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3381A1EE" w14:textId="266390C1" w:rsidR="003F75B6" w:rsidRDefault="003F75B6" w:rsidP="00803123">
      <w:pPr>
        <w:pStyle w:val="Titre"/>
        <w:spacing w:line="240" w:lineRule="auto"/>
        <w:ind w:right="452"/>
      </w:pPr>
      <w:r>
        <w:rPr>
          <w:lang w:bidi="en-GB" w:val="en-GB"/>
        </w:rPr>
        <w:t xml:space="preserve">Passenger fares</w:t>
      </w:r>
    </w:p>
    <w:p xmlns:w="http://schemas.openxmlformats.org/wordprocessingml/2006/main" w14:paraId="0F2E05CD" w14:textId="51A2A98B" w:rsidR="003F75B6" w:rsidRDefault="003F75B6" w:rsidP="00803123">
      <w:pPr>
        <w:pStyle w:val="Sous-titre"/>
        <w:spacing w:line="240" w:lineRule="auto"/>
        <w:ind w:right="452"/>
      </w:pPr>
      <w:r>
        <w:rPr>
          <w:lang w:bidi="en-GB" w:val="en-GB"/>
        </w:rPr>
        <w:t xml:space="preserve">SNCF VOYAGEURS GENERAL TERMS AND CONDITIONS OF SALE</w:t>
      </w:r>
    </w:p>
    <w:p xmlns:w="http://schemas.openxmlformats.org/wordprocessingml/2006/main" w14:paraId="42E7D4FA" w14:textId="14B08CE0" w:rsidR="00B5725A" w:rsidRDefault="003F75B6" w:rsidP="00803123">
      <w:pPr>
        <w:ind w:right="452"/>
        <w:rPr>
          <w:rFonts w:eastAsiaTheme="minorEastAsia"/>
          <w:color w:val="5A5A5A" w:themeColor="text1" w:themeTint="A5"/>
          <w:spacing w:val="15"/>
        </w:rPr>
      </w:pPr>
      <w:r w:rsidRPr="00050E77">
        <w:rPr>
          <w:color w:val="5A5A5A" w:themeColor="text1" w:themeTint="A5"/>
          <w:spacing w:val="15"/>
          <w:lang w:bidi="en-GB" w:val="en-GB"/>
        </w:rPr>
        <w:t xml:space="preserve">VO0131-16092026-01V</w:t>
      </w:r>
    </w:p>
    <w:p xmlns:w="http://schemas.openxmlformats.org/wordprocessingml/2006/main" w14:paraId="73A130E2" w14:textId="081051A8" w:rsidR="003F75B6" w:rsidRDefault="003F75B6" w:rsidP="00803123">
      <w:pPr>
        <w:ind w:right="452"/>
      </w:pPr>
    </w:p>
    <w:p xmlns:w="http://schemas.openxmlformats.org/wordprocessingml/2006/main" w14:paraId="5B21E675" w14:textId="77777777" w:rsidR="00FD2836" w:rsidRDefault="00FD2836" w:rsidP="00803123">
      <w:pPr>
        <w:ind w:right="452"/>
      </w:pPr>
    </w:p>
    <w:p xmlns:w="http://schemas.openxmlformats.org/wordprocessingml/2006/main" w14:paraId="2E58FC21" w14:textId="1E034504" w:rsidR="4269FF30" w:rsidRDefault="4269FF30">
      <w:r>
        <w:rPr>
          <w:lang w:bidi="en-GB" w:val="en-GB"/>
        </w:rPr>
        <w:br w:type="page"/>
      </w:r>
    </w:p>
    <w:p xmlns:w="http://schemas.openxmlformats.org/wordprocessingml/2006/main" w14:paraId="221C0A95" w14:textId="1B18724A" w:rsidR="00722C49" w:rsidRPr="00E7201E" w:rsidRDefault="00722C49" w:rsidP="00803123">
      <w:pPr>
        <w:ind w:right="452"/>
        <w:rPr>
          <w:rFonts w:asciiTheme="majorHAnsi" w:eastAsiaTheme="majorEastAsia" w:hAnsiTheme="majorHAnsi" w:cs="Times New Roman (Titres CS)"/>
          <w:b/>
          <w:caps/>
          <w:color w:val="6E1E78"/>
          <w:sz w:val="56"/>
          <w:szCs w:val="56"/>
        </w:rPr>
      </w:pPr>
      <w:r w:rsidRPr="00E7201E">
        <w:rPr>
          <w:b/>
          <w:color w:val="6E1E78"/>
          <w:sz w:val="56"/>
          <w:lang w:bidi="en-GB" w:val="en-GB"/>
        </w:rPr>
        <w:t xml:space="preserve">SNCF VOYAGEURS FARES VO 0131 </w:t>
      </w:r>
    </w:p>
    <w:p xmlns:w="http://schemas.openxmlformats.org/wordprocessingml/2006/main" w14:paraId="28CEBC1D" w14:textId="609A5ACA" w:rsidR="00722C49" w:rsidRPr="00722C49" w:rsidRDefault="00722C49" w:rsidP="00803123">
      <w:pPr>
        <w:autoSpaceDE w:val="0"/>
        <w:autoSpaceDN w:val="0"/>
        <w:adjustRightInd w:val="0"/>
        <w:ind w:right="452"/>
        <w:textAlignment w:val="center"/>
        <w:rPr>
          <w:rFonts w:ascii="Helvetica" w:hAnsi="Helvetica" w:cs="Helvetica"/>
          <w:color w:val="000000"/>
          <w:sz w:val="24"/>
          <w:szCs w:val="24"/>
        </w:rPr>
      </w:pPr>
      <w:r w:rsidRPr="00722C49">
        <w:rPr>
          <w:sz w:val="24"/>
          <w:lang w:bidi="en-GB" w:val="en-GB"/>
        </w:rPr>
        <w:t xml:space="preserve">Cancels and replaces the edition of 15 June 1989 of the general notice CL 6 D0 no. 1/VO 0131 </w:t>
      </w:r>
    </w:p>
    <w:p xmlns:w="http://schemas.openxmlformats.org/wordprocessingml/2006/main" w14:paraId="63E012A3" w14:textId="0C8B857F" w:rsidR="00C5145F" w:rsidRPr="00980A03" w:rsidRDefault="00C5145F" w:rsidP="00803123">
      <w:pPr>
        <w:ind w:right="452"/>
        <w:rPr>
          <w:sz w:val="52"/>
          <w:szCs w:val="52"/>
        </w:rPr>
      </w:pPr>
      <w:r w:rsidRPr="00980A03">
        <w:rPr>
          <w:b/>
          <w:color w:val="A1006B"/>
          <w:sz w:val="48"/>
          <w:lang w:bidi="en-GB" w:val="en-GB"/>
        </w:rPr>
        <w:t xml:space="preserve">Reissues</w:t>
      </w:r>
    </w:p>
    <w:tbl xmlns:w="http://schemas.openxmlformats.org/wordprocessingml/2006/main">
      <w:tblPr>
        <w:tblStyle w:val="Grilledutableau"/>
        <w:tblW w:w="0" w:type="auto"/>
        <w:tblInd w:w="170" w:type="dxa"/>
        <w:tblBorders>
          <w:insideV w:val="single" w:sz="4" w:space="0" w:color="auto"/>
        </w:tblBorders>
        <w:tblLook w:val="04A0" w:firstRow="1" w:lastRow="0" w:firstColumn="1" w:lastColumn="0" w:noHBand="0" w:noVBand="1"/>
      </w:tblPr>
      <w:tblGrid>
        <w:gridCol w:w="5047"/>
        <w:gridCol w:w="5046"/>
      </w:tblGrid>
      <w:tr w:rsidR="00EC0A3D" w:rsidRPr="00EC0A3D" w14:paraId="33201731" w14:textId="77777777" w:rsidTr="00EC0A3D">
        <w:tc>
          <w:tcPr>
            <w:tcW w:w="5324" w:type="dxa"/>
          </w:tcPr>
          <w:p w14:paraId="2B32D07D" w14:textId="70169EA1"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September 2021</w:t>
            </w:r>
          </w:p>
          <w:p w14:paraId="577526E6"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October 2021</w:t>
            </w:r>
          </w:p>
          <w:p w14:paraId="44621714"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November 2021</w:t>
            </w:r>
          </w:p>
          <w:p w14:paraId="021C25B9"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December 2021</w:t>
            </w:r>
          </w:p>
          <w:p w14:paraId="0CDFDA50"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January 2022</w:t>
            </w:r>
          </w:p>
          <w:p w14:paraId="02C6FA12"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February 2022</w:t>
            </w:r>
          </w:p>
          <w:p w14:paraId="26744831"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March 2022</w:t>
            </w:r>
          </w:p>
          <w:p w14:paraId="56024B35"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April 2022</w:t>
            </w:r>
          </w:p>
          <w:p w14:paraId="310C1E2D"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May 2022</w:t>
            </w:r>
          </w:p>
          <w:p w14:paraId="38EE69BB"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June 2022</w:t>
            </w:r>
          </w:p>
          <w:p w14:paraId="2D5B0C6B" w14:textId="4161F65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July 2022</w:t>
            </w:r>
          </w:p>
          <w:p w14:paraId="18F8246A" w14:textId="66343F7F"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September 2022</w:t>
            </w:r>
          </w:p>
          <w:p w14:paraId="0597F6B5" w14:textId="7D74C772" w:rsidR="00EC0A3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October 2022</w:t>
            </w:r>
          </w:p>
          <w:p w14:paraId="099B54DE" w14:textId="1C27E3FC" w:rsidR="006D0ADD" w:rsidRPr="00EC0A3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n-GB" w:val="en-GB"/>
              </w:rPr>
              <w:t xml:space="preserve">Volume V1 to V7 November 2022 </w:t>
            </w:r>
          </w:p>
        </w:tc>
        <w:tc>
          <w:tcPr>
            <w:tcW w:w="5324" w:type="dxa"/>
          </w:tcPr>
          <w:p w14:paraId="26A1752F" w14:textId="77777777" w:rsidR="00AF3E97" w:rsidRDefault="00894B6F">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sidRPr="00894B6F">
              <w:rPr>
                <w:sz w:val="24"/>
                <w:lang w:bidi="en-GB" w:val="en-GB"/>
              </w:rPr>
              <w:t xml:space="preserve">Volume V1 to V7 December 2022</w:t>
            </w:r>
          </w:p>
          <w:p w14:paraId="671DF2FB" w14:textId="77777777" w:rsidR="00F10E71" w:rsidRDefault="00F10E71">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January 2023</w:t>
            </w:r>
          </w:p>
          <w:p w14:paraId="5B61F66B" w14:textId="77777777" w:rsidR="0060279A" w:rsidRDefault="0060279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February 2023</w:t>
            </w:r>
          </w:p>
          <w:p w14:paraId="13253991" w14:textId="77777777" w:rsidR="00AB7B6B" w:rsidRDefault="00AB7B6B">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March 2023</w:t>
            </w:r>
          </w:p>
          <w:p w14:paraId="6EA511A5" w14:textId="77777777" w:rsidR="00790AFA" w:rsidRDefault="00790AF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June 2023</w:t>
            </w:r>
          </w:p>
          <w:p w14:paraId="0757496F" w14:textId="5BAE2AF2" w:rsidR="0047133C" w:rsidRDefault="0047133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July 2023</w:t>
            </w:r>
          </w:p>
          <w:p w14:paraId="6E2AA7CE" w14:textId="77777777" w:rsidR="008B4953" w:rsidRDefault="0047133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August 2023</w:t>
            </w:r>
          </w:p>
          <w:p w14:paraId="05D07765" w14:textId="271BBCE7" w:rsidR="00A321CA" w:rsidRPr="008B4953" w:rsidRDefault="00A321C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sidRPr="008B4953">
              <w:rPr>
                <w:sz w:val="24"/>
                <w:lang w:bidi="en-GB" w:val="en-GB"/>
              </w:rPr>
              <w:t xml:space="preserve">Volume V1 to V7 October 2023</w:t>
            </w:r>
          </w:p>
          <w:p w14:paraId="3BC62CFB" w14:textId="77777777" w:rsidR="00027E9C" w:rsidRDefault="00027E9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November 2023</w:t>
            </w:r>
          </w:p>
          <w:p w14:paraId="50646553" w14:textId="77777777" w:rsidR="00572E4C" w:rsidRDefault="00572E4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December 2023</w:t>
            </w:r>
          </w:p>
          <w:p w14:paraId="0A9D08E1" w14:textId="77777777" w:rsidR="00071D2F" w:rsidRDefault="00071D2F">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January 2024</w:t>
            </w:r>
          </w:p>
          <w:p w14:paraId="3D36090B" w14:textId="77777777" w:rsidR="00F126BD" w:rsidRDefault="00F126BD">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February 2024</w:t>
            </w:r>
          </w:p>
          <w:p w14:paraId="7E0E7B9E" w14:textId="77777777" w:rsidR="00F126BD" w:rsidRDefault="00F126BD">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March 2024</w:t>
            </w:r>
          </w:p>
          <w:p w14:paraId="7B543965" w14:textId="77777777" w:rsidR="00274318" w:rsidRDefault="00274318">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April 2024</w:t>
            </w:r>
          </w:p>
          <w:p w14:paraId="2EEE66A5" w14:textId="77777777" w:rsidR="00362028" w:rsidRDefault="00362028">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May 2024</w:t>
            </w:r>
          </w:p>
          <w:p w14:paraId="21AF5801" w14:textId="14473E75" w:rsidR="001C16E7" w:rsidRDefault="001C16E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June 2024</w:t>
            </w:r>
          </w:p>
          <w:p w14:paraId="79089112" w14:textId="60C0AFF9" w:rsidR="00394AEE" w:rsidRDefault="00394AEE">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July 2024</w:t>
            </w:r>
          </w:p>
          <w:p w14:paraId="1CAAAC3F" w14:textId="594A8A2E" w:rsidR="002C2E7E" w:rsidRDefault="002C2E7E">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September 2024</w:t>
            </w:r>
          </w:p>
          <w:p w14:paraId="778694DB" w14:textId="479F7FF0" w:rsidR="00D96687" w:rsidRDefault="00D9668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October 2024</w:t>
            </w:r>
          </w:p>
          <w:p w14:paraId="0EBAC4EF" w14:textId="3DB9BF0A" w:rsidR="007F0FB7" w:rsidRDefault="007F0FB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n-GB" w:val="en-GB"/>
              </w:rPr>
              <w:t xml:space="preserve">Volume V1 to V7 December 2024</w:t>
            </w:r>
          </w:p>
          <w:p w14:paraId="6F32C620" w14:textId="44369911" w:rsidR="00B76FA9" w:rsidRPr="00C21547" w:rsidRDefault="00B76FA9">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en-GB" w:val="en-GB"/>
              </w:rPr>
              <w:t xml:space="preserve">Volume V1 to V7 January 2025</w:t>
            </w:r>
          </w:p>
          <w:p w14:paraId="73E31AC8" w14:textId="42C9F122" w:rsidR="00FD2C5E" w:rsidRPr="00C21547" w:rsidRDefault="00FD2C5E">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en-GB" w:val="en-GB"/>
              </w:rPr>
              <w:t xml:space="preserve">Volume V1 to V7 March 2025</w:t>
            </w:r>
          </w:p>
          <w:p w14:paraId="78ECD50F" w14:textId="6181008B" w:rsidR="00385286" w:rsidRDefault="00385286">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en-GB" w:val="en-GB"/>
              </w:rPr>
              <w:t xml:space="preserve">Volume V1 to V7 November 2025</w:t>
            </w:r>
          </w:p>
          <w:p w14:paraId="3C0CB68B" w14:textId="084EFA77" w:rsidR="00956779" w:rsidRPr="00C21547" w:rsidRDefault="00956779">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en-GB" w:val="en-GB"/>
              </w:rPr>
              <w:t xml:space="preserve">Volume V1 to V7 January 2026</w:t>
            </w:r>
          </w:p>
          <w:p w14:paraId="6A4CC478" w14:textId="3708E154" w:rsidR="00D94230" w:rsidRDefault="00D94230">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en-GB" w:val="en-GB"/>
              </w:rPr>
              <w:t xml:space="preserve">Volume V1 to V7 May 2026</w:t>
            </w:r>
          </w:p>
          <w:p w14:paraId="38C0AEF1" w14:textId="07605CE0" w:rsidR="00F905D7" w:rsidRPr="00FF31BE" w:rsidRDefault="00F905D7">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en-GB" w:val="en-GB"/>
              </w:rPr>
              <w:t xml:space="preserve">Volume V1 to V7 September 2026</w:t>
            </w:r>
          </w:p>
          <w:p w14:paraId="7677772F" w14:textId="77777777" w:rsidR="00D94230" w:rsidRPr="00C21547" w:rsidRDefault="00D94230" w:rsidP="003B2C93">
            <w:pPr>
              <w:pStyle w:val="Paragraphedeliste"/>
              <w:autoSpaceDE w:val="0"/>
              <w:autoSpaceDN w:val="0"/>
              <w:adjustRightInd w:val="0"/>
              <w:ind w:right="452"/>
              <w:textAlignment w:val="center"/>
              <w:rPr>
                <w:rFonts w:ascii="Arial" w:eastAsiaTheme="majorEastAsia" w:hAnsi="Arial" w:cs="Arial"/>
                <w:sz w:val="24"/>
                <w:szCs w:val="24"/>
              </w:rPr>
            </w:pPr>
          </w:p>
          <w:p w14:paraId="32E72148" w14:textId="77777777" w:rsidR="00B76FA9" w:rsidRDefault="00B76FA9" w:rsidP="00B76FA9">
            <w:pPr>
              <w:pStyle w:val="Paragraphedeliste"/>
              <w:autoSpaceDE w:val="0"/>
              <w:autoSpaceDN w:val="0"/>
              <w:adjustRightInd w:val="0"/>
              <w:ind w:right="452"/>
              <w:textAlignment w:val="center"/>
              <w:rPr>
                <w:rFonts w:ascii="Arial" w:eastAsiaTheme="majorEastAsia" w:hAnsi="Arial" w:cs="Arial"/>
                <w:bCs/>
                <w:sz w:val="24"/>
                <w:szCs w:val="24"/>
              </w:rPr>
            </w:pPr>
          </w:p>
          <w:p w14:paraId="3FBBA4E2" w14:textId="77777777" w:rsidR="00394AEE" w:rsidRPr="002C2E7E" w:rsidRDefault="00394AEE" w:rsidP="002C2E7E">
            <w:pPr>
              <w:autoSpaceDE w:val="0"/>
              <w:autoSpaceDN w:val="0"/>
              <w:adjustRightInd w:val="0"/>
              <w:ind w:left="360" w:right="452"/>
              <w:textAlignment w:val="center"/>
              <w:rPr>
                <w:rFonts w:ascii="Arial" w:eastAsiaTheme="majorEastAsia" w:hAnsi="Arial" w:cs="Arial"/>
                <w:bCs/>
                <w:sz w:val="24"/>
                <w:szCs w:val="24"/>
              </w:rPr>
            </w:pPr>
          </w:p>
          <w:p w14:paraId="2713869E" w14:textId="364CC0AA" w:rsidR="001C16E7" w:rsidRPr="001C16E7" w:rsidRDefault="001C16E7" w:rsidP="001C16E7">
            <w:pPr>
              <w:autoSpaceDE w:val="0"/>
              <w:autoSpaceDN w:val="0"/>
              <w:adjustRightInd w:val="0"/>
              <w:ind w:left="360" w:right="452"/>
              <w:textAlignment w:val="center"/>
              <w:rPr>
                <w:rFonts w:ascii="Arial" w:eastAsiaTheme="majorEastAsia" w:hAnsi="Arial" w:cs="Arial"/>
                <w:bCs/>
                <w:sz w:val="24"/>
                <w:szCs w:val="24"/>
              </w:rPr>
            </w:pPr>
          </w:p>
        </w:tc>
      </w:tr>
    </w:tbl>
    <w:p xmlns:w="http://schemas.openxmlformats.org/wordprocessingml/2006/main" w14:paraId="5BACDF66" w14:textId="4CE874F4" w:rsidR="5ACD81F7" w:rsidRDefault="5ACD81F7"/>
    <w:p xmlns:w="http://schemas.openxmlformats.org/wordprocessingml/2006/main" w14:paraId="74C32579" w14:textId="15711032" w:rsidR="00AD4C04" w:rsidRDefault="00AD4C04">
      <w:pPr>
        <w:numPr>
          <w:ilvl w:val="0"/>
          <w:numId w:val="72"/>
        </w:numPr>
        <w:autoSpaceDE w:val="0"/>
        <w:autoSpaceDN w:val="0"/>
        <w:adjustRightInd w:val="0"/>
        <w:spacing w:after="160"/>
        <w:ind w:right="452"/>
        <w:contextualSpacing/>
        <w:textAlignment w:val="center"/>
        <w:rPr>
          <w:rFonts w:ascii="Helvetica" w:hAnsi="Helvetica" w:cs="Helvetica"/>
          <w:b/>
          <w:bCs/>
          <w:sz w:val="24"/>
          <w:szCs w:val="24"/>
        </w:rPr>
      </w:pPr>
      <w:r w:rsidRPr="00C5145F">
        <w:rPr>
          <w:b/>
          <w:sz w:val="24"/>
          <w:lang w:bidi="en-GB" w:val="en-GB"/>
        </w:rPr>
        <w:br w:type="page"/>
      </w:r>
    </w:p>
    <w:sdt xmlns:w="http://schemas.openxmlformats.org/wordprocessingml/2006/main">
      <w:sdtPr>
        <w:rPr>
          <w:rFonts w:ascii="Calibri" w:eastAsiaTheme="minorEastAsia" w:hAnsi="Calibri" w:cs="Calibri"/>
          <w:color w:val="auto"/>
          <w:sz w:val="22"/>
          <w:szCs w:val="22"/>
          <w:lang w:eastAsia="en-US"/>
        </w:rPr>
        <w:id w:val="957452560"/>
        <w:docPartObj>
          <w:docPartGallery w:val="Table of Contents"/>
          <w:docPartUnique/>
        </w:docPartObj>
      </w:sdtPr>
      <w:sdtEndPr>
        <w:rPr>
          <w:b/>
          <w:bCs/>
        </w:rPr>
      </w:sdtEndPr>
      <w:sdtContent>
        <w:p w14:paraId="5F4F65FF" w14:textId="492B487E" w:rsidR="003F1C06" w:rsidRDefault="003F1C06">
          <w:pPr>
            <w:pStyle w:val="En-ttedetabledesmatires"/>
          </w:pPr>
          <w:r>
            <w:rPr>
              <w:lang w:bidi="en-GB" w:val="en-GB"/>
            </w:rPr>
            <w:t xml:space="preserve">Contents</w:t>
          </w:r>
        </w:p>
        <w:p w14:paraId="45C8F234" w14:textId="77777777" w:rsidR="00F92C49" w:rsidRDefault="00F92C49">
          <w:pPr>
            <w:pStyle w:val="TM1"/>
          </w:pPr>
        </w:p>
        <w:p w14:paraId="34B8199E" w14:textId="3C847CE1" w:rsidR="00FA642E" w:rsidRDefault="003F1C06">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r>
            <w:rPr>
              <w:lang w:bidi="en-GB" w:val="en-GB"/>
            </w:rPr>
            <w:fldChar w:fldCharType="begin"/>
          </w:r>
          <w:r>
            <w:rPr>
              <w:lang w:bidi="en-GB" w:val="en-GB"/>
            </w:rPr>
            <w:instrText xml:space="preserve"> TOC \o "1-3" \h \z \u </w:instrText>
          </w:r>
          <w:r>
            <w:rPr>
              <w:lang w:bidi="en-GB" w:val="en-GB"/>
            </w:rPr>
            <w:fldChar w:fldCharType="separate"/>
          </w:r>
          <w:hyperlink w:anchor="_Toc238635428" w:history="1">
            <w:r w:rsidR="00FA642E" w:rsidRPr="00FA16B0">
              <w:rPr>
                <w:rStyle w:val="Lienhypertexte"/>
                <w:noProof/>
                <w:lang w:bidi="en-GB" w:val="en-GB"/>
              </w:rPr>
              <w:t>Volume 1 - Dispositions générales</w:t>
            </w:r>
            <w:r w:rsidR="00FA642E">
              <w:rPr>
                <w:noProof/>
                <w:webHidden/>
                <w:lang w:bidi="en-GB" w:val="en-GB"/>
              </w:rPr>
              <w:tab/>
            </w:r>
            <w:r w:rsidR="00FA642E">
              <w:rPr>
                <w:noProof/>
                <w:webHidden/>
                <w:lang w:bidi="en-GB" w:val="en-GB"/>
              </w:rPr>
              <w:fldChar w:fldCharType="begin"/>
            </w:r>
            <w:r w:rsidR="00FA642E">
              <w:rPr>
                <w:noProof/>
                <w:webHidden/>
                <w:lang w:bidi="en-GB" w:val="en-GB"/>
              </w:rPr>
              <w:instrText xml:space="preserve"> PAGEREF _Toc238635428 \h </w:instrText>
            </w:r>
            <w:r w:rsidR="00FA642E">
              <w:rPr>
                <w:noProof/>
                <w:webHidden/>
                <w:lang w:bidi="en-GB" w:val="en-GB"/>
              </w:rPr>
              <w:fldChar w:fldCharType="separate"/>
            </w:r>
            <w:r w:rsidR="00034868">
              <w:rPr>
                <w:noProof/>
                <w:webHidden/>
                <w:lang w:bidi="en-GB" w:val="en-GB"/>
              </w:rPr>
              <w:t>7</w:t>
            </w:r>
            <w:r w:rsidR="00FA642E">
              <w:rPr>
                <w:noProof/>
                <w:webHidden/>
                <w:lang w:bidi="en-GB" w:val="en-GB"/>
              </w:rPr>
              <w:fldChar w:fldCharType="end"/>
            </w:r>
          </w:hyperlink>
        </w:p>
        <w:p w14:paraId="15BB872F" w14:textId="0516815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29" w:history="1">
            <w:r w:rsidRPr="00FA16B0">
              <w:rPr>
                <w:rStyle w:val="Lienhypertexte"/>
                <w:noProof/>
                <w:lang w:bidi="en-GB" w:val="en-GB"/>
              </w:rPr>
              <w:t>1.</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Objet des tarifs voyageurs</w:t>
            </w:r>
            <w:r>
              <w:rPr>
                <w:noProof/>
                <w:webHidden/>
                <w:lang w:bidi="en-GB" w:val="en-GB"/>
              </w:rPr>
              <w:tab/>
            </w:r>
            <w:r>
              <w:rPr>
                <w:noProof/>
                <w:webHidden/>
                <w:lang w:bidi="en-GB" w:val="en-GB"/>
              </w:rPr>
              <w:fldChar w:fldCharType="begin"/>
            </w:r>
            <w:r>
              <w:rPr>
                <w:noProof/>
                <w:webHidden/>
                <w:lang w:bidi="en-GB" w:val="en-GB"/>
              </w:rPr>
              <w:instrText xml:space="preserve"> PAGEREF _Toc238635429 \h </w:instrText>
            </w:r>
            <w:r>
              <w:rPr>
                <w:noProof/>
                <w:webHidden/>
                <w:lang w:bidi="en-GB" w:val="en-GB"/>
              </w:rPr>
              <w:fldChar w:fldCharType="separate"/>
            </w:r>
            <w:r w:rsidR="00034868">
              <w:rPr>
                <w:noProof/>
                <w:webHidden/>
                <w:lang w:bidi="en-GB" w:val="en-GB"/>
              </w:rPr>
              <w:t>7</w:t>
            </w:r>
            <w:r>
              <w:rPr>
                <w:noProof/>
                <w:webHidden/>
                <w:lang w:bidi="en-GB" w:val="en-GB"/>
              </w:rPr>
              <w:fldChar w:fldCharType="end"/>
            </w:r>
          </w:hyperlink>
        </w:p>
        <w:p w14:paraId="563DE62C" w14:textId="330437C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0" w:history="1">
            <w:r w:rsidRPr="00FA16B0">
              <w:rPr>
                <w:rStyle w:val="Lienhypertexte"/>
                <w:noProof/>
                <w:lang w:bidi="en-GB" w:val="en-GB"/>
              </w:rPr>
              <w:t>2.</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Tarifications régionales et services de transports organisés par Ile-de-France Mobilités</w:t>
            </w:r>
            <w:r>
              <w:rPr>
                <w:noProof/>
                <w:webHidden/>
                <w:lang w:bidi="en-GB" w:val="en-GB"/>
              </w:rPr>
              <w:tab/>
            </w:r>
            <w:r>
              <w:rPr>
                <w:noProof/>
                <w:webHidden/>
                <w:lang w:bidi="en-GB" w:val="en-GB"/>
              </w:rPr>
              <w:fldChar w:fldCharType="begin"/>
            </w:r>
            <w:r>
              <w:rPr>
                <w:noProof/>
                <w:webHidden/>
                <w:lang w:bidi="en-GB" w:val="en-GB"/>
              </w:rPr>
              <w:instrText xml:space="preserve"> PAGEREF _Toc238635430 \h </w:instrText>
            </w:r>
            <w:r>
              <w:rPr>
                <w:noProof/>
                <w:webHidden/>
                <w:lang w:bidi="en-GB" w:val="en-GB"/>
              </w:rPr>
              <w:fldChar w:fldCharType="separate"/>
            </w:r>
            <w:r w:rsidR="00034868">
              <w:rPr>
                <w:noProof/>
                <w:webHidden/>
                <w:lang w:bidi="en-GB" w:val="en-GB"/>
              </w:rPr>
              <w:t>7</w:t>
            </w:r>
            <w:r>
              <w:rPr>
                <w:noProof/>
                <w:webHidden/>
                <w:lang w:bidi="en-GB" w:val="en-GB"/>
              </w:rPr>
              <w:fldChar w:fldCharType="end"/>
            </w:r>
          </w:hyperlink>
        </w:p>
        <w:p w14:paraId="1FB4067F" w14:textId="1AEF49A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1" w:history="1">
            <w:r w:rsidRPr="00FA16B0">
              <w:rPr>
                <w:rStyle w:val="Lienhypertexte"/>
                <w:noProof/>
                <w:lang w:bidi="en-GB" w:val="en-GB"/>
              </w:rPr>
              <w:t>2.1.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Tarifications régionales</w:t>
            </w:r>
            <w:r>
              <w:rPr>
                <w:noProof/>
                <w:webHidden/>
                <w:lang w:bidi="en-GB" w:val="en-GB"/>
              </w:rPr>
              <w:tab/>
            </w:r>
            <w:r>
              <w:rPr>
                <w:noProof/>
                <w:webHidden/>
                <w:lang w:bidi="en-GB" w:val="en-GB"/>
              </w:rPr>
              <w:fldChar w:fldCharType="begin"/>
            </w:r>
            <w:r>
              <w:rPr>
                <w:noProof/>
                <w:webHidden/>
                <w:lang w:bidi="en-GB" w:val="en-GB"/>
              </w:rPr>
              <w:instrText xml:space="preserve"> PAGEREF _Toc238635431 \h </w:instrText>
            </w:r>
            <w:r>
              <w:rPr>
                <w:noProof/>
                <w:webHidden/>
                <w:lang w:bidi="en-GB" w:val="en-GB"/>
              </w:rPr>
              <w:fldChar w:fldCharType="separate"/>
            </w:r>
            <w:r w:rsidR="00034868">
              <w:rPr>
                <w:noProof/>
                <w:webHidden/>
                <w:lang w:bidi="en-GB" w:val="en-GB"/>
              </w:rPr>
              <w:t>7</w:t>
            </w:r>
            <w:r>
              <w:rPr>
                <w:noProof/>
                <w:webHidden/>
                <w:lang w:bidi="en-GB" w:val="en-GB"/>
              </w:rPr>
              <w:fldChar w:fldCharType="end"/>
            </w:r>
          </w:hyperlink>
        </w:p>
        <w:p w14:paraId="5869E7D0" w14:textId="773FEB0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2" w:history="1">
            <w:r w:rsidRPr="00FA16B0">
              <w:rPr>
                <w:rStyle w:val="Lienhypertexte"/>
                <w:noProof/>
                <w:lang w:bidi="en-GB" w:val="en-GB"/>
              </w:rPr>
              <w:t>2.2.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Services Ile de France Mobilités</w:t>
            </w:r>
            <w:r>
              <w:rPr>
                <w:noProof/>
                <w:webHidden/>
                <w:lang w:bidi="en-GB" w:val="en-GB"/>
              </w:rPr>
              <w:tab/>
            </w:r>
            <w:r>
              <w:rPr>
                <w:noProof/>
                <w:webHidden/>
                <w:lang w:bidi="en-GB" w:val="en-GB"/>
              </w:rPr>
              <w:fldChar w:fldCharType="begin"/>
            </w:r>
            <w:r>
              <w:rPr>
                <w:noProof/>
                <w:webHidden/>
                <w:lang w:bidi="en-GB" w:val="en-GB"/>
              </w:rPr>
              <w:instrText xml:space="preserve"> PAGEREF _Toc238635432 \h </w:instrText>
            </w:r>
            <w:r>
              <w:rPr>
                <w:noProof/>
                <w:webHidden/>
                <w:lang w:bidi="en-GB" w:val="en-GB"/>
              </w:rPr>
              <w:fldChar w:fldCharType="separate"/>
            </w:r>
            <w:r w:rsidR="00034868">
              <w:rPr>
                <w:noProof/>
                <w:webHidden/>
                <w:lang w:bidi="en-GB" w:val="en-GB"/>
              </w:rPr>
              <w:t>8</w:t>
            </w:r>
            <w:r>
              <w:rPr>
                <w:noProof/>
                <w:webHidden/>
                <w:lang w:bidi="en-GB" w:val="en-GB"/>
              </w:rPr>
              <w:fldChar w:fldCharType="end"/>
            </w:r>
          </w:hyperlink>
        </w:p>
        <w:p w14:paraId="71EF00CF" w14:textId="0D82468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3" w:history="1">
            <w:r w:rsidRPr="00FA16B0">
              <w:rPr>
                <w:rStyle w:val="Lienhypertexte"/>
                <w:noProof/>
                <w:lang w:bidi="en-GB" w:val="en-GB"/>
              </w:rPr>
              <w:t>3.</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Services de transports internationaux</w:t>
            </w:r>
            <w:r>
              <w:rPr>
                <w:noProof/>
                <w:webHidden/>
                <w:lang w:bidi="en-GB" w:val="en-GB"/>
              </w:rPr>
              <w:tab/>
            </w:r>
            <w:r>
              <w:rPr>
                <w:noProof/>
                <w:webHidden/>
                <w:lang w:bidi="en-GB" w:val="en-GB"/>
              </w:rPr>
              <w:fldChar w:fldCharType="begin"/>
            </w:r>
            <w:r>
              <w:rPr>
                <w:noProof/>
                <w:webHidden/>
                <w:lang w:bidi="en-GB" w:val="en-GB"/>
              </w:rPr>
              <w:instrText xml:space="preserve"> PAGEREF _Toc238635433 \h </w:instrText>
            </w:r>
            <w:r>
              <w:rPr>
                <w:noProof/>
                <w:webHidden/>
                <w:lang w:bidi="en-GB" w:val="en-GB"/>
              </w:rPr>
              <w:fldChar w:fldCharType="separate"/>
            </w:r>
            <w:r w:rsidR="00034868">
              <w:rPr>
                <w:noProof/>
                <w:webHidden/>
                <w:lang w:bidi="en-GB" w:val="en-GB"/>
              </w:rPr>
              <w:t>8</w:t>
            </w:r>
            <w:r>
              <w:rPr>
                <w:noProof/>
                <w:webHidden/>
                <w:lang w:bidi="en-GB" w:val="en-GB"/>
              </w:rPr>
              <w:fldChar w:fldCharType="end"/>
            </w:r>
          </w:hyperlink>
        </w:p>
        <w:p w14:paraId="78FEF4C4" w14:textId="7DB1CDE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4" w:history="1">
            <w:r w:rsidRPr="00FA16B0">
              <w:rPr>
                <w:rStyle w:val="Lienhypertexte"/>
                <w:noProof/>
                <w:lang w:bidi="en-GB" w:val="en-GB"/>
              </w:rPr>
              <w:t>4.</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Contrat de transport et billet direct</w:t>
            </w:r>
            <w:r>
              <w:rPr>
                <w:noProof/>
                <w:webHidden/>
                <w:lang w:bidi="en-GB" w:val="en-GB"/>
              </w:rPr>
              <w:tab/>
            </w:r>
            <w:r>
              <w:rPr>
                <w:noProof/>
                <w:webHidden/>
                <w:lang w:bidi="en-GB" w:val="en-GB"/>
              </w:rPr>
              <w:fldChar w:fldCharType="begin"/>
            </w:r>
            <w:r>
              <w:rPr>
                <w:noProof/>
                <w:webHidden/>
                <w:lang w:bidi="en-GB" w:val="en-GB"/>
              </w:rPr>
              <w:instrText xml:space="preserve"> PAGEREF _Toc238635434 \h </w:instrText>
            </w:r>
            <w:r>
              <w:rPr>
                <w:noProof/>
                <w:webHidden/>
                <w:lang w:bidi="en-GB" w:val="en-GB"/>
              </w:rPr>
              <w:fldChar w:fldCharType="separate"/>
            </w:r>
            <w:r w:rsidR="00034868">
              <w:rPr>
                <w:noProof/>
                <w:webHidden/>
                <w:lang w:bidi="en-GB" w:val="en-GB"/>
              </w:rPr>
              <w:t>9</w:t>
            </w:r>
            <w:r>
              <w:rPr>
                <w:noProof/>
                <w:webHidden/>
                <w:lang w:bidi="en-GB" w:val="en-GB"/>
              </w:rPr>
              <w:fldChar w:fldCharType="end"/>
            </w:r>
          </w:hyperlink>
        </w:p>
        <w:p w14:paraId="6800EEDF" w14:textId="11ED377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5" w:history="1">
            <w:r w:rsidRPr="00FA16B0">
              <w:rPr>
                <w:rStyle w:val="Lienhypertexte"/>
                <w:noProof/>
                <w:lang w:bidi="en-GB" w:val="en-GB"/>
              </w:rPr>
              <w:t>5.</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Titre de transport et Validité des titres de transport</w:t>
            </w:r>
            <w:r>
              <w:rPr>
                <w:noProof/>
                <w:webHidden/>
                <w:lang w:bidi="en-GB" w:val="en-GB"/>
              </w:rPr>
              <w:tab/>
            </w:r>
            <w:r>
              <w:rPr>
                <w:noProof/>
                <w:webHidden/>
                <w:lang w:bidi="en-GB" w:val="en-GB"/>
              </w:rPr>
              <w:fldChar w:fldCharType="begin"/>
            </w:r>
            <w:r>
              <w:rPr>
                <w:noProof/>
                <w:webHidden/>
                <w:lang w:bidi="en-GB" w:val="en-GB"/>
              </w:rPr>
              <w:instrText xml:space="preserve"> PAGEREF _Toc238635435 \h </w:instrText>
            </w:r>
            <w:r>
              <w:rPr>
                <w:noProof/>
                <w:webHidden/>
                <w:lang w:bidi="en-GB" w:val="en-GB"/>
              </w:rPr>
              <w:fldChar w:fldCharType="separate"/>
            </w:r>
            <w:r w:rsidR="00034868">
              <w:rPr>
                <w:noProof/>
                <w:webHidden/>
                <w:lang w:bidi="en-GB" w:val="en-GB"/>
              </w:rPr>
              <w:t>11</w:t>
            </w:r>
            <w:r>
              <w:rPr>
                <w:noProof/>
                <w:webHidden/>
                <w:lang w:bidi="en-GB" w:val="en-GB"/>
              </w:rPr>
              <w:fldChar w:fldCharType="end"/>
            </w:r>
          </w:hyperlink>
        </w:p>
        <w:p w14:paraId="06D8E1F8" w14:textId="54E58BE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6" w:history="1">
            <w:r w:rsidRPr="00FA16B0">
              <w:rPr>
                <w:rStyle w:val="Lienhypertexte"/>
                <w:noProof/>
                <w:lang w:bidi="en-GB" w:val="en-GB"/>
              </w:rPr>
              <w:t>5.1.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e-billet</w:t>
            </w:r>
            <w:r>
              <w:rPr>
                <w:noProof/>
                <w:webHidden/>
                <w:lang w:bidi="en-GB" w:val="en-GB"/>
              </w:rPr>
              <w:tab/>
            </w:r>
            <w:r>
              <w:rPr>
                <w:noProof/>
                <w:webHidden/>
                <w:lang w:bidi="en-GB" w:val="en-GB"/>
              </w:rPr>
              <w:fldChar w:fldCharType="begin"/>
            </w:r>
            <w:r>
              <w:rPr>
                <w:noProof/>
                <w:webHidden/>
                <w:lang w:bidi="en-GB" w:val="en-GB"/>
              </w:rPr>
              <w:instrText xml:space="preserve"> PAGEREF _Toc238635436 \h </w:instrText>
            </w:r>
            <w:r>
              <w:rPr>
                <w:noProof/>
                <w:webHidden/>
                <w:lang w:bidi="en-GB" w:val="en-GB"/>
              </w:rPr>
              <w:fldChar w:fldCharType="separate"/>
            </w:r>
            <w:r w:rsidR="00034868">
              <w:rPr>
                <w:noProof/>
                <w:webHidden/>
                <w:lang w:bidi="en-GB" w:val="en-GB"/>
              </w:rPr>
              <w:t>11</w:t>
            </w:r>
            <w:r>
              <w:rPr>
                <w:noProof/>
                <w:webHidden/>
                <w:lang w:bidi="en-GB" w:val="en-GB"/>
              </w:rPr>
              <w:fldChar w:fldCharType="end"/>
            </w:r>
          </w:hyperlink>
        </w:p>
        <w:p w14:paraId="49618B5C" w14:textId="6D12847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7" w:history="1">
            <w:r w:rsidRPr="00FA16B0">
              <w:rPr>
                <w:rStyle w:val="Lienhypertexte"/>
                <w:noProof/>
                <w:lang w:bidi="en-GB" w:val="en-GB"/>
              </w:rPr>
              <w:t>5.2.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Billet papier IATA, papier format facturette carte bancaire ou papier ISO</w:t>
            </w:r>
            <w:r>
              <w:rPr>
                <w:noProof/>
                <w:webHidden/>
                <w:lang w:bidi="en-GB" w:val="en-GB"/>
              </w:rPr>
              <w:tab/>
            </w:r>
            <w:r>
              <w:rPr>
                <w:noProof/>
                <w:webHidden/>
                <w:lang w:bidi="en-GB" w:val="en-GB"/>
              </w:rPr>
              <w:fldChar w:fldCharType="begin"/>
            </w:r>
            <w:r>
              <w:rPr>
                <w:noProof/>
                <w:webHidden/>
                <w:lang w:bidi="en-GB" w:val="en-GB"/>
              </w:rPr>
              <w:instrText xml:space="preserve"> PAGEREF _Toc238635437 \h </w:instrText>
            </w:r>
            <w:r>
              <w:rPr>
                <w:noProof/>
                <w:webHidden/>
                <w:lang w:bidi="en-GB" w:val="en-GB"/>
              </w:rPr>
              <w:fldChar w:fldCharType="separate"/>
            </w:r>
            <w:r w:rsidR="00034868">
              <w:rPr>
                <w:noProof/>
                <w:webHidden/>
                <w:lang w:bidi="en-GB" w:val="en-GB"/>
              </w:rPr>
              <w:t>13</w:t>
            </w:r>
            <w:r>
              <w:rPr>
                <w:noProof/>
                <w:webHidden/>
                <w:lang w:bidi="en-GB" w:val="en-GB"/>
              </w:rPr>
              <w:fldChar w:fldCharType="end"/>
            </w:r>
          </w:hyperlink>
        </w:p>
        <w:p w14:paraId="3E2C1EF7" w14:textId="3348F29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8" w:history="1">
            <w:r w:rsidRPr="00FA16B0">
              <w:rPr>
                <w:rStyle w:val="Lienhypertexte"/>
                <w:noProof/>
                <w:lang w:bidi="en-GB" w:val="en-GB"/>
              </w:rPr>
              <w:t>5.3.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Billet digital TER</w:t>
            </w:r>
            <w:r>
              <w:rPr>
                <w:noProof/>
                <w:webHidden/>
                <w:lang w:bidi="en-GB" w:val="en-GB"/>
              </w:rPr>
              <w:tab/>
            </w:r>
            <w:r>
              <w:rPr>
                <w:noProof/>
                <w:webHidden/>
                <w:lang w:bidi="en-GB" w:val="en-GB"/>
              </w:rPr>
              <w:fldChar w:fldCharType="begin"/>
            </w:r>
            <w:r>
              <w:rPr>
                <w:noProof/>
                <w:webHidden/>
                <w:lang w:bidi="en-GB" w:val="en-GB"/>
              </w:rPr>
              <w:instrText xml:space="preserve"> PAGEREF _Toc238635438 \h </w:instrText>
            </w:r>
            <w:r>
              <w:rPr>
                <w:noProof/>
                <w:webHidden/>
                <w:lang w:bidi="en-GB" w:val="en-GB"/>
              </w:rPr>
              <w:fldChar w:fldCharType="separate"/>
            </w:r>
            <w:r w:rsidR="00034868">
              <w:rPr>
                <w:noProof/>
                <w:webHidden/>
                <w:lang w:bidi="en-GB" w:val="en-GB"/>
              </w:rPr>
              <w:t>13</w:t>
            </w:r>
            <w:r>
              <w:rPr>
                <w:noProof/>
                <w:webHidden/>
                <w:lang w:bidi="en-GB" w:val="en-GB"/>
              </w:rPr>
              <w:fldChar w:fldCharType="end"/>
            </w:r>
          </w:hyperlink>
        </w:p>
        <w:p w14:paraId="3DACBBB4" w14:textId="14A6F37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9" w:history="1">
            <w:r w:rsidRPr="00FA16B0">
              <w:rPr>
                <w:rStyle w:val="Lienhypertexte"/>
                <w:noProof/>
                <w:lang w:bidi="en-GB" w:val="en-GB"/>
              </w:rPr>
              <w:t>5.4.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Support billettique TER</w:t>
            </w:r>
            <w:r>
              <w:rPr>
                <w:noProof/>
                <w:webHidden/>
                <w:lang w:bidi="en-GB" w:val="en-GB"/>
              </w:rPr>
              <w:tab/>
            </w:r>
            <w:r>
              <w:rPr>
                <w:noProof/>
                <w:webHidden/>
                <w:lang w:bidi="en-GB" w:val="en-GB"/>
              </w:rPr>
              <w:fldChar w:fldCharType="begin"/>
            </w:r>
            <w:r>
              <w:rPr>
                <w:noProof/>
                <w:webHidden/>
                <w:lang w:bidi="en-GB" w:val="en-GB"/>
              </w:rPr>
              <w:instrText xml:space="preserve"> PAGEREF _Toc238635439 \h </w:instrText>
            </w:r>
            <w:r>
              <w:rPr>
                <w:noProof/>
                <w:webHidden/>
                <w:lang w:bidi="en-GB" w:val="en-GB"/>
              </w:rPr>
              <w:fldChar w:fldCharType="separate"/>
            </w:r>
            <w:r w:rsidR="00034868">
              <w:rPr>
                <w:noProof/>
                <w:webHidden/>
                <w:lang w:bidi="en-GB" w:val="en-GB"/>
              </w:rPr>
              <w:t>13</w:t>
            </w:r>
            <w:r>
              <w:rPr>
                <w:noProof/>
                <w:webHidden/>
                <w:lang w:bidi="en-GB" w:val="en-GB"/>
              </w:rPr>
              <w:fldChar w:fldCharType="end"/>
            </w:r>
          </w:hyperlink>
        </w:p>
        <w:p w14:paraId="26A9B74B" w14:textId="40824EB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0" w:history="1">
            <w:r w:rsidRPr="00FA16B0">
              <w:rPr>
                <w:rStyle w:val="Lienhypertexte"/>
                <w:noProof/>
                <w:lang w:bidi="en-GB" w:val="en-GB"/>
              </w:rPr>
              <w:t>5.5.</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Validité des titres de transport</w:t>
            </w:r>
            <w:r>
              <w:rPr>
                <w:noProof/>
                <w:webHidden/>
                <w:lang w:bidi="en-GB" w:val="en-GB"/>
              </w:rPr>
              <w:tab/>
            </w:r>
            <w:r>
              <w:rPr>
                <w:noProof/>
                <w:webHidden/>
                <w:lang w:bidi="en-GB" w:val="en-GB"/>
              </w:rPr>
              <w:fldChar w:fldCharType="begin"/>
            </w:r>
            <w:r>
              <w:rPr>
                <w:noProof/>
                <w:webHidden/>
                <w:lang w:bidi="en-GB" w:val="en-GB"/>
              </w:rPr>
              <w:instrText xml:space="preserve"> PAGEREF _Toc238635440 \h </w:instrText>
            </w:r>
            <w:r>
              <w:rPr>
                <w:noProof/>
                <w:webHidden/>
                <w:lang w:bidi="en-GB" w:val="en-GB"/>
              </w:rPr>
              <w:fldChar w:fldCharType="separate"/>
            </w:r>
            <w:r w:rsidR="00034868">
              <w:rPr>
                <w:noProof/>
                <w:webHidden/>
                <w:lang w:bidi="en-GB" w:val="en-GB"/>
              </w:rPr>
              <w:t>13</w:t>
            </w:r>
            <w:r>
              <w:rPr>
                <w:noProof/>
                <w:webHidden/>
                <w:lang w:bidi="en-GB" w:val="en-GB"/>
              </w:rPr>
              <w:fldChar w:fldCharType="end"/>
            </w:r>
          </w:hyperlink>
        </w:p>
        <w:p w14:paraId="57E975FC" w14:textId="3143E7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1" w:history="1">
            <w:r w:rsidRPr="00FA16B0">
              <w:rPr>
                <w:rStyle w:val="Lienhypertexte"/>
                <w:noProof/>
                <w:lang w:bidi="en-GB" w:val="en-GB"/>
              </w:rPr>
              <w:t>5.6.</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Contrôle des droits tarifaires à l’achat des billets à tarif réduit</w:t>
            </w:r>
            <w:r>
              <w:rPr>
                <w:noProof/>
                <w:webHidden/>
                <w:lang w:bidi="en-GB" w:val="en-GB"/>
              </w:rPr>
              <w:tab/>
            </w:r>
            <w:r>
              <w:rPr>
                <w:noProof/>
                <w:webHidden/>
                <w:lang w:bidi="en-GB" w:val="en-GB"/>
              </w:rPr>
              <w:fldChar w:fldCharType="begin"/>
            </w:r>
            <w:r>
              <w:rPr>
                <w:noProof/>
                <w:webHidden/>
                <w:lang w:bidi="en-GB" w:val="en-GB"/>
              </w:rPr>
              <w:instrText xml:space="preserve"> PAGEREF _Toc238635441 \h </w:instrText>
            </w:r>
            <w:r>
              <w:rPr>
                <w:noProof/>
                <w:webHidden/>
                <w:lang w:bidi="en-GB" w:val="en-GB"/>
              </w:rPr>
              <w:fldChar w:fldCharType="separate"/>
            </w:r>
            <w:r w:rsidR="00034868">
              <w:rPr>
                <w:noProof/>
                <w:webHidden/>
                <w:lang w:bidi="en-GB" w:val="en-GB"/>
              </w:rPr>
              <w:t>14</w:t>
            </w:r>
            <w:r>
              <w:rPr>
                <w:noProof/>
                <w:webHidden/>
                <w:lang w:bidi="en-GB" w:val="en-GB"/>
              </w:rPr>
              <w:fldChar w:fldCharType="end"/>
            </w:r>
          </w:hyperlink>
        </w:p>
        <w:p w14:paraId="3260382A" w14:textId="305A088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42" w:history="1">
            <w:r w:rsidRPr="00FA16B0">
              <w:rPr>
                <w:rStyle w:val="Lienhypertexte"/>
                <w:noProof/>
                <w:lang w:bidi="en-GB" w:val="en-GB"/>
              </w:rPr>
              <w:t>6.</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Achat, échange et remboursement des titres de transport</w:t>
            </w:r>
            <w:r>
              <w:rPr>
                <w:noProof/>
                <w:webHidden/>
                <w:lang w:bidi="en-GB" w:val="en-GB"/>
              </w:rPr>
              <w:tab/>
            </w:r>
            <w:r>
              <w:rPr>
                <w:noProof/>
                <w:webHidden/>
                <w:lang w:bidi="en-GB" w:val="en-GB"/>
              </w:rPr>
              <w:fldChar w:fldCharType="begin"/>
            </w:r>
            <w:r>
              <w:rPr>
                <w:noProof/>
                <w:webHidden/>
                <w:lang w:bidi="en-GB" w:val="en-GB"/>
              </w:rPr>
              <w:instrText xml:space="preserve"> PAGEREF _Toc238635442 \h </w:instrText>
            </w:r>
            <w:r>
              <w:rPr>
                <w:noProof/>
                <w:webHidden/>
                <w:lang w:bidi="en-GB" w:val="en-GB"/>
              </w:rPr>
              <w:fldChar w:fldCharType="separate"/>
            </w:r>
            <w:r w:rsidR="00034868">
              <w:rPr>
                <w:noProof/>
                <w:webHidden/>
                <w:lang w:bidi="en-GB" w:val="en-GB"/>
              </w:rPr>
              <w:t>15</w:t>
            </w:r>
            <w:r>
              <w:rPr>
                <w:noProof/>
                <w:webHidden/>
                <w:lang w:bidi="en-GB" w:val="en-GB"/>
              </w:rPr>
              <w:fldChar w:fldCharType="end"/>
            </w:r>
          </w:hyperlink>
        </w:p>
        <w:p w14:paraId="30576126" w14:textId="0AB23A8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3" w:history="1">
            <w:r w:rsidRPr="00FA16B0">
              <w:rPr>
                <w:rStyle w:val="Lienhypertexte"/>
                <w:noProof/>
                <w:lang w:bidi="en-GB" w:val="en-GB"/>
              </w:rPr>
              <w:t>6.1.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Achat</w:t>
            </w:r>
            <w:r>
              <w:rPr>
                <w:noProof/>
                <w:webHidden/>
                <w:lang w:bidi="en-GB" w:val="en-GB"/>
              </w:rPr>
              <w:tab/>
            </w:r>
            <w:r>
              <w:rPr>
                <w:noProof/>
                <w:webHidden/>
                <w:lang w:bidi="en-GB" w:val="en-GB"/>
              </w:rPr>
              <w:fldChar w:fldCharType="begin"/>
            </w:r>
            <w:r>
              <w:rPr>
                <w:noProof/>
                <w:webHidden/>
                <w:lang w:bidi="en-GB" w:val="en-GB"/>
              </w:rPr>
              <w:instrText xml:space="preserve"> PAGEREF _Toc238635443 \h </w:instrText>
            </w:r>
            <w:r>
              <w:rPr>
                <w:noProof/>
                <w:webHidden/>
                <w:lang w:bidi="en-GB" w:val="en-GB"/>
              </w:rPr>
              <w:fldChar w:fldCharType="separate"/>
            </w:r>
            <w:r w:rsidR="00034868">
              <w:rPr>
                <w:noProof/>
                <w:webHidden/>
                <w:lang w:bidi="en-GB" w:val="en-GB"/>
              </w:rPr>
              <w:t>15</w:t>
            </w:r>
            <w:r>
              <w:rPr>
                <w:noProof/>
                <w:webHidden/>
                <w:lang w:bidi="en-GB" w:val="en-GB"/>
              </w:rPr>
              <w:fldChar w:fldCharType="end"/>
            </w:r>
          </w:hyperlink>
        </w:p>
        <w:p w14:paraId="2336C9FF" w14:textId="2EED21B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4" w:history="1">
            <w:r w:rsidRPr="00FA16B0">
              <w:rPr>
                <w:rStyle w:val="Lienhypertexte"/>
                <w:noProof/>
                <w:lang w:bidi="en-GB" w:val="en-GB"/>
              </w:rPr>
              <w:t>6.2.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Conditions générales de l’échange des titres de transport</w:t>
            </w:r>
            <w:r>
              <w:rPr>
                <w:noProof/>
                <w:webHidden/>
                <w:lang w:bidi="en-GB" w:val="en-GB"/>
              </w:rPr>
              <w:tab/>
            </w:r>
            <w:r>
              <w:rPr>
                <w:noProof/>
                <w:webHidden/>
                <w:lang w:bidi="en-GB" w:val="en-GB"/>
              </w:rPr>
              <w:fldChar w:fldCharType="begin"/>
            </w:r>
            <w:r>
              <w:rPr>
                <w:noProof/>
                <w:webHidden/>
                <w:lang w:bidi="en-GB" w:val="en-GB"/>
              </w:rPr>
              <w:instrText xml:space="preserve"> PAGEREF _Toc238635444 \h </w:instrText>
            </w:r>
            <w:r>
              <w:rPr>
                <w:noProof/>
                <w:webHidden/>
                <w:lang w:bidi="en-GB" w:val="en-GB"/>
              </w:rPr>
              <w:fldChar w:fldCharType="separate"/>
            </w:r>
            <w:r w:rsidR="00034868">
              <w:rPr>
                <w:noProof/>
                <w:webHidden/>
                <w:lang w:bidi="en-GB" w:val="en-GB"/>
              </w:rPr>
              <w:t>17</w:t>
            </w:r>
            <w:r>
              <w:rPr>
                <w:noProof/>
                <w:webHidden/>
                <w:lang w:bidi="en-GB" w:val="en-GB"/>
              </w:rPr>
              <w:fldChar w:fldCharType="end"/>
            </w:r>
          </w:hyperlink>
        </w:p>
        <w:p w14:paraId="07EFF14A" w14:textId="1048796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5" w:history="1">
            <w:r w:rsidRPr="00FA16B0">
              <w:rPr>
                <w:rStyle w:val="Lienhypertexte"/>
                <w:noProof/>
                <w:lang w:bidi="en-GB" w:val="en-GB"/>
              </w:rPr>
              <w:t>6.3.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Remboursement</w:t>
            </w:r>
            <w:r>
              <w:rPr>
                <w:noProof/>
                <w:webHidden/>
                <w:lang w:bidi="en-GB" w:val="en-GB"/>
              </w:rPr>
              <w:tab/>
            </w:r>
            <w:r>
              <w:rPr>
                <w:noProof/>
                <w:webHidden/>
                <w:lang w:bidi="en-GB" w:val="en-GB"/>
              </w:rPr>
              <w:fldChar w:fldCharType="begin"/>
            </w:r>
            <w:r>
              <w:rPr>
                <w:noProof/>
                <w:webHidden/>
                <w:lang w:bidi="en-GB" w:val="en-GB"/>
              </w:rPr>
              <w:instrText xml:space="preserve"> PAGEREF _Toc238635445 \h </w:instrText>
            </w:r>
            <w:r>
              <w:rPr>
                <w:noProof/>
                <w:webHidden/>
                <w:lang w:bidi="en-GB" w:val="en-GB"/>
              </w:rPr>
              <w:fldChar w:fldCharType="separate"/>
            </w:r>
            <w:r w:rsidR="00034868">
              <w:rPr>
                <w:noProof/>
                <w:webHidden/>
                <w:lang w:bidi="en-GB" w:val="en-GB"/>
              </w:rPr>
              <w:t>18</w:t>
            </w:r>
            <w:r>
              <w:rPr>
                <w:noProof/>
                <w:webHidden/>
                <w:lang w:bidi="en-GB" w:val="en-GB"/>
              </w:rPr>
              <w:fldChar w:fldCharType="end"/>
            </w:r>
          </w:hyperlink>
        </w:p>
        <w:p w14:paraId="1B085976" w14:textId="1A558B1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6" w:history="1">
            <w:r w:rsidRPr="00FA16B0">
              <w:rPr>
                <w:rStyle w:val="Lienhypertexte"/>
                <w:noProof/>
                <w:lang w:bidi="en-GB" w:val="en-GB"/>
              </w:rPr>
              <w:t>6.4.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Bons d’achat</w:t>
            </w:r>
            <w:r>
              <w:rPr>
                <w:noProof/>
                <w:webHidden/>
                <w:lang w:bidi="en-GB" w:val="en-GB"/>
              </w:rPr>
              <w:tab/>
            </w:r>
            <w:r>
              <w:rPr>
                <w:noProof/>
                <w:webHidden/>
                <w:lang w:bidi="en-GB" w:val="en-GB"/>
              </w:rPr>
              <w:fldChar w:fldCharType="begin"/>
            </w:r>
            <w:r>
              <w:rPr>
                <w:noProof/>
                <w:webHidden/>
                <w:lang w:bidi="en-GB" w:val="en-GB"/>
              </w:rPr>
              <w:instrText xml:space="preserve"> PAGEREF _Toc238635446 \h </w:instrText>
            </w:r>
            <w:r>
              <w:rPr>
                <w:noProof/>
                <w:webHidden/>
                <w:lang w:bidi="en-GB" w:val="en-GB"/>
              </w:rPr>
              <w:fldChar w:fldCharType="separate"/>
            </w:r>
            <w:r w:rsidR="00034868">
              <w:rPr>
                <w:noProof/>
                <w:webHidden/>
                <w:lang w:bidi="en-GB" w:val="en-GB"/>
              </w:rPr>
              <w:t>21</w:t>
            </w:r>
            <w:r>
              <w:rPr>
                <w:noProof/>
                <w:webHidden/>
                <w:lang w:bidi="en-GB" w:val="en-GB"/>
              </w:rPr>
              <w:fldChar w:fldCharType="end"/>
            </w:r>
          </w:hyperlink>
        </w:p>
        <w:p w14:paraId="2A5CB279" w14:textId="57561F7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7" w:history="1">
            <w:r w:rsidRPr="00FA16B0">
              <w:rPr>
                <w:rStyle w:val="Lienhypertexte"/>
                <w:noProof/>
                <w:lang w:bidi="en-GB" w:val="en-GB"/>
              </w:rPr>
              <w:t>6.5.</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Droit de rétractation</w:t>
            </w:r>
            <w:r>
              <w:rPr>
                <w:noProof/>
                <w:webHidden/>
                <w:lang w:bidi="en-GB" w:val="en-GB"/>
              </w:rPr>
              <w:tab/>
            </w:r>
            <w:r>
              <w:rPr>
                <w:noProof/>
                <w:webHidden/>
                <w:lang w:bidi="en-GB" w:val="en-GB"/>
              </w:rPr>
              <w:fldChar w:fldCharType="begin"/>
            </w:r>
            <w:r>
              <w:rPr>
                <w:noProof/>
                <w:webHidden/>
                <w:lang w:bidi="en-GB" w:val="en-GB"/>
              </w:rPr>
              <w:instrText xml:space="preserve"> PAGEREF _Toc238635447 \h </w:instrText>
            </w:r>
            <w:r>
              <w:rPr>
                <w:noProof/>
                <w:webHidden/>
                <w:lang w:bidi="en-GB" w:val="en-GB"/>
              </w:rPr>
              <w:fldChar w:fldCharType="separate"/>
            </w:r>
            <w:r w:rsidR="00034868">
              <w:rPr>
                <w:noProof/>
                <w:webHidden/>
                <w:lang w:bidi="en-GB" w:val="en-GB"/>
              </w:rPr>
              <w:t>22</w:t>
            </w:r>
            <w:r>
              <w:rPr>
                <w:noProof/>
                <w:webHidden/>
                <w:lang w:bidi="en-GB" w:val="en-GB"/>
              </w:rPr>
              <w:fldChar w:fldCharType="end"/>
            </w:r>
          </w:hyperlink>
        </w:p>
        <w:p w14:paraId="4137A50C" w14:textId="3DFEADD6"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48" w:history="1">
            <w:r w:rsidRPr="00FA16B0">
              <w:rPr>
                <w:rStyle w:val="Lienhypertexte"/>
                <w:noProof/>
                <w:lang w:bidi="en-GB" w:val="en-GB"/>
              </w:rPr>
              <w:t>7.</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Accès au quai et au train</w:t>
            </w:r>
            <w:r>
              <w:rPr>
                <w:noProof/>
                <w:webHidden/>
                <w:lang w:bidi="en-GB" w:val="en-GB"/>
              </w:rPr>
              <w:tab/>
            </w:r>
            <w:r>
              <w:rPr>
                <w:noProof/>
                <w:webHidden/>
                <w:lang w:bidi="en-GB" w:val="en-GB"/>
              </w:rPr>
              <w:fldChar w:fldCharType="begin"/>
            </w:r>
            <w:r>
              <w:rPr>
                <w:noProof/>
                <w:webHidden/>
                <w:lang w:bidi="en-GB" w:val="en-GB"/>
              </w:rPr>
              <w:instrText xml:space="preserve"> PAGEREF _Toc238635448 \h </w:instrText>
            </w:r>
            <w:r>
              <w:rPr>
                <w:noProof/>
                <w:webHidden/>
                <w:lang w:bidi="en-GB" w:val="en-GB"/>
              </w:rPr>
              <w:fldChar w:fldCharType="separate"/>
            </w:r>
            <w:r w:rsidR="00034868">
              <w:rPr>
                <w:noProof/>
                <w:webHidden/>
                <w:lang w:bidi="en-GB" w:val="en-GB"/>
              </w:rPr>
              <w:t>22</w:t>
            </w:r>
            <w:r>
              <w:rPr>
                <w:noProof/>
                <w:webHidden/>
                <w:lang w:bidi="en-GB" w:val="en-GB"/>
              </w:rPr>
              <w:fldChar w:fldCharType="end"/>
            </w:r>
          </w:hyperlink>
        </w:p>
        <w:p w14:paraId="0EC39614" w14:textId="16EC5E0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9" w:history="1">
            <w:r w:rsidRPr="00FA16B0">
              <w:rPr>
                <w:rStyle w:val="Lienhypertexte"/>
                <w:noProof/>
                <w:lang w:bidi="en-GB" w:val="en-GB"/>
              </w:rPr>
              <w:t>7.1.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Validation du Billet Papier IATA et du Billet Papier ISO</w:t>
            </w:r>
            <w:r>
              <w:rPr>
                <w:noProof/>
                <w:webHidden/>
                <w:lang w:bidi="en-GB" w:val="en-GB"/>
              </w:rPr>
              <w:tab/>
            </w:r>
            <w:r>
              <w:rPr>
                <w:noProof/>
                <w:webHidden/>
                <w:lang w:bidi="en-GB" w:val="en-GB"/>
              </w:rPr>
              <w:fldChar w:fldCharType="begin"/>
            </w:r>
            <w:r>
              <w:rPr>
                <w:noProof/>
                <w:webHidden/>
                <w:lang w:bidi="en-GB" w:val="en-GB"/>
              </w:rPr>
              <w:instrText xml:space="preserve"> PAGEREF _Toc238635449 \h </w:instrText>
            </w:r>
            <w:r>
              <w:rPr>
                <w:noProof/>
                <w:webHidden/>
                <w:lang w:bidi="en-GB" w:val="en-GB"/>
              </w:rPr>
              <w:fldChar w:fldCharType="separate"/>
            </w:r>
            <w:r w:rsidR="00034868">
              <w:rPr>
                <w:noProof/>
                <w:webHidden/>
                <w:lang w:bidi="en-GB" w:val="en-GB"/>
              </w:rPr>
              <w:t>22</w:t>
            </w:r>
            <w:r>
              <w:rPr>
                <w:noProof/>
                <w:webHidden/>
                <w:lang w:bidi="en-GB" w:val="en-GB"/>
              </w:rPr>
              <w:fldChar w:fldCharType="end"/>
            </w:r>
          </w:hyperlink>
        </w:p>
        <w:p w14:paraId="00613325" w14:textId="4F29884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0" w:history="1">
            <w:r w:rsidRPr="00FA16B0">
              <w:rPr>
                <w:rStyle w:val="Lienhypertexte"/>
                <w:noProof/>
                <w:lang w:bidi="en-GB" w:val="en-GB"/>
              </w:rPr>
              <w:t>7.2.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Conditions d'accès au train</w:t>
            </w:r>
            <w:r>
              <w:rPr>
                <w:noProof/>
                <w:webHidden/>
                <w:lang w:bidi="en-GB" w:val="en-GB"/>
              </w:rPr>
              <w:tab/>
            </w:r>
            <w:r>
              <w:rPr>
                <w:noProof/>
                <w:webHidden/>
                <w:lang w:bidi="en-GB" w:val="en-GB"/>
              </w:rPr>
              <w:fldChar w:fldCharType="begin"/>
            </w:r>
            <w:r>
              <w:rPr>
                <w:noProof/>
                <w:webHidden/>
                <w:lang w:bidi="en-GB" w:val="en-GB"/>
              </w:rPr>
              <w:instrText xml:space="preserve"> PAGEREF _Toc238635450 \h </w:instrText>
            </w:r>
            <w:r>
              <w:rPr>
                <w:noProof/>
                <w:webHidden/>
                <w:lang w:bidi="en-GB" w:val="en-GB"/>
              </w:rPr>
              <w:fldChar w:fldCharType="separate"/>
            </w:r>
            <w:r w:rsidR="00034868">
              <w:rPr>
                <w:noProof/>
                <w:webHidden/>
                <w:lang w:bidi="en-GB" w:val="en-GB"/>
              </w:rPr>
              <w:t>23</w:t>
            </w:r>
            <w:r>
              <w:rPr>
                <w:noProof/>
                <w:webHidden/>
                <w:lang w:bidi="en-GB" w:val="en-GB"/>
              </w:rPr>
              <w:fldChar w:fldCharType="end"/>
            </w:r>
          </w:hyperlink>
        </w:p>
        <w:p w14:paraId="2BF3B68F" w14:textId="58A2627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1" w:history="1">
            <w:r w:rsidRPr="00FA16B0">
              <w:rPr>
                <w:rStyle w:val="Lienhypertexte"/>
                <w:noProof/>
                <w:lang w:bidi="en-GB" w:val="en-GB"/>
              </w:rPr>
              <w:t>7.3.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Dispositifs spécifiques d'embarquement</w:t>
            </w:r>
            <w:r>
              <w:rPr>
                <w:noProof/>
                <w:webHidden/>
                <w:lang w:bidi="en-GB" w:val="en-GB"/>
              </w:rPr>
              <w:tab/>
            </w:r>
            <w:r>
              <w:rPr>
                <w:noProof/>
                <w:webHidden/>
                <w:lang w:bidi="en-GB" w:val="en-GB"/>
              </w:rPr>
              <w:fldChar w:fldCharType="begin"/>
            </w:r>
            <w:r>
              <w:rPr>
                <w:noProof/>
                <w:webHidden/>
                <w:lang w:bidi="en-GB" w:val="en-GB"/>
              </w:rPr>
              <w:instrText xml:space="preserve"> PAGEREF _Toc238635451 \h </w:instrText>
            </w:r>
            <w:r>
              <w:rPr>
                <w:noProof/>
                <w:webHidden/>
                <w:lang w:bidi="en-GB" w:val="en-GB"/>
              </w:rPr>
              <w:fldChar w:fldCharType="separate"/>
            </w:r>
            <w:r w:rsidR="00034868">
              <w:rPr>
                <w:noProof/>
                <w:webHidden/>
                <w:lang w:bidi="en-GB" w:val="en-GB"/>
              </w:rPr>
              <w:t>24</w:t>
            </w:r>
            <w:r>
              <w:rPr>
                <w:noProof/>
                <w:webHidden/>
                <w:lang w:bidi="en-GB" w:val="en-GB"/>
              </w:rPr>
              <w:fldChar w:fldCharType="end"/>
            </w:r>
          </w:hyperlink>
        </w:p>
        <w:p w14:paraId="3FAF548E" w14:textId="681314C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2" w:history="1">
            <w:r w:rsidRPr="00FA16B0">
              <w:rPr>
                <w:rStyle w:val="Lienhypertexte"/>
                <w:noProof/>
                <w:lang w:bidi="en-GB" w:val="en-GB"/>
              </w:rPr>
              <w:t>8.</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Contrôle des titres de transport et régularisation</w:t>
            </w:r>
            <w:r>
              <w:rPr>
                <w:noProof/>
                <w:webHidden/>
                <w:lang w:bidi="en-GB" w:val="en-GB"/>
              </w:rPr>
              <w:tab/>
            </w:r>
            <w:r>
              <w:rPr>
                <w:noProof/>
                <w:webHidden/>
                <w:lang w:bidi="en-GB" w:val="en-GB"/>
              </w:rPr>
              <w:fldChar w:fldCharType="begin"/>
            </w:r>
            <w:r>
              <w:rPr>
                <w:noProof/>
                <w:webHidden/>
                <w:lang w:bidi="en-GB" w:val="en-GB"/>
              </w:rPr>
              <w:instrText xml:space="preserve"> PAGEREF _Toc238635452 \h </w:instrText>
            </w:r>
            <w:r>
              <w:rPr>
                <w:noProof/>
                <w:webHidden/>
                <w:lang w:bidi="en-GB" w:val="en-GB"/>
              </w:rPr>
              <w:fldChar w:fldCharType="separate"/>
            </w:r>
            <w:r w:rsidR="00034868">
              <w:rPr>
                <w:noProof/>
                <w:webHidden/>
                <w:lang w:bidi="en-GB" w:val="en-GB"/>
              </w:rPr>
              <w:t>26</w:t>
            </w:r>
            <w:r>
              <w:rPr>
                <w:noProof/>
                <w:webHidden/>
                <w:lang w:bidi="en-GB" w:val="en-GB"/>
              </w:rPr>
              <w:fldChar w:fldCharType="end"/>
            </w:r>
          </w:hyperlink>
        </w:p>
        <w:p w14:paraId="444BB430" w14:textId="49814F7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3" w:history="1">
            <w:r w:rsidRPr="00FA16B0">
              <w:rPr>
                <w:rStyle w:val="Lienhypertexte"/>
                <w:noProof/>
                <w:lang w:bidi="en-GB" w:val="en-GB"/>
              </w:rPr>
              <w:t>8.1.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Contrôle des titres</w:t>
            </w:r>
            <w:r>
              <w:rPr>
                <w:noProof/>
                <w:webHidden/>
                <w:lang w:bidi="en-GB" w:val="en-GB"/>
              </w:rPr>
              <w:tab/>
            </w:r>
            <w:r>
              <w:rPr>
                <w:noProof/>
                <w:webHidden/>
                <w:lang w:bidi="en-GB" w:val="en-GB"/>
              </w:rPr>
              <w:fldChar w:fldCharType="begin"/>
            </w:r>
            <w:r>
              <w:rPr>
                <w:noProof/>
                <w:webHidden/>
                <w:lang w:bidi="en-GB" w:val="en-GB"/>
              </w:rPr>
              <w:instrText xml:space="preserve"> PAGEREF _Toc238635453 \h </w:instrText>
            </w:r>
            <w:r>
              <w:rPr>
                <w:noProof/>
                <w:webHidden/>
                <w:lang w:bidi="en-GB" w:val="en-GB"/>
              </w:rPr>
              <w:fldChar w:fldCharType="separate"/>
            </w:r>
            <w:r w:rsidR="00034868">
              <w:rPr>
                <w:noProof/>
                <w:webHidden/>
                <w:lang w:bidi="en-GB" w:val="en-GB"/>
              </w:rPr>
              <w:t>26</w:t>
            </w:r>
            <w:r>
              <w:rPr>
                <w:noProof/>
                <w:webHidden/>
                <w:lang w:bidi="en-GB" w:val="en-GB"/>
              </w:rPr>
              <w:fldChar w:fldCharType="end"/>
            </w:r>
          </w:hyperlink>
        </w:p>
        <w:p w14:paraId="274C5ECB" w14:textId="75BFD06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4" w:history="1">
            <w:r w:rsidRPr="00FA16B0">
              <w:rPr>
                <w:rStyle w:val="Lienhypertexte"/>
                <w:noProof/>
                <w:lang w:bidi="en-GB" w:val="en-GB"/>
              </w:rPr>
              <w:t>8.2.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Régularisation du Voyageur en situation irrégulière</w:t>
            </w:r>
            <w:r>
              <w:rPr>
                <w:noProof/>
                <w:webHidden/>
                <w:lang w:bidi="en-GB" w:val="en-GB"/>
              </w:rPr>
              <w:tab/>
            </w:r>
            <w:r>
              <w:rPr>
                <w:noProof/>
                <w:webHidden/>
                <w:lang w:bidi="en-GB" w:val="en-GB"/>
              </w:rPr>
              <w:fldChar w:fldCharType="begin"/>
            </w:r>
            <w:r>
              <w:rPr>
                <w:noProof/>
                <w:webHidden/>
                <w:lang w:bidi="en-GB" w:val="en-GB"/>
              </w:rPr>
              <w:instrText xml:space="preserve"> PAGEREF _Toc238635454 \h </w:instrText>
            </w:r>
            <w:r>
              <w:rPr>
                <w:noProof/>
                <w:webHidden/>
                <w:lang w:bidi="en-GB" w:val="en-GB"/>
              </w:rPr>
              <w:fldChar w:fldCharType="separate"/>
            </w:r>
            <w:r w:rsidR="00034868">
              <w:rPr>
                <w:noProof/>
                <w:webHidden/>
                <w:lang w:bidi="en-GB" w:val="en-GB"/>
              </w:rPr>
              <w:t>27</w:t>
            </w:r>
            <w:r>
              <w:rPr>
                <w:noProof/>
                <w:webHidden/>
                <w:lang w:bidi="en-GB" w:val="en-GB"/>
              </w:rPr>
              <w:fldChar w:fldCharType="end"/>
            </w:r>
          </w:hyperlink>
        </w:p>
        <w:p w14:paraId="37DD64EB" w14:textId="607EE2C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5" w:history="1">
            <w:r w:rsidRPr="00FA16B0">
              <w:rPr>
                <w:rStyle w:val="Lienhypertexte"/>
                <w:noProof/>
                <w:lang w:bidi="en-GB" w:val="en-GB"/>
              </w:rPr>
              <w:t>8.3.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Régularisation du Voyageur à titre commercial aux conditions du Barème de bord et du Barème exceptionnel</w:t>
            </w:r>
            <w:r>
              <w:rPr>
                <w:noProof/>
                <w:webHidden/>
                <w:lang w:bidi="en-GB" w:val="en-GB"/>
              </w:rPr>
              <w:tab/>
            </w:r>
            <w:r>
              <w:rPr>
                <w:noProof/>
                <w:webHidden/>
                <w:lang w:bidi="en-GB" w:val="en-GB"/>
              </w:rPr>
              <w:fldChar w:fldCharType="begin"/>
            </w:r>
            <w:r>
              <w:rPr>
                <w:noProof/>
                <w:webHidden/>
                <w:lang w:bidi="en-GB" w:val="en-GB"/>
              </w:rPr>
              <w:instrText xml:space="preserve"> PAGEREF _Toc238635455 \h </w:instrText>
            </w:r>
            <w:r>
              <w:rPr>
                <w:noProof/>
                <w:webHidden/>
                <w:lang w:bidi="en-GB" w:val="en-GB"/>
              </w:rPr>
              <w:fldChar w:fldCharType="separate"/>
            </w:r>
            <w:r w:rsidR="00034868">
              <w:rPr>
                <w:noProof/>
                <w:webHidden/>
                <w:lang w:bidi="en-GB" w:val="en-GB"/>
              </w:rPr>
              <w:t>29</w:t>
            </w:r>
            <w:r>
              <w:rPr>
                <w:noProof/>
                <w:webHidden/>
                <w:lang w:bidi="en-GB" w:val="en-GB"/>
              </w:rPr>
              <w:fldChar w:fldCharType="end"/>
            </w:r>
          </w:hyperlink>
        </w:p>
        <w:p w14:paraId="437556AD" w14:textId="16D7B0A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6" w:history="1">
            <w:r w:rsidRPr="00FA16B0">
              <w:rPr>
                <w:rStyle w:val="Lienhypertexte"/>
                <w:noProof/>
                <w:lang w:bidi="en-GB" w:val="en-GB"/>
              </w:rPr>
              <w:t>8.4.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Modalités de paiement</w:t>
            </w:r>
            <w:r>
              <w:rPr>
                <w:noProof/>
                <w:webHidden/>
                <w:lang w:bidi="en-GB" w:val="en-GB"/>
              </w:rPr>
              <w:tab/>
            </w:r>
            <w:r>
              <w:rPr>
                <w:noProof/>
                <w:webHidden/>
                <w:lang w:bidi="en-GB" w:val="en-GB"/>
              </w:rPr>
              <w:fldChar w:fldCharType="begin"/>
            </w:r>
            <w:r>
              <w:rPr>
                <w:noProof/>
                <w:webHidden/>
                <w:lang w:bidi="en-GB" w:val="en-GB"/>
              </w:rPr>
              <w:instrText xml:space="preserve"> PAGEREF _Toc238635456 \h </w:instrText>
            </w:r>
            <w:r>
              <w:rPr>
                <w:noProof/>
                <w:webHidden/>
                <w:lang w:bidi="en-GB" w:val="en-GB"/>
              </w:rPr>
              <w:fldChar w:fldCharType="separate"/>
            </w:r>
            <w:r w:rsidR="00034868">
              <w:rPr>
                <w:noProof/>
                <w:webHidden/>
                <w:lang w:bidi="en-GB" w:val="en-GB"/>
              </w:rPr>
              <w:t>32</w:t>
            </w:r>
            <w:r>
              <w:rPr>
                <w:noProof/>
                <w:webHidden/>
                <w:lang w:bidi="en-GB" w:val="en-GB"/>
              </w:rPr>
              <w:fldChar w:fldCharType="end"/>
            </w:r>
          </w:hyperlink>
        </w:p>
        <w:p w14:paraId="078AF362" w14:textId="293ADFC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7" w:history="1">
            <w:r w:rsidRPr="00FA16B0">
              <w:rPr>
                <w:rStyle w:val="Lienhypertexte"/>
                <w:noProof/>
                <w:lang w:bidi="en-GB" w:val="en-GB"/>
              </w:rPr>
              <w:t>9.</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Conséquences pour les clients de l’utilisation frauduleuse d’un produit, service, titre de transport ou d’un comportement de nature à porter atteinte à SNCF Voyageurs et/ou ses clients</w:t>
            </w:r>
            <w:r>
              <w:rPr>
                <w:noProof/>
                <w:webHidden/>
                <w:lang w:bidi="en-GB" w:val="en-GB"/>
              </w:rPr>
              <w:tab/>
            </w:r>
            <w:r>
              <w:rPr>
                <w:noProof/>
                <w:webHidden/>
                <w:lang w:bidi="en-GB" w:val="en-GB"/>
              </w:rPr>
              <w:fldChar w:fldCharType="begin"/>
            </w:r>
            <w:r>
              <w:rPr>
                <w:noProof/>
                <w:webHidden/>
                <w:lang w:bidi="en-GB" w:val="en-GB"/>
              </w:rPr>
              <w:instrText xml:space="preserve"> PAGEREF _Toc238635457 \h </w:instrText>
            </w:r>
            <w:r>
              <w:rPr>
                <w:noProof/>
                <w:webHidden/>
                <w:lang w:bidi="en-GB" w:val="en-GB"/>
              </w:rPr>
              <w:fldChar w:fldCharType="separate"/>
            </w:r>
            <w:r w:rsidR="00034868">
              <w:rPr>
                <w:noProof/>
                <w:webHidden/>
                <w:lang w:bidi="en-GB" w:val="en-GB"/>
              </w:rPr>
              <w:t>33</w:t>
            </w:r>
            <w:r>
              <w:rPr>
                <w:noProof/>
                <w:webHidden/>
                <w:lang w:bidi="en-GB" w:val="en-GB"/>
              </w:rPr>
              <w:fldChar w:fldCharType="end"/>
            </w:r>
          </w:hyperlink>
        </w:p>
        <w:p w14:paraId="78A7A37B" w14:textId="6B9FCD4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8" w:history="1">
            <w:r w:rsidRPr="00FA16B0">
              <w:rPr>
                <w:rStyle w:val="Lienhypertexte"/>
                <w:noProof/>
                <w:lang w:bidi="en-GB" w:val="en-GB"/>
              </w:rPr>
              <w:t>10.</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Bagages, vélos et autres engins de déplacement</w:t>
            </w:r>
            <w:r>
              <w:rPr>
                <w:noProof/>
                <w:webHidden/>
                <w:lang w:bidi="en-GB" w:val="en-GB"/>
              </w:rPr>
              <w:tab/>
            </w:r>
            <w:r>
              <w:rPr>
                <w:noProof/>
                <w:webHidden/>
                <w:lang w:bidi="en-GB" w:val="en-GB"/>
              </w:rPr>
              <w:fldChar w:fldCharType="begin"/>
            </w:r>
            <w:r>
              <w:rPr>
                <w:noProof/>
                <w:webHidden/>
                <w:lang w:bidi="en-GB" w:val="en-GB"/>
              </w:rPr>
              <w:instrText xml:space="preserve"> PAGEREF _Toc238635458 \h </w:instrText>
            </w:r>
            <w:r>
              <w:rPr>
                <w:noProof/>
                <w:webHidden/>
                <w:lang w:bidi="en-GB" w:val="en-GB"/>
              </w:rPr>
              <w:fldChar w:fldCharType="separate"/>
            </w:r>
            <w:r w:rsidR="00034868">
              <w:rPr>
                <w:noProof/>
                <w:webHidden/>
                <w:lang w:bidi="en-GB" w:val="en-GB"/>
              </w:rPr>
              <w:t>34</w:t>
            </w:r>
            <w:r>
              <w:rPr>
                <w:noProof/>
                <w:webHidden/>
                <w:lang w:bidi="en-GB" w:val="en-GB"/>
              </w:rPr>
              <w:fldChar w:fldCharType="end"/>
            </w:r>
          </w:hyperlink>
        </w:p>
        <w:p w14:paraId="52379E51" w14:textId="6C921C5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9" w:history="1">
            <w:r w:rsidRPr="00FA16B0">
              <w:rPr>
                <w:rStyle w:val="Lienhypertexte"/>
                <w:noProof/>
                <w:lang w:bidi="en-GB" w:val="en-GB"/>
              </w:rPr>
              <w:t>10.1.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Acceptation des bagages à bord</w:t>
            </w:r>
            <w:r>
              <w:rPr>
                <w:noProof/>
                <w:webHidden/>
                <w:lang w:bidi="en-GB" w:val="en-GB"/>
              </w:rPr>
              <w:tab/>
            </w:r>
            <w:r>
              <w:rPr>
                <w:noProof/>
                <w:webHidden/>
                <w:lang w:bidi="en-GB" w:val="en-GB"/>
              </w:rPr>
              <w:fldChar w:fldCharType="begin"/>
            </w:r>
            <w:r>
              <w:rPr>
                <w:noProof/>
                <w:webHidden/>
                <w:lang w:bidi="en-GB" w:val="en-GB"/>
              </w:rPr>
              <w:instrText xml:space="preserve"> PAGEREF _Toc238635459 \h </w:instrText>
            </w:r>
            <w:r>
              <w:rPr>
                <w:noProof/>
                <w:webHidden/>
                <w:lang w:bidi="en-GB" w:val="en-GB"/>
              </w:rPr>
              <w:fldChar w:fldCharType="separate"/>
            </w:r>
            <w:r w:rsidR="00034868">
              <w:rPr>
                <w:noProof/>
                <w:webHidden/>
                <w:lang w:bidi="en-GB" w:val="en-GB"/>
              </w:rPr>
              <w:t>34</w:t>
            </w:r>
            <w:r>
              <w:rPr>
                <w:noProof/>
                <w:webHidden/>
                <w:lang w:bidi="en-GB" w:val="en-GB"/>
              </w:rPr>
              <w:fldChar w:fldCharType="end"/>
            </w:r>
          </w:hyperlink>
        </w:p>
        <w:p w14:paraId="3AC17459" w14:textId="32288C6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0" w:history="1">
            <w:r w:rsidRPr="00FA16B0">
              <w:rPr>
                <w:rStyle w:val="Lienhypertexte"/>
                <w:noProof/>
                <w:lang w:bidi="en-GB" w:val="en-GB"/>
              </w:rPr>
              <w:t>10.2.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Acceptation des vélos à bord</w:t>
            </w:r>
            <w:r>
              <w:rPr>
                <w:noProof/>
                <w:webHidden/>
                <w:lang w:bidi="en-GB" w:val="en-GB"/>
              </w:rPr>
              <w:tab/>
            </w:r>
            <w:r>
              <w:rPr>
                <w:noProof/>
                <w:webHidden/>
                <w:lang w:bidi="en-GB" w:val="en-GB"/>
              </w:rPr>
              <w:fldChar w:fldCharType="begin"/>
            </w:r>
            <w:r>
              <w:rPr>
                <w:noProof/>
                <w:webHidden/>
                <w:lang w:bidi="en-GB" w:val="en-GB"/>
              </w:rPr>
              <w:instrText xml:space="preserve"> PAGEREF _Toc238635460 \h </w:instrText>
            </w:r>
            <w:r>
              <w:rPr>
                <w:noProof/>
                <w:webHidden/>
                <w:lang w:bidi="en-GB" w:val="en-GB"/>
              </w:rPr>
              <w:fldChar w:fldCharType="separate"/>
            </w:r>
            <w:r w:rsidR="00034868">
              <w:rPr>
                <w:noProof/>
                <w:webHidden/>
                <w:lang w:bidi="en-GB" w:val="en-GB"/>
              </w:rPr>
              <w:t>36</w:t>
            </w:r>
            <w:r>
              <w:rPr>
                <w:noProof/>
                <w:webHidden/>
                <w:lang w:bidi="en-GB" w:val="en-GB"/>
              </w:rPr>
              <w:fldChar w:fldCharType="end"/>
            </w:r>
          </w:hyperlink>
        </w:p>
        <w:p w14:paraId="2A995BE4" w14:textId="2A53223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1" w:history="1">
            <w:r w:rsidRPr="00FA16B0">
              <w:rPr>
                <w:rStyle w:val="Lienhypertexte"/>
                <w:noProof/>
                <w:lang w:bidi="en-GB" w:val="en-GB"/>
              </w:rPr>
              <w:t>10.3.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Bagages et engins de déplacement interdits à bord</w:t>
            </w:r>
            <w:r>
              <w:rPr>
                <w:noProof/>
                <w:webHidden/>
                <w:lang w:bidi="en-GB" w:val="en-GB"/>
              </w:rPr>
              <w:tab/>
            </w:r>
            <w:r>
              <w:rPr>
                <w:noProof/>
                <w:webHidden/>
                <w:lang w:bidi="en-GB" w:val="en-GB"/>
              </w:rPr>
              <w:fldChar w:fldCharType="begin"/>
            </w:r>
            <w:r>
              <w:rPr>
                <w:noProof/>
                <w:webHidden/>
                <w:lang w:bidi="en-GB" w:val="en-GB"/>
              </w:rPr>
              <w:instrText xml:space="preserve"> PAGEREF _Toc238635461 \h </w:instrText>
            </w:r>
            <w:r>
              <w:rPr>
                <w:noProof/>
                <w:webHidden/>
                <w:lang w:bidi="en-GB" w:val="en-GB"/>
              </w:rPr>
              <w:fldChar w:fldCharType="separate"/>
            </w:r>
            <w:r w:rsidR="00034868">
              <w:rPr>
                <w:noProof/>
                <w:webHidden/>
                <w:lang w:bidi="en-GB" w:val="en-GB"/>
              </w:rPr>
              <w:t>37</w:t>
            </w:r>
            <w:r>
              <w:rPr>
                <w:noProof/>
                <w:webHidden/>
                <w:lang w:bidi="en-GB" w:val="en-GB"/>
              </w:rPr>
              <w:fldChar w:fldCharType="end"/>
            </w:r>
          </w:hyperlink>
        </w:p>
        <w:p w14:paraId="58670056" w14:textId="584FFC5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2" w:history="1">
            <w:r w:rsidRPr="00FA16B0">
              <w:rPr>
                <w:rStyle w:val="Lienhypertexte"/>
                <w:noProof/>
                <w:lang w:bidi="en-GB" w:val="en-GB"/>
              </w:rPr>
              <w:t>10.4.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Responsabilité</w:t>
            </w:r>
            <w:r>
              <w:rPr>
                <w:noProof/>
                <w:webHidden/>
                <w:lang w:bidi="en-GB" w:val="en-GB"/>
              </w:rPr>
              <w:tab/>
            </w:r>
            <w:r>
              <w:rPr>
                <w:noProof/>
                <w:webHidden/>
                <w:lang w:bidi="en-GB" w:val="en-GB"/>
              </w:rPr>
              <w:fldChar w:fldCharType="begin"/>
            </w:r>
            <w:r>
              <w:rPr>
                <w:noProof/>
                <w:webHidden/>
                <w:lang w:bidi="en-GB" w:val="en-GB"/>
              </w:rPr>
              <w:instrText xml:space="preserve"> PAGEREF _Toc238635462 \h </w:instrText>
            </w:r>
            <w:r>
              <w:rPr>
                <w:noProof/>
                <w:webHidden/>
                <w:lang w:bidi="en-GB" w:val="en-GB"/>
              </w:rPr>
              <w:fldChar w:fldCharType="separate"/>
            </w:r>
            <w:r w:rsidR="00034868">
              <w:rPr>
                <w:noProof/>
                <w:webHidden/>
                <w:lang w:bidi="en-GB" w:val="en-GB"/>
              </w:rPr>
              <w:t>38</w:t>
            </w:r>
            <w:r>
              <w:rPr>
                <w:noProof/>
                <w:webHidden/>
                <w:lang w:bidi="en-GB" w:val="en-GB"/>
              </w:rPr>
              <w:fldChar w:fldCharType="end"/>
            </w:r>
          </w:hyperlink>
        </w:p>
        <w:p w14:paraId="0284BA2A" w14:textId="7D19E0A0"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3" w:history="1">
            <w:r w:rsidRPr="00FA16B0">
              <w:rPr>
                <w:rStyle w:val="Lienhypertexte"/>
                <w:noProof/>
                <w:lang w:bidi="en-GB" w:val="en-GB"/>
              </w:rPr>
              <w:t>11.</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Objets trouvés</w:t>
            </w:r>
            <w:r>
              <w:rPr>
                <w:noProof/>
                <w:webHidden/>
                <w:lang w:bidi="en-GB" w:val="en-GB"/>
              </w:rPr>
              <w:tab/>
            </w:r>
            <w:r>
              <w:rPr>
                <w:noProof/>
                <w:webHidden/>
                <w:lang w:bidi="en-GB" w:val="en-GB"/>
              </w:rPr>
              <w:fldChar w:fldCharType="begin"/>
            </w:r>
            <w:r>
              <w:rPr>
                <w:noProof/>
                <w:webHidden/>
                <w:lang w:bidi="en-GB" w:val="en-GB"/>
              </w:rPr>
              <w:instrText xml:space="preserve"> PAGEREF _Toc238635463 \h </w:instrText>
            </w:r>
            <w:r>
              <w:rPr>
                <w:noProof/>
                <w:webHidden/>
                <w:lang w:bidi="en-GB" w:val="en-GB"/>
              </w:rPr>
              <w:fldChar w:fldCharType="separate"/>
            </w:r>
            <w:r w:rsidR="00034868">
              <w:rPr>
                <w:noProof/>
                <w:webHidden/>
                <w:lang w:bidi="en-GB" w:val="en-GB"/>
              </w:rPr>
              <w:t>39</w:t>
            </w:r>
            <w:r>
              <w:rPr>
                <w:noProof/>
                <w:webHidden/>
                <w:lang w:bidi="en-GB" w:val="en-GB"/>
              </w:rPr>
              <w:fldChar w:fldCharType="end"/>
            </w:r>
          </w:hyperlink>
        </w:p>
        <w:p w14:paraId="38E68558" w14:textId="284A407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4" w:history="1">
            <w:r w:rsidRPr="00FA16B0">
              <w:rPr>
                <w:rStyle w:val="Lienhypertexte"/>
                <w:noProof/>
                <w:lang w:bidi="en-GB" w:val="en-GB"/>
              </w:rPr>
              <w:t>12.</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Réclamation et médiation</w:t>
            </w:r>
            <w:r>
              <w:rPr>
                <w:noProof/>
                <w:webHidden/>
                <w:lang w:bidi="en-GB" w:val="en-GB"/>
              </w:rPr>
              <w:tab/>
            </w:r>
            <w:r>
              <w:rPr>
                <w:noProof/>
                <w:webHidden/>
                <w:lang w:bidi="en-GB" w:val="en-GB"/>
              </w:rPr>
              <w:fldChar w:fldCharType="begin"/>
            </w:r>
            <w:r>
              <w:rPr>
                <w:noProof/>
                <w:webHidden/>
                <w:lang w:bidi="en-GB" w:val="en-GB"/>
              </w:rPr>
              <w:instrText xml:space="preserve"> PAGEREF _Toc238635464 \h </w:instrText>
            </w:r>
            <w:r>
              <w:rPr>
                <w:noProof/>
                <w:webHidden/>
                <w:lang w:bidi="en-GB" w:val="en-GB"/>
              </w:rPr>
              <w:fldChar w:fldCharType="separate"/>
            </w:r>
            <w:r w:rsidR="00034868">
              <w:rPr>
                <w:noProof/>
                <w:webHidden/>
                <w:lang w:bidi="en-GB" w:val="en-GB"/>
              </w:rPr>
              <w:t>39</w:t>
            </w:r>
            <w:r>
              <w:rPr>
                <w:noProof/>
                <w:webHidden/>
                <w:lang w:bidi="en-GB" w:val="en-GB"/>
              </w:rPr>
              <w:fldChar w:fldCharType="end"/>
            </w:r>
          </w:hyperlink>
        </w:p>
        <w:p w14:paraId="7E9661A0" w14:textId="69B2ECC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5" w:history="1">
            <w:r w:rsidRPr="00FA16B0">
              <w:rPr>
                <w:rStyle w:val="Lienhypertexte"/>
                <w:noProof/>
                <w:lang w:bidi="en-GB" w:val="en-GB"/>
              </w:rPr>
              <w:t>12.1.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Réclamation</w:t>
            </w:r>
            <w:r>
              <w:rPr>
                <w:noProof/>
                <w:webHidden/>
                <w:lang w:bidi="en-GB" w:val="en-GB"/>
              </w:rPr>
              <w:tab/>
            </w:r>
            <w:r>
              <w:rPr>
                <w:noProof/>
                <w:webHidden/>
                <w:lang w:bidi="en-GB" w:val="en-GB"/>
              </w:rPr>
              <w:fldChar w:fldCharType="begin"/>
            </w:r>
            <w:r>
              <w:rPr>
                <w:noProof/>
                <w:webHidden/>
                <w:lang w:bidi="en-GB" w:val="en-GB"/>
              </w:rPr>
              <w:instrText xml:space="preserve"> PAGEREF _Toc238635465 \h </w:instrText>
            </w:r>
            <w:r>
              <w:rPr>
                <w:noProof/>
                <w:webHidden/>
                <w:lang w:bidi="en-GB" w:val="en-GB"/>
              </w:rPr>
              <w:fldChar w:fldCharType="separate"/>
            </w:r>
            <w:r w:rsidR="00034868">
              <w:rPr>
                <w:noProof/>
                <w:webHidden/>
                <w:lang w:bidi="en-GB" w:val="en-GB"/>
              </w:rPr>
              <w:t>39</w:t>
            </w:r>
            <w:r>
              <w:rPr>
                <w:noProof/>
                <w:webHidden/>
                <w:lang w:bidi="en-GB" w:val="en-GB"/>
              </w:rPr>
              <w:fldChar w:fldCharType="end"/>
            </w:r>
          </w:hyperlink>
        </w:p>
        <w:p w14:paraId="6A2C341A" w14:textId="12336DA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6" w:history="1">
            <w:r w:rsidRPr="00FA16B0">
              <w:rPr>
                <w:rStyle w:val="Lienhypertexte"/>
                <w:noProof/>
                <w:lang w:bidi="en-GB" w:val="en-GB"/>
              </w:rPr>
              <w:t>12.2.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Médiation</w:t>
            </w:r>
            <w:r>
              <w:rPr>
                <w:noProof/>
                <w:webHidden/>
                <w:lang w:bidi="en-GB" w:val="en-GB"/>
              </w:rPr>
              <w:tab/>
            </w:r>
            <w:r>
              <w:rPr>
                <w:noProof/>
                <w:webHidden/>
                <w:lang w:bidi="en-GB" w:val="en-GB"/>
              </w:rPr>
              <w:fldChar w:fldCharType="begin"/>
            </w:r>
            <w:r>
              <w:rPr>
                <w:noProof/>
                <w:webHidden/>
                <w:lang w:bidi="en-GB" w:val="en-GB"/>
              </w:rPr>
              <w:instrText xml:space="preserve"> PAGEREF _Toc238635466 \h </w:instrText>
            </w:r>
            <w:r>
              <w:rPr>
                <w:noProof/>
                <w:webHidden/>
                <w:lang w:bidi="en-GB" w:val="en-GB"/>
              </w:rPr>
              <w:fldChar w:fldCharType="separate"/>
            </w:r>
            <w:r w:rsidR="00034868">
              <w:rPr>
                <w:noProof/>
                <w:webHidden/>
                <w:lang w:bidi="en-GB" w:val="en-GB"/>
              </w:rPr>
              <w:t>40</w:t>
            </w:r>
            <w:r>
              <w:rPr>
                <w:noProof/>
                <w:webHidden/>
                <w:lang w:bidi="en-GB" w:val="en-GB"/>
              </w:rPr>
              <w:fldChar w:fldCharType="end"/>
            </w:r>
          </w:hyperlink>
        </w:p>
        <w:p w14:paraId="3CD7C8C0" w14:textId="5FECC89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7" w:history="1">
            <w:r w:rsidRPr="00FA16B0">
              <w:rPr>
                <w:rStyle w:val="Lienhypertexte"/>
                <w:noProof/>
                <w:lang w:bidi="en-GB" w:val="en-GB"/>
              </w:rPr>
              <w:t>13.</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Compensation des retards</w:t>
            </w:r>
            <w:r>
              <w:rPr>
                <w:noProof/>
                <w:webHidden/>
                <w:lang w:bidi="en-GB" w:val="en-GB"/>
              </w:rPr>
              <w:tab/>
            </w:r>
            <w:r>
              <w:rPr>
                <w:noProof/>
                <w:webHidden/>
                <w:lang w:bidi="en-GB" w:val="en-GB"/>
              </w:rPr>
              <w:fldChar w:fldCharType="begin"/>
            </w:r>
            <w:r>
              <w:rPr>
                <w:noProof/>
                <w:webHidden/>
                <w:lang w:bidi="en-GB" w:val="en-GB"/>
              </w:rPr>
              <w:instrText xml:space="preserve"> PAGEREF _Toc238635467 \h </w:instrText>
            </w:r>
            <w:r>
              <w:rPr>
                <w:noProof/>
                <w:webHidden/>
                <w:lang w:bidi="en-GB" w:val="en-GB"/>
              </w:rPr>
              <w:fldChar w:fldCharType="separate"/>
            </w:r>
            <w:r w:rsidR="00034868">
              <w:rPr>
                <w:noProof/>
                <w:webHidden/>
                <w:lang w:bidi="en-GB" w:val="en-GB"/>
              </w:rPr>
              <w:t>41</w:t>
            </w:r>
            <w:r>
              <w:rPr>
                <w:noProof/>
                <w:webHidden/>
                <w:lang w:bidi="en-GB" w:val="en-GB"/>
              </w:rPr>
              <w:fldChar w:fldCharType="end"/>
            </w:r>
          </w:hyperlink>
        </w:p>
        <w:p w14:paraId="3D3D3887" w14:textId="1BC63D5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8" w:history="1">
            <w:r w:rsidRPr="00FA16B0">
              <w:rPr>
                <w:rStyle w:val="Lienhypertexte"/>
                <w:noProof/>
                <w:lang w:bidi="en-GB" w:val="en-GB"/>
              </w:rPr>
              <w:t>13.1.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Compensation des retards sur un parcours en France (hors billet direct)</w:t>
            </w:r>
            <w:r>
              <w:rPr>
                <w:noProof/>
                <w:webHidden/>
                <w:lang w:bidi="en-GB" w:val="en-GB"/>
              </w:rPr>
              <w:tab/>
            </w:r>
            <w:r>
              <w:rPr>
                <w:noProof/>
                <w:webHidden/>
                <w:lang w:bidi="en-GB" w:val="en-GB"/>
              </w:rPr>
              <w:fldChar w:fldCharType="begin"/>
            </w:r>
            <w:r>
              <w:rPr>
                <w:noProof/>
                <w:webHidden/>
                <w:lang w:bidi="en-GB" w:val="en-GB"/>
              </w:rPr>
              <w:instrText xml:space="preserve"> PAGEREF _Toc238635468 \h </w:instrText>
            </w:r>
            <w:r>
              <w:rPr>
                <w:noProof/>
                <w:webHidden/>
                <w:lang w:bidi="en-GB" w:val="en-GB"/>
              </w:rPr>
              <w:fldChar w:fldCharType="separate"/>
            </w:r>
            <w:r w:rsidR="00034868">
              <w:rPr>
                <w:noProof/>
                <w:webHidden/>
                <w:lang w:bidi="en-GB" w:val="en-GB"/>
              </w:rPr>
              <w:t>41</w:t>
            </w:r>
            <w:r>
              <w:rPr>
                <w:noProof/>
                <w:webHidden/>
                <w:lang w:bidi="en-GB" w:val="en-GB"/>
              </w:rPr>
              <w:fldChar w:fldCharType="end"/>
            </w:r>
          </w:hyperlink>
        </w:p>
        <w:p w14:paraId="70AE7785" w14:textId="59A5D19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9" w:history="1">
            <w:r w:rsidRPr="00FA16B0">
              <w:rPr>
                <w:rStyle w:val="Lienhypertexte"/>
                <w:noProof/>
                <w:lang w:bidi="en-GB" w:val="en-GB"/>
              </w:rPr>
              <w:t>13.2.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Compensation des retards pour les TGV internationaux (hors billet direct)</w:t>
            </w:r>
            <w:r>
              <w:rPr>
                <w:noProof/>
                <w:webHidden/>
                <w:lang w:bidi="en-GB" w:val="en-GB"/>
              </w:rPr>
              <w:tab/>
            </w:r>
            <w:r>
              <w:rPr>
                <w:noProof/>
                <w:webHidden/>
                <w:lang w:bidi="en-GB" w:val="en-GB"/>
              </w:rPr>
              <w:fldChar w:fldCharType="begin"/>
            </w:r>
            <w:r>
              <w:rPr>
                <w:noProof/>
                <w:webHidden/>
                <w:lang w:bidi="en-GB" w:val="en-GB"/>
              </w:rPr>
              <w:instrText xml:space="preserve"> PAGEREF _Toc238635469 \h </w:instrText>
            </w:r>
            <w:r>
              <w:rPr>
                <w:noProof/>
                <w:webHidden/>
                <w:lang w:bidi="en-GB" w:val="en-GB"/>
              </w:rPr>
              <w:fldChar w:fldCharType="separate"/>
            </w:r>
            <w:r w:rsidR="00034868">
              <w:rPr>
                <w:noProof/>
                <w:webHidden/>
                <w:lang w:bidi="en-GB" w:val="en-GB"/>
              </w:rPr>
              <w:t>41</w:t>
            </w:r>
            <w:r>
              <w:rPr>
                <w:noProof/>
                <w:webHidden/>
                <w:lang w:bidi="en-GB" w:val="en-GB"/>
              </w:rPr>
              <w:fldChar w:fldCharType="end"/>
            </w:r>
          </w:hyperlink>
        </w:p>
        <w:p w14:paraId="702C1968" w14:textId="75B1683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0" w:history="1">
            <w:r w:rsidRPr="00FA16B0">
              <w:rPr>
                <w:rStyle w:val="Lienhypertexte"/>
                <w:noProof/>
                <w:lang w:bidi="en-GB" w:val="en-GB"/>
              </w:rPr>
              <w:t>13.3.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Compensation en cas de retard pour un voyage en correspondance avec un billet direct</w:t>
            </w:r>
            <w:r>
              <w:rPr>
                <w:noProof/>
                <w:webHidden/>
                <w:lang w:bidi="en-GB" w:val="en-GB"/>
              </w:rPr>
              <w:tab/>
            </w:r>
            <w:r>
              <w:rPr>
                <w:noProof/>
                <w:webHidden/>
                <w:lang w:bidi="en-GB" w:val="en-GB"/>
              </w:rPr>
              <w:fldChar w:fldCharType="begin"/>
            </w:r>
            <w:r>
              <w:rPr>
                <w:noProof/>
                <w:webHidden/>
                <w:lang w:bidi="en-GB" w:val="en-GB"/>
              </w:rPr>
              <w:instrText xml:space="preserve"> PAGEREF _Toc238635470 \h </w:instrText>
            </w:r>
            <w:r>
              <w:rPr>
                <w:noProof/>
                <w:webHidden/>
                <w:lang w:bidi="en-GB" w:val="en-GB"/>
              </w:rPr>
              <w:fldChar w:fldCharType="separate"/>
            </w:r>
            <w:r w:rsidR="00034868">
              <w:rPr>
                <w:noProof/>
                <w:webHidden/>
                <w:lang w:bidi="en-GB" w:val="en-GB"/>
              </w:rPr>
              <w:t>42</w:t>
            </w:r>
            <w:r>
              <w:rPr>
                <w:noProof/>
                <w:webHidden/>
                <w:lang w:bidi="en-GB" w:val="en-GB"/>
              </w:rPr>
              <w:fldChar w:fldCharType="end"/>
            </w:r>
          </w:hyperlink>
        </w:p>
        <w:p w14:paraId="66D7A0CB" w14:textId="5EAD10D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71" w:history="1">
            <w:r w:rsidRPr="00FA16B0">
              <w:rPr>
                <w:rStyle w:val="Lienhypertexte"/>
                <w:noProof/>
                <w:lang w:bidi="en-GB" w:val="en-GB"/>
              </w:rPr>
              <w:t>14.</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Garantie Voyage</w:t>
            </w:r>
            <w:r>
              <w:rPr>
                <w:noProof/>
                <w:webHidden/>
                <w:lang w:bidi="en-GB" w:val="en-GB"/>
              </w:rPr>
              <w:tab/>
            </w:r>
            <w:r>
              <w:rPr>
                <w:noProof/>
                <w:webHidden/>
                <w:lang w:bidi="en-GB" w:val="en-GB"/>
              </w:rPr>
              <w:fldChar w:fldCharType="begin"/>
            </w:r>
            <w:r>
              <w:rPr>
                <w:noProof/>
                <w:webHidden/>
                <w:lang w:bidi="en-GB" w:val="en-GB"/>
              </w:rPr>
              <w:instrText xml:space="preserve"> PAGEREF _Toc238635471 \h </w:instrText>
            </w:r>
            <w:r>
              <w:rPr>
                <w:noProof/>
                <w:webHidden/>
                <w:lang w:bidi="en-GB" w:val="en-GB"/>
              </w:rPr>
              <w:fldChar w:fldCharType="separate"/>
            </w:r>
            <w:r w:rsidR="00034868">
              <w:rPr>
                <w:noProof/>
                <w:webHidden/>
                <w:lang w:bidi="en-GB" w:val="en-GB"/>
              </w:rPr>
              <w:t>43</w:t>
            </w:r>
            <w:r>
              <w:rPr>
                <w:noProof/>
                <w:webHidden/>
                <w:lang w:bidi="en-GB" w:val="en-GB"/>
              </w:rPr>
              <w:fldChar w:fldCharType="end"/>
            </w:r>
          </w:hyperlink>
        </w:p>
        <w:p w14:paraId="794068E1" w14:textId="718DE67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2" w:history="1">
            <w:r w:rsidRPr="00FA16B0">
              <w:rPr>
                <w:rStyle w:val="Lienhypertexte"/>
                <w:noProof/>
                <w:lang w:bidi="en-GB" w:val="en-GB"/>
              </w:rPr>
              <w:t>14.1.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 xml:space="preserve">Champs d’application de la Garantie Voyage </w:t>
            </w:r>
            <w:r w:rsidRPr="00FA16B0">
              <w:rPr>
                <w:rStyle w:val="Lienhypertexte"/>
                <w:noProof/>
                <w:vertAlign w:val="superscript"/>
                <w:lang w:bidi="en-GB" w:val="en-GB"/>
              </w:rPr>
              <w:t>TM</w:t>
            </w:r>
            <w:r>
              <w:rPr>
                <w:noProof/>
                <w:webHidden/>
                <w:lang w:bidi="en-GB" w:val="en-GB"/>
              </w:rPr>
              <w:tab/>
            </w:r>
            <w:r>
              <w:rPr>
                <w:noProof/>
                <w:webHidden/>
                <w:lang w:bidi="en-GB" w:val="en-GB"/>
              </w:rPr>
              <w:fldChar w:fldCharType="begin"/>
            </w:r>
            <w:r>
              <w:rPr>
                <w:noProof/>
                <w:webHidden/>
                <w:lang w:bidi="en-GB" w:val="en-GB"/>
              </w:rPr>
              <w:instrText xml:space="preserve"> PAGEREF _Toc238635472 \h </w:instrText>
            </w:r>
            <w:r>
              <w:rPr>
                <w:noProof/>
                <w:webHidden/>
                <w:lang w:bidi="en-GB" w:val="en-GB"/>
              </w:rPr>
              <w:fldChar w:fldCharType="separate"/>
            </w:r>
            <w:r w:rsidR="00034868">
              <w:rPr>
                <w:noProof/>
                <w:webHidden/>
                <w:lang w:bidi="en-GB" w:val="en-GB"/>
              </w:rPr>
              <w:t>43</w:t>
            </w:r>
            <w:r>
              <w:rPr>
                <w:noProof/>
                <w:webHidden/>
                <w:lang w:bidi="en-GB" w:val="en-GB"/>
              </w:rPr>
              <w:fldChar w:fldCharType="end"/>
            </w:r>
          </w:hyperlink>
        </w:p>
        <w:p w14:paraId="37047779" w14:textId="251B03A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3" w:history="1">
            <w:r w:rsidRPr="00FA16B0">
              <w:rPr>
                <w:rStyle w:val="Lienhypertexte"/>
                <w:noProof/>
                <w:lang w:bidi="en-GB" w:val="en-GB"/>
              </w:rPr>
              <w:t>14.2.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Garantie information</w:t>
            </w:r>
            <w:r>
              <w:rPr>
                <w:noProof/>
                <w:webHidden/>
                <w:lang w:bidi="en-GB" w:val="en-GB"/>
              </w:rPr>
              <w:tab/>
            </w:r>
            <w:r>
              <w:rPr>
                <w:noProof/>
                <w:webHidden/>
                <w:lang w:bidi="en-GB" w:val="en-GB"/>
              </w:rPr>
              <w:fldChar w:fldCharType="begin"/>
            </w:r>
            <w:r>
              <w:rPr>
                <w:noProof/>
                <w:webHidden/>
                <w:lang w:bidi="en-GB" w:val="en-GB"/>
              </w:rPr>
              <w:instrText xml:space="preserve"> PAGEREF _Toc238635473 \h </w:instrText>
            </w:r>
            <w:r>
              <w:rPr>
                <w:noProof/>
                <w:webHidden/>
                <w:lang w:bidi="en-GB" w:val="en-GB"/>
              </w:rPr>
              <w:fldChar w:fldCharType="separate"/>
            </w:r>
            <w:r w:rsidR="00034868">
              <w:rPr>
                <w:noProof/>
                <w:webHidden/>
                <w:lang w:bidi="en-GB" w:val="en-GB"/>
              </w:rPr>
              <w:t>43</w:t>
            </w:r>
            <w:r>
              <w:rPr>
                <w:noProof/>
                <w:webHidden/>
                <w:lang w:bidi="en-GB" w:val="en-GB"/>
              </w:rPr>
              <w:fldChar w:fldCharType="end"/>
            </w:r>
          </w:hyperlink>
        </w:p>
        <w:p w14:paraId="416840FD" w14:textId="158AB45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4" w:history="1">
            <w:r w:rsidRPr="00FA16B0">
              <w:rPr>
                <w:rStyle w:val="Lienhypertexte"/>
                <w:noProof/>
                <w:lang w:bidi="en-GB" w:val="en-GB"/>
              </w:rPr>
              <w:t>14.3.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Garantie assistance</w:t>
            </w:r>
            <w:r>
              <w:rPr>
                <w:noProof/>
                <w:webHidden/>
                <w:lang w:bidi="en-GB" w:val="en-GB"/>
              </w:rPr>
              <w:tab/>
            </w:r>
            <w:r>
              <w:rPr>
                <w:noProof/>
                <w:webHidden/>
                <w:lang w:bidi="en-GB" w:val="en-GB"/>
              </w:rPr>
              <w:fldChar w:fldCharType="begin"/>
            </w:r>
            <w:r>
              <w:rPr>
                <w:noProof/>
                <w:webHidden/>
                <w:lang w:bidi="en-GB" w:val="en-GB"/>
              </w:rPr>
              <w:instrText xml:space="preserve"> PAGEREF _Toc238635474 \h </w:instrText>
            </w:r>
            <w:r>
              <w:rPr>
                <w:noProof/>
                <w:webHidden/>
                <w:lang w:bidi="en-GB" w:val="en-GB"/>
              </w:rPr>
              <w:fldChar w:fldCharType="separate"/>
            </w:r>
            <w:r w:rsidR="00034868">
              <w:rPr>
                <w:noProof/>
                <w:webHidden/>
                <w:lang w:bidi="en-GB" w:val="en-GB"/>
              </w:rPr>
              <w:t>44</w:t>
            </w:r>
            <w:r>
              <w:rPr>
                <w:noProof/>
                <w:webHidden/>
                <w:lang w:bidi="en-GB" w:val="en-GB"/>
              </w:rPr>
              <w:fldChar w:fldCharType="end"/>
            </w:r>
          </w:hyperlink>
        </w:p>
        <w:p w14:paraId="5791F031" w14:textId="0B53A2E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5" w:history="1">
            <w:r w:rsidRPr="00FA16B0">
              <w:rPr>
                <w:rStyle w:val="Lienhypertexte"/>
                <w:noProof/>
                <w:lang w:bidi="en-GB" w:val="en-GB"/>
              </w:rPr>
              <w:t>14.4.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Garantie report ou remboursement</w:t>
            </w:r>
            <w:r>
              <w:rPr>
                <w:noProof/>
                <w:webHidden/>
                <w:lang w:bidi="en-GB" w:val="en-GB"/>
              </w:rPr>
              <w:tab/>
            </w:r>
            <w:r>
              <w:rPr>
                <w:noProof/>
                <w:webHidden/>
                <w:lang w:bidi="en-GB" w:val="en-GB"/>
              </w:rPr>
              <w:fldChar w:fldCharType="begin"/>
            </w:r>
            <w:r>
              <w:rPr>
                <w:noProof/>
                <w:webHidden/>
                <w:lang w:bidi="en-GB" w:val="en-GB"/>
              </w:rPr>
              <w:instrText xml:space="preserve"> PAGEREF _Toc238635475 \h </w:instrText>
            </w:r>
            <w:r>
              <w:rPr>
                <w:noProof/>
                <w:webHidden/>
                <w:lang w:bidi="en-GB" w:val="en-GB"/>
              </w:rPr>
              <w:fldChar w:fldCharType="separate"/>
            </w:r>
            <w:r w:rsidR="00034868">
              <w:rPr>
                <w:noProof/>
                <w:webHidden/>
                <w:lang w:bidi="en-GB" w:val="en-GB"/>
              </w:rPr>
              <w:t>45</w:t>
            </w:r>
            <w:r>
              <w:rPr>
                <w:noProof/>
                <w:webHidden/>
                <w:lang w:bidi="en-GB" w:val="en-GB"/>
              </w:rPr>
              <w:fldChar w:fldCharType="end"/>
            </w:r>
          </w:hyperlink>
        </w:p>
        <w:p w14:paraId="14B8702E" w14:textId="6FE51CA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6" w:history="1">
            <w:r w:rsidRPr="00FA16B0">
              <w:rPr>
                <w:rStyle w:val="Lienhypertexte"/>
                <w:noProof/>
                <w:lang w:bidi="en-GB" w:val="en-GB"/>
              </w:rPr>
              <w:t>14.5.</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Garantie G30</w:t>
            </w:r>
            <w:r>
              <w:rPr>
                <w:noProof/>
                <w:webHidden/>
                <w:lang w:bidi="en-GB" w:val="en-GB"/>
              </w:rPr>
              <w:tab/>
            </w:r>
            <w:r>
              <w:rPr>
                <w:noProof/>
                <w:webHidden/>
                <w:lang w:bidi="en-GB" w:val="en-GB"/>
              </w:rPr>
              <w:fldChar w:fldCharType="begin"/>
            </w:r>
            <w:r>
              <w:rPr>
                <w:noProof/>
                <w:webHidden/>
                <w:lang w:bidi="en-GB" w:val="en-GB"/>
              </w:rPr>
              <w:instrText xml:space="preserve"> PAGEREF _Toc238635476 \h </w:instrText>
            </w:r>
            <w:r>
              <w:rPr>
                <w:noProof/>
                <w:webHidden/>
                <w:lang w:bidi="en-GB" w:val="en-GB"/>
              </w:rPr>
              <w:fldChar w:fldCharType="separate"/>
            </w:r>
            <w:r w:rsidR="00034868">
              <w:rPr>
                <w:noProof/>
                <w:webHidden/>
                <w:lang w:bidi="en-GB" w:val="en-GB"/>
              </w:rPr>
              <w:t>46</w:t>
            </w:r>
            <w:r>
              <w:rPr>
                <w:noProof/>
                <w:webHidden/>
                <w:lang w:bidi="en-GB" w:val="en-GB"/>
              </w:rPr>
              <w:fldChar w:fldCharType="end"/>
            </w:r>
          </w:hyperlink>
        </w:p>
        <w:p w14:paraId="02B4492A" w14:textId="150D1CB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7" w:history="1">
            <w:r w:rsidRPr="00FA16B0">
              <w:rPr>
                <w:rStyle w:val="Lienhypertexte"/>
                <w:noProof/>
                <w:lang w:bidi="en-GB" w:val="en-GB"/>
              </w:rPr>
              <w:t>14.6.</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Garantie réclamation</w:t>
            </w:r>
            <w:r>
              <w:rPr>
                <w:noProof/>
                <w:webHidden/>
                <w:lang w:bidi="en-GB" w:val="en-GB"/>
              </w:rPr>
              <w:tab/>
            </w:r>
            <w:r>
              <w:rPr>
                <w:noProof/>
                <w:webHidden/>
                <w:lang w:bidi="en-GB" w:val="en-GB"/>
              </w:rPr>
              <w:fldChar w:fldCharType="begin"/>
            </w:r>
            <w:r>
              <w:rPr>
                <w:noProof/>
                <w:webHidden/>
                <w:lang w:bidi="en-GB" w:val="en-GB"/>
              </w:rPr>
              <w:instrText xml:space="preserve"> PAGEREF _Toc238635477 \h </w:instrText>
            </w:r>
            <w:r>
              <w:rPr>
                <w:noProof/>
                <w:webHidden/>
                <w:lang w:bidi="en-GB" w:val="en-GB"/>
              </w:rPr>
              <w:fldChar w:fldCharType="separate"/>
            </w:r>
            <w:r w:rsidR="00034868">
              <w:rPr>
                <w:noProof/>
                <w:webHidden/>
                <w:lang w:bidi="en-GB" w:val="en-GB"/>
              </w:rPr>
              <w:t>48</w:t>
            </w:r>
            <w:r>
              <w:rPr>
                <w:noProof/>
                <w:webHidden/>
                <w:lang w:bidi="en-GB" w:val="en-GB"/>
              </w:rPr>
              <w:fldChar w:fldCharType="end"/>
            </w:r>
          </w:hyperlink>
        </w:p>
        <w:p w14:paraId="5967896D" w14:textId="290B6DB5"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478" w:history="1">
            <w:r w:rsidRPr="00FA16B0">
              <w:rPr>
                <w:rStyle w:val="Lienhypertexte"/>
                <w:noProof/>
                <w:lang w:bidi="en-GB" w:val="en-GB"/>
              </w:rPr>
              <w:t>Volume 2 – Charte de protection des Données à caractère personnel</w:t>
            </w:r>
            <w:r>
              <w:rPr>
                <w:noProof/>
                <w:webHidden/>
                <w:lang w:bidi="en-GB" w:val="en-GB"/>
              </w:rPr>
              <w:tab/>
            </w:r>
            <w:r>
              <w:rPr>
                <w:noProof/>
                <w:webHidden/>
                <w:lang w:bidi="en-GB" w:val="en-GB"/>
              </w:rPr>
              <w:fldChar w:fldCharType="begin"/>
            </w:r>
            <w:r>
              <w:rPr>
                <w:noProof/>
                <w:webHidden/>
                <w:lang w:bidi="en-GB" w:val="en-GB"/>
              </w:rPr>
              <w:instrText xml:space="preserve"> PAGEREF _Toc238635478 \h </w:instrText>
            </w:r>
            <w:r>
              <w:rPr>
                <w:noProof/>
                <w:webHidden/>
                <w:lang w:bidi="en-GB" w:val="en-GB"/>
              </w:rPr>
              <w:fldChar w:fldCharType="separate"/>
            </w:r>
            <w:r w:rsidR="00034868">
              <w:rPr>
                <w:noProof/>
                <w:webHidden/>
                <w:lang w:bidi="en-GB" w:val="en-GB"/>
              </w:rPr>
              <w:t>50</w:t>
            </w:r>
            <w:r>
              <w:rPr>
                <w:noProof/>
                <w:webHidden/>
                <w:lang w:bidi="en-GB" w:val="en-GB"/>
              </w:rPr>
              <w:fldChar w:fldCharType="end"/>
            </w:r>
          </w:hyperlink>
        </w:p>
        <w:p w14:paraId="74100B24" w14:textId="5F4F341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79" w:history="1">
            <w:r w:rsidRPr="00FA16B0">
              <w:rPr>
                <w:rStyle w:val="Lienhypertexte"/>
                <w:noProof/>
                <w:lang w:bidi="en-GB" w:val="en-GB"/>
              </w:rPr>
              <w:t>1.</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Dispositions Générales</w:t>
            </w:r>
            <w:r>
              <w:rPr>
                <w:noProof/>
                <w:webHidden/>
                <w:lang w:bidi="en-GB" w:val="en-GB"/>
              </w:rPr>
              <w:tab/>
            </w:r>
            <w:r>
              <w:rPr>
                <w:noProof/>
                <w:webHidden/>
                <w:lang w:bidi="en-GB" w:val="en-GB"/>
              </w:rPr>
              <w:fldChar w:fldCharType="begin"/>
            </w:r>
            <w:r>
              <w:rPr>
                <w:noProof/>
                <w:webHidden/>
                <w:lang w:bidi="en-GB" w:val="en-GB"/>
              </w:rPr>
              <w:instrText xml:space="preserve"> PAGEREF _Toc238635479 \h </w:instrText>
            </w:r>
            <w:r>
              <w:rPr>
                <w:noProof/>
                <w:webHidden/>
                <w:lang w:bidi="en-GB" w:val="en-GB"/>
              </w:rPr>
              <w:fldChar w:fldCharType="separate"/>
            </w:r>
            <w:r w:rsidR="00034868">
              <w:rPr>
                <w:noProof/>
                <w:webHidden/>
                <w:lang w:bidi="en-GB" w:val="en-GB"/>
              </w:rPr>
              <w:t>50</w:t>
            </w:r>
            <w:r>
              <w:rPr>
                <w:noProof/>
                <w:webHidden/>
                <w:lang w:bidi="en-GB" w:val="en-GB"/>
              </w:rPr>
              <w:fldChar w:fldCharType="end"/>
            </w:r>
          </w:hyperlink>
        </w:p>
        <w:p w14:paraId="26884E2E" w14:textId="4D87F2A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0" w:history="1">
            <w:r w:rsidRPr="00FA16B0">
              <w:rPr>
                <w:rStyle w:val="Lienhypertexte"/>
                <w:noProof/>
                <w:lang w:bidi="en-GB" w:val="en-GB"/>
              </w:rPr>
              <w:t>1.1.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Responsable de Traitement</w:t>
            </w:r>
            <w:r>
              <w:rPr>
                <w:noProof/>
                <w:webHidden/>
                <w:lang w:bidi="en-GB" w:val="en-GB"/>
              </w:rPr>
              <w:tab/>
            </w:r>
            <w:r>
              <w:rPr>
                <w:noProof/>
                <w:webHidden/>
                <w:lang w:bidi="en-GB" w:val="en-GB"/>
              </w:rPr>
              <w:fldChar w:fldCharType="begin"/>
            </w:r>
            <w:r>
              <w:rPr>
                <w:noProof/>
                <w:webHidden/>
                <w:lang w:bidi="en-GB" w:val="en-GB"/>
              </w:rPr>
              <w:instrText xml:space="preserve"> PAGEREF _Toc238635480 \h </w:instrText>
            </w:r>
            <w:r>
              <w:rPr>
                <w:noProof/>
                <w:webHidden/>
                <w:lang w:bidi="en-GB" w:val="en-GB"/>
              </w:rPr>
              <w:fldChar w:fldCharType="separate"/>
            </w:r>
            <w:r w:rsidR="00034868">
              <w:rPr>
                <w:noProof/>
                <w:webHidden/>
                <w:lang w:bidi="en-GB" w:val="en-GB"/>
              </w:rPr>
              <w:t>50</w:t>
            </w:r>
            <w:r>
              <w:rPr>
                <w:noProof/>
                <w:webHidden/>
                <w:lang w:bidi="en-GB" w:val="en-GB"/>
              </w:rPr>
              <w:fldChar w:fldCharType="end"/>
            </w:r>
          </w:hyperlink>
        </w:p>
        <w:p w14:paraId="562BF5FA" w14:textId="11F9605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1" w:history="1">
            <w:r w:rsidRPr="00FA16B0">
              <w:rPr>
                <w:rStyle w:val="Lienhypertexte"/>
                <w:noProof/>
                <w:lang w:bidi="en-GB" w:val="en-GB"/>
              </w:rPr>
              <w:t>1.2.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Finalités et bases légales de traitement</w:t>
            </w:r>
            <w:r>
              <w:rPr>
                <w:noProof/>
                <w:webHidden/>
                <w:lang w:bidi="en-GB" w:val="en-GB"/>
              </w:rPr>
              <w:tab/>
            </w:r>
            <w:r>
              <w:rPr>
                <w:noProof/>
                <w:webHidden/>
                <w:lang w:bidi="en-GB" w:val="en-GB"/>
              </w:rPr>
              <w:fldChar w:fldCharType="begin"/>
            </w:r>
            <w:r>
              <w:rPr>
                <w:noProof/>
                <w:webHidden/>
                <w:lang w:bidi="en-GB" w:val="en-GB"/>
              </w:rPr>
              <w:instrText xml:space="preserve"> PAGEREF _Toc238635481 \h </w:instrText>
            </w:r>
            <w:r>
              <w:rPr>
                <w:noProof/>
                <w:webHidden/>
                <w:lang w:bidi="en-GB" w:val="en-GB"/>
              </w:rPr>
              <w:fldChar w:fldCharType="separate"/>
            </w:r>
            <w:r w:rsidR="00034868">
              <w:rPr>
                <w:noProof/>
                <w:webHidden/>
                <w:lang w:bidi="en-GB" w:val="en-GB"/>
              </w:rPr>
              <w:t>50</w:t>
            </w:r>
            <w:r>
              <w:rPr>
                <w:noProof/>
                <w:webHidden/>
                <w:lang w:bidi="en-GB" w:val="en-GB"/>
              </w:rPr>
              <w:fldChar w:fldCharType="end"/>
            </w:r>
          </w:hyperlink>
        </w:p>
        <w:p w14:paraId="6F886BA8" w14:textId="5EECBA5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2" w:history="1">
            <w:r w:rsidRPr="00FA16B0">
              <w:rPr>
                <w:rStyle w:val="Lienhypertexte"/>
                <w:noProof/>
                <w:lang w:bidi="en-GB" w:val="en-GB"/>
              </w:rPr>
              <w:t>1.3.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Catégories de données personnelles collectées</w:t>
            </w:r>
            <w:r>
              <w:rPr>
                <w:noProof/>
                <w:webHidden/>
                <w:lang w:bidi="en-GB" w:val="en-GB"/>
              </w:rPr>
              <w:tab/>
            </w:r>
            <w:r>
              <w:rPr>
                <w:noProof/>
                <w:webHidden/>
                <w:lang w:bidi="en-GB" w:val="en-GB"/>
              </w:rPr>
              <w:fldChar w:fldCharType="begin"/>
            </w:r>
            <w:r>
              <w:rPr>
                <w:noProof/>
                <w:webHidden/>
                <w:lang w:bidi="en-GB" w:val="en-GB"/>
              </w:rPr>
              <w:instrText xml:space="preserve"> PAGEREF _Toc238635482 \h </w:instrText>
            </w:r>
            <w:r>
              <w:rPr>
                <w:noProof/>
                <w:webHidden/>
                <w:lang w:bidi="en-GB" w:val="en-GB"/>
              </w:rPr>
              <w:fldChar w:fldCharType="separate"/>
            </w:r>
            <w:r w:rsidR="00034868">
              <w:rPr>
                <w:noProof/>
                <w:webHidden/>
                <w:lang w:bidi="en-GB" w:val="en-GB"/>
              </w:rPr>
              <w:t>52</w:t>
            </w:r>
            <w:r>
              <w:rPr>
                <w:noProof/>
                <w:webHidden/>
                <w:lang w:bidi="en-GB" w:val="en-GB"/>
              </w:rPr>
              <w:fldChar w:fldCharType="end"/>
            </w:r>
          </w:hyperlink>
        </w:p>
        <w:p w14:paraId="5F970530" w14:textId="7482997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3" w:history="1">
            <w:r w:rsidRPr="00FA16B0">
              <w:rPr>
                <w:rStyle w:val="Lienhypertexte"/>
                <w:noProof/>
                <w:lang w:bidi="en-GB" w:val="en-GB"/>
              </w:rPr>
              <w:t>1.4.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Durées de conservation</w:t>
            </w:r>
            <w:r>
              <w:rPr>
                <w:noProof/>
                <w:webHidden/>
                <w:lang w:bidi="en-GB" w:val="en-GB"/>
              </w:rPr>
              <w:tab/>
            </w:r>
            <w:r>
              <w:rPr>
                <w:noProof/>
                <w:webHidden/>
                <w:lang w:bidi="en-GB" w:val="en-GB"/>
              </w:rPr>
              <w:fldChar w:fldCharType="begin"/>
            </w:r>
            <w:r>
              <w:rPr>
                <w:noProof/>
                <w:webHidden/>
                <w:lang w:bidi="en-GB" w:val="en-GB"/>
              </w:rPr>
              <w:instrText xml:space="preserve"> PAGEREF _Toc238635483 \h </w:instrText>
            </w:r>
            <w:r>
              <w:rPr>
                <w:noProof/>
                <w:webHidden/>
                <w:lang w:bidi="en-GB" w:val="en-GB"/>
              </w:rPr>
              <w:fldChar w:fldCharType="separate"/>
            </w:r>
            <w:r w:rsidR="00034868">
              <w:rPr>
                <w:noProof/>
                <w:webHidden/>
                <w:lang w:bidi="en-GB" w:val="en-GB"/>
              </w:rPr>
              <w:t>55</w:t>
            </w:r>
            <w:r>
              <w:rPr>
                <w:noProof/>
                <w:webHidden/>
                <w:lang w:bidi="en-GB" w:val="en-GB"/>
              </w:rPr>
              <w:fldChar w:fldCharType="end"/>
            </w:r>
          </w:hyperlink>
        </w:p>
        <w:p w14:paraId="3FAEF7B3" w14:textId="3F0C68F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4" w:history="1">
            <w:r w:rsidRPr="00FA16B0">
              <w:rPr>
                <w:rStyle w:val="Lienhypertexte"/>
                <w:noProof/>
                <w:lang w:bidi="en-GB" w:val="en-GB"/>
              </w:rPr>
              <w:t>1.5.</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Destinataires et transferts de données à caractère personnel</w:t>
            </w:r>
            <w:r>
              <w:rPr>
                <w:noProof/>
                <w:webHidden/>
                <w:lang w:bidi="en-GB" w:val="en-GB"/>
              </w:rPr>
              <w:tab/>
            </w:r>
            <w:r>
              <w:rPr>
                <w:noProof/>
                <w:webHidden/>
                <w:lang w:bidi="en-GB" w:val="en-GB"/>
              </w:rPr>
              <w:fldChar w:fldCharType="begin"/>
            </w:r>
            <w:r>
              <w:rPr>
                <w:noProof/>
                <w:webHidden/>
                <w:lang w:bidi="en-GB" w:val="en-GB"/>
              </w:rPr>
              <w:instrText xml:space="preserve"> PAGEREF _Toc238635484 \h </w:instrText>
            </w:r>
            <w:r>
              <w:rPr>
                <w:noProof/>
                <w:webHidden/>
                <w:lang w:bidi="en-GB" w:val="en-GB"/>
              </w:rPr>
              <w:fldChar w:fldCharType="separate"/>
            </w:r>
            <w:r w:rsidR="00034868">
              <w:rPr>
                <w:noProof/>
                <w:webHidden/>
                <w:lang w:bidi="en-GB" w:val="en-GB"/>
              </w:rPr>
              <w:t>57</w:t>
            </w:r>
            <w:r>
              <w:rPr>
                <w:noProof/>
                <w:webHidden/>
                <w:lang w:bidi="en-GB" w:val="en-GB"/>
              </w:rPr>
              <w:fldChar w:fldCharType="end"/>
            </w:r>
          </w:hyperlink>
        </w:p>
        <w:p w14:paraId="36617222" w14:textId="179200F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5" w:history="1">
            <w:r w:rsidRPr="00FA16B0">
              <w:rPr>
                <w:rStyle w:val="Lienhypertexte"/>
                <w:noProof/>
                <w:lang w:bidi="en-GB" w:val="en-GB"/>
              </w:rPr>
              <w:t>1.6.</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Traitements automatisés et systèmes d’Intelligence Artificielle</w:t>
            </w:r>
            <w:r>
              <w:rPr>
                <w:noProof/>
                <w:webHidden/>
                <w:lang w:bidi="en-GB" w:val="en-GB"/>
              </w:rPr>
              <w:tab/>
            </w:r>
            <w:r>
              <w:rPr>
                <w:noProof/>
                <w:webHidden/>
                <w:lang w:bidi="en-GB" w:val="en-GB"/>
              </w:rPr>
              <w:fldChar w:fldCharType="begin"/>
            </w:r>
            <w:r>
              <w:rPr>
                <w:noProof/>
                <w:webHidden/>
                <w:lang w:bidi="en-GB" w:val="en-GB"/>
              </w:rPr>
              <w:instrText xml:space="preserve"> PAGEREF _Toc238635485 \h </w:instrText>
            </w:r>
            <w:r>
              <w:rPr>
                <w:noProof/>
                <w:webHidden/>
                <w:lang w:bidi="en-GB" w:val="en-GB"/>
              </w:rPr>
              <w:fldChar w:fldCharType="separate"/>
            </w:r>
            <w:r w:rsidR="00034868">
              <w:rPr>
                <w:noProof/>
                <w:webHidden/>
                <w:lang w:bidi="en-GB" w:val="en-GB"/>
              </w:rPr>
              <w:t>58</w:t>
            </w:r>
            <w:r>
              <w:rPr>
                <w:noProof/>
                <w:webHidden/>
                <w:lang w:bidi="en-GB" w:val="en-GB"/>
              </w:rPr>
              <w:fldChar w:fldCharType="end"/>
            </w:r>
          </w:hyperlink>
        </w:p>
        <w:p w14:paraId="53644F9A" w14:textId="366ED4C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6" w:history="1">
            <w:r w:rsidRPr="00FA16B0">
              <w:rPr>
                <w:rStyle w:val="Lienhypertexte"/>
                <w:noProof/>
                <w:lang w:bidi="en-GB" w:val="en-GB"/>
              </w:rPr>
              <w:t>1.7.</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Engagements de SNCF Voyageurs en matière de sécurité des données à caractère personnel</w:t>
            </w:r>
            <w:r>
              <w:rPr>
                <w:noProof/>
                <w:webHidden/>
                <w:lang w:bidi="en-GB" w:val="en-GB"/>
              </w:rPr>
              <w:tab/>
            </w:r>
            <w:r>
              <w:rPr>
                <w:noProof/>
                <w:webHidden/>
                <w:lang w:bidi="en-GB" w:val="en-GB"/>
              </w:rPr>
              <w:fldChar w:fldCharType="begin"/>
            </w:r>
            <w:r>
              <w:rPr>
                <w:noProof/>
                <w:webHidden/>
                <w:lang w:bidi="en-GB" w:val="en-GB"/>
              </w:rPr>
              <w:instrText xml:space="preserve"> PAGEREF _Toc238635486 \h </w:instrText>
            </w:r>
            <w:r>
              <w:rPr>
                <w:noProof/>
                <w:webHidden/>
                <w:lang w:bidi="en-GB" w:val="en-GB"/>
              </w:rPr>
              <w:fldChar w:fldCharType="separate"/>
            </w:r>
            <w:r w:rsidR="00034868">
              <w:rPr>
                <w:noProof/>
                <w:webHidden/>
                <w:lang w:bidi="en-GB" w:val="en-GB"/>
              </w:rPr>
              <w:t>59</w:t>
            </w:r>
            <w:r>
              <w:rPr>
                <w:noProof/>
                <w:webHidden/>
                <w:lang w:bidi="en-GB" w:val="en-GB"/>
              </w:rPr>
              <w:fldChar w:fldCharType="end"/>
            </w:r>
          </w:hyperlink>
        </w:p>
        <w:p w14:paraId="4A4EAB33" w14:textId="3C570F6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7" w:history="1">
            <w:r w:rsidRPr="00FA16B0">
              <w:rPr>
                <w:rStyle w:val="Lienhypertexte"/>
                <w:noProof/>
                <w:lang w:bidi="en-GB" w:val="en-GB"/>
              </w:rPr>
              <w:t>1.8.</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Droits des personnes</w:t>
            </w:r>
            <w:r>
              <w:rPr>
                <w:noProof/>
                <w:webHidden/>
                <w:lang w:bidi="en-GB" w:val="en-GB"/>
              </w:rPr>
              <w:tab/>
            </w:r>
            <w:r>
              <w:rPr>
                <w:noProof/>
                <w:webHidden/>
                <w:lang w:bidi="en-GB" w:val="en-GB"/>
              </w:rPr>
              <w:fldChar w:fldCharType="begin"/>
            </w:r>
            <w:r>
              <w:rPr>
                <w:noProof/>
                <w:webHidden/>
                <w:lang w:bidi="en-GB" w:val="en-GB"/>
              </w:rPr>
              <w:instrText xml:space="preserve"> PAGEREF _Toc238635487 \h </w:instrText>
            </w:r>
            <w:r>
              <w:rPr>
                <w:noProof/>
                <w:webHidden/>
                <w:lang w:bidi="en-GB" w:val="en-GB"/>
              </w:rPr>
              <w:fldChar w:fldCharType="separate"/>
            </w:r>
            <w:r w:rsidR="00034868">
              <w:rPr>
                <w:noProof/>
                <w:webHidden/>
                <w:lang w:bidi="en-GB" w:val="en-GB"/>
              </w:rPr>
              <w:t>60</w:t>
            </w:r>
            <w:r>
              <w:rPr>
                <w:noProof/>
                <w:webHidden/>
                <w:lang w:bidi="en-GB" w:val="en-GB"/>
              </w:rPr>
              <w:fldChar w:fldCharType="end"/>
            </w:r>
          </w:hyperlink>
        </w:p>
        <w:p w14:paraId="470A9EB7" w14:textId="72F6A06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88" w:history="1">
            <w:r w:rsidRPr="00FA16B0">
              <w:rPr>
                <w:rStyle w:val="Lienhypertexte"/>
                <w:noProof/>
                <w:lang w:bidi="en-GB" w:val="en-GB"/>
              </w:rPr>
              <w:t>2.</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Prestations Associées Au Transport</w:t>
            </w:r>
            <w:r>
              <w:rPr>
                <w:noProof/>
                <w:webHidden/>
                <w:lang w:bidi="en-GB" w:val="en-GB"/>
              </w:rPr>
              <w:tab/>
            </w:r>
            <w:r>
              <w:rPr>
                <w:noProof/>
                <w:webHidden/>
                <w:lang w:bidi="en-GB" w:val="en-GB"/>
              </w:rPr>
              <w:fldChar w:fldCharType="begin"/>
            </w:r>
            <w:r>
              <w:rPr>
                <w:noProof/>
                <w:webHidden/>
                <w:lang w:bidi="en-GB" w:val="en-GB"/>
              </w:rPr>
              <w:instrText xml:space="preserve"> PAGEREF _Toc238635488 \h </w:instrText>
            </w:r>
            <w:r>
              <w:rPr>
                <w:noProof/>
                <w:webHidden/>
                <w:lang w:bidi="en-GB" w:val="en-GB"/>
              </w:rPr>
              <w:fldChar w:fldCharType="separate"/>
            </w:r>
            <w:r w:rsidR="00034868">
              <w:rPr>
                <w:noProof/>
                <w:webHidden/>
                <w:lang w:bidi="en-GB" w:val="en-GB"/>
              </w:rPr>
              <w:t>61</w:t>
            </w:r>
            <w:r>
              <w:rPr>
                <w:noProof/>
                <w:webHidden/>
                <w:lang w:bidi="en-GB" w:val="en-GB"/>
              </w:rPr>
              <w:fldChar w:fldCharType="end"/>
            </w:r>
          </w:hyperlink>
        </w:p>
        <w:p w14:paraId="7D77AE7D" w14:textId="52BDFA8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89" w:history="1">
            <w:r w:rsidRPr="00FA16B0">
              <w:rPr>
                <w:rStyle w:val="Lienhypertexte"/>
                <w:noProof/>
                <w:lang w:bidi="en-GB" w:val="en-GB"/>
              </w:rPr>
              <w:t>3.</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Mesures d’audience, cookies et autres traceurs</w:t>
            </w:r>
            <w:r>
              <w:rPr>
                <w:noProof/>
                <w:webHidden/>
                <w:lang w:bidi="en-GB" w:val="en-GB"/>
              </w:rPr>
              <w:tab/>
            </w:r>
            <w:r>
              <w:rPr>
                <w:noProof/>
                <w:webHidden/>
                <w:lang w:bidi="en-GB" w:val="en-GB"/>
              </w:rPr>
              <w:fldChar w:fldCharType="begin"/>
            </w:r>
            <w:r>
              <w:rPr>
                <w:noProof/>
                <w:webHidden/>
                <w:lang w:bidi="en-GB" w:val="en-GB"/>
              </w:rPr>
              <w:instrText xml:space="preserve"> PAGEREF _Toc238635489 \h </w:instrText>
            </w:r>
            <w:r>
              <w:rPr>
                <w:noProof/>
                <w:webHidden/>
                <w:lang w:bidi="en-GB" w:val="en-GB"/>
              </w:rPr>
              <w:fldChar w:fldCharType="separate"/>
            </w:r>
            <w:r w:rsidR="00034868">
              <w:rPr>
                <w:noProof/>
                <w:webHidden/>
                <w:lang w:bidi="en-GB" w:val="en-GB"/>
              </w:rPr>
              <w:t>61</w:t>
            </w:r>
            <w:r>
              <w:rPr>
                <w:noProof/>
                <w:webHidden/>
                <w:lang w:bidi="en-GB" w:val="en-GB"/>
              </w:rPr>
              <w:fldChar w:fldCharType="end"/>
            </w:r>
          </w:hyperlink>
        </w:p>
        <w:p w14:paraId="736DF3B5" w14:textId="762E8A28"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490" w:history="1">
            <w:r w:rsidRPr="00FA16B0">
              <w:rPr>
                <w:rStyle w:val="Lienhypertexte"/>
                <w:noProof/>
                <w:lang w:bidi="en-GB" w:val="en-GB"/>
              </w:rPr>
              <w:t>Volume 3 – Gamme tarifaire</w:t>
            </w:r>
            <w:r>
              <w:rPr>
                <w:noProof/>
                <w:webHidden/>
                <w:lang w:bidi="en-GB" w:val="en-GB"/>
              </w:rPr>
              <w:tab/>
            </w:r>
            <w:r>
              <w:rPr>
                <w:noProof/>
                <w:webHidden/>
                <w:lang w:bidi="en-GB" w:val="en-GB"/>
              </w:rPr>
              <w:fldChar w:fldCharType="begin"/>
            </w:r>
            <w:r>
              <w:rPr>
                <w:noProof/>
                <w:webHidden/>
                <w:lang w:bidi="en-GB" w:val="en-GB"/>
              </w:rPr>
              <w:instrText xml:space="preserve"> PAGEREF _Toc238635490 \h </w:instrText>
            </w:r>
            <w:r>
              <w:rPr>
                <w:noProof/>
                <w:webHidden/>
                <w:lang w:bidi="en-GB" w:val="en-GB"/>
              </w:rPr>
              <w:fldChar w:fldCharType="separate"/>
            </w:r>
            <w:r w:rsidR="00034868">
              <w:rPr>
                <w:noProof/>
                <w:webHidden/>
                <w:lang w:bidi="en-GB" w:val="en-GB"/>
              </w:rPr>
              <w:t>63</w:t>
            </w:r>
            <w:r>
              <w:rPr>
                <w:noProof/>
                <w:webHidden/>
                <w:lang w:bidi="en-GB" w:val="en-GB"/>
              </w:rPr>
              <w:fldChar w:fldCharType="end"/>
            </w:r>
          </w:hyperlink>
        </w:p>
        <w:p w14:paraId="5C2B6229" w14:textId="7BCB4B6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91" w:history="1">
            <w:r w:rsidRPr="00FA16B0">
              <w:rPr>
                <w:rStyle w:val="Lienhypertexte"/>
                <w:noProof/>
                <w:lang w:bidi="en-GB" w:val="en-GB"/>
              </w:rPr>
              <w:t>1.</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Formation des prix</w:t>
            </w:r>
            <w:r>
              <w:rPr>
                <w:noProof/>
                <w:webHidden/>
                <w:lang w:bidi="en-GB" w:val="en-GB"/>
              </w:rPr>
              <w:tab/>
            </w:r>
            <w:r>
              <w:rPr>
                <w:noProof/>
                <w:webHidden/>
                <w:lang w:bidi="en-GB" w:val="en-GB"/>
              </w:rPr>
              <w:fldChar w:fldCharType="begin"/>
            </w:r>
            <w:r>
              <w:rPr>
                <w:noProof/>
                <w:webHidden/>
                <w:lang w:bidi="en-GB" w:val="en-GB"/>
              </w:rPr>
              <w:instrText xml:space="preserve"> PAGEREF _Toc238635491 \h </w:instrText>
            </w:r>
            <w:r>
              <w:rPr>
                <w:noProof/>
                <w:webHidden/>
                <w:lang w:bidi="en-GB" w:val="en-GB"/>
              </w:rPr>
              <w:fldChar w:fldCharType="separate"/>
            </w:r>
            <w:r w:rsidR="00034868">
              <w:rPr>
                <w:noProof/>
                <w:webHidden/>
                <w:lang w:bidi="en-GB" w:val="en-GB"/>
              </w:rPr>
              <w:t>63</w:t>
            </w:r>
            <w:r>
              <w:rPr>
                <w:noProof/>
                <w:webHidden/>
                <w:lang w:bidi="en-GB" w:val="en-GB"/>
              </w:rPr>
              <w:fldChar w:fldCharType="end"/>
            </w:r>
          </w:hyperlink>
        </w:p>
        <w:p w14:paraId="07619F08" w14:textId="5DA0AF0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2" w:history="1">
            <w:r w:rsidRPr="00FA16B0">
              <w:rPr>
                <w:rStyle w:val="Lienhypertexte"/>
                <w:noProof/>
                <w:lang w:bidi="en-GB" w:val="en-GB"/>
              </w:rPr>
              <w:t>1.1.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Informations sur les prix</w:t>
            </w:r>
            <w:r>
              <w:rPr>
                <w:noProof/>
                <w:webHidden/>
                <w:lang w:bidi="en-GB" w:val="en-GB"/>
              </w:rPr>
              <w:tab/>
            </w:r>
            <w:r>
              <w:rPr>
                <w:noProof/>
                <w:webHidden/>
                <w:lang w:bidi="en-GB" w:val="en-GB"/>
              </w:rPr>
              <w:fldChar w:fldCharType="begin"/>
            </w:r>
            <w:r>
              <w:rPr>
                <w:noProof/>
                <w:webHidden/>
                <w:lang w:bidi="en-GB" w:val="en-GB"/>
              </w:rPr>
              <w:instrText xml:space="preserve"> PAGEREF _Toc238635492 \h </w:instrText>
            </w:r>
            <w:r>
              <w:rPr>
                <w:noProof/>
                <w:webHidden/>
                <w:lang w:bidi="en-GB" w:val="en-GB"/>
              </w:rPr>
              <w:fldChar w:fldCharType="separate"/>
            </w:r>
            <w:r w:rsidR="00034868">
              <w:rPr>
                <w:noProof/>
                <w:webHidden/>
                <w:lang w:bidi="en-GB" w:val="en-GB"/>
              </w:rPr>
              <w:t>63</w:t>
            </w:r>
            <w:r>
              <w:rPr>
                <w:noProof/>
                <w:webHidden/>
                <w:lang w:bidi="en-GB" w:val="en-GB"/>
              </w:rPr>
              <w:fldChar w:fldCharType="end"/>
            </w:r>
          </w:hyperlink>
        </w:p>
        <w:p w14:paraId="471EAB1B" w14:textId="6A96A7B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3" w:history="1">
            <w:r w:rsidRPr="00FA16B0">
              <w:rPr>
                <w:rStyle w:val="Lienhypertexte"/>
                <w:noProof/>
                <w:lang w:bidi="en-GB" w:val="en-GB"/>
              </w:rPr>
              <w:t>1.2.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Définitions des prix servant de référence au calcul des prix par tarif</w:t>
            </w:r>
            <w:r>
              <w:rPr>
                <w:noProof/>
                <w:webHidden/>
                <w:lang w:bidi="en-GB" w:val="en-GB"/>
              </w:rPr>
              <w:tab/>
            </w:r>
            <w:r>
              <w:rPr>
                <w:noProof/>
                <w:webHidden/>
                <w:lang w:bidi="en-GB" w:val="en-GB"/>
              </w:rPr>
              <w:fldChar w:fldCharType="begin"/>
            </w:r>
            <w:r>
              <w:rPr>
                <w:noProof/>
                <w:webHidden/>
                <w:lang w:bidi="en-GB" w:val="en-GB"/>
              </w:rPr>
              <w:instrText xml:space="preserve"> PAGEREF _Toc238635493 \h </w:instrText>
            </w:r>
            <w:r>
              <w:rPr>
                <w:noProof/>
                <w:webHidden/>
                <w:lang w:bidi="en-GB" w:val="en-GB"/>
              </w:rPr>
              <w:fldChar w:fldCharType="separate"/>
            </w:r>
            <w:r w:rsidR="00034868">
              <w:rPr>
                <w:noProof/>
                <w:webHidden/>
                <w:lang w:bidi="en-GB" w:val="en-GB"/>
              </w:rPr>
              <w:t>63</w:t>
            </w:r>
            <w:r>
              <w:rPr>
                <w:noProof/>
                <w:webHidden/>
                <w:lang w:bidi="en-GB" w:val="en-GB"/>
              </w:rPr>
              <w:fldChar w:fldCharType="end"/>
            </w:r>
          </w:hyperlink>
        </w:p>
        <w:p w14:paraId="7E97034C" w14:textId="2D5D2D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4" w:history="1">
            <w:r w:rsidRPr="00FA16B0">
              <w:rPr>
                <w:rStyle w:val="Lienhypertexte"/>
                <w:noProof/>
                <w:lang w:bidi="en-GB" w:val="en-GB"/>
              </w:rPr>
              <w:t>1.3.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Calcul du prix des titres du transport</w:t>
            </w:r>
            <w:r>
              <w:rPr>
                <w:noProof/>
                <w:webHidden/>
                <w:lang w:bidi="en-GB" w:val="en-GB"/>
              </w:rPr>
              <w:tab/>
            </w:r>
            <w:r>
              <w:rPr>
                <w:noProof/>
                <w:webHidden/>
                <w:lang w:bidi="en-GB" w:val="en-GB"/>
              </w:rPr>
              <w:fldChar w:fldCharType="begin"/>
            </w:r>
            <w:r>
              <w:rPr>
                <w:noProof/>
                <w:webHidden/>
                <w:lang w:bidi="en-GB" w:val="en-GB"/>
              </w:rPr>
              <w:instrText xml:space="preserve"> PAGEREF _Toc238635494 \h </w:instrText>
            </w:r>
            <w:r>
              <w:rPr>
                <w:noProof/>
                <w:webHidden/>
                <w:lang w:bidi="en-GB" w:val="en-GB"/>
              </w:rPr>
              <w:fldChar w:fldCharType="separate"/>
            </w:r>
            <w:r w:rsidR="00034868">
              <w:rPr>
                <w:noProof/>
                <w:webHidden/>
                <w:lang w:bidi="en-GB" w:val="en-GB"/>
              </w:rPr>
              <w:t>64</w:t>
            </w:r>
            <w:r>
              <w:rPr>
                <w:noProof/>
                <w:webHidden/>
                <w:lang w:bidi="en-GB" w:val="en-GB"/>
              </w:rPr>
              <w:fldChar w:fldCharType="end"/>
            </w:r>
          </w:hyperlink>
        </w:p>
        <w:p w14:paraId="0266684F" w14:textId="32F3DF1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5" w:history="1">
            <w:r w:rsidRPr="00FA16B0">
              <w:rPr>
                <w:rStyle w:val="Lienhypertexte"/>
                <w:noProof/>
                <w:lang w:bidi="en-GB" w:val="en-GB"/>
              </w:rPr>
              <w:t>1.4.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Prix applicables aux enfants</w:t>
            </w:r>
            <w:r>
              <w:rPr>
                <w:noProof/>
                <w:webHidden/>
                <w:lang w:bidi="en-GB" w:val="en-GB"/>
              </w:rPr>
              <w:tab/>
            </w:r>
            <w:r>
              <w:rPr>
                <w:noProof/>
                <w:webHidden/>
                <w:lang w:bidi="en-GB" w:val="en-GB"/>
              </w:rPr>
              <w:fldChar w:fldCharType="begin"/>
            </w:r>
            <w:r>
              <w:rPr>
                <w:noProof/>
                <w:webHidden/>
                <w:lang w:bidi="en-GB" w:val="en-GB"/>
              </w:rPr>
              <w:instrText xml:space="preserve"> PAGEREF _Toc238635495 \h </w:instrText>
            </w:r>
            <w:r>
              <w:rPr>
                <w:noProof/>
                <w:webHidden/>
                <w:lang w:bidi="en-GB" w:val="en-GB"/>
              </w:rPr>
              <w:fldChar w:fldCharType="separate"/>
            </w:r>
            <w:r w:rsidR="00034868">
              <w:rPr>
                <w:noProof/>
                <w:webHidden/>
                <w:lang w:bidi="en-GB" w:val="en-GB"/>
              </w:rPr>
              <w:t>64</w:t>
            </w:r>
            <w:r>
              <w:rPr>
                <w:noProof/>
                <w:webHidden/>
                <w:lang w:bidi="en-GB" w:val="en-GB"/>
              </w:rPr>
              <w:fldChar w:fldCharType="end"/>
            </w:r>
          </w:hyperlink>
        </w:p>
        <w:p w14:paraId="2DBC4F2E" w14:textId="2E23A3D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96" w:history="1">
            <w:r w:rsidRPr="00FA16B0">
              <w:rPr>
                <w:rStyle w:val="Lienhypertexte"/>
                <w:noProof/>
                <w:lang w:bidi="en-GB" w:val="en-GB"/>
              </w:rPr>
              <w:t>2.</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Accès aux prix réduits</w:t>
            </w:r>
            <w:r>
              <w:rPr>
                <w:noProof/>
                <w:webHidden/>
                <w:lang w:bidi="en-GB" w:val="en-GB"/>
              </w:rPr>
              <w:tab/>
            </w:r>
            <w:r>
              <w:rPr>
                <w:noProof/>
                <w:webHidden/>
                <w:lang w:bidi="en-GB" w:val="en-GB"/>
              </w:rPr>
              <w:fldChar w:fldCharType="begin"/>
            </w:r>
            <w:r>
              <w:rPr>
                <w:noProof/>
                <w:webHidden/>
                <w:lang w:bidi="en-GB" w:val="en-GB"/>
              </w:rPr>
              <w:instrText xml:space="preserve"> PAGEREF _Toc238635496 \h </w:instrText>
            </w:r>
            <w:r>
              <w:rPr>
                <w:noProof/>
                <w:webHidden/>
                <w:lang w:bidi="en-GB" w:val="en-GB"/>
              </w:rPr>
              <w:fldChar w:fldCharType="separate"/>
            </w:r>
            <w:r w:rsidR="00034868">
              <w:rPr>
                <w:noProof/>
                <w:webHidden/>
                <w:lang w:bidi="en-GB" w:val="en-GB"/>
              </w:rPr>
              <w:t>64</w:t>
            </w:r>
            <w:r>
              <w:rPr>
                <w:noProof/>
                <w:webHidden/>
                <w:lang w:bidi="en-GB" w:val="en-GB"/>
              </w:rPr>
              <w:fldChar w:fldCharType="end"/>
            </w:r>
          </w:hyperlink>
        </w:p>
        <w:p w14:paraId="2C365F32" w14:textId="4A57159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7" w:history="1">
            <w:r w:rsidRPr="00FA16B0">
              <w:rPr>
                <w:rStyle w:val="Lienhypertexte"/>
                <w:noProof/>
                <w:lang w:bidi="en-GB" w:val="en-GB"/>
              </w:rPr>
              <w:t>2.1.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Carte de réduction</w:t>
            </w:r>
            <w:r>
              <w:rPr>
                <w:noProof/>
                <w:webHidden/>
                <w:lang w:bidi="en-GB" w:val="en-GB"/>
              </w:rPr>
              <w:tab/>
            </w:r>
            <w:r>
              <w:rPr>
                <w:noProof/>
                <w:webHidden/>
                <w:lang w:bidi="en-GB" w:val="en-GB"/>
              </w:rPr>
              <w:fldChar w:fldCharType="begin"/>
            </w:r>
            <w:r>
              <w:rPr>
                <w:noProof/>
                <w:webHidden/>
                <w:lang w:bidi="en-GB" w:val="en-GB"/>
              </w:rPr>
              <w:instrText xml:space="preserve"> PAGEREF _Toc238635497 \h </w:instrText>
            </w:r>
            <w:r>
              <w:rPr>
                <w:noProof/>
                <w:webHidden/>
                <w:lang w:bidi="en-GB" w:val="en-GB"/>
              </w:rPr>
              <w:fldChar w:fldCharType="separate"/>
            </w:r>
            <w:r w:rsidR="00034868">
              <w:rPr>
                <w:noProof/>
                <w:webHidden/>
                <w:lang w:bidi="en-GB" w:val="en-GB"/>
              </w:rPr>
              <w:t>64</w:t>
            </w:r>
            <w:r>
              <w:rPr>
                <w:noProof/>
                <w:webHidden/>
                <w:lang w:bidi="en-GB" w:val="en-GB"/>
              </w:rPr>
              <w:fldChar w:fldCharType="end"/>
            </w:r>
          </w:hyperlink>
        </w:p>
        <w:p w14:paraId="3CEED695" w14:textId="54AF4AD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8" w:history="1">
            <w:r w:rsidRPr="00FA16B0">
              <w:rPr>
                <w:rStyle w:val="Lienhypertexte"/>
                <w:noProof/>
                <w:lang w:bidi="en-GB" w:val="en-GB"/>
              </w:rPr>
              <w:t>2.2.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Application particulière de certaines réductions</w:t>
            </w:r>
            <w:r>
              <w:rPr>
                <w:noProof/>
                <w:webHidden/>
                <w:lang w:bidi="en-GB" w:val="en-GB"/>
              </w:rPr>
              <w:tab/>
            </w:r>
            <w:r>
              <w:rPr>
                <w:noProof/>
                <w:webHidden/>
                <w:lang w:bidi="en-GB" w:val="en-GB"/>
              </w:rPr>
              <w:fldChar w:fldCharType="begin"/>
            </w:r>
            <w:r>
              <w:rPr>
                <w:noProof/>
                <w:webHidden/>
                <w:lang w:bidi="en-GB" w:val="en-GB"/>
              </w:rPr>
              <w:instrText xml:space="preserve"> PAGEREF _Toc238635498 \h </w:instrText>
            </w:r>
            <w:r>
              <w:rPr>
                <w:noProof/>
                <w:webHidden/>
                <w:lang w:bidi="en-GB" w:val="en-GB"/>
              </w:rPr>
              <w:fldChar w:fldCharType="separate"/>
            </w:r>
            <w:r w:rsidR="00034868">
              <w:rPr>
                <w:noProof/>
                <w:webHidden/>
                <w:lang w:bidi="en-GB" w:val="en-GB"/>
              </w:rPr>
              <w:t>65</w:t>
            </w:r>
            <w:r>
              <w:rPr>
                <w:noProof/>
                <w:webHidden/>
                <w:lang w:bidi="en-GB" w:val="en-GB"/>
              </w:rPr>
              <w:fldChar w:fldCharType="end"/>
            </w:r>
          </w:hyperlink>
        </w:p>
        <w:p w14:paraId="31AAEEAB" w14:textId="4C7774C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9" w:history="1">
            <w:r w:rsidRPr="00FA16B0">
              <w:rPr>
                <w:rStyle w:val="Lienhypertexte"/>
                <w:noProof/>
                <w:lang w:bidi="en-GB" w:val="en-GB"/>
              </w:rPr>
              <w:t>2.3.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Calendrier voyageurs</w:t>
            </w:r>
            <w:r>
              <w:rPr>
                <w:noProof/>
                <w:webHidden/>
                <w:lang w:bidi="en-GB" w:val="en-GB"/>
              </w:rPr>
              <w:tab/>
            </w:r>
            <w:r>
              <w:rPr>
                <w:noProof/>
                <w:webHidden/>
                <w:lang w:bidi="en-GB" w:val="en-GB"/>
              </w:rPr>
              <w:fldChar w:fldCharType="begin"/>
            </w:r>
            <w:r>
              <w:rPr>
                <w:noProof/>
                <w:webHidden/>
                <w:lang w:bidi="en-GB" w:val="en-GB"/>
              </w:rPr>
              <w:instrText xml:space="preserve"> PAGEREF _Toc238635499 \h </w:instrText>
            </w:r>
            <w:r>
              <w:rPr>
                <w:noProof/>
                <w:webHidden/>
                <w:lang w:bidi="en-GB" w:val="en-GB"/>
              </w:rPr>
              <w:fldChar w:fldCharType="separate"/>
            </w:r>
            <w:r w:rsidR="00034868">
              <w:rPr>
                <w:noProof/>
                <w:webHidden/>
                <w:lang w:bidi="en-GB" w:val="en-GB"/>
              </w:rPr>
              <w:t>65</w:t>
            </w:r>
            <w:r>
              <w:rPr>
                <w:noProof/>
                <w:webHidden/>
                <w:lang w:bidi="en-GB" w:val="en-GB"/>
              </w:rPr>
              <w:fldChar w:fldCharType="end"/>
            </w:r>
          </w:hyperlink>
        </w:p>
        <w:p w14:paraId="0592D61D" w14:textId="40B1B83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00" w:history="1">
            <w:r w:rsidRPr="00FA16B0">
              <w:rPr>
                <w:rStyle w:val="Lienhypertexte"/>
                <w:noProof/>
                <w:lang w:bidi="en-GB" w:val="en-GB"/>
              </w:rPr>
              <w:t>3.</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Tarifs commerciaux</w:t>
            </w:r>
            <w:r>
              <w:rPr>
                <w:noProof/>
                <w:webHidden/>
                <w:lang w:bidi="en-GB" w:val="en-GB"/>
              </w:rPr>
              <w:tab/>
            </w:r>
            <w:r>
              <w:rPr>
                <w:noProof/>
                <w:webHidden/>
                <w:lang w:bidi="en-GB" w:val="en-GB"/>
              </w:rPr>
              <w:fldChar w:fldCharType="begin"/>
            </w:r>
            <w:r>
              <w:rPr>
                <w:noProof/>
                <w:webHidden/>
                <w:lang w:bidi="en-GB" w:val="en-GB"/>
              </w:rPr>
              <w:instrText xml:space="preserve"> PAGEREF _Toc238635500 \h </w:instrText>
            </w:r>
            <w:r>
              <w:rPr>
                <w:noProof/>
                <w:webHidden/>
                <w:lang w:bidi="en-GB" w:val="en-GB"/>
              </w:rPr>
              <w:fldChar w:fldCharType="separate"/>
            </w:r>
            <w:r w:rsidR="00034868">
              <w:rPr>
                <w:noProof/>
                <w:webHidden/>
                <w:lang w:bidi="en-GB" w:val="en-GB"/>
              </w:rPr>
              <w:t>66</w:t>
            </w:r>
            <w:r>
              <w:rPr>
                <w:noProof/>
                <w:webHidden/>
                <w:lang w:bidi="en-GB" w:val="en-GB"/>
              </w:rPr>
              <w:fldChar w:fldCharType="end"/>
            </w:r>
          </w:hyperlink>
        </w:p>
        <w:p w14:paraId="6D2CCEA7" w14:textId="72CE612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1" w:history="1">
            <w:r w:rsidRPr="00FA16B0">
              <w:rPr>
                <w:rStyle w:val="Lienhypertexte"/>
                <w:noProof/>
                <w:lang w:bidi="en-GB" w:val="en-GB"/>
              </w:rPr>
              <w:t>3.1.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Optimisation commerciale</w:t>
            </w:r>
            <w:r>
              <w:rPr>
                <w:noProof/>
                <w:webHidden/>
                <w:lang w:bidi="en-GB" w:val="en-GB"/>
              </w:rPr>
              <w:tab/>
            </w:r>
            <w:r>
              <w:rPr>
                <w:noProof/>
                <w:webHidden/>
                <w:lang w:bidi="en-GB" w:val="en-GB"/>
              </w:rPr>
              <w:fldChar w:fldCharType="begin"/>
            </w:r>
            <w:r>
              <w:rPr>
                <w:noProof/>
                <w:webHidden/>
                <w:lang w:bidi="en-GB" w:val="en-GB"/>
              </w:rPr>
              <w:instrText xml:space="preserve"> PAGEREF _Toc238635501 \h </w:instrText>
            </w:r>
            <w:r>
              <w:rPr>
                <w:noProof/>
                <w:webHidden/>
                <w:lang w:bidi="en-GB" w:val="en-GB"/>
              </w:rPr>
              <w:fldChar w:fldCharType="separate"/>
            </w:r>
            <w:r w:rsidR="00034868">
              <w:rPr>
                <w:noProof/>
                <w:webHidden/>
                <w:lang w:bidi="en-GB" w:val="en-GB"/>
              </w:rPr>
              <w:t>66</w:t>
            </w:r>
            <w:r>
              <w:rPr>
                <w:noProof/>
                <w:webHidden/>
                <w:lang w:bidi="en-GB" w:val="en-GB"/>
              </w:rPr>
              <w:fldChar w:fldCharType="end"/>
            </w:r>
          </w:hyperlink>
        </w:p>
        <w:p w14:paraId="6B00DEBE" w14:textId="73F2174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2" w:history="1">
            <w:r w:rsidRPr="00FA16B0">
              <w:rPr>
                <w:rStyle w:val="Lienhypertexte"/>
                <w:noProof/>
                <w:lang w:bidi="en-GB" w:val="en-GB"/>
              </w:rPr>
              <w:t>3.2.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Offre Grand Public</w:t>
            </w:r>
            <w:r>
              <w:rPr>
                <w:noProof/>
                <w:webHidden/>
                <w:lang w:bidi="en-GB" w:val="en-GB"/>
              </w:rPr>
              <w:tab/>
            </w:r>
            <w:r>
              <w:rPr>
                <w:noProof/>
                <w:webHidden/>
                <w:lang w:bidi="en-GB" w:val="en-GB"/>
              </w:rPr>
              <w:fldChar w:fldCharType="begin"/>
            </w:r>
            <w:r>
              <w:rPr>
                <w:noProof/>
                <w:webHidden/>
                <w:lang w:bidi="en-GB" w:val="en-GB"/>
              </w:rPr>
              <w:instrText xml:space="preserve"> PAGEREF _Toc238635502 \h </w:instrText>
            </w:r>
            <w:r>
              <w:rPr>
                <w:noProof/>
                <w:webHidden/>
                <w:lang w:bidi="en-GB" w:val="en-GB"/>
              </w:rPr>
              <w:fldChar w:fldCharType="separate"/>
            </w:r>
            <w:r w:rsidR="00034868">
              <w:rPr>
                <w:noProof/>
                <w:webHidden/>
                <w:lang w:bidi="en-GB" w:val="en-GB"/>
              </w:rPr>
              <w:t>66</w:t>
            </w:r>
            <w:r>
              <w:rPr>
                <w:noProof/>
                <w:webHidden/>
                <w:lang w:bidi="en-GB" w:val="en-GB"/>
              </w:rPr>
              <w:fldChar w:fldCharType="end"/>
            </w:r>
          </w:hyperlink>
        </w:p>
        <w:p w14:paraId="1B6E0574" w14:textId="68A0615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3" w:history="1">
            <w:r w:rsidRPr="00FA16B0">
              <w:rPr>
                <w:rStyle w:val="Lienhypertexte"/>
                <w:noProof/>
                <w:lang w:bidi="en-GB" w:val="en-GB"/>
              </w:rPr>
              <w:t>3.3.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Offre pour les professionnels</w:t>
            </w:r>
            <w:r>
              <w:rPr>
                <w:noProof/>
                <w:webHidden/>
                <w:lang w:bidi="en-GB" w:val="en-GB"/>
              </w:rPr>
              <w:tab/>
            </w:r>
            <w:r>
              <w:rPr>
                <w:noProof/>
                <w:webHidden/>
                <w:lang w:bidi="en-GB" w:val="en-GB"/>
              </w:rPr>
              <w:fldChar w:fldCharType="begin"/>
            </w:r>
            <w:r>
              <w:rPr>
                <w:noProof/>
                <w:webHidden/>
                <w:lang w:bidi="en-GB" w:val="en-GB"/>
              </w:rPr>
              <w:instrText xml:space="preserve"> PAGEREF _Toc238635503 \h </w:instrText>
            </w:r>
            <w:r>
              <w:rPr>
                <w:noProof/>
                <w:webHidden/>
                <w:lang w:bidi="en-GB" w:val="en-GB"/>
              </w:rPr>
              <w:fldChar w:fldCharType="separate"/>
            </w:r>
            <w:r w:rsidR="00034868">
              <w:rPr>
                <w:noProof/>
                <w:webHidden/>
                <w:lang w:bidi="en-GB" w:val="en-GB"/>
              </w:rPr>
              <w:t>74</w:t>
            </w:r>
            <w:r>
              <w:rPr>
                <w:noProof/>
                <w:webHidden/>
                <w:lang w:bidi="en-GB" w:val="en-GB"/>
              </w:rPr>
              <w:fldChar w:fldCharType="end"/>
            </w:r>
          </w:hyperlink>
        </w:p>
        <w:p w14:paraId="66D3F24E" w14:textId="638BEAB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4" w:history="1">
            <w:r w:rsidRPr="00FA16B0">
              <w:rPr>
                <w:rStyle w:val="Lienhypertexte"/>
                <w:noProof/>
                <w:lang w:bidi="en-GB" w:val="en-GB"/>
              </w:rPr>
              <w:t>3.4.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Offre pour les voyages en groupe</w:t>
            </w:r>
            <w:r>
              <w:rPr>
                <w:noProof/>
                <w:webHidden/>
                <w:lang w:bidi="en-GB" w:val="en-GB"/>
              </w:rPr>
              <w:tab/>
            </w:r>
            <w:r>
              <w:rPr>
                <w:noProof/>
                <w:webHidden/>
                <w:lang w:bidi="en-GB" w:val="en-GB"/>
              </w:rPr>
              <w:fldChar w:fldCharType="begin"/>
            </w:r>
            <w:r>
              <w:rPr>
                <w:noProof/>
                <w:webHidden/>
                <w:lang w:bidi="en-GB" w:val="en-GB"/>
              </w:rPr>
              <w:instrText xml:space="preserve"> PAGEREF _Toc238635504 \h </w:instrText>
            </w:r>
            <w:r>
              <w:rPr>
                <w:noProof/>
                <w:webHidden/>
                <w:lang w:bidi="en-GB" w:val="en-GB"/>
              </w:rPr>
              <w:fldChar w:fldCharType="separate"/>
            </w:r>
            <w:r w:rsidR="00034868">
              <w:rPr>
                <w:noProof/>
                <w:webHidden/>
                <w:lang w:bidi="en-GB" w:val="en-GB"/>
              </w:rPr>
              <w:t>86</w:t>
            </w:r>
            <w:r>
              <w:rPr>
                <w:noProof/>
                <w:webHidden/>
                <w:lang w:bidi="en-GB" w:val="en-GB"/>
              </w:rPr>
              <w:fldChar w:fldCharType="end"/>
            </w:r>
          </w:hyperlink>
        </w:p>
        <w:p w14:paraId="6C0378E5" w14:textId="02ECB94B"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05" w:history="1">
            <w:r w:rsidRPr="00FA16B0">
              <w:rPr>
                <w:rStyle w:val="Lienhypertexte"/>
                <w:noProof/>
                <w:lang w:bidi="en-GB" w:val="en-GB"/>
              </w:rPr>
              <w:t>4.</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Tarifs sociaux et conventionnés</w:t>
            </w:r>
            <w:r>
              <w:rPr>
                <w:noProof/>
                <w:webHidden/>
                <w:lang w:bidi="en-GB" w:val="en-GB"/>
              </w:rPr>
              <w:tab/>
            </w:r>
            <w:r>
              <w:rPr>
                <w:noProof/>
                <w:webHidden/>
                <w:lang w:bidi="en-GB" w:val="en-GB"/>
              </w:rPr>
              <w:fldChar w:fldCharType="begin"/>
            </w:r>
            <w:r>
              <w:rPr>
                <w:noProof/>
                <w:webHidden/>
                <w:lang w:bidi="en-GB" w:val="en-GB"/>
              </w:rPr>
              <w:instrText xml:space="preserve"> PAGEREF _Toc238635505 \h </w:instrText>
            </w:r>
            <w:r>
              <w:rPr>
                <w:noProof/>
                <w:webHidden/>
                <w:lang w:bidi="en-GB" w:val="en-GB"/>
              </w:rPr>
              <w:fldChar w:fldCharType="separate"/>
            </w:r>
            <w:r w:rsidR="00034868">
              <w:rPr>
                <w:noProof/>
                <w:webHidden/>
                <w:lang w:bidi="en-GB" w:val="en-GB"/>
              </w:rPr>
              <w:t>87</w:t>
            </w:r>
            <w:r>
              <w:rPr>
                <w:noProof/>
                <w:webHidden/>
                <w:lang w:bidi="en-GB" w:val="en-GB"/>
              </w:rPr>
              <w:fldChar w:fldCharType="end"/>
            </w:r>
          </w:hyperlink>
        </w:p>
        <w:p w14:paraId="5C41CBDF" w14:textId="7F1ED9B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6" w:history="1">
            <w:r w:rsidRPr="00FA16B0">
              <w:rPr>
                <w:rStyle w:val="Lienhypertexte"/>
                <w:noProof/>
                <w:lang w:bidi="en-GB" w:val="en-GB"/>
              </w:rPr>
              <w:t>4.1.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Militaires et fonctionnaires de la Police nationale</w:t>
            </w:r>
            <w:r>
              <w:rPr>
                <w:noProof/>
                <w:webHidden/>
                <w:lang w:bidi="en-GB" w:val="en-GB"/>
              </w:rPr>
              <w:tab/>
            </w:r>
            <w:r>
              <w:rPr>
                <w:noProof/>
                <w:webHidden/>
                <w:lang w:bidi="en-GB" w:val="en-GB"/>
              </w:rPr>
              <w:fldChar w:fldCharType="begin"/>
            </w:r>
            <w:r>
              <w:rPr>
                <w:noProof/>
                <w:webHidden/>
                <w:lang w:bidi="en-GB" w:val="en-GB"/>
              </w:rPr>
              <w:instrText xml:space="preserve"> PAGEREF _Toc238635506 \h </w:instrText>
            </w:r>
            <w:r>
              <w:rPr>
                <w:noProof/>
                <w:webHidden/>
                <w:lang w:bidi="en-GB" w:val="en-GB"/>
              </w:rPr>
              <w:fldChar w:fldCharType="separate"/>
            </w:r>
            <w:r w:rsidR="00034868">
              <w:rPr>
                <w:noProof/>
                <w:webHidden/>
                <w:lang w:bidi="en-GB" w:val="en-GB"/>
              </w:rPr>
              <w:t>87</w:t>
            </w:r>
            <w:r>
              <w:rPr>
                <w:noProof/>
                <w:webHidden/>
                <w:lang w:bidi="en-GB" w:val="en-GB"/>
              </w:rPr>
              <w:fldChar w:fldCharType="end"/>
            </w:r>
          </w:hyperlink>
        </w:p>
        <w:p w14:paraId="63370C64" w14:textId="6CA8A66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7" w:history="1">
            <w:r w:rsidRPr="00FA16B0">
              <w:rPr>
                <w:rStyle w:val="Lienhypertexte"/>
                <w:noProof/>
                <w:lang w:bidi="en-GB" w:val="en-GB"/>
              </w:rPr>
              <w:t>4.2.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Familles nombreuses</w:t>
            </w:r>
            <w:r>
              <w:rPr>
                <w:noProof/>
                <w:webHidden/>
                <w:lang w:bidi="en-GB" w:val="en-GB"/>
              </w:rPr>
              <w:tab/>
            </w:r>
            <w:r>
              <w:rPr>
                <w:noProof/>
                <w:webHidden/>
                <w:lang w:bidi="en-GB" w:val="en-GB"/>
              </w:rPr>
              <w:fldChar w:fldCharType="begin"/>
            </w:r>
            <w:r>
              <w:rPr>
                <w:noProof/>
                <w:webHidden/>
                <w:lang w:bidi="en-GB" w:val="en-GB"/>
              </w:rPr>
              <w:instrText xml:space="preserve"> PAGEREF _Toc238635507 \h </w:instrText>
            </w:r>
            <w:r>
              <w:rPr>
                <w:noProof/>
                <w:webHidden/>
                <w:lang w:bidi="en-GB" w:val="en-GB"/>
              </w:rPr>
              <w:fldChar w:fldCharType="separate"/>
            </w:r>
            <w:r w:rsidR="00034868">
              <w:rPr>
                <w:noProof/>
                <w:webHidden/>
                <w:lang w:bidi="en-GB" w:val="en-GB"/>
              </w:rPr>
              <w:t>91</w:t>
            </w:r>
            <w:r>
              <w:rPr>
                <w:noProof/>
                <w:webHidden/>
                <w:lang w:bidi="en-GB" w:val="en-GB"/>
              </w:rPr>
              <w:fldChar w:fldCharType="end"/>
            </w:r>
          </w:hyperlink>
        </w:p>
        <w:p w14:paraId="51E34520" w14:textId="069E68D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8" w:history="1">
            <w:r w:rsidRPr="00FA16B0">
              <w:rPr>
                <w:rStyle w:val="Lienhypertexte"/>
                <w:noProof/>
                <w:lang w:bidi="en-GB" w:val="en-GB"/>
              </w:rPr>
              <w:t>4.3.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Congés annuels</w:t>
            </w:r>
            <w:r>
              <w:rPr>
                <w:noProof/>
                <w:webHidden/>
                <w:lang w:bidi="en-GB" w:val="en-GB"/>
              </w:rPr>
              <w:tab/>
            </w:r>
            <w:r>
              <w:rPr>
                <w:noProof/>
                <w:webHidden/>
                <w:lang w:bidi="en-GB" w:val="en-GB"/>
              </w:rPr>
              <w:fldChar w:fldCharType="begin"/>
            </w:r>
            <w:r>
              <w:rPr>
                <w:noProof/>
                <w:webHidden/>
                <w:lang w:bidi="en-GB" w:val="en-GB"/>
              </w:rPr>
              <w:instrText xml:space="preserve"> PAGEREF _Toc238635508 \h </w:instrText>
            </w:r>
            <w:r>
              <w:rPr>
                <w:noProof/>
                <w:webHidden/>
                <w:lang w:bidi="en-GB" w:val="en-GB"/>
              </w:rPr>
              <w:fldChar w:fldCharType="separate"/>
            </w:r>
            <w:r w:rsidR="00034868">
              <w:rPr>
                <w:noProof/>
                <w:webHidden/>
                <w:lang w:bidi="en-GB" w:val="en-GB"/>
              </w:rPr>
              <w:t>92</w:t>
            </w:r>
            <w:r>
              <w:rPr>
                <w:noProof/>
                <w:webHidden/>
                <w:lang w:bidi="en-GB" w:val="en-GB"/>
              </w:rPr>
              <w:fldChar w:fldCharType="end"/>
            </w:r>
          </w:hyperlink>
        </w:p>
        <w:p w14:paraId="16DFAC94" w14:textId="2CCDD2B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9" w:history="1">
            <w:r w:rsidRPr="00FA16B0">
              <w:rPr>
                <w:rStyle w:val="Lienhypertexte"/>
                <w:noProof/>
                <w:lang w:bidi="en-GB" w:val="en-GB"/>
              </w:rPr>
              <w:t>4.4.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Abonnement de travail</w:t>
            </w:r>
            <w:r>
              <w:rPr>
                <w:noProof/>
                <w:webHidden/>
                <w:lang w:bidi="en-GB" w:val="en-GB"/>
              </w:rPr>
              <w:tab/>
            </w:r>
            <w:r>
              <w:rPr>
                <w:noProof/>
                <w:webHidden/>
                <w:lang w:bidi="en-GB" w:val="en-GB"/>
              </w:rPr>
              <w:fldChar w:fldCharType="begin"/>
            </w:r>
            <w:r>
              <w:rPr>
                <w:noProof/>
                <w:webHidden/>
                <w:lang w:bidi="en-GB" w:val="en-GB"/>
              </w:rPr>
              <w:instrText xml:space="preserve"> PAGEREF _Toc238635509 \h </w:instrText>
            </w:r>
            <w:r>
              <w:rPr>
                <w:noProof/>
                <w:webHidden/>
                <w:lang w:bidi="en-GB" w:val="en-GB"/>
              </w:rPr>
              <w:fldChar w:fldCharType="separate"/>
            </w:r>
            <w:r w:rsidR="00034868">
              <w:rPr>
                <w:noProof/>
                <w:webHidden/>
                <w:lang w:bidi="en-GB" w:val="en-GB"/>
              </w:rPr>
              <w:t>94</w:t>
            </w:r>
            <w:r>
              <w:rPr>
                <w:noProof/>
                <w:webHidden/>
                <w:lang w:bidi="en-GB" w:val="en-GB"/>
              </w:rPr>
              <w:fldChar w:fldCharType="end"/>
            </w:r>
          </w:hyperlink>
        </w:p>
        <w:p w14:paraId="1DEC55FA" w14:textId="6CD0A77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0" w:history="1">
            <w:r w:rsidRPr="00FA16B0">
              <w:rPr>
                <w:rStyle w:val="Lienhypertexte"/>
                <w:noProof/>
                <w:lang w:bidi="en-GB" w:val="en-GB"/>
              </w:rPr>
              <w:t>4.5.</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Abonnements pour Élèves, Étudiants et Apprentis</w:t>
            </w:r>
            <w:r>
              <w:rPr>
                <w:noProof/>
                <w:webHidden/>
                <w:lang w:bidi="en-GB" w:val="en-GB"/>
              </w:rPr>
              <w:tab/>
            </w:r>
            <w:r>
              <w:rPr>
                <w:noProof/>
                <w:webHidden/>
                <w:lang w:bidi="en-GB" w:val="en-GB"/>
              </w:rPr>
              <w:fldChar w:fldCharType="begin"/>
            </w:r>
            <w:r>
              <w:rPr>
                <w:noProof/>
                <w:webHidden/>
                <w:lang w:bidi="en-GB" w:val="en-GB"/>
              </w:rPr>
              <w:instrText xml:space="preserve"> PAGEREF _Toc238635510 \h </w:instrText>
            </w:r>
            <w:r>
              <w:rPr>
                <w:noProof/>
                <w:webHidden/>
                <w:lang w:bidi="en-GB" w:val="en-GB"/>
              </w:rPr>
              <w:fldChar w:fldCharType="separate"/>
            </w:r>
            <w:r w:rsidR="00034868">
              <w:rPr>
                <w:noProof/>
                <w:webHidden/>
                <w:lang w:bidi="en-GB" w:val="en-GB"/>
              </w:rPr>
              <w:t>97</w:t>
            </w:r>
            <w:r>
              <w:rPr>
                <w:noProof/>
                <w:webHidden/>
                <w:lang w:bidi="en-GB" w:val="en-GB"/>
              </w:rPr>
              <w:fldChar w:fldCharType="end"/>
            </w:r>
          </w:hyperlink>
        </w:p>
        <w:p w14:paraId="0EAB11BE" w14:textId="0DE80C1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1" w:history="1">
            <w:r w:rsidRPr="00FA16B0">
              <w:rPr>
                <w:rStyle w:val="Lienhypertexte"/>
                <w:noProof/>
                <w:lang w:bidi="en-GB" w:val="en-GB"/>
              </w:rPr>
              <w:t>4.6.</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Tarifs Promenades d’enfants et assimilés</w:t>
            </w:r>
            <w:r>
              <w:rPr>
                <w:noProof/>
                <w:webHidden/>
                <w:lang w:bidi="en-GB" w:val="en-GB"/>
              </w:rPr>
              <w:tab/>
            </w:r>
            <w:r>
              <w:rPr>
                <w:noProof/>
                <w:webHidden/>
                <w:lang w:bidi="en-GB" w:val="en-GB"/>
              </w:rPr>
              <w:fldChar w:fldCharType="begin"/>
            </w:r>
            <w:r>
              <w:rPr>
                <w:noProof/>
                <w:webHidden/>
                <w:lang w:bidi="en-GB" w:val="en-GB"/>
              </w:rPr>
              <w:instrText xml:space="preserve"> PAGEREF _Toc238635511 \h </w:instrText>
            </w:r>
            <w:r>
              <w:rPr>
                <w:noProof/>
                <w:webHidden/>
                <w:lang w:bidi="en-GB" w:val="en-GB"/>
              </w:rPr>
              <w:fldChar w:fldCharType="separate"/>
            </w:r>
            <w:r w:rsidR="00034868">
              <w:rPr>
                <w:noProof/>
                <w:webHidden/>
                <w:lang w:bidi="en-GB" w:val="en-GB"/>
              </w:rPr>
              <w:t>97</w:t>
            </w:r>
            <w:r>
              <w:rPr>
                <w:noProof/>
                <w:webHidden/>
                <w:lang w:bidi="en-GB" w:val="en-GB"/>
              </w:rPr>
              <w:fldChar w:fldCharType="end"/>
            </w:r>
          </w:hyperlink>
        </w:p>
        <w:p w14:paraId="53D46929" w14:textId="7FBCF68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2" w:history="1">
            <w:r w:rsidRPr="00FA16B0">
              <w:rPr>
                <w:rStyle w:val="Lienhypertexte"/>
                <w:noProof/>
                <w:lang w:bidi="en-GB" w:val="en-GB"/>
              </w:rPr>
              <w:t>4.7.</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Tarif Visite aux tombes</w:t>
            </w:r>
            <w:r>
              <w:rPr>
                <w:noProof/>
                <w:webHidden/>
                <w:lang w:bidi="en-GB" w:val="en-GB"/>
              </w:rPr>
              <w:tab/>
            </w:r>
            <w:r>
              <w:rPr>
                <w:noProof/>
                <w:webHidden/>
                <w:lang w:bidi="en-GB" w:val="en-GB"/>
              </w:rPr>
              <w:fldChar w:fldCharType="begin"/>
            </w:r>
            <w:r>
              <w:rPr>
                <w:noProof/>
                <w:webHidden/>
                <w:lang w:bidi="en-GB" w:val="en-GB"/>
              </w:rPr>
              <w:instrText xml:space="preserve"> PAGEREF _Toc238635512 \h </w:instrText>
            </w:r>
            <w:r>
              <w:rPr>
                <w:noProof/>
                <w:webHidden/>
                <w:lang w:bidi="en-GB" w:val="en-GB"/>
              </w:rPr>
              <w:fldChar w:fldCharType="separate"/>
            </w:r>
            <w:r w:rsidR="00034868">
              <w:rPr>
                <w:noProof/>
                <w:webHidden/>
                <w:lang w:bidi="en-GB" w:val="en-GB"/>
              </w:rPr>
              <w:t>99</w:t>
            </w:r>
            <w:r>
              <w:rPr>
                <w:noProof/>
                <w:webHidden/>
                <w:lang w:bidi="en-GB" w:val="en-GB"/>
              </w:rPr>
              <w:fldChar w:fldCharType="end"/>
            </w:r>
          </w:hyperlink>
        </w:p>
        <w:p w14:paraId="16D31A25" w14:textId="63D32BE4"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13" w:history="1">
            <w:r w:rsidRPr="00FA16B0">
              <w:rPr>
                <w:rStyle w:val="Lienhypertexte"/>
                <w:noProof/>
                <w:lang w:bidi="en-GB" w:val="en-GB"/>
              </w:rPr>
              <w:t>Volume 4 – Personnes en situation de handicap et à mobilité réduite et leurs accompagnants</w:t>
            </w:r>
            <w:r>
              <w:rPr>
                <w:noProof/>
                <w:webHidden/>
                <w:lang w:bidi="en-GB" w:val="en-GB"/>
              </w:rPr>
              <w:tab/>
            </w:r>
            <w:r>
              <w:rPr>
                <w:noProof/>
                <w:webHidden/>
                <w:lang w:bidi="en-GB" w:val="en-GB"/>
              </w:rPr>
              <w:fldChar w:fldCharType="begin"/>
            </w:r>
            <w:r>
              <w:rPr>
                <w:noProof/>
                <w:webHidden/>
                <w:lang w:bidi="en-GB" w:val="en-GB"/>
              </w:rPr>
              <w:instrText xml:space="preserve"> PAGEREF _Toc238635513 \h </w:instrText>
            </w:r>
            <w:r>
              <w:rPr>
                <w:noProof/>
                <w:webHidden/>
                <w:lang w:bidi="en-GB" w:val="en-GB"/>
              </w:rPr>
              <w:fldChar w:fldCharType="separate"/>
            </w:r>
            <w:r w:rsidR="00034868">
              <w:rPr>
                <w:noProof/>
                <w:webHidden/>
                <w:lang w:bidi="en-GB" w:val="en-GB"/>
              </w:rPr>
              <w:t>101</w:t>
            </w:r>
            <w:r>
              <w:rPr>
                <w:noProof/>
                <w:webHidden/>
                <w:lang w:bidi="en-GB" w:val="en-GB"/>
              </w:rPr>
              <w:fldChar w:fldCharType="end"/>
            </w:r>
          </w:hyperlink>
        </w:p>
        <w:p w14:paraId="3B9EC586" w14:textId="6075ADB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14" w:history="1">
            <w:r w:rsidRPr="00FA16B0">
              <w:rPr>
                <w:rStyle w:val="Lienhypertexte"/>
                <w:noProof/>
                <w:lang w:bidi="en-GB" w:val="en-GB"/>
              </w:rPr>
              <w:t>1.</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Tarifs</w:t>
            </w:r>
            <w:r>
              <w:rPr>
                <w:noProof/>
                <w:webHidden/>
                <w:lang w:bidi="en-GB" w:val="en-GB"/>
              </w:rPr>
              <w:tab/>
            </w:r>
            <w:r>
              <w:rPr>
                <w:noProof/>
                <w:webHidden/>
                <w:lang w:bidi="en-GB" w:val="en-GB"/>
              </w:rPr>
              <w:fldChar w:fldCharType="begin"/>
            </w:r>
            <w:r>
              <w:rPr>
                <w:noProof/>
                <w:webHidden/>
                <w:lang w:bidi="en-GB" w:val="en-GB"/>
              </w:rPr>
              <w:instrText xml:space="preserve"> PAGEREF _Toc238635514 \h </w:instrText>
            </w:r>
            <w:r>
              <w:rPr>
                <w:noProof/>
                <w:webHidden/>
                <w:lang w:bidi="en-GB" w:val="en-GB"/>
              </w:rPr>
              <w:fldChar w:fldCharType="separate"/>
            </w:r>
            <w:r w:rsidR="00034868">
              <w:rPr>
                <w:noProof/>
                <w:webHidden/>
                <w:lang w:bidi="en-GB" w:val="en-GB"/>
              </w:rPr>
              <w:t>101</w:t>
            </w:r>
            <w:r>
              <w:rPr>
                <w:noProof/>
                <w:webHidden/>
                <w:lang w:bidi="en-GB" w:val="en-GB"/>
              </w:rPr>
              <w:fldChar w:fldCharType="end"/>
            </w:r>
          </w:hyperlink>
        </w:p>
        <w:p w14:paraId="550C757A" w14:textId="2C55DB2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5" w:history="1">
            <w:r w:rsidRPr="00FA16B0">
              <w:rPr>
                <w:rStyle w:val="Lienhypertexte"/>
                <w:noProof/>
                <w:lang w:bidi="en-GB" w:val="en-GB"/>
              </w:rPr>
              <w:t>1.1.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Les Titulaires d’une carte d’invalidité</w:t>
            </w:r>
            <w:r>
              <w:rPr>
                <w:noProof/>
                <w:webHidden/>
                <w:lang w:bidi="en-GB" w:val="en-GB"/>
              </w:rPr>
              <w:tab/>
            </w:r>
            <w:r>
              <w:rPr>
                <w:noProof/>
                <w:webHidden/>
                <w:lang w:bidi="en-GB" w:val="en-GB"/>
              </w:rPr>
              <w:fldChar w:fldCharType="begin"/>
            </w:r>
            <w:r>
              <w:rPr>
                <w:noProof/>
                <w:webHidden/>
                <w:lang w:bidi="en-GB" w:val="en-GB"/>
              </w:rPr>
              <w:instrText xml:space="preserve"> PAGEREF _Toc238635515 \h </w:instrText>
            </w:r>
            <w:r>
              <w:rPr>
                <w:noProof/>
                <w:webHidden/>
                <w:lang w:bidi="en-GB" w:val="en-GB"/>
              </w:rPr>
              <w:fldChar w:fldCharType="separate"/>
            </w:r>
            <w:r w:rsidR="00034868">
              <w:rPr>
                <w:noProof/>
                <w:webHidden/>
                <w:lang w:bidi="en-GB" w:val="en-GB"/>
              </w:rPr>
              <w:t>101</w:t>
            </w:r>
            <w:r>
              <w:rPr>
                <w:noProof/>
                <w:webHidden/>
                <w:lang w:bidi="en-GB" w:val="en-GB"/>
              </w:rPr>
              <w:fldChar w:fldCharType="end"/>
            </w:r>
          </w:hyperlink>
        </w:p>
        <w:p w14:paraId="5A03B451" w14:textId="556C265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6" w:history="1">
            <w:r w:rsidRPr="00FA16B0">
              <w:rPr>
                <w:rStyle w:val="Lienhypertexte"/>
                <w:noProof/>
                <w:lang w:bidi="en-GB" w:val="en-GB"/>
              </w:rPr>
              <w:t>1.2.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Les Handicapés titulaires d’une carte Réformé et Pensionné de Guerre (RPG)</w:t>
            </w:r>
            <w:r>
              <w:rPr>
                <w:noProof/>
                <w:webHidden/>
                <w:lang w:bidi="en-GB" w:val="en-GB"/>
              </w:rPr>
              <w:tab/>
            </w:r>
            <w:r>
              <w:rPr>
                <w:noProof/>
                <w:webHidden/>
                <w:lang w:bidi="en-GB" w:val="en-GB"/>
              </w:rPr>
              <w:fldChar w:fldCharType="begin"/>
            </w:r>
            <w:r>
              <w:rPr>
                <w:noProof/>
                <w:webHidden/>
                <w:lang w:bidi="en-GB" w:val="en-GB"/>
              </w:rPr>
              <w:instrText xml:space="preserve"> PAGEREF _Toc238635516 \h </w:instrText>
            </w:r>
            <w:r>
              <w:rPr>
                <w:noProof/>
                <w:webHidden/>
                <w:lang w:bidi="en-GB" w:val="en-GB"/>
              </w:rPr>
              <w:fldChar w:fldCharType="separate"/>
            </w:r>
            <w:r w:rsidR="00034868">
              <w:rPr>
                <w:noProof/>
                <w:webHidden/>
                <w:lang w:bidi="en-GB" w:val="en-GB"/>
              </w:rPr>
              <w:t>105</w:t>
            </w:r>
            <w:r>
              <w:rPr>
                <w:noProof/>
                <w:webHidden/>
                <w:lang w:bidi="en-GB" w:val="en-GB"/>
              </w:rPr>
              <w:fldChar w:fldCharType="end"/>
            </w:r>
          </w:hyperlink>
        </w:p>
        <w:p w14:paraId="5B296FF3" w14:textId="3FB4E40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7" w:history="1">
            <w:r w:rsidRPr="00FA16B0">
              <w:rPr>
                <w:rStyle w:val="Lienhypertexte"/>
                <w:noProof/>
                <w:lang w:bidi="en-GB" w:val="en-GB"/>
              </w:rPr>
              <w:t>1.3.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Les voyageurs en fauteuil roulant</w:t>
            </w:r>
            <w:r>
              <w:rPr>
                <w:noProof/>
                <w:webHidden/>
                <w:lang w:bidi="en-GB" w:val="en-GB"/>
              </w:rPr>
              <w:tab/>
            </w:r>
            <w:r>
              <w:rPr>
                <w:noProof/>
                <w:webHidden/>
                <w:lang w:bidi="en-GB" w:val="en-GB"/>
              </w:rPr>
              <w:fldChar w:fldCharType="begin"/>
            </w:r>
            <w:r>
              <w:rPr>
                <w:noProof/>
                <w:webHidden/>
                <w:lang w:bidi="en-GB" w:val="en-GB"/>
              </w:rPr>
              <w:instrText xml:space="preserve"> PAGEREF _Toc238635517 \h </w:instrText>
            </w:r>
            <w:r>
              <w:rPr>
                <w:noProof/>
                <w:webHidden/>
                <w:lang w:bidi="en-GB" w:val="en-GB"/>
              </w:rPr>
              <w:fldChar w:fldCharType="separate"/>
            </w:r>
            <w:r w:rsidR="00034868">
              <w:rPr>
                <w:noProof/>
                <w:webHidden/>
                <w:lang w:bidi="en-GB" w:val="en-GB"/>
              </w:rPr>
              <w:t>107</w:t>
            </w:r>
            <w:r>
              <w:rPr>
                <w:noProof/>
                <w:webHidden/>
                <w:lang w:bidi="en-GB" w:val="en-GB"/>
              </w:rPr>
              <w:fldChar w:fldCharType="end"/>
            </w:r>
          </w:hyperlink>
        </w:p>
        <w:p w14:paraId="5FB8A607" w14:textId="7818B24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18" w:history="1">
            <w:r w:rsidRPr="00FA16B0">
              <w:rPr>
                <w:rStyle w:val="Lienhypertexte"/>
                <w:noProof/>
                <w:lang w:bidi="en-GB" w:val="en-GB"/>
              </w:rPr>
              <w:t>2.</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Service ACCÈS PLUS</w:t>
            </w:r>
            <w:r>
              <w:rPr>
                <w:noProof/>
                <w:webHidden/>
                <w:lang w:bidi="en-GB" w:val="en-GB"/>
              </w:rPr>
              <w:tab/>
            </w:r>
            <w:r>
              <w:rPr>
                <w:noProof/>
                <w:webHidden/>
                <w:lang w:bidi="en-GB" w:val="en-GB"/>
              </w:rPr>
              <w:fldChar w:fldCharType="begin"/>
            </w:r>
            <w:r>
              <w:rPr>
                <w:noProof/>
                <w:webHidden/>
                <w:lang w:bidi="en-GB" w:val="en-GB"/>
              </w:rPr>
              <w:instrText xml:space="preserve"> PAGEREF _Toc238635518 \h </w:instrText>
            </w:r>
            <w:r>
              <w:rPr>
                <w:noProof/>
                <w:webHidden/>
                <w:lang w:bidi="en-GB" w:val="en-GB"/>
              </w:rPr>
              <w:fldChar w:fldCharType="separate"/>
            </w:r>
            <w:r w:rsidR="00034868">
              <w:rPr>
                <w:noProof/>
                <w:webHidden/>
                <w:lang w:bidi="en-GB" w:val="en-GB"/>
              </w:rPr>
              <w:t>108</w:t>
            </w:r>
            <w:r>
              <w:rPr>
                <w:noProof/>
                <w:webHidden/>
                <w:lang w:bidi="en-GB" w:val="en-GB"/>
              </w:rPr>
              <w:fldChar w:fldCharType="end"/>
            </w:r>
          </w:hyperlink>
        </w:p>
        <w:p w14:paraId="49C631D6" w14:textId="1864C31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9" w:history="1">
            <w:r w:rsidRPr="00FA16B0">
              <w:rPr>
                <w:rStyle w:val="Lienhypertexte"/>
                <w:b/>
                <w:noProof/>
                <w:lang w:bidi="en-GB" w:val="en-GB"/>
              </w:rPr>
              <w:t>2.1</w:t>
            </w:r>
            <w:r>
              <w:rPr>
                <w:smallCaps w:val="0"/>
                <w:noProof/>
                <w:kern w:val="2"/>
                <w:sz w:val="24"/>
                <w14:ligatures xmlns:w14="http://schemas.microsoft.com/office/word/2010/wordml" w14:val="standardContextual"/>
                <w:lang w:bidi="en-GB" w:val="en-GB"/>
              </w:rPr>
              <w:tab/>
            </w:r>
            <w:r w:rsidRPr="00FA16B0">
              <w:rPr>
                <w:rStyle w:val="Lienhypertexte"/>
                <w:b/>
                <w:noProof/>
                <w:lang w:bidi="en-GB" w:val="en-GB"/>
              </w:rPr>
              <w:t>Ligne experte ACCÈS PLUS dédiée aux voyageurs handicapés et à mobilité réduite</w:t>
            </w:r>
            <w:r>
              <w:rPr>
                <w:noProof/>
                <w:webHidden/>
                <w:lang w:bidi="en-GB" w:val="en-GB"/>
              </w:rPr>
              <w:tab/>
            </w:r>
            <w:r>
              <w:rPr>
                <w:noProof/>
                <w:webHidden/>
                <w:lang w:bidi="en-GB" w:val="en-GB"/>
              </w:rPr>
              <w:fldChar w:fldCharType="begin"/>
            </w:r>
            <w:r>
              <w:rPr>
                <w:noProof/>
                <w:webHidden/>
                <w:lang w:bidi="en-GB" w:val="en-GB"/>
              </w:rPr>
              <w:instrText xml:space="preserve"> PAGEREF _Toc238635519 \h </w:instrText>
            </w:r>
            <w:r>
              <w:rPr>
                <w:noProof/>
                <w:webHidden/>
                <w:lang w:bidi="en-GB" w:val="en-GB"/>
              </w:rPr>
              <w:fldChar w:fldCharType="separate"/>
            </w:r>
            <w:r w:rsidR="00034868">
              <w:rPr>
                <w:noProof/>
                <w:webHidden/>
                <w:lang w:bidi="en-GB" w:val="en-GB"/>
              </w:rPr>
              <w:t>108</w:t>
            </w:r>
            <w:r>
              <w:rPr>
                <w:noProof/>
                <w:webHidden/>
                <w:lang w:bidi="en-GB" w:val="en-GB"/>
              </w:rPr>
              <w:fldChar w:fldCharType="end"/>
            </w:r>
          </w:hyperlink>
        </w:p>
        <w:p w14:paraId="5372A9AB" w14:textId="59AC8A8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0" w:history="1">
            <w:r w:rsidRPr="00FA16B0">
              <w:rPr>
                <w:rStyle w:val="Lienhypertexte"/>
                <w:b/>
                <w:noProof/>
                <w:lang w:bidi="en-GB" w:val="en-GB"/>
              </w:rPr>
              <w:t>2.2</w:t>
            </w:r>
            <w:r>
              <w:rPr>
                <w:smallCaps w:val="0"/>
                <w:noProof/>
                <w:kern w:val="2"/>
                <w:sz w:val="24"/>
                <w14:ligatures xmlns:w14="http://schemas.microsoft.com/office/word/2010/wordml" w14:val="standardContextual"/>
                <w:lang w:bidi="en-GB" w:val="en-GB"/>
              </w:rPr>
              <w:tab/>
            </w:r>
            <w:r w:rsidRPr="00FA16B0">
              <w:rPr>
                <w:rStyle w:val="Lienhypertexte"/>
                <w:b/>
                <w:noProof/>
                <w:lang w:bidi="en-GB" w:val="en-GB"/>
              </w:rPr>
              <w:t>Service d’assistance aux personnes handicapées et à mobilité réduite</w:t>
            </w:r>
            <w:r>
              <w:rPr>
                <w:noProof/>
                <w:webHidden/>
                <w:lang w:bidi="en-GB" w:val="en-GB"/>
              </w:rPr>
              <w:tab/>
            </w:r>
            <w:r>
              <w:rPr>
                <w:noProof/>
                <w:webHidden/>
                <w:lang w:bidi="en-GB" w:val="en-GB"/>
              </w:rPr>
              <w:fldChar w:fldCharType="begin"/>
            </w:r>
            <w:r>
              <w:rPr>
                <w:noProof/>
                <w:webHidden/>
                <w:lang w:bidi="en-GB" w:val="en-GB"/>
              </w:rPr>
              <w:instrText xml:space="preserve"> PAGEREF _Toc238635520 \h </w:instrText>
            </w:r>
            <w:r>
              <w:rPr>
                <w:noProof/>
                <w:webHidden/>
                <w:lang w:bidi="en-GB" w:val="en-GB"/>
              </w:rPr>
              <w:fldChar w:fldCharType="separate"/>
            </w:r>
            <w:r w:rsidR="00034868">
              <w:rPr>
                <w:noProof/>
                <w:webHidden/>
                <w:lang w:bidi="en-GB" w:val="en-GB"/>
              </w:rPr>
              <w:t>109</w:t>
            </w:r>
            <w:r>
              <w:rPr>
                <w:noProof/>
                <w:webHidden/>
                <w:lang w:bidi="en-GB" w:val="en-GB"/>
              </w:rPr>
              <w:fldChar w:fldCharType="end"/>
            </w:r>
          </w:hyperlink>
        </w:p>
        <w:p w14:paraId="70E3F789" w14:textId="4F888F8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1" w:history="1">
            <w:r w:rsidRPr="00FA16B0">
              <w:rPr>
                <w:rStyle w:val="Lienhypertexte"/>
                <w:noProof/>
                <w:lang w:bidi="en-GB" w:val="en-GB"/>
              </w:rPr>
              <w:t>3.</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Emplacements</w:t>
            </w:r>
            <w:r>
              <w:rPr>
                <w:noProof/>
                <w:webHidden/>
                <w:lang w:bidi="en-GB" w:val="en-GB"/>
              </w:rPr>
              <w:tab/>
            </w:r>
            <w:r>
              <w:rPr>
                <w:noProof/>
                <w:webHidden/>
                <w:lang w:bidi="en-GB" w:val="en-GB"/>
              </w:rPr>
              <w:fldChar w:fldCharType="begin"/>
            </w:r>
            <w:r>
              <w:rPr>
                <w:noProof/>
                <w:webHidden/>
                <w:lang w:bidi="en-GB" w:val="en-GB"/>
              </w:rPr>
              <w:instrText xml:space="preserve"> PAGEREF _Toc238635521 \h </w:instrText>
            </w:r>
            <w:r>
              <w:rPr>
                <w:noProof/>
                <w:webHidden/>
                <w:lang w:bidi="en-GB" w:val="en-GB"/>
              </w:rPr>
              <w:fldChar w:fldCharType="separate"/>
            </w:r>
            <w:r w:rsidR="00034868">
              <w:rPr>
                <w:noProof/>
                <w:webHidden/>
                <w:lang w:bidi="en-GB" w:val="en-GB"/>
              </w:rPr>
              <w:t>109</w:t>
            </w:r>
            <w:r>
              <w:rPr>
                <w:noProof/>
                <w:webHidden/>
                <w:lang w:bidi="en-GB" w:val="en-GB"/>
              </w:rPr>
              <w:fldChar w:fldCharType="end"/>
            </w:r>
          </w:hyperlink>
        </w:p>
        <w:p w14:paraId="749C2A9E" w14:textId="6D03CF8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2" w:history="1">
            <w:r w:rsidRPr="00FA16B0">
              <w:rPr>
                <w:rStyle w:val="Lienhypertexte"/>
                <w:noProof/>
                <w:lang w:bidi="en-GB" w:val="en-GB"/>
              </w:rPr>
              <w:t>3.1.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Emplacements UFR (Usagers en Fauteuil Roulant)</w:t>
            </w:r>
            <w:r>
              <w:rPr>
                <w:noProof/>
                <w:webHidden/>
                <w:lang w:bidi="en-GB" w:val="en-GB"/>
              </w:rPr>
              <w:tab/>
            </w:r>
            <w:r>
              <w:rPr>
                <w:noProof/>
                <w:webHidden/>
                <w:lang w:bidi="en-GB" w:val="en-GB"/>
              </w:rPr>
              <w:fldChar w:fldCharType="begin"/>
            </w:r>
            <w:r>
              <w:rPr>
                <w:noProof/>
                <w:webHidden/>
                <w:lang w:bidi="en-GB" w:val="en-GB"/>
              </w:rPr>
              <w:instrText xml:space="preserve"> PAGEREF _Toc238635522 \h </w:instrText>
            </w:r>
            <w:r>
              <w:rPr>
                <w:noProof/>
                <w:webHidden/>
                <w:lang w:bidi="en-GB" w:val="en-GB"/>
              </w:rPr>
              <w:fldChar w:fldCharType="separate"/>
            </w:r>
            <w:r w:rsidR="00034868">
              <w:rPr>
                <w:noProof/>
                <w:webHidden/>
                <w:lang w:bidi="en-GB" w:val="en-GB"/>
              </w:rPr>
              <w:t>109</w:t>
            </w:r>
            <w:r>
              <w:rPr>
                <w:noProof/>
                <w:webHidden/>
                <w:lang w:bidi="en-GB" w:val="en-GB"/>
              </w:rPr>
              <w:fldChar w:fldCharType="end"/>
            </w:r>
          </w:hyperlink>
        </w:p>
        <w:p w14:paraId="261BE650" w14:textId="797589C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3" w:history="1">
            <w:r w:rsidRPr="00FA16B0">
              <w:rPr>
                <w:rStyle w:val="Lienhypertexte"/>
                <w:noProof/>
                <w:lang w:bidi="en-GB" w:val="en-GB"/>
              </w:rPr>
              <w:t>4.</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Matériels et bagages spécifiques PMR</w:t>
            </w:r>
            <w:r>
              <w:rPr>
                <w:noProof/>
                <w:webHidden/>
                <w:lang w:bidi="en-GB" w:val="en-GB"/>
              </w:rPr>
              <w:tab/>
            </w:r>
            <w:r>
              <w:rPr>
                <w:noProof/>
                <w:webHidden/>
                <w:lang w:bidi="en-GB" w:val="en-GB"/>
              </w:rPr>
              <w:fldChar w:fldCharType="begin"/>
            </w:r>
            <w:r>
              <w:rPr>
                <w:noProof/>
                <w:webHidden/>
                <w:lang w:bidi="en-GB" w:val="en-GB"/>
              </w:rPr>
              <w:instrText xml:space="preserve"> PAGEREF _Toc238635523 \h </w:instrText>
            </w:r>
            <w:r>
              <w:rPr>
                <w:noProof/>
                <w:webHidden/>
                <w:lang w:bidi="en-GB" w:val="en-GB"/>
              </w:rPr>
              <w:fldChar w:fldCharType="separate"/>
            </w:r>
            <w:r w:rsidR="00034868">
              <w:rPr>
                <w:noProof/>
                <w:webHidden/>
                <w:lang w:bidi="en-GB" w:val="en-GB"/>
              </w:rPr>
              <w:t>111</w:t>
            </w:r>
            <w:r>
              <w:rPr>
                <w:noProof/>
                <w:webHidden/>
                <w:lang w:bidi="en-GB" w:val="en-GB"/>
              </w:rPr>
              <w:fldChar w:fldCharType="end"/>
            </w:r>
          </w:hyperlink>
        </w:p>
        <w:p w14:paraId="175F48BB" w14:textId="4318FAF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4" w:history="1">
            <w:r w:rsidRPr="00FA16B0">
              <w:rPr>
                <w:rStyle w:val="Lienhypertexte"/>
                <w:noProof/>
                <w:lang w:bidi="en-GB" w:val="en-GB"/>
              </w:rPr>
              <w:t>5.</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Chiens « guide d’aveugle » ou « chiens d’assistance »</w:t>
            </w:r>
            <w:r>
              <w:rPr>
                <w:noProof/>
                <w:webHidden/>
                <w:lang w:bidi="en-GB" w:val="en-GB"/>
              </w:rPr>
              <w:tab/>
            </w:r>
            <w:r>
              <w:rPr>
                <w:noProof/>
                <w:webHidden/>
                <w:lang w:bidi="en-GB" w:val="en-GB"/>
              </w:rPr>
              <w:fldChar w:fldCharType="begin"/>
            </w:r>
            <w:r>
              <w:rPr>
                <w:noProof/>
                <w:webHidden/>
                <w:lang w:bidi="en-GB" w:val="en-GB"/>
              </w:rPr>
              <w:instrText xml:space="preserve"> PAGEREF _Toc238635524 \h </w:instrText>
            </w:r>
            <w:r>
              <w:rPr>
                <w:noProof/>
                <w:webHidden/>
                <w:lang w:bidi="en-GB" w:val="en-GB"/>
              </w:rPr>
              <w:fldChar w:fldCharType="separate"/>
            </w:r>
            <w:r w:rsidR="00034868">
              <w:rPr>
                <w:noProof/>
                <w:webHidden/>
                <w:lang w:bidi="en-GB" w:val="en-GB"/>
              </w:rPr>
              <w:t>111</w:t>
            </w:r>
            <w:r>
              <w:rPr>
                <w:noProof/>
                <w:webHidden/>
                <w:lang w:bidi="en-GB" w:val="en-GB"/>
              </w:rPr>
              <w:fldChar w:fldCharType="end"/>
            </w:r>
          </w:hyperlink>
        </w:p>
        <w:p w14:paraId="3D75F438" w14:textId="60EB98D8"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25" w:history="1">
            <w:r w:rsidRPr="00FA16B0">
              <w:rPr>
                <w:rStyle w:val="Lienhypertexte"/>
                <w:noProof/>
                <w:lang w:bidi="en-GB" w:val="en-GB"/>
              </w:rPr>
              <w:t>Volume 5 – Prestations associées au transport</w:t>
            </w:r>
            <w:r>
              <w:rPr>
                <w:noProof/>
                <w:webHidden/>
                <w:lang w:bidi="en-GB" w:val="en-GB"/>
              </w:rPr>
              <w:tab/>
            </w:r>
            <w:r>
              <w:rPr>
                <w:noProof/>
                <w:webHidden/>
                <w:lang w:bidi="en-GB" w:val="en-GB"/>
              </w:rPr>
              <w:fldChar w:fldCharType="begin"/>
            </w:r>
            <w:r>
              <w:rPr>
                <w:noProof/>
                <w:webHidden/>
                <w:lang w:bidi="en-GB" w:val="en-GB"/>
              </w:rPr>
              <w:instrText xml:space="preserve"> PAGEREF _Toc238635525 \h </w:instrText>
            </w:r>
            <w:r>
              <w:rPr>
                <w:noProof/>
                <w:webHidden/>
                <w:lang w:bidi="en-GB" w:val="en-GB"/>
              </w:rPr>
              <w:fldChar w:fldCharType="separate"/>
            </w:r>
            <w:r w:rsidR="00034868">
              <w:rPr>
                <w:noProof/>
                <w:webHidden/>
                <w:lang w:bidi="en-GB" w:val="en-GB"/>
              </w:rPr>
              <w:t>112</w:t>
            </w:r>
            <w:r>
              <w:rPr>
                <w:noProof/>
                <w:webHidden/>
                <w:lang w:bidi="en-GB" w:val="en-GB"/>
              </w:rPr>
              <w:fldChar w:fldCharType="end"/>
            </w:r>
          </w:hyperlink>
        </w:p>
        <w:p w14:paraId="7126CA5A" w14:textId="789CDF9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6" w:history="1">
            <w:r w:rsidRPr="00FA16B0">
              <w:rPr>
                <w:rStyle w:val="Lienhypertexte"/>
                <w:noProof/>
                <w:lang w:bidi="en-GB" w:val="en-GB"/>
              </w:rPr>
              <w:t>1.</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Réservations des places assises, des couchettes</w:t>
            </w:r>
            <w:r>
              <w:rPr>
                <w:noProof/>
                <w:webHidden/>
                <w:lang w:bidi="en-GB" w:val="en-GB"/>
              </w:rPr>
              <w:tab/>
            </w:r>
            <w:r>
              <w:rPr>
                <w:noProof/>
                <w:webHidden/>
                <w:lang w:bidi="en-GB" w:val="en-GB"/>
              </w:rPr>
              <w:fldChar w:fldCharType="begin"/>
            </w:r>
            <w:r>
              <w:rPr>
                <w:noProof/>
                <w:webHidden/>
                <w:lang w:bidi="en-GB" w:val="en-GB"/>
              </w:rPr>
              <w:instrText xml:space="preserve"> PAGEREF _Toc238635526 \h </w:instrText>
            </w:r>
            <w:r>
              <w:rPr>
                <w:noProof/>
                <w:webHidden/>
                <w:lang w:bidi="en-GB" w:val="en-GB"/>
              </w:rPr>
              <w:fldChar w:fldCharType="separate"/>
            </w:r>
            <w:r w:rsidR="00034868">
              <w:rPr>
                <w:noProof/>
                <w:webHidden/>
                <w:lang w:bidi="en-GB" w:val="en-GB"/>
              </w:rPr>
              <w:t>112</w:t>
            </w:r>
            <w:r>
              <w:rPr>
                <w:noProof/>
                <w:webHidden/>
                <w:lang w:bidi="en-GB" w:val="en-GB"/>
              </w:rPr>
              <w:fldChar w:fldCharType="end"/>
            </w:r>
          </w:hyperlink>
        </w:p>
        <w:p w14:paraId="782DDFDE" w14:textId="261F12E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7" w:history="1">
            <w:r w:rsidRPr="00FA16B0">
              <w:rPr>
                <w:rStyle w:val="Lienhypertexte"/>
                <w:noProof/>
                <w:lang w:bidi="en-GB" w:val="en-GB"/>
              </w:rPr>
              <w:t>1.1.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Objet</w:t>
            </w:r>
            <w:r>
              <w:rPr>
                <w:noProof/>
                <w:webHidden/>
                <w:lang w:bidi="en-GB" w:val="en-GB"/>
              </w:rPr>
              <w:tab/>
            </w:r>
            <w:r>
              <w:rPr>
                <w:noProof/>
                <w:webHidden/>
                <w:lang w:bidi="en-GB" w:val="en-GB"/>
              </w:rPr>
              <w:fldChar w:fldCharType="begin"/>
            </w:r>
            <w:r>
              <w:rPr>
                <w:noProof/>
                <w:webHidden/>
                <w:lang w:bidi="en-GB" w:val="en-GB"/>
              </w:rPr>
              <w:instrText xml:space="preserve"> PAGEREF _Toc238635527 \h </w:instrText>
            </w:r>
            <w:r>
              <w:rPr>
                <w:noProof/>
                <w:webHidden/>
                <w:lang w:bidi="en-GB" w:val="en-GB"/>
              </w:rPr>
              <w:fldChar w:fldCharType="separate"/>
            </w:r>
            <w:r w:rsidR="00034868">
              <w:rPr>
                <w:noProof/>
                <w:webHidden/>
                <w:lang w:bidi="en-GB" w:val="en-GB"/>
              </w:rPr>
              <w:t>112</w:t>
            </w:r>
            <w:r>
              <w:rPr>
                <w:noProof/>
                <w:webHidden/>
                <w:lang w:bidi="en-GB" w:val="en-GB"/>
              </w:rPr>
              <w:fldChar w:fldCharType="end"/>
            </w:r>
          </w:hyperlink>
        </w:p>
        <w:p w14:paraId="12F24D8C" w14:textId="7F00414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8" w:history="1">
            <w:r w:rsidRPr="00FA16B0">
              <w:rPr>
                <w:rStyle w:val="Lienhypertexte"/>
                <w:noProof/>
                <w:lang w:bidi="en-GB" w:val="en-GB"/>
              </w:rPr>
              <w:t>1.2.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Demande pendant l’ouverture de la réservation aux guichets</w:t>
            </w:r>
            <w:r>
              <w:rPr>
                <w:noProof/>
                <w:webHidden/>
                <w:lang w:bidi="en-GB" w:val="en-GB"/>
              </w:rPr>
              <w:tab/>
            </w:r>
            <w:r>
              <w:rPr>
                <w:noProof/>
                <w:webHidden/>
                <w:lang w:bidi="en-GB" w:val="en-GB"/>
              </w:rPr>
              <w:fldChar w:fldCharType="begin"/>
            </w:r>
            <w:r>
              <w:rPr>
                <w:noProof/>
                <w:webHidden/>
                <w:lang w:bidi="en-GB" w:val="en-GB"/>
              </w:rPr>
              <w:instrText xml:space="preserve"> PAGEREF _Toc238635528 \h </w:instrText>
            </w:r>
            <w:r>
              <w:rPr>
                <w:noProof/>
                <w:webHidden/>
                <w:lang w:bidi="en-GB" w:val="en-GB"/>
              </w:rPr>
              <w:fldChar w:fldCharType="separate"/>
            </w:r>
            <w:r w:rsidR="00034868">
              <w:rPr>
                <w:noProof/>
                <w:webHidden/>
                <w:lang w:bidi="en-GB" w:val="en-GB"/>
              </w:rPr>
              <w:t>113</w:t>
            </w:r>
            <w:r>
              <w:rPr>
                <w:noProof/>
                <w:webHidden/>
                <w:lang w:bidi="en-GB" w:val="en-GB"/>
              </w:rPr>
              <w:fldChar w:fldCharType="end"/>
            </w:r>
          </w:hyperlink>
        </w:p>
        <w:p w14:paraId="7495BE1C" w14:textId="10F2F84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9" w:history="1">
            <w:r w:rsidRPr="00FA16B0">
              <w:rPr>
                <w:rStyle w:val="Lienhypertexte"/>
                <w:noProof/>
                <w:lang w:bidi="en-GB" w:val="en-GB"/>
              </w:rPr>
              <w:t>1.3.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Conditions d'utilisation des titres de transport comportant une réservation</w:t>
            </w:r>
            <w:r>
              <w:rPr>
                <w:noProof/>
                <w:webHidden/>
                <w:lang w:bidi="en-GB" w:val="en-GB"/>
              </w:rPr>
              <w:tab/>
            </w:r>
            <w:r>
              <w:rPr>
                <w:noProof/>
                <w:webHidden/>
                <w:lang w:bidi="en-GB" w:val="en-GB"/>
              </w:rPr>
              <w:fldChar w:fldCharType="begin"/>
            </w:r>
            <w:r>
              <w:rPr>
                <w:noProof/>
                <w:webHidden/>
                <w:lang w:bidi="en-GB" w:val="en-GB"/>
              </w:rPr>
              <w:instrText xml:space="preserve"> PAGEREF _Toc238635529 \h </w:instrText>
            </w:r>
            <w:r>
              <w:rPr>
                <w:noProof/>
                <w:webHidden/>
                <w:lang w:bidi="en-GB" w:val="en-GB"/>
              </w:rPr>
              <w:fldChar w:fldCharType="separate"/>
            </w:r>
            <w:r w:rsidR="00034868">
              <w:rPr>
                <w:noProof/>
                <w:webHidden/>
                <w:lang w:bidi="en-GB" w:val="en-GB"/>
              </w:rPr>
              <w:t>113</w:t>
            </w:r>
            <w:r>
              <w:rPr>
                <w:noProof/>
                <w:webHidden/>
                <w:lang w:bidi="en-GB" w:val="en-GB"/>
              </w:rPr>
              <w:fldChar w:fldCharType="end"/>
            </w:r>
          </w:hyperlink>
        </w:p>
        <w:p w14:paraId="2FAB389A" w14:textId="1CC1079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0" w:history="1">
            <w:r w:rsidRPr="00FA16B0">
              <w:rPr>
                <w:rStyle w:val="Lienhypertexte"/>
                <w:noProof/>
                <w:lang w:bidi="en-GB" w:val="en-GB"/>
              </w:rPr>
              <w:t>1.4.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Occupation de places couchées par des enfants</w:t>
            </w:r>
            <w:r>
              <w:rPr>
                <w:noProof/>
                <w:webHidden/>
                <w:lang w:bidi="en-GB" w:val="en-GB"/>
              </w:rPr>
              <w:tab/>
            </w:r>
            <w:r>
              <w:rPr>
                <w:noProof/>
                <w:webHidden/>
                <w:lang w:bidi="en-GB" w:val="en-GB"/>
              </w:rPr>
              <w:fldChar w:fldCharType="begin"/>
            </w:r>
            <w:r>
              <w:rPr>
                <w:noProof/>
                <w:webHidden/>
                <w:lang w:bidi="en-GB" w:val="en-GB"/>
              </w:rPr>
              <w:instrText xml:space="preserve"> PAGEREF _Toc238635530 \h </w:instrText>
            </w:r>
            <w:r>
              <w:rPr>
                <w:noProof/>
                <w:webHidden/>
                <w:lang w:bidi="en-GB" w:val="en-GB"/>
              </w:rPr>
              <w:fldChar w:fldCharType="separate"/>
            </w:r>
            <w:r w:rsidR="00034868">
              <w:rPr>
                <w:noProof/>
                <w:webHidden/>
                <w:lang w:bidi="en-GB" w:val="en-GB"/>
              </w:rPr>
              <w:t>113</w:t>
            </w:r>
            <w:r>
              <w:rPr>
                <w:noProof/>
                <w:webHidden/>
                <w:lang w:bidi="en-GB" w:val="en-GB"/>
              </w:rPr>
              <w:fldChar w:fldCharType="end"/>
            </w:r>
          </w:hyperlink>
        </w:p>
        <w:p w14:paraId="56A72C4F" w14:textId="7E00DC1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1" w:history="1">
            <w:r w:rsidRPr="00FA16B0">
              <w:rPr>
                <w:rStyle w:val="Lienhypertexte"/>
                <w:noProof/>
                <w:lang w:bidi="en-GB" w:val="en-GB"/>
              </w:rPr>
              <w:t>1.5.</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Espace privatif en couchettes dans les trains de nuit nationaux</w:t>
            </w:r>
            <w:r>
              <w:rPr>
                <w:noProof/>
                <w:webHidden/>
                <w:lang w:bidi="en-GB" w:val="en-GB"/>
              </w:rPr>
              <w:tab/>
            </w:r>
            <w:r>
              <w:rPr>
                <w:noProof/>
                <w:webHidden/>
                <w:lang w:bidi="en-GB" w:val="en-GB"/>
              </w:rPr>
              <w:fldChar w:fldCharType="begin"/>
            </w:r>
            <w:r>
              <w:rPr>
                <w:noProof/>
                <w:webHidden/>
                <w:lang w:bidi="en-GB" w:val="en-GB"/>
              </w:rPr>
              <w:instrText xml:space="preserve"> PAGEREF _Toc238635531 \h </w:instrText>
            </w:r>
            <w:r>
              <w:rPr>
                <w:noProof/>
                <w:webHidden/>
                <w:lang w:bidi="en-GB" w:val="en-GB"/>
              </w:rPr>
              <w:fldChar w:fldCharType="separate"/>
            </w:r>
            <w:r w:rsidR="00034868">
              <w:rPr>
                <w:noProof/>
                <w:webHidden/>
                <w:lang w:bidi="en-GB" w:val="en-GB"/>
              </w:rPr>
              <w:t>114</w:t>
            </w:r>
            <w:r>
              <w:rPr>
                <w:noProof/>
                <w:webHidden/>
                <w:lang w:bidi="en-GB" w:val="en-GB"/>
              </w:rPr>
              <w:fldChar w:fldCharType="end"/>
            </w:r>
          </w:hyperlink>
        </w:p>
        <w:p w14:paraId="665BADA9" w14:textId="6A1FDAE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2" w:history="1">
            <w:r w:rsidRPr="00FA16B0">
              <w:rPr>
                <w:rStyle w:val="Lienhypertexte"/>
                <w:noProof/>
                <w:lang w:bidi="en-GB" w:val="en-GB"/>
              </w:rPr>
              <w:t>2.</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Service Junior &amp; Cie</w:t>
            </w:r>
            <w:r>
              <w:rPr>
                <w:noProof/>
                <w:webHidden/>
                <w:lang w:bidi="en-GB" w:val="en-GB"/>
              </w:rPr>
              <w:tab/>
            </w:r>
            <w:r>
              <w:rPr>
                <w:noProof/>
                <w:webHidden/>
                <w:lang w:bidi="en-GB" w:val="en-GB"/>
              </w:rPr>
              <w:fldChar w:fldCharType="begin"/>
            </w:r>
            <w:r>
              <w:rPr>
                <w:noProof/>
                <w:webHidden/>
                <w:lang w:bidi="en-GB" w:val="en-GB"/>
              </w:rPr>
              <w:instrText xml:space="preserve"> PAGEREF _Toc238635532 \h </w:instrText>
            </w:r>
            <w:r>
              <w:rPr>
                <w:noProof/>
                <w:webHidden/>
                <w:lang w:bidi="en-GB" w:val="en-GB"/>
              </w:rPr>
              <w:fldChar w:fldCharType="separate"/>
            </w:r>
            <w:r w:rsidR="00034868">
              <w:rPr>
                <w:noProof/>
                <w:webHidden/>
                <w:lang w:bidi="en-GB" w:val="en-GB"/>
              </w:rPr>
              <w:t>114</w:t>
            </w:r>
            <w:r>
              <w:rPr>
                <w:noProof/>
                <w:webHidden/>
                <w:lang w:bidi="en-GB" w:val="en-GB"/>
              </w:rPr>
              <w:fldChar w:fldCharType="end"/>
            </w:r>
          </w:hyperlink>
        </w:p>
        <w:p w14:paraId="662219DD" w14:textId="08A8A92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3" w:history="1">
            <w:r w:rsidRPr="00FA16B0">
              <w:rPr>
                <w:rStyle w:val="Lienhypertexte"/>
                <w:noProof/>
                <w:lang w:bidi="en-GB" w:val="en-GB"/>
              </w:rPr>
              <w:t>3.</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Chiens et autres petits animaux domestiques accompagnant les voyageurs</w:t>
            </w:r>
            <w:r>
              <w:rPr>
                <w:noProof/>
                <w:webHidden/>
                <w:lang w:bidi="en-GB" w:val="en-GB"/>
              </w:rPr>
              <w:tab/>
            </w:r>
            <w:r>
              <w:rPr>
                <w:noProof/>
                <w:webHidden/>
                <w:lang w:bidi="en-GB" w:val="en-GB"/>
              </w:rPr>
              <w:fldChar w:fldCharType="begin"/>
            </w:r>
            <w:r>
              <w:rPr>
                <w:noProof/>
                <w:webHidden/>
                <w:lang w:bidi="en-GB" w:val="en-GB"/>
              </w:rPr>
              <w:instrText xml:space="preserve"> PAGEREF _Toc238635533 \h </w:instrText>
            </w:r>
            <w:r>
              <w:rPr>
                <w:noProof/>
                <w:webHidden/>
                <w:lang w:bidi="en-GB" w:val="en-GB"/>
              </w:rPr>
              <w:fldChar w:fldCharType="separate"/>
            </w:r>
            <w:r w:rsidR="00034868">
              <w:rPr>
                <w:noProof/>
                <w:webHidden/>
                <w:lang w:bidi="en-GB" w:val="en-GB"/>
              </w:rPr>
              <w:t>114</w:t>
            </w:r>
            <w:r>
              <w:rPr>
                <w:noProof/>
                <w:webHidden/>
                <w:lang w:bidi="en-GB" w:val="en-GB"/>
              </w:rPr>
              <w:fldChar w:fldCharType="end"/>
            </w:r>
          </w:hyperlink>
        </w:p>
        <w:p w14:paraId="45471B96" w14:textId="1694F5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4" w:history="1">
            <w:r w:rsidRPr="00FA16B0">
              <w:rPr>
                <w:rStyle w:val="Lienhypertexte"/>
                <w:noProof/>
                <w:lang w:bidi="en-GB" w:val="en-GB"/>
              </w:rPr>
              <w:t>3.1.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Conditions d'admission</w:t>
            </w:r>
            <w:r>
              <w:rPr>
                <w:noProof/>
                <w:webHidden/>
                <w:lang w:bidi="en-GB" w:val="en-GB"/>
              </w:rPr>
              <w:tab/>
            </w:r>
            <w:r>
              <w:rPr>
                <w:noProof/>
                <w:webHidden/>
                <w:lang w:bidi="en-GB" w:val="en-GB"/>
              </w:rPr>
              <w:fldChar w:fldCharType="begin"/>
            </w:r>
            <w:r>
              <w:rPr>
                <w:noProof/>
                <w:webHidden/>
                <w:lang w:bidi="en-GB" w:val="en-GB"/>
              </w:rPr>
              <w:instrText xml:space="preserve"> PAGEREF _Toc238635534 \h </w:instrText>
            </w:r>
            <w:r>
              <w:rPr>
                <w:noProof/>
                <w:webHidden/>
                <w:lang w:bidi="en-GB" w:val="en-GB"/>
              </w:rPr>
              <w:fldChar w:fldCharType="separate"/>
            </w:r>
            <w:r w:rsidR="00034868">
              <w:rPr>
                <w:noProof/>
                <w:webHidden/>
                <w:lang w:bidi="en-GB" w:val="en-GB"/>
              </w:rPr>
              <w:t>114</w:t>
            </w:r>
            <w:r>
              <w:rPr>
                <w:noProof/>
                <w:webHidden/>
                <w:lang w:bidi="en-GB" w:val="en-GB"/>
              </w:rPr>
              <w:fldChar w:fldCharType="end"/>
            </w:r>
          </w:hyperlink>
        </w:p>
        <w:p w14:paraId="53FA1D56" w14:textId="1B2BEB7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5" w:history="1">
            <w:r w:rsidRPr="00FA16B0">
              <w:rPr>
                <w:rStyle w:val="Lienhypertexte"/>
                <w:noProof/>
                <w:lang w:bidi="en-GB" w:val="en-GB"/>
              </w:rPr>
              <w:t>3.2.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Conditions de vente et d’après-vente du service de transport des animaux domestiques</w:t>
            </w:r>
            <w:r>
              <w:rPr>
                <w:noProof/>
                <w:webHidden/>
                <w:lang w:bidi="en-GB" w:val="en-GB"/>
              </w:rPr>
              <w:tab/>
            </w:r>
            <w:r>
              <w:rPr>
                <w:noProof/>
                <w:webHidden/>
                <w:lang w:bidi="en-GB" w:val="en-GB"/>
              </w:rPr>
              <w:fldChar w:fldCharType="begin"/>
            </w:r>
            <w:r>
              <w:rPr>
                <w:noProof/>
                <w:webHidden/>
                <w:lang w:bidi="en-GB" w:val="en-GB"/>
              </w:rPr>
              <w:instrText xml:space="preserve"> PAGEREF _Toc238635535 \h </w:instrText>
            </w:r>
            <w:r>
              <w:rPr>
                <w:noProof/>
                <w:webHidden/>
                <w:lang w:bidi="en-GB" w:val="en-GB"/>
              </w:rPr>
              <w:fldChar w:fldCharType="separate"/>
            </w:r>
            <w:r w:rsidR="00034868">
              <w:rPr>
                <w:noProof/>
                <w:webHidden/>
                <w:lang w:bidi="en-GB" w:val="en-GB"/>
              </w:rPr>
              <w:t>115</w:t>
            </w:r>
            <w:r>
              <w:rPr>
                <w:noProof/>
                <w:webHidden/>
                <w:lang w:bidi="en-GB" w:val="en-GB"/>
              </w:rPr>
              <w:fldChar w:fldCharType="end"/>
            </w:r>
          </w:hyperlink>
        </w:p>
        <w:p w14:paraId="3D444FE6" w14:textId="4B464B3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6" w:history="1">
            <w:r w:rsidRPr="00FA16B0">
              <w:rPr>
                <w:rStyle w:val="Lienhypertexte"/>
                <w:noProof/>
                <w:lang w:bidi="en-GB" w:val="en-GB"/>
              </w:rPr>
              <w:t>4.</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Service Mes Bagages</w:t>
            </w:r>
            <w:r>
              <w:rPr>
                <w:noProof/>
                <w:webHidden/>
                <w:lang w:bidi="en-GB" w:val="en-GB"/>
              </w:rPr>
              <w:tab/>
            </w:r>
            <w:r>
              <w:rPr>
                <w:noProof/>
                <w:webHidden/>
                <w:lang w:bidi="en-GB" w:val="en-GB"/>
              </w:rPr>
              <w:fldChar w:fldCharType="begin"/>
            </w:r>
            <w:r>
              <w:rPr>
                <w:noProof/>
                <w:webHidden/>
                <w:lang w:bidi="en-GB" w:val="en-GB"/>
              </w:rPr>
              <w:instrText xml:space="preserve"> PAGEREF _Toc238635536 \h </w:instrText>
            </w:r>
            <w:r>
              <w:rPr>
                <w:noProof/>
                <w:webHidden/>
                <w:lang w:bidi="en-GB" w:val="en-GB"/>
              </w:rPr>
              <w:fldChar w:fldCharType="separate"/>
            </w:r>
            <w:r w:rsidR="00034868">
              <w:rPr>
                <w:noProof/>
                <w:webHidden/>
                <w:lang w:bidi="en-GB" w:val="en-GB"/>
              </w:rPr>
              <w:t>115</w:t>
            </w:r>
            <w:r>
              <w:rPr>
                <w:noProof/>
                <w:webHidden/>
                <w:lang w:bidi="en-GB" w:val="en-GB"/>
              </w:rPr>
              <w:fldChar w:fldCharType="end"/>
            </w:r>
          </w:hyperlink>
        </w:p>
        <w:p w14:paraId="00B9F45D" w14:textId="3208363D"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37" w:history="1">
            <w:r w:rsidRPr="00FA16B0">
              <w:rPr>
                <w:rStyle w:val="Lienhypertexte"/>
                <w:noProof/>
                <w:lang w:bidi="en-GB" w:val="en-GB"/>
              </w:rPr>
              <w:t>Volume 6 – Recueil des prix</w:t>
            </w:r>
            <w:r>
              <w:rPr>
                <w:noProof/>
                <w:webHidden/>
                <w:lang w:bidi="en-GB" w:val="en-GB"/>
              </w:rPr>
              <w:tab/>
            </w:r>
            <w:r>
              <w:rPr>
                <w:noProof/>
                <w:webHidden/>
                <w:lang w:bidi="en-GB" w:val="en-GB"/>
              </w:rPr>
              <w:fldChar w:fldCharType="begin"/>
            </w:r>
            <w:r>
              <w:rPr>
                <w:noProof/>
                <w:webHidden/>
                <w:lang w:bidi="en-GB" w:val="en-GB"/>
              </w:rPr>
              <w:instrText xml:space="preserve"> PAGEREF _Toc238635537 \h </w:instrText>
            </w:r>
            <w:r>
              <w:rPr>
                <w:noProof/>
                <w:webHidden/>
                <w:lang w:bidi="en-GB" w:val="en-GB"/>
              </w:rPr>
              <w:fldChar w:fldCharType="separate"/>
            </w:r>
            <w:r w:rsidR="00034868">
              <w:rPr>
                <w:noProof/>
                <w:webHidden/>
                <w:lang w:bidi="en-GB" w:val="en-GB"/>
              </w:rPr>
              <w:t>116</w:t>
            </w:r>
            <w:r>
              <w:rPr>
                <w:noProof/>
                <w:webHidden/>
                <w:lang w:bidi="en-GB" w:val="en-GB"/>
              </w:rPr>
              <w:fldChar w:fldCharType="end"/>
            </w:r>
          </w:hyperlink>
        </w:p>
        <w:p w14:paraId="78E04409" w14:textId="4E0301A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8" w:history="1">
            <w:r w:rsidRPr="00FA16B0">
              <w:rPr>
                <w:rStyle w:val="Lienhypertexte"/>
                <w:noProof/>
                <w:lang w:bidi="en-GB" w:val="en-GB"/>
              </w:rPr>
              <w:t>1.</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Prix particuliers</w:t>
            </w:r>
            <w:r>
              <w:rPr>
                <w:noProof/>
                <w:webHidden/>
                <w:lang w:bidi="en-GB" w:val="en-GB"/>
              </w:rPr>
              <w:tab/>
            </w:r>
            <w:r>
              <w:rPr>
                <w:noProof/>
                <w:webHidden/>
                <w:lang w:bidi="en-GB" w:val="en-GB"/>
              </w:rPr>
              <w:fldChar w:fldCharType="begin"/>
            </w:r>
            <w:r>
              <w:rPr>
                <w:noProof/>
                <w:webHidden/>
                <w:lang w:bidi="en-GB" w:val="en-GB"/>
              </w:rPr>
              <w:instrText xml:space="preserve"> PAGEREF _Toc238635538 \h </w:instrText>
            </w:r>
            <w:r>
              <w:rPr>
                <w:noProof/>
                <w:webHidden/>
                <w:lang w:bidi="en-GB" w:val="en-GB"/>
              </w:rPr>
              <w:fldChar w:fldCharType="separate"/>
            </w:r>
            <w:r w:rsidR="00034868">
              <w:rPr>
                <w:noProof/>
                <w:webHidden/>
                <w:lang w:bidi="en-GB" w:val="en-GB"/>
              </w:rPr>
              <w:t>116</w:t>
            </w:r>
            <w:r>
              <w:rPr>
                <w:noProof/>
                <w:webHidden/>
                <w:lang w:bidi="en-GB" w:val="en-GB"/>
              </w:rPr>
              <w:fldChar w:fldCharType="end"/>
            </w:r>
          </w:hyperlink>
        </w:p>
        <w:p w14:paraId="4E9F0C93" w14:textId="69E7A5A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9" w:history="1">
            <w:r w:rsidRPr="00FA16B0">
              <w:rPr>
                <w:rStyle w:val="Lienhypertexte"/>
                <w:noProof/>
                <w:lang w:bidi="en-GB" w:val="en-GB"/>
              </w:rPr>
              <w:t>1.1.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Montant du forfait Bambin trajet direct</w:t>
            </w:r>
            <w:r>
              <w:rPr>
                <w:noProof/>
                <w:webHidden/>
                <w:lang w:bidi="en-GB" w:val="en-GB"/>
              </w:rPr>
              <w:tab/>
            </w:r>
            <w:r>
              <w:rPr>
                <w:noProof/>
                <w:webHidden/>
                <w:lang w:bidi="en-GB" w:val="en-GB"/>
              </w:rPr>
              <w:fldChar w:fldCharType="begin"/>
            </w:r>
            <w:r>
              <w:rPr>
                <w:noProof/>
                <w:webHidden/>
                <w:lang w:bidi="en-GB" w:val="en-GB"/>
              </w:rPr>
              <w:instrText xml:space="preserve"> PAGEREF _Toc238635539 \h </w:instrText>
            </w:r>
            <w:r>
              <w:rPr>
                <w:noProof/>
                <w:webHidden/>
                <w:lang w:bidi="en-GB" w:val="en-GB"/>
              </w:rPr>
              <w:fldChar w:fldCharType="separate"/>
            </w:r>
            <w:r w:rsidR="00034868">
              <w:rPr>
                <w:noProof/>
                <w:webHidden/>
                <w:lang w:bidi="en-GB" w:val="en-GB"/>
              </w:rPr>
              <w:t>116</w:t>
            </w:r>
            <w:r>
              <w:rPr>
                <w:noProof/>
                <w:webHidden/>
                <w:lang w:bidi="en-GB" w:val="en-GB"/>
              </w:rPr>
              <w:fldChar w:fldCharType="end"/>
            </w:r>
          </w:hyperlink>
        </w:p>
        <w:p w14:paraId="46B239CB" w14:textId="5A7A03F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0" w:history="1">
            <w:r w:rsidRPr="00FA16B0">
              <w:rPr>
                <w:rStyle w:val="Lienhypertexte"/>
                <w:noProof/>
                <w:lang w:bidi="en-GB" w:val="en-GB"/>
              </w:rPr>
              <w:t>1.2.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Montant du forfait Bambin trajet en correspondance</w:t>
            </w:r>
            <w:r>
              <w:rPr>
                <w:noProof/>
                <w:webHidden/>
                <w:lang w:bidi="en-GB" w:val="en-GB"/>
              </w:rPr>
              <w:tab/>
            </w:r>
            <w:r>
              <w:rPr>
                <w:noProof/>
                <w:webHidden/>
                <w:lang w:bidi="en-GB" w:val="en-GB"/>
              </w:rPr>
              <w:fldChar w:fldCharType="begin"/>
            </w:r>
            <w:r>
              <w:rPr>
                <w:noProof/>
                <w:webHidden/>
                <w:lang w:bidi="en-GB" w:val="en-GB"/>
              </w:rPr>
              <w:instrText xml:space="preserve"> PAGEREF _Toc238635540 \h </w:instrText>
            </w:r>
            <w:r>
              <w:rPr>
                <w:noProof/>
                <w:webHidden/>
                <w:lang w:bidi="en-GB" w:val="en-GB"/>
              </w:rPr>
              <w:fldChar w:fldCharType="separate"/>
            </w:r>
            <w:r w:rsidR="00034868">
              <w:rPr>
                <w:noProof/>
                <w:webHidden/>
                <w:lang w:bidi="en-GB" w:val="en-GB"/>
              </w:rPr>
              <w:t>116</w:t>
            </w:r>
            <w:r>
              <w:rPr>
                <w:noProof/>
                <w:webHidden/>
                <w:lang w:bidi="en-GB" w:val="en-GB"/>
              </w:rPr>
              <w:fldChar w:fldCharType="end"/>
            </w:r>
          </w:hyperlink>
        </w:p>
        <w:p w14:paraId="3E600B25" w14:textId="1A5EE0D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1" w:history="1">
            <w:r w:rsidRPr="00FA16B0">
              <w:rPr>
                <w:rStyle w:val="Lienhypertexte"/>
                <w:noProof/>
                <w:lang w:bidi="en-GB" w:val="en-GB"/>
              </w:rPr>
              <w:t>1.3.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Chiens en laisse et autres petits animaux domestiques en contenant, accompagnant les voyageurs</w:t>
            </w:r>
            <w:r>
              <w:rPr>
                <w:noProof/>
                <w:webHidden/>
                <w:lang w:bidi="en-GB" w:val="en-GB"/>
              </w:rPr>
              <w:tab/>
            </w:r>
            <w:r>
              <w:rPr>
                <w:noProof/>
                <w:webHidden/>
                <w:lang w:bidi="en-GB" w:val="en-GB"/>
              </w:rPr>
              <w:fldChar w:fldCharType="begin"/>
            </w:r>
            <w:r>
              <w:rPr>
                <w:noProof/>
                <w:webHidden/>
                <w:lang w:bidi="en-GB" w:val="en-GB"/>
              </w:rPr>
              <w:instrText xml:space="preserve"> PAGEREF _Toc238635541 \h </w:instrText>
            </w:r>
            <w:r>
              <w:rPr>
                <w:noProof/>
                <w:webHidden/>
                <w:lang w:bidi="en-GB" w:val="en-GB"/>
              </w:rPr>
              <w:fldChar w:fldCharType="separate"/>
            </w:r>
            <w:r w:rsidR="00034868">
              <w:rPr>
                <w:noProof/>
                <w:webHidden/>
                <w:lang w:bidi="en-GB" w:val="en-GB"/>
              </w:rPr>
              <w:t>116</w:t>
            </w:r>
            <w:r>
              <w:rPr>
                <w:noProof/>
                <w:webHidden/>
                <w:lang w:bidi="en-GB" w:val="en-GB"/>
              </w:rPr>
              <w:fldChar w:fldCharType="end"/>
            </w:r>
          </w:hyperlink>
        </w:p>
        <w:p w14:paraId="05986196" w14:textId="064D91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2" w:history="1">
            <w:r w:rsidRPr="00FA16B0">
              <w:rPr>
                <w:rStyle w:val="Lienhypertexte"/>
                <w:noProof/>
                <w:lang w:bidi="en-GB" w:val="en-GB"/>
              </w:rPr>
              <w:t>1.4.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Voyageurs ne pouvant régler le prix de leur billet</w:t>
            </w:r>
            <w:r>
              <w:rPr>
                <w:noProof/>
                <w:webHidden/>
                <w:lang w:bidi="en-GB" w:val="en-GB"/>
              </w:rPr>
              <w:tab/>
            </w:r>
            <w:r>
              <w:rPr>
                <w:noProof/>
                <w:webHidden/>
                <w:lang w:bidi="en-GB" w:val="en-GB"/>
              </w:rPr>
              <w:fldChar w:fldCharType="begin"/>
            </w:r>
            <w:r>
              <w:rPr>
                <w:noProof/>
                <w:webHidden/>
                <w:lang w:bidi="en-GB" w:val="en-GB"/>
              </w:rPr>
              <w:instrText xml:space="preserve"> PAGEREF _Toc238635542 \h </w:instrText>
            </w:r>
            <w:r>
              <w:rPr>
                <w:noProof/>
                <w:webHidden/>
                <w:lang w:bidi="en-GB" w:val="en-GB"/>
              </w:rPr>
              <w:fldChar w:fldCharType="separate"/>
            </w:r>
            <w:r w:rsidR="00034868">
              <w:rPr>
                <w:noProof/>
                <w:webHidden/>
                <w:lang w:bidi="en-GB" w:val="en-GB"/>
              </w:rPr>
              <w:t>117</w:t>
            </w:r>
            <w:r>
              <w:rPr>
                <w:noProof/>
                <w:webHidden/>
                <w:lang w:bidi="en-GB" w:val="en-GB"/>
              </w:rPr>
              <w:fldChar w:fldCharType="end"/>
            </w:r>
          </w:hyperlink>
        </w:p>
        <w:p w14:paraId="41E4747C" w14:textId="58BBCE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3" w:history="1">
            <w:r w:rsidRPr="00FA16B0">
              <w:rPr>
                <w:rStyle w:val="Lienhypertexte"/>
                <w:noProof/>
                <w:lang w:bidi="en-GB" w:val="en-GB"/>
              </w:rPr>
              <w:t>1.5.</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Montant de la réservation d'une place dans l'Espace Vélo</w:t>
            </w:r>
            <w:r>
              <w:rPr>
                <w:noProof/>
                <w:webHidden/>
                <w:lang w:bidi="en-GB" w:val="en-GB"/>
              </w:rPr>
              <w:tab/>
            </w:r>
            <w:r>
              <w:rPr>
                <w:noProof/>
                <w:webHidden/>
                <w:lang w:bidi="en-GB" w:val="en-GB"/>
              </w:rPr>
              <w:fldChar w:fldCharType="begin"/>
            </w:r>
            <w:r>
              <w:rPr>
                <w:noProof/>
                <w:webHidden/>
                <w:lang w:bidi="en-GB" w:val="en-GB"/>
              </w:rPr>
              <w:instrText xml:space="preserve"> PAGEREF _Toc238635543 \h </w:instrText>
            </w:r>
            <w:r>
              <w:rPr>
                <w:noProof/>
                <w:webHidden/>
                <w:lang w:bidi="en-GB" w:val="en-GB"/>
              </w:rPr>
              <w:fldChar w:fldCharType="separate"/>
            </w:r>
            <w:r w:rsidR="00034868">
              <w:rPr>
                <w:noProof/>
                <w:webHidden/>
                <w:lang w:bidi="en-GB" w:val="en-GB"/>
              </w:rPr>
              <w:t>117</w:t>
            </w:r>
            <w:r>
              <w:rPr>
                <w:noProof/>
                <w:webHidden/>
                <w:lang w:bidi="en-GB" w:val="en-GB"/>
              </w:rPr>
              <w:fldChar w:fldCharType="end"/>
            </w:r>
          </w:hyperlink>
        </w:p>
        <w:p w14:paraId="74558D57" w14:textId="1168782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4" w:history="1">
            <w:r w:rsidRPr="00FA16B0">
              <w:rPr>
                <w:rStyle w:val="Lienhypertexte"/>
                <w:noProof/>
                <w:lang w:bidi="en-GB" w:val="en-GB"/>
              </w:rPr>
              <w:t>1.6.</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Réservations des places assises, couchettes</w:t>
            </w:r>
            <w:r>
              <w:rPr>
                <w:noProof/>
                <w:webHidden/>
                <w:lang w:bidi="en-GB" w:val="en-GB"/>
              </w:rPr>
              <w:tab/>
            </w:r>
            <w:r>
              <w:rPr>
                <w:noProof/>
                <w:webHidden/>
                <w:lang w:bidi="en-GB" w:val="en-GB"/>
              </w:rPr>
              <w:fldChar w:fldCharType="begin"/>
            </w:r>
            <w:r>
              <w:rPr>
                <w:noProof/>
                <w:webHidden/>
                <w:lang w:bidi="en-GB" w:val="en-GB"/>
              </w:rPr>
              <w:instrText xml:space="preserve"> PAGEREF _Toc238635544 \h </w:instrText>
            </w:r>
            <w:r>
              <w:rPr>
                <w:noProof/>
                <w:webHidden/>
                <w:lang w:bidi="en-GB" w:val="en-GB"/>
              </w:rPr>
              <w:fldChar w:fldCharType="separate"/>
            </w:r>
            <w:r w:rsidR="00034868">
              <w:rPr>
                <w:noProof/>
                <w:webHidden/>
                <w:lang w:bidi="en-GB" w:val="en-GB"/>
              </w:rPr>
              <w:t>117</w:t>
            </w:r>
            <w:r>
              <w:rPr>
                <w:noProof/>
                <w:webHidden/>
                <w:lang w:bidi="en-GB" w:val="en-GB"/>
              </w:rPr>
              <w:fldChar w:fldCharType="end"/>
            </w:r>
          </w:hyperlink>
        </w:p>
        <w:p w14:paraId="111C29B6" w14:textId="7C800D8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5" w:history="1">
            <w:r w:rsidRPr="00FA16B0">
              <w:rPr>
                <w:rStyle w:val="Lienhypertexte"/>
                <w:noProof/>
                <w:lang w:bidi="en-GB" w:val="en-GB"/>
              </w:rPr>
              <w:t>1.7.</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Espace privatif</w:t>
            </w:r>
            <w:r>
              <w:rPr>
                <w:noProof/>
                <w:webHidden/>
                <w:lang w:bidi="en-GB" w:val="en-GB"/>
              </w:rPr>
              <w:tab/>
            </w:r>
            <w:r>
              <w:rPr>
                <w:noProof/>
                <w:webHidden/>
                <w:lang w:bidi="en-GB" w:val="en-GB"/>
              </w:rPr>
              <w:fldChar w:fldCharType="begin"/>
            </w:r>
            <w:r>
              <w:rPr>
                <w:noProof/>
                <w:webHidden/>
                <w:lang w:bidi="en-GB" w:val="en-GB"/>
              </w:rPr>
              <w:instrText xml:space="preserve"> PAGEREF _Toc238635545 \h </w:instrText>
            </w:r>
            <w:r>
              <w:rPr>
                <w:noProof/>
                <w:webHidden/>
                <w:lang w:bidi="en-GB" w:val="en-GB"/>
              </w:rPr>
              <w:fldChar w:fldCharType="separate"/>
            </w:r>
            <w:r w:rsidR="00034868">
              <w:rPr>
                <w:noProof/>
                <w:webHidden/>
                <w:lang w:bidi="en-GB" w:val="en-GB"/>
              </w:rPr>
              <w:t>117</w:t>
            </w:r>
            <w:r>
              <w:rPr>
                <w:noProof/>
                <w:webHidden/>
                <w:lang w:bidi="en-GB" w:val="en-GB"/>
              </w:rPr>
              <w:fldChar w:fldCharType="end"/>
            </w:r>
          </w:hyperlink>
        </w:p>
        <w:p w14:paraId="0078DC33" w14:textId="4D9303D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46" w:history="1">
            <w:r w:rsidRPr="00FA16B0">
              <w:rPr>
                <w:rStyle w:val="Lienhypertexte"/>
                <w:noProof/>
                <w:lang w:bidi="en-GB" w:val="en-GB"/>
              </w:rPr>
              <w:t>2.</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Prix réduits</w:t>
            </w:r>
            <w:r>
              <w:rPr>
                <w:noProof/>
                <w:webHidden/>
                <w:lang w:bidi="en-GB" w:val="en-GB"/>
              </w:rPr>
              <w:tab/>
            </w:r>
            <w:r>
              <w:rPr>
                <w:noProof/>
                <w:webHidden/>
                <w:lang w:bidi="en-GB" w:val="en-GB"/>
              </w:rPr>
              <w:fldChar w:fldCharType="begin"/>
            </w:r>
            <w:r>
              <w:rPr>
                <w:noProof/>
                <w:webHidden/>
                <w:lang w:bidi="en-GB" w:val="en-GB"/>
              </w:rPr>
              <w:instrText xml:space="preserve"> PAGEREF _Toc238635546 \h </w:instrText>
            </w:r>
            <w:r>
              <w:rPr>
                <w:noProof/>
                <w:webHidden/>
                <w:lang w:bidi="en-GB" w:val="en-GB"/>
              </w:rPr>
              <w:fldChar w:fldCharType="separate"/>
            </w:r>
            <w:r w:rsidR="00034868">
              <w:rPr>
                <w:noProof/>
                <w:webHidden/>
                <w:lang w:bidi="en-GB" w:val="en-GB"/>
              </w:rPr>
              <w:t>117</w:t>
            </w:r>
            <w:r>
              <w:rPr>
                <w:noProof/>
                <w:webHidden/>
                <w:lang w:bidi="en-GB" w:val="en-GB"/>
              </w:rPr>
              <w:fldChar w:fldCharType="end"/>
            </w:r>
          </w:hyperlink>
        </w:p>
        <w:p w14:paraId="37A44308" w14:textId="2A5F47B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7" w:history="1">
            <w:r w:rsidRPr="00FA16B0">
              <w:rPr>
                <w:rStyle w:val="Lienhypertexte"/>
                <w:noProof/>
                <w:lang w:bidi="en-GB" w:val="en-GB"/>
              </w:rPr>
              <w:t>2.1.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Les CARTES AVANTAGE Jeune, Adulte et Senior depuis le 17/06/2021</w:t>
            </w:r>
            <w:r>
              <w:rPr>
                <w:noProof/>
                <w:webHidden/>
                <w:lang w:bidi="en-GB" w:val="en-GB"/>
              </w:rPr>
              <w:tab/>
            </w:r>
            <w:r>
              <w:rPr>
                <w:noProof/>
                <w:webHidden/>
                <w:lang w:bidi="en-GB" w:val="en-GB"/>
              </w:rPr>
              <w:fldChar w:fldCharType="begin"/>
            </w:r>
            <w:r>
              <w:rPr>
                <w:noProof/>
                <w:webHidden/>
                <w:lang w:bidi="en-GB" w:val="en-GB"/>
              </w:rPr>
              <w:instrText xml:space="preserve"> PAGEREF _Toc238635547 \h </w:instrText>
            </w:r>
            <w:r>
              <w:rPr>
                <w:noProof/>
                <w:webHidden/>
                <w:lang w:bidi="en-GB" w:val="en-GB"/>
              </w:rPr>
              <w:fldChar w:fldCharType="separate"/>
            </w:r>
            <w:r w:rsidR="00034868">
              <w:rPr>
                <w:noProof/>
                <w:webHidden/>
                <w:lang w:bidi="en-GB" w:val="en-GB"/>
              </w:rPr>
              <w:t>117</w:t>
            </w:r>
            <w:r>
              <w:rPr>
                <w:noProof/>
                <w:webHidden/>
                <w:lang w:bidi="en-GB" w:val="en-GB"/>
              </w:rPr>
              <w:fldChar w:fldCharType="end"/>
            </w:r>
          </w:hyperlink>
        </w:p>
        <w:p w14:paraId="33AC4DB8" w14:textId="33AD8DF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8" w:history="1">
            <w:r w:rsidRPr="00FA16B0">
              <w:rPr>
                <w:rStyle w:val="Lienhypertexte"/>
                <w:noProof/>
                <w:lang w:bidi="en-GB" w:val="en-GB"/>
              </w:rPr>
              <w:t>2.2.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La CARTE LIBERTE</w:t>
            </w:r>
            <w:r>
              <w:rPr>
                <w:noProof/>
                <w:webHidden/>
                <w:lang w:bidi="en-GB" w:val="en-GB"/>
              </w:rPr>
              <w:tab/>
            </w:r>
            <w:r>
              <w:rPr>
                <w:noProof/>
                <w:webHidden/>
                <w:lang w:bidi="en-GB" w:val="en-GB"/>
              </w:rPr>
              <w:fldChar w:fldCharType="begin"/>
            </w:r>
            <w:r>
              <w:rPr>
                <w:noProof/>
                <w:webHidden/>
                <w:lang w:bidi="en-GB" w:val="en-GB"/>
              </w:rPr>
              <w:instrText xml:space="preserve"> PAGEREF _Toc238635548 \h </w:instrText>
            </w:r>
            <w:r>
              <w:rPr>
                <w:noProof/>
                <w:webHidden/>
                <w:lang w:bidi="en-GB" w:val="en-GB"/>
              </w:rPr>
              <w:fldChar w:fldCharType="separate"/>
            </w:r>
            <w:r w:rsidR="00034868">
              <w:rPr>
                <w:noProof/>
                <w:webHidden/>
                <w:lang w:bidi="en-GB" w:val="en-GB"/>
              </w:rPr>
              <w:t>117</w:t>
            </w:r>
            <w:r>
              <w:rPr>
                <w:noProof/>
                <w:webHidden/>
                <w:lang w:bidi="en-GB" w:val="en-GB"/>
              </w:rPr>
              <w:fldChar w:fldCharType="end"/>
            </w:r>
          </w:hyperlink>
        </w:p>
        <w:p w14:paraId="742E598B" w14:textId="3128719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9" w:history="1">
            <w:r w:rsidRPr="00FA16B0">
              <w:rPr>
                <w:rStyle w:val="Lienhypertexte"/>
                <w:noProof/>
                <w:lang w:bidi="en-GB" w:val="en-GB"/>
              </w:rPr>
              <w:t>2.3.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Les Forfaits et abonnements</w:t>
            </w:r>
            <w:r>
              <w:rPr>
                <w:noProof/>
                <w:webHidden/>
                <w:lang w:bidi="en-GB" w:val="en-GB"/>
              </w:rPr>
              <w:tab/>
            </w:r>
            <w:r>
              <w:rPr>
                <w:noProof/>
                <w:webHidden/>
                <w:lang w:bidi="en-GB" w:val="en-GB"/>
              </w:rPr>
              <w:fldChar w:fldCharType="begin"/>
            </w:r>
            <w:r>
              <w:rPr>
                <w:noProof/>
                <w:webHidden/>
                <w:lang w:bidi="en-GB" w:val="en-GB"/>
              </w:rPr>
              <w:instrText xml:space="preserve"> PAGEREF _Toc238635549 \h </w:instrText>
            </w:r>
            <w:r>
              <w:rPr>
                <w:noProof/>
                <w:webHidden/>
                <w:lang w:bidi="en-GB" w:val="en-GB"/>
              </w:rPr>
              <w:fldChar w:fldCharType="separate"/>
            </w:r>
            <w:r w:rsidR="00034868">
              <w:rPr>
                <w:noProof/>
                <w:webHidden/>
                <w:lang w:bidi="en-GB" w:val="en-GB"/>
              </w:rPr>
              <w:t>118</w:t>
            </w:r>
            <w:r>
              <w:rPr>
                <w:noProof/>
                <w:webHidden/>
                <w:lang w:bidi="en-GB" w:val="en-GB"/>
              </w:rPr>
              <w:fldChar w:fldCharType="end"/>
            </w:r>
          </w:hyperlink>
        </w:p>
        <w:p w14:paraId="312E1133" w14:textId="15B5EE8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0" w:history="1">
            <w:r w:rsidRPr="00FA16B0">
              <w:rPr>
                <w:rStyle w:val="Lienhypertexte"/>
                <w:noProof/>
                <w:lang w:bidi="en-GB" w:val="en-GB"/>
              </w:rPr>
              <w:t>2.4.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Tarifs sociaux et conventionnés</w:t>
            </w:r>
            <w:r>
              <w:rPr>
                <w:noProof/>
                <w:webHidden/>
                <w:lang w:bidi="en-GB" w:val="en-GB"/>
              </w:rPr>
              <w:tab/>
            </w:r>
            <w:r>
              <w:rPr>
                <w:noProof/>
                <w:webHidden/>
                <w:lang w:bidi="en-GB" w:val="en-GB"/>
              </w:rPr>
              <w:fldChar w:fldCharType="begin"/>
            </w:r>
            <w:r>
              <w:rPr>
                <w:noProof/>
                <w:webHidden/>
                <w:lang w:bidi="en-GB" w:val="en-GB"/>
              </w:rPr>
              <w:instrText xml:space="preserve"> PAGEREF _Toc238635550 \h </w:instrText>
            </w:r>
            <w:r>
              <w:rPr>
                <w:noProof/>
                <w:webHidden/>
                <w:lang w:bidi="en-GB" w:val="en-GB"/>
              </w:rPr>
              <w:fldChar w:fldCharType="separate"/>
            </w:r>
            <w:r w:rsidR="00034868">
              <w:rPr>
                <w:noProof/>
                <w:webHidden/>
                <w:lang w:bidi="en-GB" w:val="en-GB"/>
              </w:rPr>
              <w:t>122</w:t>
            </w:r>
            <w:r>
              <w:rPr>
                <w:noProof/>
                <w:webHidden/>
                <w:lang w:bidi="en-GB" w:val="en-GB"/>
              </w:rPr>
              <w:fldChar w:fldCharType="end"/>
            </w:r>
          </w:hyperlink>
        </w:p>
        <w:p w14:paraId="4F5693FD" w14:textId="55AC0F5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51" w:history="1">
            <w:r w:rsidRPr="00FA16B0">
              <w:rPr>
                <w:rStyle w:val="Lienhypertexte"/>
                <w:noProof/>
                <w:lang w:bidi="en-GB" w:val="en-GB"/>
              </w:rPr>
              <w:t>3.</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Echange et remboursement, et justificatifs des billets</w:t>
            </w:r>
            <w:r>
              <w:rPr>
                <w:noProof/>
                <w:webHidden/>
                <w:lang w:bidi="en-GB" w:val="en-GB"/>
              </w:rPr>
              <w:tab/>
            </w:r>
            <w:r>
              <w:rPr>
                <w:noProof/>
                <w:webHidden/>
                <w:lang w:bidi="en-GB" w:val="en-GB"/>
              </w:rPr>
              <w:fldChar w:fldCharType="begin"/>
            </w:r>
            <w:r>
              <w:rPr>
                <w:noProof/>
                <w:webHidden/>
                <w:lang w:bidi="en-GB" w:val="en-GB"/>
              </w:rPr>
              <w:instrText xml:space="preserve"> PAGEREF _Toc238635551 \h </w:instrText>
            </w:r>
            <w:r>
              <w:rPr>
                <w:noProof/>
                <w:webHidden/>
                <w:lang w:bidi="en-GB" w:val="en-GB"/>
              </w:rPr>
              <w:fldChar w:fldCharType="separate"/>
            </w:r>
            <w:r w:rsidR="00034868">
              <w:rPr>
                <w:noProof/>
                <w:webHidden/>
                <w:lang w:bidi="en-GB" w:val="en-GB"/>
              </w:rPr>
              <w:t>123</w:t>
            </w:r>
            <w:r>
              <w:rPr>
                <w:noProof/>
                <w:webHidden/>
                <w:lang w:bidi="en-GB" w:val="en-GB"/>
              </w:rPr>
              <w:fldChar w:fldCharType="end"/>
            </w:r>
          </w:hyperlink>
        </w:p>
        <w:p w14:paraId="47782F2B" w14:textId="075113A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2" w:history="1">
            <w:r w:rsidRPr="00FA16B0">
              <w:rPr>
                <w:rStyle w:val="Lienhypertexte"/>
                <w:noProof/>
                <w:lang w:bidi="en-GB" w:val="en-GB"/>
              </w:rPr>
              <w:t>3.1.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Échange et remboursement de titres dans les trains à réservation obligatoire</w:t>
            </w:r>
            <w:r>
              <w:rPr>
                <w:noProof/>
                <w:webHidden/>
                <w:lang w:bidi="en-GB" w:val="en-GB"/>
              </w:rPr>
              <w:tab/>
            </w:r>
            <w:r>
              <w:rPr>
                <w:noProof/>
                <w:webHidden/>
                <w:lang w:bidi="en-GB" w:val="en-GB"/>
              </w:rPr>
              <w:fldChar w:fldCharType="begin"/>
            </w:r>
            <w:r>
              <w:rPr>
                <w:noProof/>
                <w:webHidden/>
                <w:lang w:bidi="en-GB" w:val="en-GB"/>
              </w:rPr>
              <w:instrText xml:space="preserve"> PAGEREF _Toc238635552 \h </w:instrText>
            </w:r>
            <w:r>
              <w:rPr>
                <w:noProof/>
                <w:webHidden/>
                <w:lang w:bidi="en-GB" w:val="en-GB"/>
              </w:rPr>
              <w:fldChar w:fldCharType="separate"/>
            </w:r>
            <w:r w:rsidR="00034868">
              <w:rPr>
                <w:noProof/>
                <w:webHidden/>
                <w:lang w:bidi="en-GB" w:val="en-GB"/>
              </w:rPr>
              <w:t>123</w:t>
            </w:r>
            <w:r>
              <w:rPr>
                <w:noProof/>
                <w:webHidden/>
                <w:lang w:bidi="en-GB" w:val="en-GB"/>
              </w:rPr>
              <w:fldChar w:fldCharType="end"/>
            </w:r>
          </w:hyperlink>
        </w:p>
        <w:p w14:paraId="68B671CA" w14:textId="70582CB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3" w:history="1">
            <w:r w:rsidRPr="00FA16B0">
              <w:rPr>
                <w:rStyle w:val="Lienhypertexte"/>
                <w:noProof/>
                <w:lang w:bidi="en-GB" w:val="en-GB"/>
              </w:rPr>
              <w:t>3.2.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Échange et remboursement de titres dans les trains INTERCITÉS sans réservation obligatoire</w:t>
            </w:r>
            <w:r>
              <w:rPr>
                <w:noProof/>
                <w:webHidden/>
                <w:lang w:bidi="en-GB" w:val="en-GB"/>
              </w:rPr>
              <w:tab/>
            </w:r>
            <w:r>
              <w:rPr>
                <w:noProof/>
                <w:webHidden/>
                <w:lang w:bidi="en-GB" w:val="en-GB"/>
              </w:rPr>
              <w:fldChar w:fldCharType="begin"/>
            </w:r>
            <w:r>
              <w:rPr>
                <w:noProof/>
                <w:webHidden/>
                <w:lang w:bidi="en-GB" w:val="en-GB"/>
              </w:rPr>
              <w:instrText xml:space="preserve"> PAGEREF _Toc238635553 \h </w:instrText>
            </w:r>
            <w:r>
              <w:rPr>
                <w:noProof/>
                <w:webHidden/>
                <w:lang w:bidi="en-GB" w:val="en-GB"/>
              </w:rPr>
              <w:fldChar w:fldCharType="separate"/>
            </w:r>
            <w:r w:rsidR="00034868">
              <w:rPr>
                <w:noProof/>
                <w:webHidden/>
                <w:lang w:bidi="en-GB" w:val="en-GB"/>
              </w:rPr>
              <w:t>124</w:t>
            </w:r>
            <w:r>
              <w:rPr>
                <w:noProof/>
                <w:webHidden/>
                <w:lang w:bidi="en-GB" w:val="en-GB"/>
              </w:rPr>
              <w:fldChar w:fldCharType="end"/>
            </w:r>
          </w:hyperlink>
        </w:p>
        <w:p w14:paraId="3A38452C" w14:textId="2876B5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4" w:history="1">
            <w:r w:rsidRPr="00FA16B0">
              <w:rPr>
                <w:rStyle w:val="Lienhypertexte"/>
                <w:noProof/>
                <w:lang w:bidi="en-GB" w:val="en-GB"/>
              </w:rPr>
              <w:t>3.3.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Remboursement du forfait Bambin</w:t>
            </w:r>
            <w:r>
              <w:rPr>
                <w:noProof/>
                <w:webHidden/>
                <w:lang w:bidi="en-GB" w:val="en-GB"/>
              </w:rPr>
              <w:tab/>
            </w:r>
            <w:r>
              <w:rPr>
                <w:noProof/>
                <w:webHidden/>
                <w:lang w:bidi="en-GB" w:val="en-GB"/>
              </w:rPr>
              <w:fldChar w:fldCharType="begin"/>
            </w:r>
            <w:r>
              <w:rPr>
                <w:noProof/>
                <w:webHidden/>
                <w:lang w:bidi="en-GB" w:val="en-GB"/>
              </w:rPr>
              <w:instrText xml:space="preserve"> PAGEREF _Toc238635554 \h </w:instrText>
            </w:r>
            <w:r>
              <w:rPr>
                <w:noProof/>
                <w:webHidden/>
                <w:lang w:bidi="en-GB" w:val="en-GB"/>
              </w:rPr>
              <w:fldChar w:fldCharType="separate"/>
            </w:r>
            <w:r w:rsidR="00034868">
              <w:rPr>
                <w:noProof/>
                <w:webHidden/>
                <w:lang w:bidi="en-GB" w:val="en-GB"/>
              </w:rPr>
              <w:t>125</w:t>
            </w:r>
            <w:r>
              <w:rPr>
                <w:noProof/>
                <w:webHidden/>
                <w:lang w:bidi="en-GB" w:val="en-GB"/>
              </w:rPr>
              <w:fldChar w:fldCharType="end"/>
            </w:r>
          </w:hyperlink>
        </w:p>
        <w:p w14:paraId="1BC28D51" w14:textId="5A9B49F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5" w:history="1">
            <w:r w:rsidRPr="00FA16B0">
              <w:rPr>
                <w:rStyle w:val="Lienhypertexte"/>
                <w:noProof/>
                <w:lang w:bidi="en-GB" w:val="en-GB"/>
              </w:rPr>
              <w:t>3.4.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Remboursement des titres animaux domestiques</w:t>
            </w:r>
            <w:r>
              <w:rPr>
                <w:noProof/>
                <w:webHidden/>
                <w:lang w:bidi="en-GB" w:val="en-GB"/>
              </w:rPr>
              <w:tab/>
            </w:r>
            <w:r>
              <w:rPr>
                <w:noProof/>
                <w:webHidden/>
                <w:lang w:bidi="en-GB" w:val="en-GB"/>
              </w:rPr>
              <w:fldChar w:fldCharType="begin"/>
            </w:r>
            <w:r>
              <w:rPr>
                <w:noProof/>
                <w:webHidden/>
                <w:lang w:bidi="en-GB" w:val="en-GB"/>
              </w:rPr>
              <w:instrText xml:space="preserve"> PAGEREF _Toc238635555 \h </w:instrText>
            </w:r>
            <w:r>
              <w:rPr>
                <w:noProof/>
                <w:webHidden/>
                <w:lang w:bidi="en-GB" w:val="en-GB"/>
              </w:rPr>
              <w:fldChar w:fldCharType="separate"/>
            </w:r>
            <w:r w:rsidR="00034868">
              <w:rPr>
                <w:noProof/>
                <w:webHidden/>
                <w:lang w:bidi="en-GB" w:val="en-GB"/>
              </w:rPr>
              <w:t>125</w:t>
            </w:r>
            <w:r>
              <w:rPr>
                <w:noProof/>
                <w:webHidden/>
                <w:lang w:bidi="en-GB" w:val="en-GB"/>
              </w:rPr>
              <w:fldChar w:fldCharType="end"/>
            </w:r>
          </w:hyperlink>
        </w:p>
        <w:p w14:paraId="11B41839" w14:textId="41596D2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6" w:history="1">
            <w:r w:rsidRPr="00FA16B0">
              <w:rPr>
                <w:rStyle w:val="Lienhypertexte"/>
                <w:noProof/>
                <w:lang w:bidi="en-GB" w:val="en-GB"/>
              </w:rPr>
              <w:t>3.5.</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Validité des bons voyages et bons de caisse</w:t>
            </w:r>
            <w:r>
              <w:rPr>
                <w:noProof/>
                <w:webHidden/>
                <w:lang w:bidi="en-GB" w:val="en-GB"/>
              </w:rPr>
              <w:tab/>
            </w:r>
            <w:r>
              <w:rPr>
                <w:noProof/>
                <w:webHidden/>
                <w:lang w:bidi="en-GB" w:val="en-GB"/>
              </w:rPr>
              <w:fldChar w:fldCharType="begin"/>
            </w:r>
            <w:r>
              <w:rPr>
                <w:noProof/>
                <w:webHidden/>
                <w:lang w:bidi="en-GB" w:val="en-GB"/>
              </w:rPr>
              <w:instrText xml:space="preserve"> PAGEREF _Toc238635556 \h </w:instrText>
            </w:r>
            <w:r>
              <w:rPr>
                <w:noProof/>
                <w:webHidden/>
                <w:lang w:bidi="en-GB" w:val="en-GB"/>
              </w:rPr>
              <w:fldChar w:fldCharType="separate"/>
            </w:r>
            <w:r w:rsidR="00034868">
              <w:rPr>
                <w:noProof/>
                <w:webHidden/>
                <w:lang w:bidi="en-GB" w:val="en-GB"/>
              </w:rPr>
              <w:t>125</w:t>
            </w:r>
            <w:r>
              <w:rPr>
                <w:noProof/>
                <w:webHidden/>
                <w:lang w:bidi="en-GB" w:val="en-GB"/>
              </w:rPr>
              <w:fldChar w:fldCharType="end"/>
            </w:r>
          </w:hyperlink>
        </w:p>
        <w:p w14:paraId="4511F43C" w14:textId="78EA7336"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57" w:history="1">
            <w:r w:rsidRPr="00FA16B0">
              <w:rPr>
                <w:rStyle w:val="Lienhypertexte"/>
                <w:noProof/>
                <w:lang w:bidi="en-GB" w:val="en-GB"/>
              </w:rPr>
              <w:t>4.</w:t>
            </w:r>
            <w:r>
              <w:rPr>
                <w:b w:val="0"/>
                <w:smallCaps w:val="0"/>
                <w:noProof/>
                <w:kern w:val="2"/>
                <w:sz w:val="24"/>
                <w14:ligatures xmlns:w14="http://schemas.microsoft.com/office/word/2010/wordml" w14:val="standardContextual"/>
                <w:lang w:bidi="en-GB" w:val="en-GB"/>
              </w:rPr>
              <w:tab/>
            </w:r>
            <w:r w:rsidRPr="00FA16B0">
              <w:rPr>
                <w:rStyle w:val="Lienhypertexte"/>
                <w:noProof/>
                <w:lang w:bidi="en-GB" w:val="en-GB"/>
              </w:rPr>
              <w:t>Régularisation des voyageurs en situation irrégulière</w:t>
            </w:r>
            <w:r>
              <w:rPr>
                <w:noProof/>
                <w:webHidden/>
                <w:lang w:bidi="en-GB" w:val="en-GB"/>
              </w:rPr>
              <w:tab/>
            </w:r>
            <w:r>
              <w:rPr>
                <w:noProof/>
                <w:webHidden/>
                <w:lang w:bidi="en-GB" w:val="en-GB"/>
              </w:rPr>
              <w:fldChar w:fldCharType="begin"/>
            </w:r>
            <w:r>
              <w:rPr>
                <w:noProof/>
                <w:webHidden/>
                <w:lang w:bidi="en-GB" w:val="en-GB"/>
              </w:rPr>
              <w:instrText xml:space="preserve"> PAGEREF _Toc238635557 \h </w:instrText>
            </w:r>
            <w:r>
              <w:rPr>
                <w:noProof/>
                <w:webHidden/>
                <w:lang w:bidi="en-GB" w:val="en-GB"/>
              </w:rPr>
              <w:fldChar w:fldCharType="separate"/>
            </w:r>
            <w:r w:rsidR="00034868">
              <w:rPr>
                <w:noProof/>
                <w:webHidden/>
                <w:lang w:bidi="en-GB" w:val="en-GB"/>
              </w:rPr>
              <w:t>125</w:t>
            </w:r>
            <w:r>
              <w:rPr>
                <w:noProof/>
                <w:webHidden/>
                <w:lang w:bidi="en-GB" w:val="en-GB"/>
              </w:rPr>
              <w:fldChar w:fldCharType="end"/>
            </w:r>
          </w:hyperlink>
        </w:p>
        <w:p w14:paraId="5CD37E1B" w14:textId="2EB8848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8" w:history="1">
            <w:r w:rsidRPr="00FA16B0">
              <w:rPr>
                <w:rStyle w:val="Lienhypertexte"/>
                <w:noProof/>
                <w:lang w:bidi="en-GB" w:val="en-GB"/>
              </w:rPr>
              <w:t>4.1.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Cas général des barèmes de régularisation par activité</w:t>
            </w:r>
            <w:r>
              <w:rPr>
                <w:noProof/>
                <w:webHidden/>
                <w:lang w:bidi="en-GB" w:val="en-GB"/>
              </w:rPr>
              <w:tab/>
            </w:r>
            <w:r>
              <w:rPr>
                <w:noProof/>
                <w:webHidden/>
                <w:lang w:bidi="en-GB" w:val="en-GB"/>
              </w:rPr>
              <w:fldChar w:fldCharType="begin"/>
            </w:r>
            <w:r>
              <w:rPr>
                <w:noProof/>
                <w:webHidden/>
                <w:lang w:bidi="en-GB" w:val="en-GB"/>
              </w:rPr>
              <w:instrText xml:space="preserve"> PAGEREF _Toc238635558 \h </w:instrText>
            </w:r>
            <w:r>
              <w:rPr>
                <w:noProof/>
                <w:webHidden/>
                <w:lang w:bidi="en-GB" w:val="en-GB"/>
              </w:rPr>
              <w:fldChar w:fldCharType="separate"/>
            </w:r>
            <w:r w:rsidR="00034868">
              <w:rPr>
                <w:noProof/>
                <w:webHidden/>
                <w:lang w:bidi="en-GB" w:val="en-GB"/>
              </w:rPr>
              <w:t>125</w:t>
            </w:r>
            <w:r>
              <w:rPr>
                <w:noProof/>
                <w:webHidden/>
                <w:lang w:bidi="en-GB" w:val="en-GB"/>
              </w:rPr>
              <w:fldChar w:fldCharType="end"/>
            </w:r>
          </w:hyperlink>
        </w:p>
        <w:p w14:paraId="3899C99F" w14:textId="5EFA71E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9" w:history="1">
            <w:r w:rsidRPr="00FA16B0">
              <w:rPr>
                <w:rStyle w:val="Lienhypertexte"/>
                <w:noProof/>
                <w:lang w:bidi="en-GB" w:val="en-GB"/>
              </w:rPr>
              <w:t>4.2.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Montants des frais de dossier en cas de procès-verbal de constatation d’infraction</w:t>
            </w:r>
            <w:r>
              <w:rPr>
                <w:noProof/>
                <w:webHidden/>
                <w:lang w:bidi="en-GB" w:val="en-GB"/>
              </w:rPr>
              <w:tab/>
            </w:r>
            <w:r>
              <w:rPr>
                <w:noProof/>
                <w:webHidden/>
                <w:lang w:bidi="en-GB" w:val="en-GB"/>
              </w:rPr>
              <w:fldChar w:fldCharType="begin"/>
            </w:r>
            <w:r>
              <w:rPr>
                <w:noProof/>
                <w:webHidden/>
                <w:lang w:bidi="en-GB" w:val="en-GB"/>
              </w:rPr>
              <w:instrText xml:space="preserve"> PAGEREF _Toc238635559 \h </w:instrText>
            </w:r>
            <w:r>
              <w:rPr>
                <w:noProof/>
                <w:webHidden/>
                <w:lang w:bidi="en-GB" w:val="en-GB"/>
              </w:rPr>
              <w:fldChar w:fldCharType="separate"/>
            </w:r>
            <w:r w:rsidR="00034868">
              <w:rPr>
                <w:noProof/>
                <w:webHidden/>
                <w:lang w:bidi="en-GB" w:val="en-GB"/>
              </w:rPr>
              <w:t>125</w:t>
            </w:r>
            <w:r>
              <w:rPr>
                <w:noProof/>
                <w:webHidden/>
                <w:lang w:bidi="en-GB" w:val="en-GB"/>
              </w:rPr>
              <w:fldChar w:fldCharType="end"/>
            </w:r>
          </w:hyperlink>
        </w:p>
        <w:p w14:paraId="7ED89D3E" w14:textId="2AAA30C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0" w:history="1">
            <w:r w:rsidRPr="00FA16B0">
              <w:rPr>
                <w:rStyle w:val="Lienhypertexte"/>
                <w:noProof/>
                <w:lang w:bidi="en-GB" w:val="en-GB"/>
              </w:rPr>
              <w:t>4.3.</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Cas particuliers</w:t>
            </w:r>
            <w:r>
              <w:rPr>
                <w:noProof/>
                <w:webHidden/>
                <w:lang w:bidi="en-GB" w:val="en-GB"/>
              </w:rPr>
              <w:tab/>
            </w:r>
            <w:r>
              <w:rPr>
                <w:noProof/>
                <w:webHidden/>
                <w:lang w:bidi="en-GB" w:val="en-GB"/>
              </w:rPr>
              <w:fldChar w:fldCharType="begin"/>
            </w:r>
            <w:r>
              <w:rPr>
                <w:noProof/>
                <w:webHidden/>
                <w:lang w:bidi="en-GB" w:val="en-GB"/>
              </w:rPr>
              <w:instrText xml:space="preserve"> PAGEREF _Toc238635560 \h </w:instrText>
            </w:r>
            <w:r>
              <w:rPr>
                <w:noProof/>
                <w:webHidden/>
                <w:lang w:bidi="en-GB" w:val="en-GB"/>
              </w:rPr>
              <w:fldChar w:fldCharType="separate"/>
            </w:r>
            <w:r w:rsidR="00034868">
              <w:rPr>
                <w:noProof/>
                <w:webHidden/>
                <w:lang w:bidi="en-GB" w:val="en-GB"/>
              </w:rPr>
              <w:t>126</w:t>
            </w:r>
            <w:r>
              <w:rPr>
                <w:noProof/>
                <w:webHidden/>
                <w:lang w:bidi="en-GB" w:val="en-GB"/>
              </w:rPr>
              <w:fldChar w:fldCharType="end"/>
            </w:r>
          </w:hyperlink>
        </w:p>
        <w:p w14:paraId="57155479" w14:textId="5960E1B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1" w:history="1">
            <w:r w:rsidRPr="00FA16B0">
              <w:rPr>
                <w:rStyle w:val="Lienhypertexte"/>
                <w:noProof/>
                <w:lang w:bidi="en-GB" w:val="en-GB"/>
              </w:rPr>
              <w:t>4.4.</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Lignes sur lesquelles le tarif de bord n'est pas applicable</w:t>
            </w:r>
            <w:r>
              <w:rPr>
                <w:noProof/>
                <w:webHidden/>
                <w:lang w:bidi="en-GB" w:val="en-GB"/>
              </w:rPr>
              <w:tab/>
            </w:r>
            <w:r>
              <w:rPr>
                <w:noProof/>
                <w:webHidden/>
                <w:lang w:bidi="en-GB" w:val="en-GB"/>
              </w:rPr>
              <w:fldChar w:fldCharType="begin"/>
            </w:r>
            <w:r>
              <w:rPr>
                <w:noProof/>
                <w:webHidden/>
                <w:lang w:bidi="en-GB" w:val="en-GB"/>
              </w:rPr>
              <w:instrText xml:space="preserve"> PAGEREF _Toc238635561 \h </w:instrText>
            </w:r>
            <w:r>
              <w:rPr>
                <w:noProof/>
                <w:webHidden/>
                <w:lang w:bidi="en-GB" w:val="en-GB"/>
              </w:rPr>
              <w:fldChar w:fldCharType="separate"/>
            </w:r>
            <w:r w:rsidR="00034868">
              <w:rPr>
                <w:noProof/>
                <w:webHidden/>
                <w:lang w:bidi="en-GB" w:val="en-GB"/>
              </w:rPr>
              <w:t>126</w:t>
            </w:r>
            <w:r>
              <w:rPr>
                <w:noProof/>
                <w:webHidden/>
                <w:lang w:bidi="en-GB" w:val="en-GB"/>
              </w:rPr>
              <w:fldChar w:fldCharType="end"/>
            </w:r>
          </w:hyperlink>
        </w:p>
        <w:p w14:paraId="68569706" w14:textId="7A73B1C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2" w:history="1">
            <w:r w:rsidRPr="00FA16B0">
              <w:rPr>
                <w:rStyle w:val="Lienhypertexte"/>
                <w:noProof/>
                <w:lang w:bidi="en-GB" w:val="en-GB"/>
              </w:rPr>
              <w:t>5.</w:t>
            </w:r>
            <w:r>
              <w:rPr>
                <w:b w:val="0"/>
                <w:smallCaps w:val="0"/>
                <w:noProof/>
                <w:kern w:val="2"/>
                <w:sz w:val="24"/>
                <w14:ligatures xmlns:w14="http://schemas.microsoft.com/office/word/2010/wordml" w14:val="standardContextual"/>
                <w:lang w:bidi="en-GB" w:val="en-GB"/>
              </w:rPr>
              <w:tab/>
            </w:r>
            <w:r w:rsidR="004B3564">
              <w:rPr>
                <w:rStyle w:val="Lienhypertexte"/>
                <w:noProof/>
                <w:lang w:bidi="en-GB" w:val="en-GB"/>
              </w:rPr>
              <w:t>Facture et J</w:t>
            </w:r>
            <w:r w:rsidRPr="00FA16B0">
              <w:rPr>
                <w:rStyle w:val="Lienhypertexte"/>
                <w:noProof/>
                <w:lang w:bidi="en-GB" w:val="en-GB"/>
              </w:rPr>
              <w:t>ustificatif d’achat</w:t>
            </w:r>
            <w:r>
              <w:rPr>
                <w:noProof/>
                <w:webHidden/>
                <w:lang w:bidi="en-GB" w:val="en-GB"/>
              </w:rPr>
              <w:tab/>
            </w:r>
            <w:r>
              <w:rPr>
                <w:noProof/>
                <w:webHidden/>
                <w:lang w:bidi="en-GB" w:val="en-GB"/>
              </w:rPr>
              <w:fldChar w:fldCharType="begin"/>
            </w:r>
            <w:r>
              <w:rPr>
                <w:noProof/>
                <w:webHidden/>
                <w:lang w:bidi="en-GB" w:val="en-GB"/>
              </w:rPr>
              <w:instrText xml:space="preserve"> PAGEREF _Toc238635562 \h </w:instrText>
            </w:r>
            <w:r>
              <w:rPr>
                <w:noProof/>
                <w:webHidden/>
                <w:lang w:bidi="en-GB" w:val="en-GB"/>
              </w:rPr>
              <w:fldChar w:fldCharType="separate"/>
            </w:r>
            <w:r w:rsidR="00034868">
              <w:rPr>
                <w:noProof/>
                <w:webHidden/>
                <w:lang w:bidi="en-GB" w:val="en-GB"/>
              </w:rPr>
              <w:t>126</w:t>
            </w:r>
            <w:r>
              <w:rPr>
                <w:noProof/>
                <w:webHidden/>
                <w:lang w:bidi="en-GB" w:val="en-GB"/>
              </w:rPr>
              <w:fldChar w:fldCharType="end"/>
            </w:r>
          </w:hyperlink>
        </w:p>
        <w:p w14:paraId="5CEC9EB0" w14:textId="441AB89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3" w:history="1">
            <w:r w:rsidRPr="00FA16B0">
              <w:rPr>
                <w:rStyle w:val="Lienhypertexte"/>
                <w:noProof/>
                <w:lang w:bidi="en-GB" w:val="en-GB"/>
              </w:rPr>
              <w:t>5.1.</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Demande de facture pour les trajets internationaux entre la France et l'Espagne opérés par les TGV INOUI</w:t>
            </w:r>
            <w:r>
              <w:rPr>
                <w:noProof/>
                <w:webHidden/>
                <w:lang w:bidi="en-GB" w:val="en-GB"/>
              </w:rPr>
              <w:tab/>
            </w:r>
            <w:r>
              <w:rPr>
                <w:noProof/>
                <w:webHidden/>
                <w:lang w:bidi="en-GB" w:val="en-GB"/>
              </w:rPr>
              <w:fldChar w:fldCharType="begin"/>
            </w:r>
            <w:r>
              <w:rPr>
                <w:noProof/>
                <w:webHidden/>
                <w:lang w:bidi="en-GB" w:val="en-GB"/>
              </w:rPr>
              <w:instrText xml:space="preserve"> PAGEREF _Toc238635563 \h </w:instrText>
            </w:r>
            <w:r>
              <w:rPr>
                <w:noProof/>
                <w:webHidden/>
                <w:lang w:bidi="en-GB" w:val="en-GB"/>
              </w:rPr>
              <w:fldChar w:fldCharType="separate"/>
            </w:r>
            <w:r w:rsidR="00034868">
              <w:rPr>
                <w:noProof/>
                <w:webHidden/>
                <w:lang w:bidi="en-GB" w:val="en-GB"/>
              </w:rPr>
              <w:t>126</w:t>
            </w:r>
            <w:r>
              <w:rPr>
                <w:noProof/>
                <w:webHidden/>
                <w:lang w:bidi="en-GB" w:val="en-GB"/>
              </w:rPr>
              <w:fldChar w:fldCharType="end"/>
            </w:r>
          </w:hyperlink>
        </w:p>
        <w:p w14:paraId="7C90BA26" w14:textId="480B8CE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4" w:history="1">
            <w:r w:rsidRPr="00FA16B0">
              <w:rPr>
                <w:rStyle w:val="Lienhypertexte"/>
                <w:noProof/>
                <w:lang w:bidi="en-GB" w:val="en-GB"/>
              </w:rPr>
              <w:t>5.2.</w:t>
            </w:r>
            <w:r>
              <w:rPr>
                <w:smallCaps w:val="0"/>
                <w:noProof/>
                <w:kern w:val="2"/>
                <w:sz w:val="24"/>
                <w14:ligatures xmlns:w14="http://schemas.microsoft.com/office/word/2010/wordml" w14:val="standardContextual"/>
                <w:lang w:bidi="en-GB" w:val="en-GB"/>
              </w:rPr>
              <w:tab/>
            </w:r>
            <w:r w:rsidRPr="00FA16B0">
              <w:rPr>
                <w:rStyle w:val="Lienhypertexte"/>
                <w:noProof/>
                <w:lang w:bidi="en-GB" w:val="en-GB"/>
              </w:rPr>
              <w:t>Justificatif d’achat pour les trajets domestiques en Italie opérés par les TGV INOUI</w:t>
            </w:r>
            <w:r>
              <w:rPr>
                <w:noProof/>
                <w:webHidden/>
                <w:lang w:bidi="en-GB" w:val="en-GB"/>
              </w:rPr>
              <w:tab/>
            </w:r>
            <w:r>
              <w:rPr>
                <w:noProof/>
                <w:webHidden/>
                <w:lang w:bidi="en-GB" w:val="en-GB"/>
              </w:rPr>
              <w:fldChar w:fldCharType="begin"/>
            </w:r>
            <w:r>
              <w:rPr>
                <w:noProof/>
                <w:webHidden/>
                <w:lang w:bidi="en-GB" w:val="en-GB"/>
              </w:rPr>
              <w:instrText xml:space="preserve"> PAGEREF _Toc238635564 \h </w:instrText>
            </w:r>
            <w:r>
              <w:rPr>
                <w:noProof/>
                <w:webHidden/>
                <w:lang w:bidi="en-GB" w:val="en-GB"/>
              </w:rPr>
              <w:fldChar w:fldCharType="separate"/>
            </w:r>
            <w:r w:rsidR="00034868">
              <w:rPr>
                <w:noProof/>
                <w:webHidden/>
                <w:lang w:bidi="en-GB" w:val="en-GB"/>
              </w:rPr>
              <w:t>126</w:t>
            </w:r>
            <w:r>
              <w:rPr>
                <w:noProof/>
                <w:webHidden/>
                <w:lang w:bidi="en-GB" w:val="en-GB"/>
              </w:rPr>
              <w:fldChar w:fldCharType="end"/>
            </w:r>
          </w:hyperlink>
        </w:p>
        <w:p w14:paraId="57423971" w14:textId="4F90F406"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65" w:history="1">
            <w:r w:rsidRPr="00FA16B0">
              <w:rPr>
                <w:rStyle w:val="Lienhypertexte"/>
                <w:noProof/>
                <w:lang w:bidi="en-GB" w:val="en-GB"/>
              </w:rPr>
              <w:t>Volume 7 – Annexes</w:t>
            </w:r>
            <w:r>
              <w:rPr>
                <w:noProof/>
                <w:webHidden/>
                <w:lang w:bidi="en-GB" w:val="en-GB"/>
              </w:rPr>
              <w:tab/>
            </w:r>
            <w:r>
              <w:rPr>
                <w:noProof/>
                <w:webHidden/>
                <w:lang w:bidi="en-GB" w:val="en-GB"/>
              </w:rPr>
              <w:fldChar w:fldCharType="begin"/>
            </w:r>
            <w:r>
              <w:rPr>
                <w:noProof/>
                <w:webHidden/>
                <w:lang w:bidi="en-GB" w:val="en-GB"/>
              </w:rPr>
              <w:instrText xml:space="preserve"> PAGEREF _Toc238635565 \h </w:instrText>
            </w:r>
            <w:r>
              <w:rPr>
                <w:noProof/>
                <w:webHidden/>
                <w:lang w:bidi="en-GB" w:val="en-GB"/>
              </w:rPr>
              <w:fldChar w:fldCharType="separate"/>
            </w:r>
            <w:r w:rsidR="00034868">
              <w:rPr>
                <w:noProof/>
                <w:webHidden/>
                <w:lang w:bidi="en-GB" w:val="en-GB"/>
              </w:rPr>
              <w:t>127</w:t>
            </w:r>
            <w:r>
              <w:rPr>
                <w:noProof/>
                <w:webHidden/>
                <w:lang w:bidi="en-GB" w:val="en-GB"/>
              </w:rPr>
              <w:fldChar w:fldCharType="end"/>
            </w:r>
          </w:hyperlink>
        </w:p>
        <w:p w14:paraId="22A284C9" w14:textId="449DD54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6" w:history="1">
            <w:r w:rsidRPr="00FA16B0">
              <w:rPr>
                <w:rStyle w:val="Lienhypertexte"/>
                <w:noProof/>
                <w:lang w:bidi="en-GB" w:val="en-GB"/>
              </w:rPr>
              <w:t>Annexe 1 : Numéros de téléphone et prix des communications de nos services</w:t>
            </w:r>
            <w:r>
              <w:rPr>
                <w:noProof/>
                <w:webHidden/>
                <w:lang w:bidi="en-GB" w:val="en-GB"/>
              </w:rPr>
              <w:tab/>
            </w:r>
            <w:r>
              <w:rPr>
                <w:noProof/>
                <w:webHidden/>
                <w:lang w:bidi="en-GB" w:val="en-GB"/>
              </w:rPr>
              <w:fldChar w:fldCharType="begin"/>
            </w:r>
            <w:r>
              <w:rPr>
                <w:noProof/>
                <w:webHidden/>
                <w:lang w:bidi="en-GB" w:val="en-GB"/>
              </w:rPr>
              <w:instrText xml:space="preserve"> PAGEREF _Toc238635566 \h </w:instrText>
            </w:r>
            <w:r>
              <w:rPr>
                <w:noProof/>
                <w:webHidden/>
                <w:lang w:bidi="en-GB" w:val="en-GB"/>
              </w:rPr>
              <w:fldChar w:fldCharType="separate"/>
            </w:r>
            <w:r w:rsidR="00034868">
              <w:rPr>
                <w:noProof/>
                <w:webHidden/>
                <w:lang w:bidi="en-GB" w:val="en-GB"/>
              </w:rPr>
              <w:t>127</w:t>
            </w:r>
            <w:r>
              <w:rPr>
                <w:noProof/>
                <w:webHidden/>
                <w:lang w:bidi="en-GB" w:val="en-GB"/>
              </w:rPr>
              <w:fldChar w:fldCharType="end"/>
            </w:r>
          </w:hyperlink>
        </w:p>
        <w:p w14:paraId="4FCCD99A" w14:textId="1ACC8B9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7" w:history="1">
            <w:r w:rsidRPr="00FA16B0">
              <w:rPr>
                <w:rStyle w:val="Lienhypertexte"/>
                <w:noProof/>
                <w:lang w:bidi="en-GB" w:val="en-GB"/>
              </w:rPr>
              <w:t>Annexe 2 : Gares situées hors du territoire français auxquelles les présents tarifs sont applicables et conditions d’application</w:t>
            </w:r>
            <w:r>
              <w:rPr>
                <w:noProof/>
                <w:webHidden/>
                <w:lang w:bidi="en-GB" w:val="en-GB"/>
              </w:rPr>
              <w:tab/>
            </w:r>
            <w:r>
              <w:rPr>
                <w:noProof/>
                <w:webHidden/>
                <w:lang w:bidi="en-GB" w:val="en-GB"/>
              </w:rPr>
              <w:fldChar w:fldCharType="begin"/>
            </w:r>
            <w:r>
              <w:rPr>
                <w:noProof/>
                <w:webHidden/>
                <w:lang w:bidi="en-GB" w:val="en-GB"/>
              </w:rPr>
              <w:instrText xml:space="preserve"> PAGEREF _Toc238635567 \h </w:instrText>
            </w:r>
            <w:r>
              <w:rPr>
                <w:noProof/>
                <w:webHidden/>
                <w:lang w:bidi="en-GB" w:val="en-GB"/>
              </w:rPr>
              <w:fldChar w:fldCharType="separate"/>
            </w:r>
            <w:r w:rsidR="00034868">
              <w:rPr>
                <w:noProof/>
                <w:webHidden/>
                <w:lang w:bidi="en-GB" w:val="en-GB"/>
              </w:rPr>
              <w:t>127</w:t>
            </w:r>
            <w:r>
              <w:rPr>
                <w:noProof/>
                <w:webHidden/>
                <w:lang w:bidi="en-GB" w:val="en-GB"/>
              </w:rPr>
              <w:fldChar w:fldCharType="end"/>
            </w:r>
          </w:hyperlink>
        </w:p>
        <w:p w14:paraId="00C4C6D6" w14:textId="4AF2377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8" w:history="1">
            <w:r w:rsidRPr="00FA16B0">
              <w:rPr>
                <w:rStyle w:val="Lienhypertexte"/>
                <w:noProof/>
                <w:lang w:bidi="en-GB" w:val="en-GB"/>
              </w:rPr>
              <w:t>Annexe 3 : Barèmes régularisation</w:t>
            </w:r>
            <w:r>
              <w:rPr>
                <w:noProof/>
                <w:webHidden/>
                <w:lang w:bidi="en-GB" w:val="en-GB"/>
              </w:rPr>
              <w:tab/>
            </w:r>
            <w:r>
              <w:rPr>
                <w:noProof/>
                <w:webHidden/>
                <w:lang w:bidi="en-GB" w:val="en-GB"/>
              </w:rPr>
              <w:fldChar w:fldCharType="begin"/>
            </w:r>
            <w:r>
              <w:rPr>
                <w:noProof/>
                <w:webHidden/>
                <w:lang w:bidi="en-GB" w:val="en-GB"/>
              </w:rPr>
              <w:instrText xml:space="preserve"> PAGEREF _Toc238635568 \h </w:instrText>
            </w:r>
            <w:r>
              <w:rPr>
                <w:noProof/>
                <w:webHidden/>
                <w:lang w:bidi="en-GB" w:val="en-GB"/>
              </w:rPr>
              <w:fldChar w:fldCharType="separate"/>
            </w:r>
            <w:r w:rsidR="00034868">
              <w:rPr>
                <w:noProof/>
                <w:webHidden/>
                <w:lang w:bidi="en-GB" w:val="en-GB"/>
              </w:rPr>
              <w:t>128</w:t>
            </w:r>
            <w:r>
              <w:rPr>
                <w:noProof/>
                <w:webHidden/>
                <w:lang w:bidi="en-GB" w:val="en-GB"/>
              </w:rPr>
              <w:fldChar w:fldCharType="end"/>
            </w:r>
          </w:hyperlink>
        </w:p>
        <w:p w14:paraId="180CA3B6" w14:textId="4303883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9" w:history="1">
            <w:r w:rsidRPr="00FA16B0">
              <w:rPr>
                <w:rStyle w:val="Lienhypertexte"/>
                <w:noProof/>
                <w:lang w:bidi="en-GB" w:val="en-GB"/>
              </w:rPr>
              <w:t>Annexe 4 : Conditions générales de transport pour le transport ferroviaire international des voyageurs (GCC-CIV/PRR)</w:t>
            </w:r>
            <w:r>
              <w:rPr>
                <w:noProof/>
                <w:webHidden/>
                <w:lang w:bidi="en-GB" w:val="en-GB"/>
              </w:rPr>
              <w:tab/>
            </w:r>
            <w:r>
              <w:rPr>
                <w:noProof/>
                <w:webHidden/>
                <w:lang w:bidi="en-GB" w:val="en-GB"/>
              </w:rPr>
              <w:fldChar w:fldCharType="begin"/>
            </w:r>
            <w:r>
              <w:rPr>
                <w:noProof/>
                <w:webHidden/>
                <w:lang w:bidi="en-GB" w:val="en-GB"/>
              </w:rPr>
              <w:instrText xml:space="preserve"> PAGEREF _Toc238635569 \h </w:instrText>
            </w:r>
            <w:r>
              <w:rPr>
                <w:noProof/>
                <w:webHidden/>
                <w:lang w:bidi="en-GB" w:val="en-GB"/>
              </w:rPr>
              <w:fldChar w:fldCharType="separate"/>
            </w:r>
            <w:r w:rsidR="00034868">
              <w:rPr>
                <w:noProof/>
                <w:webHidden/>
                <w:lang w:bidi="en-GB" w:val="en-GB"/>
              </w:rPr>
              <w:t>143</w:t>
            </w:r>
            <w:r>
              <w:rPr>
                <w:noProof/>
                <w:webHidden/>
                <w:lang w:bidi="en-GB" w:val="en-GB"/>
              </w:rPr>
              <w:fldChar w:fldCharType="end"/>
            </w:r>
          </w:hyperlink>
        </w:p>
        <w:p w14:paraId="37F137CA" w14:textId="6426DF6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0" w:history="1">
            <w:r w:rsidRPr="00FA16B0">
              <w:rPr>
                <w:rStyle w:val="Lienhypertexte"/>
                <w:noProof/>
                <w:lang w:bidi="en-GB" w:val="en-GB"/>
              </w:rPr>
              <w:t>Annexe 5 : Indemnités forfaitaires applicables aux contraventions à la police du transport ferroviaire</w:t>
            </w:r>
            <w:r>
              <w:rPr>
                <w:noProof/>
                <w:webHidden/>
                <w:lang w:bidi="en-GB" w:val="en-GB"/>
              </w:rPr>
              <w:tab/>
            </w:r>
            <w:r>
              <w:rPr>
                <w:noProof/>
                <w:webHidden/>
                <w:lang w:bidi="en-GB" w:val="en-GB"/>
              </w:rPr>
              <w:fldChar w:fldCharType="begin"/>
            </w:r>
            <w:r>
              <w:rPr>
                <w:noProof/>
                <w:webHidden/>
                <w:lang w:bidi="en-GB" w:val="en-GB"/>
              </w:rPr>
              <w:instrText xml:space="preserve"> PAGEREF _Toc238635570 \h </w:instrText>
            </w:r>
            <w:r>
              <w:rPr>
                <w:noProof/>
                <w:webHidden/>
                <w:lang w:bidi="en-GB" w:val="en-GB"/>
              </w:rPr>
              <w:fldChar w:fldCharType="separate"/>
            </w:r>
            <w:r w:rsidR="00034868">
              <w:rPr>
                <w:noProof/>
                <w:webHidden/>
                <w:lang w:bidi="en-GB" w:val="en-GB"/>
              </w:rPr>
              <w:t>157</w:t>
            </w:r>
            <w:r>
              <w:rPr>
                <w:noProof/>
                <w:webHidden/>
                <w:lang w:bidi="en-GB" w:val="en-GB"/>
              </w:rPr>
              <w:fldChar w:fldCharType="end"/>
            </w:r>
          </w:hyperlink>
        </w:p>
        <w:p w14:paraId="3BF607FA" w14:textId="5D7F2B2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1" w:history="1">
            <w:r w:rsidRPr="00FA16B0">
              <w:rPr>
                <w:rStyle w:val="Lienhypertexte"/>
                <w:noProof/>
                <w:lang w:bidi="en-GB" w:val="en-GB"/>
              </w:rPr>
              <w:t>Annexe 6 : Modalités de retrait de la confirmation e-billet auprès des différents point de vente et de retrait</w:t>
            </w:r>
            <w:r>
              <w:rPr>
                <w:noProof/>
                <w:webHidden/>
                <w:lang w:bidi="en-GB" w:val="en-GB"/>
              </w:rPr>
              <w:tab/>
            </w:r>
            <w:r>
              <w:rPr>
                <w:noProof/>
                <w:webHidden/>
                <w:lang w:bidi="en-GB" w:val="en-GB"/>
              </w:rPr>
              <w:fldChar w:fldCharType="begin"/>
            </w:r>
            <w:r>
              <w:rPr>
                <w:noProof/>
                <w:webHidden/>
                <w:lang w:bidi="en-GB" w:val="en-GB"/>
              </w:rPr>
              <w:instrText xml:space="preserve"> PAGEREF _Toc238635571 \h </w:instrText>
            </w:r>
            <w:r>
              <w:rPr>
                <w:noProof/>
                <w:webHidden/>
                <w:lang w:bidi="en-GB" w:val="en-GB"/>
              </w:rPr>
              <w:fldChar w:fldCharType="separate"/>
            </w:r>
            <w:r w:rsidR="00034868">
              <w:rPr>
                <w:noProof/>
                <w:webHidden/>
                <w:lang w:bidi="en-GB" w:val="en-GB"/>
              </w:rPr>
              <w:t>161</w:t>
            </w:r>
            <w:r>
              <w:rPr>
                <w:noProof/>
                <w:webHidden/>
                <w:lang w:bidi="en-GB" w:val="en-GB"/>
              </w:rPr>
              <w:fldChar w:fldCharType="end"/>
            </w:r>
          </w:hyperlink>
        </w:p>
        <w:p w14:paraId="689CDDD5" w14:textId="043A1DB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2" w:history="1">
            <w:r w:rsidRPr="00FA16B0">
              <w:rPr>
                <w:rStyle w:val="Lienhypertexte"/>
                <w:noProof/>
                <w:lang w:bidi="en-GB" w:val="en-GB"/>
              </w:rPr>
              <w:t>Annexe 7 : Modèle de formulaire de rétractation</w:t>
            </w:r>
            <w:r>
              <w:rPr>
                <w:noProof/>
                <w:webHidden/>
                <w:lang w:bidi="en-GB" w:val="en-GB"/>
              </w:rPr>
              <w:tab/>
            </w:r>
            <w:r>
              <w:rPr>
                <w:noProof/>
                <w:webHidden/>
                <w:lang w:bidi="en-GB" w:val="en-GB"/>
              </w:rPr>
              <w:fldChar w:fldCharType="begin"/>
            </w:r>
            <w:r>
              <w:rPr>
                <w:noProof/>
                <w:webHidden/>
                <w:lang w:bidi="en-GB" w:val="en-GB"/>
              </w:rPr>
              <w:instrText xml:space="preserve"> PAGEREF _Toc238635572 \h </w:instrText>
            </w:r>
            <w:r>
              <w:rPr>
                <w:noProof/>
                <w:webHidden/>
                <w:lang w:bidi="en-GB" w:val="en-GB"/>
              </w:rPr>
              <w:fldChar w:fldCharType="separate"/>
            </w:r>
            <w:r w:rsidR="00034868">
              <w:rPr>
                <w:noProof/>
                <w:webHidden/>
                <w:lang w:bidi="en-GB" w:val="en-GB"/>
              </w:rPr>
              <w:t>162</w:t>
            </w:r>
            <w:r>
              <w:rPr>
                <w:noProof/>
                <w:webHidden/>
                <w:lang w:bidi="en-GB" w:val="en-GB"/>
              </w:rPr>
              <w:fldChar w:fldCharType="end"/>
            </w:r>
          </w:hyperlink>
        </w:p>
        <w:p w14:paraId="0408C560" w14:textId="53152C6B" w:rsidR="003F1C06" w:rsidRDefault="003F1C06">
          <w:r>
            <w:rPr>
              <w:b/>
              <w:lang w:bidi="en-GB" w:val="en-GB"/>
            </w:rPr>
            <w:fldChar w:fldCharType="end"/>
          </w:r>
        </w:p>
      </w:sdtContent>
    </w:sdt>
    <w:p xmlns:w="http://schemas.openxmlformats.org/wordprocessingml/2006/main" w14:paraId="7E7BC1E1" w14:textId="1FB0C570" w:rsidR="00EC0A3D" w:rsidRDefault="00EC0A3D" w:rsidP="00803123">
      <w:pPr>
        <w:spacing w:after="160"/>
        <w:ind w:right="452"/>
        <w:rPr>
          <w:rFonts w:ascii="Helvetica" w:hAnsi="Helvetica" w:cs="Helvetica"/>
          <w:b/>
          <w:bCs/>
          <w:sz w:val="24"/>
          <w:szCs w:val="24"/>
        </w:rPr>
      </w:pPr>
      <w:r>
        <w:rPr>
          <w:b/>
          <w:sz w:val="24"/>
          <w:lang w:bidi="en-GB" w:val="en-GB"/>
        </w:rPr>
        <w:br w:type="page"/>
      </w:r>
    </w:p>
    <w:p xmlns:w="http://schemas.openxmlformats.org/wordprocessingml/2006/main" w14:paraId="7D8180F3" w14:textId="4B28EC68" w:rsidR="00AD4C04" w:rsidRPr="0068396A" w:rsidRDefault="00AD4C04"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en-GB" w:val="en-GB"/>
        </w:rPr>
        <w:t xml:space="preserve">VOLUME 1 - GENERAL PROVISIONS</w:t>
      </w:r>
    </w:p>
    <w:p xmlns:w="http://schemas.openxmlformats.org/wordprocessingml/2006/main" w14:paraId="75F6D9B5" w14:textId="77777777"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n-GB" w:val="en-GB"/>
        </w:rPr>
        <w:t xml:space="preserve">Purpose of passenger fares</w:t>
      </w:r>
    </w:p>
    <w:p xmlns:w="http://schemas.openxmlformats.org/wordprocessingml/2006/main" w14:paraId="1A0AE214" w14:textId="727BD602" w:rsidR="00AD4C04" w:rsidRPr="00CC125D" w:rsidRDefault="00AD4C04" w:rsidP="00803123">
      <w:pPr>
        <w:ind w:right="452"/>
        <w:jc w:val="both"/>
        <w:rPr>
          <w:rFonts w:ascii="Arial" w:hAnsi="Arial" w:cs="Arial"/>
          <w:sz w:val="24"/>
          <w:szCs w:val="24"/>
        </w:rPr>
      </w:pPr>
      <w:r w:rsidRPr="00CC125D">
        <w:rPr>
          <w:sz w:val="24"/>
          <w:lang w:bidi="en-GB" w:val="en-GB"/>
        </w:rPr>
        <w:t xml:space="preserve">SNCF Voyageurs’ passenger fares specify the terms and conditions of sale, prices and conditions of application relating to the national and regional services provided by SNCF Voyageurs (the “Passenger Fares”).</w:t>
      </w:r>
    </w:p>
    <w:p xmlns:w="http://schemas.openxmlformats.org/wordprocessingml/2006/main" w14:paraId="2E8FCD58" w14:textId="77777777" w:rsidR="00AD4C04" w:rsidRPr="00CC125D" w:rsidRDefault="00AD4C04" w:rsidP="00803123">
      <w:pPr>
        <w:ind w:right="452"/>
        <w:jc w:val="both"/>
        <w:rPr>
          <w:rFonts w:ascii="Arial" w:hAnsi="Arial" w:cs="Arial"/>
          <w:sz w:val="24"/>
          <w:szCs w:val="24"/>
        </w:rPr>
      </w:pPr>
      <w:r w:rsidRPr="00CC125D">
        <w:rPr>
          <w:sz w:val="24"/>
          <w:lang w:bidi="en-GB" w:val="en-GB"/>
        </w:rPr>
        <w:t xml:space="preserve">It is possible to derogate in whole or in part from the provisions of the Passenger Fares once the general terms and conditions specific to certain products or services have been established. </w:t>
      </w:r>
    </w:p>
    <w:p xmlns:w="http://schemas.openxmlformats.org/wordprocessingml/2006/main" w14:paraId="5DC565A9" w14:textId="5D0B5B7B" w:rsidR="00AD4C04" w:rsidRDefault="00AD4C04" w:rsidP="00803123">
      <w:pPr>
        <w:ind w:right="452"/>
        <w:jc w:val="both"/>
        <w:rPr>
          <w:rFonts w:ascii="Arial" w:hAnsi="Arial" w:cs="Arial"/>
          <w:sz w:val="24"/>
          <w:szCs w:val="24"/>
        </w:rPr>
      </w:pPr>
      <w:r w:rsidRPr="00CC125D">
        <w:rPr>
          <w:sz w:val="24"/>
          <w:lang w:bidi="en-GB" w:val="en-GB"/>
        </w:rPr>
        <w:t xml:space="preserve">They are made available to passengers who can consult them on request or on the SNCF Voyageurs website, </w:t>
      </w:r>
      <w:hyperlink r:id="rId11" w:history="1">
        <w:r w:rsidR="00EF68CA" w:rsidRPr="009B0FDB">
          <w:rPr>
            <w:rStyle w:val="Lienhypertexte"/>
            <w:sz w:val="24"/>
            <w:lang w:bidi="en-GB" w:val="en-GB"/>
          </w:rPr>
          <w:t xml:space="preserve">https://www.sncf-voyageurs.com</w:t>
        </w:r>
      </w:hyperlink>
      <w:r w:rsidRPr="00CC125D">
        <w:rPr>
          <w:sz w:val="24"/>
          <w:lang w:bidi="en-GB" w:val="en-GB"/>
        </w:rPr>
        <w:t xml:space="preserve"> in Word or PDF version. Only the current PDF version is legally binding. </w:t>
      </w:r>
    </w:p>
    <w:p xmlns:w="http://schemas.openxmlformats.org/wordprocessingml/2006/main" w14:paraId="2FB38098" w14:textId="77777777" w:rsidR="00712B1D" w:rsidRPr="00712B1D" w:rsidRDefault="00712B1D" w:rsidP="00712B1D">
      <w:pPr>
        <w:ind w:right="452"/>
        <w:jc w:val="both"/>
        <w:rPr>
          <w:rFonts w:ascii="Arial" w:hAnsi="Arial" w:cs="Arial"/>
          <w:sz w:val="24"/>
          <w:szCs w:val="24"/>
        </w:rPr>
      </w:pPr>
      <w:r w:rsidRPr="001C16E7">
        <w:rPr>
          <w:sz w:val="24"/>
          <w:lang w:bidi="en-GB" w:val="en-GB"/>
        </w:rPr>
        <w:t xml:space="preserve">Passenger fares can be translated. However, translated versions are for information purposes only, and only the French version is valid.</w:t>
      </w:r>
    </w:p>
    <w:p xmlns:w="http://schemas.openxmlformats.org/wordprocessingml/2006/main" w14:paraId="1459184B" w14:textId="77777777" w:rsidR="00712B1D" w:rsidRPr="00712B1D" w:rsidRDefault="00712B1D" w:rsidP="00712B1D">
      <w:pPr>
        <w:ind w:right="452"/>
        <w:jc w:val="both"/>
        <w:rPr>
          <w:rFonts w:ascii="Arial" w:hAnsi="Arial" w:cs="Arial"/>
          <w:sz w:val="24"/>
          <w:szCs w:val="24"/>
        </w:rPr>
      </w:pPr>
      <w:r w:rsidRPr="001C16E7">
        <w:rPr>
          <w:sz w:val="24"/>
          <w:lang w:bidi="en-GB" w:val="en-GB"/>
        </w:rPr>
        <w:t xml:space="preserve">Changes to passenger fares come into force upon publication of the French version.</w:t>
      </w:r>
    </w:p>
    <w:p xmlns:w="http://schemas.openxmlformats.org/wordprocessingml/2006/main" w14:paraId="1E0D6AE6" w14:textId="14746331" w:rsidR="00182CE4" w:rsidRDefault="00182CE4" w:rsidP="00803123">
      <w:pPr>
        <w:ind w:right="452"/>
        <w:jc w:val="both"/>
        <w:rPr>
          <w:rFonts w:ascii="Arial" w:hAnsi="Arial" w:cs="Arial"/>
          <w:sz w:val="24"/>
          <w:szCs w:val="24"/>
        </w:rPr>
      </w:pPr>
    </w:p>
    <w:p xmlns:w="http://schemas.openxmlformats.org/wordprocessingml/2006/main" w14:paraId="5E81973C" w14:textId="390B9705" w:rsidR="00D07414" w:rsidRPr="00F50185"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F50185">
        <w:rPr>
          <w:b/>
          <w:color w:val="A1006B"/>
          <w:sz w:val="48"/>
          <w:lang w:bidi="en-GB" w:val="en-GB"/>
        </w:rPr>
        <w:t xml:space="preserve">Regional pricing systems and transport services organised by Ile-de-France Mobilités </w:t>
      </w:r>
    </w:p>
    <w:p xmlns:w="http://schemas.openxmlformats.org/wordprocessingml/2006/main" w14:paraId="7AE1A2C4" w14:textId="2E00D5A9" w:rsidR="00EE377E" w:rsidRPr="00775C76" w:rsidRDefault="00D07414">
      <w:pPr>
        <w:pStyle w:val="Titre3"/>
        <w:numPr>
          <w:ilvl w:val="1"/>
          <w:numId w:val="75"/>
        </w:numPr>
      </w:pPr>
      <w:r w:rsidRPr="00775C76">
        <w:rPr>
          <w:lang w:bidi="en-GB" w:val="en-GB"/>
        </w:rPr>
        <w:t xml:space="preserve">Regional pricing systems</w:t>
      </w:r>
    </w:p>
    <w:p xmlns:w="http://schemas.openxmlformats.org/wordprocessingml/2006/main" w14:paraId="6B135D85" w14:textId="6E1BBF20" w:rsidR="00CE4648" w:rsidRDefault="007458B2" w:rsidP="00803123">
      <w:pPr>
        <w:ind w:right="452"/>
        <w:jc w:val="both"/>
        <w:rPr>
          <w:rFonts w:ascii="Arial" w:hAnsi="Arial" w:cs="Arial"/>
          <w:sz w:val="24"/>
          <w:szCs w:val="24"/>
        </w:rPr>
      </w:pPr>
      <w:r w:rsidRPr="007458B2">
        <w:rPr>
          <w:sz w:val="24"/>
          <w:lang w:bidi="en-GB" w:val="en-GB"/>
        </w:rPr>
        <w:t xml:space="preserve">Pursuant to Article L. 2121-3 of the French Transport Code, the Regions are responsible as Regional Transport Mobility Organising Authorities for the organisation of regional rail passenger services, and road services carried out in substitution for these rail services. </w:t>
      </w:r>
    </w:p>
    <w:p xmlns:w="http://schemas.openxmlformats.org/wordprocessingml/2006/main" w14:paraId="70EF7953" w14:textId="77777777" w:rsidR="00CE4648" w:rsidRDefault="00CE4648" w:rsidP="00803123">
      <w:pPr>
        <w:ind w:right="452"/>
        <w:jc w:val="both"/>
        <w:rPr>
          <w:rFonts w:ascii="Arial" w:hAnsi="Arial" w:cs="Arial"/>
          <w:sz w:val="24"/>
          <w:szCs w:val="24"/>
        </w:rPr>
      </w:pPr>
    </w:p>
    <w:p xmlns:w="http://schemas.openxmlformats.org/wordprocessingml/2006/main" w14:paraId="1021FCE2" w14:textId="6FF04E0F" w:rsidR="008725BB" w:rsidRDefault="003339C8" w:rsidP="00803123">
      <w:pPr>
        <w:ind w:right="452"/>
        <w:jc w:val="both"/>
        <w:rPr>
          <w:rFonts w:ascii="Arial" w:hAnsi="Arial" w:cs="Arial"/>
          <w:sz w:val="24"/>
          <w:szCs w:val="24"/>
        </w:rPr>
      </w:pPr>
      <w:r w:rsidRPr="007458B2">
        <w:rPr>
          <w:sz w:val="24"/>
          <w:lang w:bidi="en-GB" w:val="en-GB"/>
        </w:rPr>
        <w:t xml:space="preserve">In this respect, the Regions define, within their territorial jurisdiction, the content of the regional public passenger transport service, in particular the routes, the quality of the service, the information of the user, as well as the pricing policy for services of regional interest with a view to obtaining the best economic and social use of the transport system. </w:t>
      </w:r>
    </w:p>
    <w:p xmlns:w="http://schemas.openxmlformats.org/wordprocessingml/2006/main" w14:paraId="2965B2EA" w14:textId="77777777" w:rsidR="008725BB" w:rsidRDefault="008725BB" w:rsidP="00803123">
      <w:pPr>
        <w:ind w:right="452"/>
        <w:jc w:val="both"/>
        <w:rPr>
          <w:rFonts w:ascii="Arial" w:hAnsi="Arial" w:cs="Arial"/>
          <w:sz w:val="24"/>
          <w:szCs w:val="24"/>
        </w:rPr>
      </w:pPr>
    </w:p>
    <w:p xmlns:w="http://schemas.openxmlformats.org/wordprocessingml/2006/main" w14:paraId="5BA6BEF4" w14:textId="77777777" w:rsidR="00336D51" w:rsidRDefault="007458B2" w:rsidP="00F50519">
      <w:pPr>
        <w:ind w:right="452"/>
        <w:jc w:val="both"/>
        <w:rPr>
          <w:rFonts w:ascii="Arial" w:hAnsi="Arial" w:cs="Arial"/>
          <w:sz w:val="24"/>
          <w:szCs w:val="24"/>
        </w:rPr>
      </w:pPr>
      <w:r w:rsidRPr="007458B2">
        <w:rPr>
          <w:sz w:val="24"/>
          <w:lang w:bidi="en-GB" w:val="en-GB"/>
        </w:rPr>
        <w:t xml:space="preserve">Pursuant to Article 17(4) of Decree No. 2016-327 of 17 March 2016 on the organisation of rail passenger transport and containing various provisions relating to the financial and accounting management of SNCF Voyageurs, the Regions, in their capacity as Regional Mobility Organising Authority, may decide to exercise their freedom to set fares. </w:t>
      </w:r>
    </w:p>
    <w:p xmlns:w="http://schemas.openxmlformats.org/wordprocessingml/2006/main" w14:paraId="543E2B38" w14:textId="77777777" w:rsidR="00336D51" w:rsidRDefault="00336D51" w:rsidP="00F50519">
      <w:pPr>
        <w:ind w:right="452"/>
        <w:jc w:val="both"/>
        <w:rPr>
          <w:rFonts w:ascii="Arial" w:hAnsi="Arial" w:cs="Arial"/>
          <w:sz w:val="24"/>
          <w:szCs w:val="24"/>
        </w:rPr>
      </w:pPr>
    </w:p>
    <w:p xmlns:w="http://schemas.openxmlformats.org/wordprocessingml/2006/main" w14:paraId="5E9089D6" w14:textId="531E488C" w:rsidR="00F50519" w:rsidRPr="007458B2" w:rsidRDefault="007458B2" w:rsidP="00F50519">
      <w:pPr>
        <w:ind w:right="452"/>
        <w:jc w:val="both"/>
        <w:rPr>
          <w:rFonts w:ascii="Arial" w:hAnsi="Arial" w:cs="Arial"/>
          <w:sz w:val="24"/>
          <w:szCs w:val="24"/>
        </w:rPr>
      </w:pPr>
      <w:r w:rsidRPr="007458B2">
        <w:rPr>
          <w:sz w:val="24"/>
          <w:lang w:bidi="en-GB" w:val="en-GB"/>
        </w:rPr>
        <w:t xml:space="preserve">They therefore have full competence to define the pricing policy applicable to the rail services they organise with the exception of national social fares (excluding work subscriptions and Pupil/Student/Apprentice Subscriptions with a validity not guaranteed on all TERs) which apply to regional passenger services.</w:t>
      </w:r>
    </w:p>
    <w:p xmlns:w="http://schemas.openxmlformats.org/wordprocessingml/2006/main" w14:paraId="60214B3D" w14:textId="77777777" w:rsidR="005A3223" w:rsidRDefault="005A3223" w:rsidP="00803123">
      <w:pPr>
        <w:ind w:right="452"/>
        <w:jc w:val="both"/>
        <w:rPr>
          <w:rFonts w:ascii="Arial" w:hAnsi="Arial" w:cs="Arial"/>
          <w:sz w:val="24"/>
          <w:szCs w:val="24"/>
        </w:rPr>
      </w:pPr>
    </w:p>
    <w:p xmlns:w="http://schemas.openxmlformats.org/wordprocessingml/2006/main" w14:paraId="1B4FF1E3" w14:textId="34C56B2B" w:rsidR="005A3223" w:rsidRPr="007458B2" w:rsidRDefault="005A3223" w:rsidP="005A3223">
      <w:pPr>
        <w:ind w:right="452"/>
        <w:jc w:val="both"/>
        <w:rPr>
          <w:rFonts w:ascii="Arial" w:hAnsi="Arial" w:cs="Arial"/>
          <w:sz w:val="24"/>
          <w:szCs w:val="24"/>
        </w:rPr>
      </w:pPr>
      <w:r w:rsidRPr="007458B2">
        <w:rPr>
          <w:sz w:val="24"/>
          <w:lang w:bidi="en-GB" w:val="en-GB"/>
        </w:rPr>
        <w:t xml:space="preserve">The use of freedom to set fares by a Regional Mobility Organising Authority will in particular make it possible to derogate from articles relating to the fare range, price formation and national social fares (only with regard to work subscriptions and Pupil/Student/Apprentice subscriptions).</w:t>
      </w:r>
    </w:p>
    <w:p xmlns:w="http://schemas.openxmlformats.org/wordprocessingml/2006/main" w14:paraId="03B6AFB2" w14:textId="77777777" w:rsidR="00044117" w:rsidRDefault="00044117" w:rsidP="00803123">
      <w:pPr>
        <w:ind w:right="452"/>
        <w:jc w:val="both"/>
        <w:rPr>
          <w:rFonts w:ascii="Arial" w:hAnsi="Arial" w:cs="Arial"/>
          <w:sz w:val="24"/>
          <w:szCs w:val="24"/>
        </w:rPr>
      </w:pPr>
    </w:p>
    <w:p xmlns:w="http://schemas.openxmlformats.org/wordprocessingml/2006/main" w14:paraId="79CB2611" w14:textId="63B3CC6F" w:rsidR="008725BB" w:rsidRDefault="007458B2" w:rsidP="00803123">
      <w:pPr>
        <w:ind w:right="452"/>
        <w:jc w:val="both"/>
        <w:rPr>
          <w:rFonts w:ascii="Arial" w:hAnsi="Arial" w:cs="Arial"/>
          <w:sz w:val="24"/>
          <w:szCs w:val="24"/>
        </w:rPr>
      </w:pPr>
      <w:r w:rsidRPr="007458B2">
        <w:rPr>
          <w:sz w:val="24"/>
          <w:lang w:bidi="en-GB" w:val="en-GB"/>
        </w:rPr>
        <w:t xml:space="preserve">The rules contained in these General Terms and Conditions of Sale apply to regional rail passenger transport, provided that the implementation of Article 17 (4) of the aforementioned decree contains provisions to the contrary. </w:t>
      </w:r>
    </w:p>
    <w:p xmlns:w="http://schemas.openxmlformats.org/wordprocessingml/2006/main" w14:paraId="445D3F10" w14:textId="77777777" w:rsidR="007458B2" w:rsidRPr="007458B2" w:rsidRDefault="007458B2" w:rsidP="00803123">
      <w:pPr>
        <w:ind w:right="452"/>
        <w:jc w:val="both"/>
        <w:rPr>
          <w:rFonts w:ascii="Arial" w:hAnsi="Arial" w:cs="Arial"/>
          <w:sz w:val="24"/>
          <w:szCs w:val="24"/>
        </w:rPr>
      </w:pPr>
    </w:p>
    <w:p xmlns:w="http://schemas.openxmlformats.org/wordprocessingml/2006/main" w14:paraId="48490EF2" w14:textId="77777777" w:rsidR="007458B2" w:rsidRPr="007458B2" w:rsidRDefault="007458B2" w:rsidP="00803123">
      <w:pPr>
        <w:ind w:right="452"/>
        <w:jc w:val="both"/>
        <w:rPr>
          <w:rFonts w:ascii="Arial" w:hAnsi="Arial" w:cs="Arial"/>
          <w:sz w:val="24"/>
          <w:szCs w:val="24"/>
        </w:rPr>
      </w:pPr>
      <w:r w:rsidRPr="007458B2">
        <w:rPr>
          <w:sz w:val="24"/>
          <w:lang w:bidi="en-GB" w:val="en-GB"/>
        </w:rPr>
        <w:t xml:space="preserve">By agreement between SNCF Voyageurs and two neighbouring regions, these provisions may also apply to interregional transport.</w:t>
      </w:r>
    </w:p>
    <w:p xmlns:w="http://schemas.openxmlformats.org/wordprocessingml/2006/main" w14:paraId="2E8CF377" w14:textId="1ACD7165" w:rsidR="00086E4A" w:rsidRPr="00CD04A0" w:rsidRDefault="00086E4A" w:rsidP="00086E4A">
      <w:pPr>
        <w:jc w:val="both"/>
        <w:rPr>
          <w:rFonts w:ascii="Arial" w:eastAsia="Times New Roman" w:hAnsi="Arial" w:cs="Arial"/>
          <w:sz w:val="24"/>
          <w:szCs w:val="24"/>
          <w:lang w:eastAsia="fr-FR"/>
        </w:rPr>
      </w:pPr>
      <w:r w:rsidRPr="00CD04A0">
        <w:rPr>
          <w:sz w:val="24"/>
          <w:lang w:bidi="en-GB" w:val="en-GB"/>
        </w:rPr>
        <w:t xml:space="preserve">Concerning TER trips connecting to a TGV INOUI or INTERCITÉS, pursuant to Article 20 of Decree No. 2016-327 of 17 March 2016, if a Regional Mobility Organising Authority decides to apply regional pricing for connecting trips, the trip successively using a TER and a TGV INOUI or an INTERCITÉS comprises separate contracts of carriage:</w:t>
      </w:r>
    </w:p>
    <w:p xmlns:w="http://schemas.openxmlformats.org/wordprocessingml/2006/main" w14:paraId="7064F70A" w14:textId="3CAAA46E" w:rsidR="00086E4A" w:rsidRPr="00CD04A0" w:rsidRDefault="00086E4A" w:rsidP="00086E4A">
      <w:pPr>
        <w:jc w:val="both"/>
        <w:rPr>
          <w:rFonts w:ascii="Arial" w:eastAsia="Times New Roman" w:hAnsi="Arial" w:cs="Arial"/>
          <w:sz w:val="24"/>
          <w:szCs w:val="24"/>
          <w:lang w:eastAsia="fr-FR"/>
        </w:rPr>
      </w:pPr>
      <w:r w:rsidRPr="00CD04A0">
        <w:rPr>
          <w:sz w:val="24"/>
          <w:lang w:bidi="en-GB" w:val="en-GB"/>
        </w:rPr>
        <w:t xml:space="preserve">- A contract of carriage on the TGV INOUI, INTERCITÉS journey </w:t>
      </w:r>
    </w:p>
    <w:p xmlns:w="http://schemas.openxmlformats.org/wordprocessingml/2006/main" w14:paraId="6C664087" w14:textId="77777777" w:rsidR="00086E4A" w:rsidRPr="00CD04A0" w:rsidRDefault="00086E4A" w:rsidP="00086E4A">
      <w:pPr>
        <w:jc w:val="both"/>
        <w:rPr>
          <w:rFonts w:ascii="Arial" w:eastAsia="Times New Roman" w:hAnsi="Arial" w:cs="Arial"/>
          <w:sz w:val="24"/>
          <w:szCs w:val="24"/>
          <w:lang w:eastAsia="fr-FR"/>
        </w:rPr>
      </w:pPr>
      <w:r w:rsidRPr="00CD04A0">
        <w:rPr>
          <w:sz w:val="24"/>
          <w:lang w:bidi="en-GB" w:val="en-GB"/>
        </w:rPr>
        <w:t xml:space="preserve">- A contract of carriage on the TER journey without booking </w:t>
      </w:r>
    </w:p>
    <w:p xmlns:w="http://schemas.openxmlformats.org/wordprocessingml/2006/main" w14:paraId="29C66BA9" w14:textId="7A9D72EF" w:rsidR="00086E4A" w:rsidRPr="00CD04A0" w:rsidRDefault="00086E4A" w:rsidP="00086E4A">
      <w:pPr>
        <w:jc w:val="both"/>
        <w:rPr>
          <w:rFonts w:ascii="Arial" w:eastAsia="Times New Roman" w:hAnsi="Arial" w:cs="Arial"/>
          <w:sz w:val="24"/>
          <w:szCs w:val="24"/>
          <w:lang w:eastAsia="fr-FR"/>
        </w:rPr>
      </w:pPr>
      <w:r w:rsidRPr="00CD04A0">
        <w:rPr>
          <w:sz w:val="24"/>
          <w:lang w:bidi="en-GB" w:val="en-GB"/>
        </w:rPr>
        <w:t xml:space="preserve">- A contract of carriage on the TER journey with booking (Krono+ trains Paris/Caen/Cherbourg-Trouville-Deauville - Paris-Rouen-Le Havre - Dieppe/Paris (weekend) and the Krono Paris-Argentan-Granville, Paris - Troyes - Mulhouse and Paris - Châlons - Strasbourg trains).</w:t>
      </w:r>
    </w:p>
    <w:p xmlns:w="http://schemas.openxmlformats.org/wordprocessingml/2006/main" w14:paraId="3C1D0C89"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4176AAF4" w14:textId="054F3D5A" w:rsidR="00086E4A" w:rsidRPr="00CD04A0" w:rsidRDefault="00C23F1E" w:rsidP="00086E4A">
      <w:pPr>
        <w:rPr>
          <w:rFonts w:ascii="Arial" w:eastAsia="Times New Roman" w:hAnsi="Arial" w:cs="Arial"/>
          <w:sz w:val="24"/>
          <w:szCs w:val="24"/>
          <w:lang w:eastAsia="fr-FR"/>
        </w:rPr>
      </w:pPr>
      <w:r>
        <w:rPr>
          <w:sz w:val="24"/>
          <w:lang w:bidi="en-GB" w:val="en-GB"/>
        </w:rPr>
        <w:t xml:space="preserve">In this case:</w:t>
      </w:r>
    </w:p>
    <w:p xmlns:w="http://schemas.openxmlformats.org/wordprocessingml/2006/main" w14:paraId="00891B8D" w14:textId="77777777" w:rsidR="00086E4A" w:rsidRPr="00CD04A0" w:rsidRDefault="00086E4A">
      <w:pPr>
        <w:pStyle w:val="Paragraphedeliste"/>
        <w:numPr>
          <w:ilvl w:val="0"/>
          <w:numId w:val="99"/>
        </w:numPr>
        <w:ind w:left="993"/>
        <w:contextualSpacing w:val="0"/>
        <w:rPr>
          <w:rFonts w:ascii="Arial" w:eastAsia="Times New Roman" w:hAnsi="Arial" w:cs="Arial"/>
          <w:sz w:val="24"/>
          <w:szCs w:val="24"/>
          <w:lang w:eastAsia="fr-FR"/>
        </w:rPr>
      </w:pPr>
      <w:r w:rsidRPr="00CD04A0">
        <w:rPr>
          <w:sz w:val="24"/>
          <w:lang w:bidi="en-GB" w:val="en-GB"/>
        </w:rPr>
        <w:t xml:space="preserve">the fare offers of each carrier (TGV INOUI and TER without booking for example) are juxtaposed and processed separately. </w:t>
      </w:r>
    </w:p>
    <w:p xmlns:w="http://schemas.openxmlformats.org/wordprocessingml/2006/main" w14:paraId="43FACD29" w14:textId="1BE76D98" w:rsidR="00086E4A" w:rsidRPr="00CD04A0" w:rsidRDefault="00086E4A">
      <w:pPr>
        <w:pStyle w:val="Paragraphedeliste"/>
        <w:numPr>
          <w:ilvl w:val="0"/>
          <w:numId w:val="99"/>
        </w:numPr>
        <w:ind w:left="993"/>
        <w:contextualSpacing w:val="0"/>
        <w:rPr>
          <w:rFonts w:ascii="Arial" w:eastAsia="Times New Roman" w:hAnsi="Arial" w:cs="Arial"/>
          <w:sz w:val="24"/>
          <w:szCs w:val="24"/>
          <w:lang w:eastAsia="fr-FR"/>
        </w:rPr>
      </w:pPr>
      <w:r w:rsidRPr="00CD04A0">
        <w:rPr>
          <w:sz w:val="24"/>
          <w:lang w:bidi="en-GB" w:val="en-GB"/>
        </w:rPr>
        <w:t xml:space="preserve">the mandatory round-trip restrictions apply in certain regions on the TER round trip without booking on the one hand and the TGV INOUI round-trip on the other, with the journeys having to be identical to the round trip on each of the carriers in order to comply with the conditions of the offers.</w:t>
      </w:r>
    </w:p>
    <w:p xmlns:w="http://schemas.openxmlformats.org/wordprocessingml/2006/main" w14:paraId="079D6FAF"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3DD236D6" w14:textId="77777777" w:rsidR="00086E4A" w:rsidRPr="00CD04A0" w:rsidRDefault="00086E4A" w:rsidP="00086E4A">
      <w:pPr>
        <w:ind w:left="284"/>
        <w:rPr>
          <w:rFonts w:ascii="Arial" w:eastAsia="Times New Roman" w:hAnsi="Arial" w:cs="Arial"/>
          <w:sz w:val="24"/>
          <w:szCs w:val="24"/>
          <w:lang w:eastAsia="fr-FR"/>
        </w:rPr>
      </w:pPr>
      <w:r w:rsidRPr="00CD04A0">
        <w:rPr>
          <w:sz w:val="24"/>
          <w:lang w:bidi="en-GB" w:val="en-GB"/>
        </w:rPr>
        <w:t xml:space="preserve"> Examples:</w:t>
      </w:r>
    </w:p>
    <w:p xmlns:w="http://schemas.openxmlformats.org/wordprocessingml/2006/main" w14:paraId="448E744D" w14:textId="77777777" w:rsidR="00086E4A" w:rsidRPr="00CD04A0" w:rsidRDefault="00086E4A">
      <w:pPr>
        <w:pStyle w:val="Paragraphedeliste"/>
        <w:numPr>
          <w:ilvl w:val="0"/>
          <w:numId w:val="99"/>
        </w:numPr>
        <w:ind w:left="993"/>
        <w:contextualSpacing w:val="0"/>
        <w:jc w:val="both"/>
        <w:rPr>
          <w:rFonts w:ascii="Arial" w:eastAsia="Times New Roman" w:hAnsi="Arial" w:cs="Arial"/>
          <w:sz w:val="24"/>
          <w:szCs w:val="24"/>
          <w:lang w:eastAsia="fr-FR"/>
        </w:rPr>
      </w:pPr>
      <w:r w:rsidRPr="00CD04A0">
        <w:rPr>
          <w:sz w:val="24"/>
          <w:lang w:bidi="en-GB" w:val="en-GB"/>
        </w:rPr>
        <w:t xml:space="preserve">Applicable to a TGV INOUI round trip, and to a TER journey without booking for the round trip.</w:t>
      </w:r>
    </w:p>
    <w:p xmlns:w="http://schemas.openxmlformats.org/wordprocessingml/2006/main" w14:paraId="28108F88" w14:textId="77777777" w:rsidR="00086E4A" w:rsidRPr="00CD04A0" w:rsidRDefault="00086E4A">
      <w:pPr>
        <w:pStyle w:val="Paragraphedeliste"/>
        <w:numPr>
          <w:ilvl w:val="0"/>
          <w:numId w:val="99"/>
        </w:numPr>
        <w:ind w:left="993"/>
        <w:contextualSpacing w:val="0"/>
        <w:jc w:val="both"/>
        <w:rPr>
          <w:rFonts w:ascii="Arial" w:eastAsia="Times New Roman" w:hAnsi="Arial" w:cs="Arial"/>
          <w:sz w:val="24"/>
          <w:szCs w:val="24"/>
          <w:lang w:eastAsia="fr-FR"/>
        </w:rPr>
      </w:pPr>
      <w:r w:rsidRPr="00CD04A0">
        <w:rPr>
          <w:sz w:val="24"/>
          <w:lang w:bidi="en-GB" w:val="en-GB"/>
        </w:rPr>
        <w:t xml:space="preserve">Not applicable to a TGV INOUI round-trip by TER without booking (and vice versa) and not applicable to a TGV INOUI outbound trip and TGV INOUI + TER return trip (and vice versa). </w:t>
      </w:r>
    </w:p>
    <w:p xmlns:w="http://schemas.openxmlformats.org/wordprocessingml/2006/main" w14:paraId="1E5F1AEB" w14:textId="77777777" w:rsidR="00086E4A" w:rsidRPr="00CD04A0" w:rsidRDefault="00086E4A" w:rsidP="00086E4A">
      <w:pPr>
        <w:ind w:left="993"/>
        <w:rPr>
          <w:rFonts w:ascii="Arial" w:eastAsia="Times New Roman" w:hAnsi="Arial" w:cs="Arial"/>
          <w:sz w:val="24"/>
          <w:szCs w:val="24"/>
          <w:lang w:eastAsia="fr-FR"/>
        </w:rPr>
      </w:pPr>
    </w:p>
    <w:p xmlns:w="http://schemas.openxmlformats.org/wordprocessingml/2006/main" w14:paraId="419859ED" w14:textId="58F0F377" w:rsidR="00086E4A" w:rsidRPr="00CD04A0" w:rsidRDefault="00086E4A" w:rsidP="00086E4A">
      <w:pPr>
        <w:jc w:val="both"/>
        <w:rPr>
          <w:rFonts w:ascii="Arial" w:eastAsia="Times New Roman" w:hAnsi="Arial" w:cs="Arial"/>
          <w:sz w:val="24"/>
          <w:szCs w:val="24"/>
          <w:lang w:eastAsia="fr-FR"/>
        </w:rPr>
      </w:pPr>
      <w:r w:rsidRPr="00CD04A0">
        <w:rPr>
          <w:sz w:val="24"/>
          <w:lang w:bidi="en-GB" w:val="en-GB"/>
        </w:rPr>
        <w:t xml:space="preserve">The TER after-sales terms and conditions are those decided by the Regional Mobility Organising Authority. </w:t>
      </w:r>
    </w:p>
    <w:p xmlns:w="http://schemas.openxmlformats.org/wordprocessingml/2006/main" w14:paraId="0CBEA78D"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20A9731A" w14:textId="4ED16108" w:rsidR="00D07414" w:rsidRPr="00775C76" w:rsidRDefault="00D07414">
      <w:pPr>
        <w:pStyle w:val="Titre3"/>
        <w:numPr>
          <w:ilvl w:val="1"/>
          <w:numId w:val="75"/>
        </w:numPr>
      </w:pPr>
      <w:r w:rsidRPr="00775C76">
        <w:rPr>
          <w:lang w:bidi="en-GB" w:val="en-GB"/>
        </w:rPr>
        <w:t xml:space="preserve">Ile-de-France Mobilité Services</w:t>
      </w:r>
    </w:p>
    <w:p xmlns:w="http://schemas.openxmlformats.org/wordprocessingml/2006/main" w14:paraId="231758A7" w14:textId="51B0CBFE" w:rsidR="00D07414" w:rsidRDefault="00D07414" w:rsidP="00FD75DC">
      <w:pPr>
        <w:pStyle w:val="Paragraphedeliste"/>
        <w:spacing w:after="160" w:line="259" w:lineRule="auto"/>
        <w:ind w:right="452"/>
        <w:jc w:val="both"/>
        <w:rPr>
          <w:rFonts w:ascii="Arial" w:hAnsi="Arial" w:cs="Arial"/>
          <w:sz w:val="24"/>
          <w:szCs w:val="24"/>
        </w:rPr>
      </w:pPr>
    </w:p>
    <w:p xmlns:w="http://schemas.openxmlformats.org/wordprocessingml/2006/main" w14:paraId="4EB8D8C2" w14:textId="275B7E36" w:rsidR="00D07414" w:rsidRPr="001E4C6B" w:rsidRDefault="00D07414" w:rsidP="001E4C6B">
      <w:pPr>
        <w:pStyle w:val="Paragraphedeliste"/>
        <w:spacing w:after="160" w:line="259" w:lineRule="auto"/>
        <w:ind w:right="452"/>
        <w:jc w:val="both"/>
        <w:rPr>
          <w:rFonts w:ascii="Arial" w:hAnsi="Arial" w:cs="Arial"/>
          <w:sz w:val="24"/>
          <w:szCs w:val="24"/>
        </w:rPr>
      </w:pPr>
      <w:r w:rsidRPr="00D07414">
        <w:rPr>
          <w:sz w:val="24"/>
          <w:lang w:bidi="en-GB" w:val="en-GB"/>
        </w:rPr>
        <w:t xml:space="preserve">The transport services organised by Ile-de-France Mobilités are not subject to these Passenger Fares.</w:t>
      </w:r>
    </w:p>
    <w:p xmlns:w="http://schemas.openxmlformats.org/wordprocessingml/2006/main" w14:paraId="2D946830" w14:textId="24CA07BD" w:rsidR="00EE377E"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n-GB" w:val="en-GB"/>
        </w:rPr>
        <w:t xml:space="preserve">International transport services </w:t>
      </w:r>
    </w:p>
    <w:p xmlns:w="http://schemas.openxmlformats.org/wordprocessingml/2006/main" w14:paraId="7597AC1B" w14:textId="77777777" w:rsidR="00F50185" w:rsidRPr="00F50185" w:rsidRDefault="00F50185" w:rsidP="00F50185"/>
    <w:p xmlns:w="http://schemas.openxmlformats.org/wordprocessingml/2006/main" w14:paraId="07B7440B" w14:textId="72B5F205" w:rsidR="005D1983" w:rsidRDefault="005D1983" w:rsidP="005D1983">
      <w:pPr>
        <w:ind w:right="452"/>
        <w:jc w:val="both"/>
        <w:rPr>
          <w:rFonts w:ascii="Arial" w:hAnsi="Arial" w:cs="Arial"/>
          <w:sz w:val="24"/>
          <w:szCs w:val="24"/>
        </w:rPr>
      </w:pPr>
      <w:r>
        <w:rPr>
          <w:sz w:val="24"/>
          <w:lang w:bidi="en-GB" w:val="en-GB"/>
        </w:rPr>
        <w:t xml:space="preserve">For international transport services, SNCF Voyageurs applies:</w:t>
      </w:r>
    </w:p>
    <w:p xmlns:w="http://schemas.openxmlformats.org/wordprocessingml/2006/main" w14:paraId="27701A78" w14:textId="77777777" w:rsidR="005D1983" w:rsidRDefault="005D1983" w:rsidP="005D1983">
      <w:pPr>
        <w:ind w:right="452"/>
        <w:jc w:val="both"/>
        <w:rPr>
          <w:rFonts w:ascii="Arial" w:hAnsi="Arial" w:cs="Arial"/>
          <w:sz w:val="24"/>
          <w:szCs w:val="24"/>
        </w:rPr>
      </w:pPr>
    </w:p>
    <w:p xmlns:w="http://schemas.openxmlformats.org/wordprocessingml/2006/main" w14:paraId="3E653DD3" w14:textId="3044EFB0" w:rsidR="001301DE" w:rsidRDefault="00505C35">
      <w:pPr>
        <w:pStyle w:val="Paragraphedeliste"/>
        <w:numPr>
          <w:ilvl w:val="0"/>
          <w:numId w:val="100"/>
        </w:numPr>
        <w:ind w:right="452"/>
        <w:jc w:val="both"/>
        <w:rPr>
          <w:rFonts w:ascii="Arial" w:hAnsi="Arial" w:cs="Arial"/>
          <w:sz w:val="24"/>
          <w:szCs w:val="24"/>
        </w:rPr>
      </w:pPr>
      <w:r w:rsidRPr="1C282E79">
        <w:rPr>
          <w:sz w:val="24"/>
          <w:lang w:bidi="en-GB" w:val="en-GB"/>
        </w:rPr>
        <w:t xml:space="preserve">The rules relating to international rail transport (COTIF) and the General Terms and Conditions (GCC-CIV/PRR) appended thereto, drawn up by the International Rail Transport Committee (CIT) located in Bern and available:</w:t>
      </w:r>
    </w:p>
    <w:p xmlns:w="http://schemas.openxmlformats.org/wordprocessingml/2006/main" w14:paraId="7DD1401A" w14:textId="1EF8419A" w:rsidR="00D67740" w:rsidRDefault="002C0D80">
      <w:pPr>
        <w:pStyle w:val="Paragraphedeliste"/>
        <w:numPr>
          <w:ilvl w:val="1"/>
          <w:numId w:val="100"/>
        </w:numPr>
        <w:ind w:right="452"/>
        <w:jc w:val="both"/>
        <w:rPr>
          <w:rFonts w:ascii="Arial" w:hAnsi="Arial" w:cs="Arial"/>
          <w:sz w:val="24"/>
          <w:szCs w:val="24"/>
        </w:rPr>
      </w:pPr>
      <w:r w:rsidR="006F3E86" w:rsidRPr="73A16EBD">
        <w:rPr>
          <w:sz w:val="24"/>
          <w:lang w:bidi="en-GB" w:val="en-GB"/>
        </w:rPr>
        <w:t xml:space="preserve"> online at the following address: </w:t>
      </w:r>
    </w:p>
    <w:p xmlns:w="http://schemas.openxmlformats.org/wordprocessingml/2006/main" w14:paraId="4FE2AFDF" w14:textId="68A45019" w:rsidR="001301DE" w:rsidRPr="001B4F97" w:rsidRDefault="001301DE" w:rsidP="001B4F97">
      <w:pPr>
        <w:pStyle w:val="Paragraphedeliste"/>
        <w:ind w:left="1440" w:right="452"/>
        <w:jc w:val="both"/>
        <w:rPr>
          <w:rFonts w:ascii="Arial" w:hAnsi="Arial" w:cs="Arial"/>
          <w:sz w:val="24"/>
          <w:szCs w:val="24"/>
        </w:rPr>
      </w:pPr>
    </w:p>
    <w:p xmlns:w="http://schemas.openxmlformats.org/wordprocessingml/2006/main" w14:paraId="0135326D" w14:textId="485D2A43" w:rsidR="00F50185" w:rsidRPr="004965C0" w:rsidRDefault="1D7BC926">
      <w:pPr>
        <w:pStyle w:val="Paragraphedeliste"/>
        <w:numPr>
          <w:ilvl w:val="0"/>
          <w:numId w:val="108"/>
        </w:numPr>
        <w:ind w:right="452"/>
        <w:jc w:val="both"/>
        <w:rPr>
          <w:rFonts w:ascii="Arial" w:hAnsi="Arial" w:cs="Arial"/>
          <w:sz w:val="24"/>
          <w:szCs w:val="24"/>
        </w:rPr>
      </w:pPr>
      <w:r w:rsidRPr="3F7BF5EC">
        <w:rPr>
          <w:sz w:val="24"/>
          <w:lang w:bidi="en-GB" w:val="en-GB"/>
        </w:rPr>
        <w:t xml:space="preserve">in appendix 6 of Volume 7 of this document.</w:t>
      </w:r>
    </w:p>
    <w:p xmlns:w="http://schemas.openxmlformats.org/wordprocessingml/2006/main" w14:paraId="4C2FBF99" w14:textId="77777777" w:rsidR="00F50185" w:rsidRPr="001301DE" w:rsidRDefault="00F50185" w:rsidP="00F50185">
      <w:pPr>
        <w:pStyle w:val="Paragraphedeliste"/>
        <w:ind w:right="452"/>
        <w:jc w:val="both"/>
        <w:rPr>
          <w:rFonts w:ascii="Arial" w:hAnsi="Arial" w:cs="Arial"/>
          <w:sz w:val="24"/>
          <w:szCs w:val="24"/>
        </w:rPr>
      </w:pPr>
    </w:p>
    <w:p xmlns:w="http://schemas.openxmlformats.org/wordprocessingml/2006/main" w14:paraId="717EB529" w14:textId="4DA335DE" w:rsidR="00EE377E" w:rsidRPr="00C612BE" w:rsidRDefault="00DF3232">
      <w:pPr>
        <w:pStyle w:val="Paragraphedeliste"/>
        <w:numPr>
          <w:ilvl w:val="0"/>
          <w:numId w:val="100"/>
        </w:numPr>
        <w:autoSpaceDE w:val="0"/>
        <w:autoSpaceDN w:val="0"/>
        <w:adjustRightInd w:val="0"/>
        <w:ind w:right="452"/>
        <w:jc w:val="both"/>
        <w:textAlignment w:val="center"/>
        <w:rPr>
          <w:rFonts w:ascii="Arial" w:hAnsi="Arial" w:cs="Arial"/>
          <w:sz w:val="24"/>
          <w:szCs w:val="24"/>
        </w:rPr>
      </w:pPr>
      <w:r w:rsidRPr="1C282E79">
        <w:rPr>
          <w:sz w:val="24"/>
          <w:lang w:bidi="en-GB" w:val="en-GB"/>
        </w:rPr>
        <w:t xml:space="preserve">These Passenger Fares as Special Conditions of Carriage, unless otherwise specified. The specific provisions indicated in Volume 7, Appendix 2, of the Passenger Fares, for connections between France and certain stations located outside French territory. </w:t>
      </w:r>
    </w:p>
    <w:p xmlns:w="http://schemas.openxmlformats.org/wordprocessingml/2006/main" w14:paraId="023B0937" w14:textId="77777777" w:rsidR="00F50185" w:rsidRPr="00F50185" w:rsidRDefault="00F50185" w:rsidP="00F50185">
      <w:pPr>
        <w:autoSpaceDE w:val="0"/>
        <w:autoSpaceDN w:val="0"/>
        <w:adjustRightInd w:val="0"/>
        <w:ind w:right="452"/>
        <w:jc w:val="both"/>
        <w:textAlignment w:val="center"/>
        <w:rPr>
          <w:rFonts w:ascii="Arial" w:hAnsi="Arial" w:cs="Arial"/>
          <w:sz w:val="24"/>
          <w:szCs w:val="24"/>
        </w:rPr>
      </w:pPr>
    </w:p>
    <w:p xmlns:w="http://schemas.openxmlformats.org/wordprocessingml/2006/main" w14:paraId="798976E1" w14:textId="4DCFFC86"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n-GB" w:val="en-GB"/>
        </w:rPr>
        <w:t xml:space="preserve">Contract of carriage and direct ticket</w:t>
      </w:r>
    </w:p>
    <w:p xmlns:w="http://schemas.openxmlformats.org/wordprocessingml/2006/main" w14:paraId="44253890" w14:textId="77777777" w:rsidR="006809E8" w:rsidRDefault="006809E8" w:rsidP="00803123">
      <w:pPr>
        <w:ind w:right="452"/>
        <w:jc w:val="both"/>
        <w:rPr>
          <w:rFonts w:ascii="Arial" w:hAnsi="Arial" w:cs="Arial"/>
          <w:sz w:val="24"/>
          <w:szCs w:val="24"/>
        </w:rPr>
      </w:pPr>
    </w:p>
    <w:p xmlns:w="http://schemas.openxmlformats.org/wordprocessingml/2006/main" w14:paraId="374A1C99" w14:textId="77777777" w:rsidR="0048109B" w:rsidRPr="007B57CA" w:rsidRDefault="006809E8" w:rsidP="00803123">
      <w:pPr>
        <w:ind w:right="452"/>
        <w:jc w:val="both"/>
        <w:rPr>
          <w:rFonts w:asciiTheme="majorHAnsi" w:eastAsiaTheme="majorEastAsia" w:hAnsiTheme="majorHAnsi" w:cstheme="majorBidi"/>
          <w:b/>
          <w:color w:val="CD0037"/>
          <w:sz w:val="40"/>
          <w:szCs w:val="24"/>
        </w:rPr>
      </w:pPr>
      <w:r w:rsidRPr="007B57CA">
        <w:rPr>
          <w:color w:val="CD0037"/>
          <w:sz w:val="40"/>
          <w:b/>
          <w:lang w:bidi="en-GB" w:val="en-GB"/>
        </w:rPr>
        <w:t xml:space="preserve">4.1</w:t>
      </w:r>
      <w:r>
        <w:rPr>
          <w:sz w:val="24"/>
          <w:lang w:bidi="en-GB" w:val="en-GB"/>
        </w:rPr>
        <w:t xml:space="preserve"> </w:t>
      </w:r>
      <w:r w:rsidR="0048109B" w:rsidRPr="007B57CA">
        <w:rPr>
          <w:color w:val="CD0037"/>
          <w:sz w:val="40"/>
          <w:b/>
          <w:lang w:bidi="en-GB" w:val="en-GB"/>
        </w:rPr>
        <w:t xml:space="preserve">Contract of carriage </w:t>
      </w:r>
    </w:p>
    <w:p xmlns:w="http://schemas.openxmlformats.org/wordprocessingml/2006/main" w14:paraId="47632BDC" w14:textId="77777777" w:rsidR="0048109B" w:rsidRDefault="0048109B" w:rsidP="00803123">
      <w:pPr>
        <w:ind w:right="452"/>
        <w:jc w:val="both"/>
        <w:rPr>
          <w:rFonts w:ascii="Arial" w:hAnsi="Arial" w:cs="Arial"/>
          <w:sz w:val="24"/>
          <w:szCs w:val="24"/>
        </w:rPr>
      </w:pPr>
    </w:p>
    <w:p xmlns:w="http://schemas.openxmlformats.org/wordprocessingml/2006/main" w14:paraId="29A29BB6" w14:textId="3137DE98" w:rsidR="00EE377E" w:rsidRPr="00CC125D" w:rsidRDefault="00EE377E" w:rsidP="00803123">
      <w:pPr>
        <w:ind w:right="452"/>
        <w:jc w:val="both"/>
        <w:rPr>
          <w:rFonts w:ascii="Arial" w:hAnsi="Arial" w:cs="Arial"/>
          <w:sz w:val="24"/>
          <w:szCs w:val="24"/>
        </w:rPr>
      </w:pPr>
      <w:r w:rsidRPr="00CC125D">
        <w:rPr>
          <w:sz w:val="24"/>
          <w:lang w:bidi="en-GB" w:val="en-GB"/>
        </w:rPr>
        <w:t xml:space="preserve">SNCF Voyageurs undertakes to transport the passenger and, where applicable, the passenger’s luggage to the place of destination under the conditions defined in the contract of carriage, subject to the occurrence of a case of force majeure or railway traffic safety requirements. </w:t>
      </w:r>
    </w:p>
    <w:p xmlns:w="http://schemas.openxmlformats.org/wordprocessingml/2006/main" w14:paraId="29BA575C" w14:textId="2B5371CD" w:rsidR="009F736D" w:rsidRPr="00CC125D" w:rsidRDefault="00605E39" w:rsidP="00803123">
      <w:pPr>
        <w:ind w:right="452"/>
        <w:jc w:val="both"/>
        <w:rPr>
          <w:rFonts w:ascii="Arial" w:hAnsi="Arial" w:cs="Arial"/>
          <w:color w:val="FF0000"/>
          <w:sz w:val="24"/>
          <w:szCs w:val="24"/>
        </w:rPr>
      </w:pPr>
      <w:r w:rsidRPr="003F3837">
        <w:rPr>
          <w:sz w:val="24"/>
          <w:lang w:bidi="en-GB" w:val="en-GB"/>
        </w:rPr>
        <w:t xml:space="preserve">Furthermore, SNCF Voyageurs is subject to the provisions of Regulation (EU) 2021/782 of the European Parliament and of the Council of 29 April 2021 on rail passengers’ rights and obligations which entered into force on 7 June 2023 (“DOV”), which you can consult by clicking on the following link: </w:t>
      </w:r>
      <w:hyperlink r:id="rId12" w:history="1">
        <w:r w:rsidR="009F736D" w:rsidRPr="00D32AB8">
          <w:rPr>
            <w:rStyle w:val="Lienhypertexte"/>
            <w:sz w:val="24"/>
            <w:lang w:bidi="en-GB" w:val="en-GB"/>
          </w:rPr>
          <w:t xml:space="preserve">https://eur-lex.europa.eu/eli/reg/2021/782/oj</w:t>
        </w:r>
      </w:hyperlink>
    </w:p>
    <w:p xmlns:w="http://schemas.openxmlformats.org/wordprocessingml/2006/main" w14:paraId="5E3C6643" w14:textId="44570374" w:rsidR="00AD4C04" w:rsidRDefault="00EE377E" w:rsidP="00803123">
      <w:pPr>
        <w:ind w:right="452"/>
        <w:jc w:val="both"/>
        <w:rPr>
          <w:rFonts w:ascii="Arial" w:hAnsi="Arial" w:cs="Arial"/>
          <w:sz w:val="24"/>
          <w:szCs w:val="24"/>
        </w:rPr>
      </w:pPr>
      <w:r w:rsidRPr="00CC125D">
        <w:rPr>
          <w:sz w:val="24"/>
          <w:lang w:bidi="en-GB" w:val="en-GB"/>
        </w:rPr>
        <w:t xml:space="preserve">The contract of carriage is recorded by the ticket issued, in paper, electronic or digital format. A paper ticket is evidence, until proven otherwise, that a contract of carriage has been formed, and of its contents. However, this provision does not apply to the e-ticket, as it is a dematerialised ticket (hereinafter referred to as “e-ticket” for simplicity).</w:t>
      </w:r>
    </w:p>
    <w:p xmlns:w="http://schemas.openxmlformats.org/wordprocessingml/2006/main" w14:paraId="67C14855" w14:textId="77777777" w:rsidR="008915CE" w:rsidRDefault="008915CE" w:rsidP="00803123">
      <w:pPr>
        <w:ind w:right="452"/>
        <w:jc w:val="both"/>
        <w:rPr>
          <w:rFonts w:ascii="Arial" w:hAnsi="Arial" w:cs="Arial"/>
          <w:sz w:val="24"/>
          <w:szCs w:val="24"/>
        </w:rPr>
      </w:pPr>
    </w:p>
    <w:p xmlns:w="http://schemas.openxmlformats.org/wordprocessingml/2006/main" w14:paraId="3EB690C0" w14:textId="223CBF94" w:rsidR="006809E8" w:rsidRDefault="005B162B" w:rsidP="005B162B">
      <w:pPr>
        <w:ind w:right="452"/>
        <w:jc w:val="both"/>
        <w:rPr>
          <w:rFonts w:ascii="Arial" w:hAnsi="Arial" w:cs="Arial"/>
          <w:sz w:val="24"/>
          <w:szCs w:val="24"/>
        </w:rPr>
      </w:pPr>
      <w:r w:rsidRPr="005B162B">
        <w:rPr>
          <w:sz w:val="24"/>
          <w:lang w:bidi="en-GB" w:val="en-GB"/>
        </w:rPr>
        <w:t xml:space="preserve">A ticket constitutes a contract of carriage, except in the cases mentioned in Article 4.2 below. </w:t>
      </w:r>
    </w:p>
    <w:p xmlns:w="http://schemas.openxmlformats.org/wordprocessingml/2006/main" w14:paraId="3EB0964D" w14:textId="755BCE00" w:rsidR="00DF3232" w:rsidRDefault="006F7565" w:rsidP="00B77A61">
      <w:pPr>
        <w:jc w:val="both"/>
        <w:rPr>
          <w:rFonts w:ascii="Arial" w:hAnsi="Arial" w:cs="Arial"/>
          <w:sz w:val="24"/>
          <w:szCs w:val="24"/>
        </w:rPr>
      </w:pPr>
      <w:r>
        <w:rPr>
          <w:sz w:val="24"/>
          <w:lang w:bidi="en-GB" w:val="en-GB"/>
        </w:rPr>
        <w:t xml:space="preserve">Minor children remain under the responsibility of their parents. It is their responsibility to ensure that they are able to make the planned trip in complete safety.</w:t>
      </w:r>
    </w:p>
    <w:p xmlns:w="http://schemas.openxmlformats.org/wordprocessingml/2006/main" w14:paraId="396FDB93" w14:textId="77777777" w:rsidR="00DF3232" w:rsidRPr="00B77A61" w:rsidRDefault="00DF3232" w:rsidP="00B77A61">
      <w:pPr>
        <w:jc w:val="both"/>
        <w:rPr>
          <w:rFonts w:ascii="Arial" w:hAnsi="Arial" w:cs="Arial"/>
          <w:sz w:val="24"/>
          <w:szCs w:val="24"/>
        </w:rPr>
      </w:pPr>
    </w:p>
    <w:p xmlns:w="http://schemas.openxmlformats.org/wordprocessingml/2006/main" w14:paraId="1F964458" w14:textId="7A4554BA" w:rsidR="0048109B" w:rsidRPr="007B57CA" w:rsidRDefault="005B162B" w:rsidP="005B162B">
      <w:pPr>
        <w:ind w:right="452"/>
        <w:jc w:val="both"/>
        <w:rPr>
          <w:rFonts w:asciiTheme="majorHAnsi" w:eastAsiaTheme="majorEastAsia" w:hAnsiTheme="majorHAnsi" w:cstheme="majorBidi"/>
          <w:b/>
          <w:color w:val="CD0037"/>
          <w:sz w:val="40"/>
          <w:szCs w:val="24"/>
        </w:rPr>
      </w:pPr>
      <w:r w:rsidRPr="007B57CA">
        <w:rPr>
          <w:b/>
          <w:color w:val="CD0037"/>
          <w:sz w:val="40"/>
          <w:lang w:bidi="en-GB" w:val="en-GB"/>
        </w:rPr>
        <w:t xml:space="preserve">4.2 Direct ticket </w:t>
      </w:r>
    </w:p>
    <w:p xmlns:w="http://schemas.openxmlformats.org/wordprocessingml/2006/main" w14:paraId="178FBCF5" w14:textId="77777777" w:rsidR="009F166A" w:rsidRDefault="009F166A" w:rsidP="005B162B">
      <w:pPr>
        <w:ind w:right="452"/>
        <w:jc w:val="both"/>
        <w:rPr>
          <w:rFonts w:ascii="Arial" w:hAnsi="Arial" w:cs="Arial"/>
          <w:sz w:val="24"/>
          <w:szCs w:val="24"/>
        </w:rPr>
      </w:pPr>
    </w:p>
    <w:p xmlns:w="http://schemas.openxmlformats.org/wordprocessingml/2006/main" w14:paraId="5A18E2FA" w14:textId="1271C982" w:rsidR="00AA4395" w:rsidRPr="00AA4395" w:rsidRDefault="00AA4395" w:rsidP="00AA4395">
      <w:pPr>
        <w:ind w:right="452"/>
        <w:jc w:val="both"/>
        <w:rPr>
          <w:rFonts w:ascii="Arial" w:hAnsi="Arial" w:cs="Arial"/>
          <w:sz w:val="24"/>
          <w:szCs w:val="24"/>
        </w:rPr>
      </w:pPr>
      <w:r w:rsidRPr="00AA4395">
        <w:rPr>
          <w:sz w:val="24"/>
          <w:lang w:bidi="en-GB" w:val="en-GB"/>
        </w:rPr>
        <w:t xml:space="preserve">Direct tickets are defined in Articles 4.5 and 4.6 of the GCC-CIV/PRR appended in Appendix 5 of Volume 7 of the Passenger Fares available on the website </w:t>
      </w:r>
      <w:hyperlink r:id="rId13" w:history="1">
        <w:r w:rsidR="00A0709D" w:rsidRPr="007B64F2">
          <w:rPr>
            <w:rStyle w:val="Lienhypertexte"/>
            <w:sz w:val="24"/>
            <w:lang w:bidi="en-GB" w:val="en-GB"/>
          </w:rPr>
          <w:t xml:space="preserve">https://www.sncf-voyageurs.com</w:t>
        </w:r>
      </w:hyperlink>
      <w:r w:rsidRPr="00AA4395">
        <w:rPr>
          <w:sz w:val="24"/>
          <w:lang w:bidi="en-GB" w:val="en-GB"/>
        </w:rPr>
        <w:t xml:space="preserve"> or on the dedicated page: </w:t>
      </w:r>
      <w:hyperlink r:id="rId14" w:history="1">
        <w:r w:rsidR="00A0709D" w:rsidRPr="007B64F2">
          <w:rPr>
            <w:rStyle w:val="Lienhypertexte"/>
            <w:sz w:val="24"/>
            <w:lang w:bidi="en-GB" w:val="en-GB"/>
          </w:rPr>
          <w:t xml:space="preserve">https://www.sncf-voyageurs.com/fr/contactez-nous/en-cas-de-retard/billet-direct/</w:t>
        </w:r>
      </w:hyperlink>
      <w:r w:rsidRPr="00AA4395">
        <w:rPr>
          <w:sz w:val="24"/>
          <w:lang w:bidi="en-GB" w:val="en-GB"/>
        </w:rPr>
        <w:t xml:space="preserve"> </w:t>
      </w:r>
    </w:p>
    <w:p xmlns:w="http://schemas.openxmlformats.org/wordprocessingml/2006/main" w14:paraId="07C87261" w14:textId="77777777" w:rsidR="00AA4395" w:rsidRPr="00AA4395" w:rsidRDefault="00AA4395" w:rsidP="00AA4395">
      <w:pPr>
        <w:ind w:right="452"/>
        <w:jc w:val="both"/>
        <w:rPr>
          <w:rFonts w:ascii="Arial" w:hAnsi="Arial" w:cs="Arial"/>
          <w:sz w:val="24"/>
          <w:szCs w:val="24"/>
        </w:rPr>
      </w:pPr>
    </w:p>
    <w:p xmlns:w="http://schemas.openxmlformats.org/wordprocessingml/2006/main" w14:paraId="2FD8B9BF" w14:textId="77777777" w:rsidR="00AA4395" w:rsidRPr="00AA4395" w:rsidRDefault="00AA4395" w:rsidP="00AA4395">
      <w:pPr>
        <w:ind w:right="452"/>
        <w:jc w:val="both"/>
        <w:rPr>
          <w:rFonts w:ascii="Arial" w:hAnsi="Arial" w:cs="Arial"/>
          <w:sz w:val="24"/>
          <w:szCs w:val="24"/>
        </w:rPr>
      </w:pPr>
      <w:r w:rsidRPr="00AA4395">
        <w:rPr>
          <w:sz w:val="24"/>
          <w:lang w:bidi="en-GB" w:val="en-GB"/>
        </w:rPr>
        <w:t xml:space="preserve">In the event that the passenger buys a trip including one or more connecting rail trips (excluding road services)* operated by SNCF Voyageurs or a railway company wholly owned by the latter, his/her tickets are considered as a direct ticket if all of the following conditions are met:</w:t>
      </w:r>
    </w:p>
    <w:p xmlns:w="http://schemas.openxmlformats.org/wordprocessingml/2006/main" w14:paraId="285AAB4E" w14:textId="77777777" w:rsidR="00AA4395" w:rsidRPr="00AA4395" w:rsidRDefault="00AA4395" w:rsidP="00AA4395">
      <w:pPr>
        <w:ind w:right="452"/>
        <w:jc w:val="both"/>
        <w:rPr>
          <w:rFonts w:ascii="Arial" w:hAnsi="Arial" w:cs="Arial"/>
          <w:sz w:val="24"/>
          <w:szCs w:val="24"/>
        </w:rPr>
      </w:pPr>
    </w:p>
    <w:p xmlns:w="http://schemas.openxmlformats.org/wordprocessingml/2006/main" w14:paraId="396A9DC9" w14:textId="02588ABD" w:rsidR="00AA4395" w:rsidRPr="002031E9" w:rsidRDefault="00AA4395">
      <w:pPr>
        <w:pStyle w:val="Paragraphedeliste"/>
        <w:numPr>
          <w:ilvl w:val="0"/>
          <w:numId w:val="123"/>
        </w:numPr>
        <w:ind w:left="851" w:right="452"/>
        <w:jc w:val="both"/>
        <w:rPr>
          <w:rFonts w:ascii="Arial" w:hAnsi="Arial" w:cs="Arial"/>
          <w:sz w:val="24"/>
          <w:szCs w:val="24"/>
        </w:rPr>
      </w:pPr>
      <w:r w:rsidRPr="002031E9">
        <w:rPr>
          <w:sz w:val="24"/>
          <w:lang w:bidi="en-GB" w:val="en-GB"/>
        </w:rPr>
        <w:t xml:space="preserve">Your connecting trip must concern TGV INOUI, OUIGO, INTERCITÉS operators or regional trains operated by SNCF Voyageurs on:</w:t>
      </w:r>
    </w:p>
    <w:p xmlns:w="http://schemas.openxmlformats.org/wordprocessingml/2006/main" w14:paraId="4A3408AD" w14:textId="27D3FC2F"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en-GB" w:val="en-GB"/>
        </w:rPr>
        <w:t xml:space="preserve">national lines;</w:t>
      </w:r>
    </w:p>
    <w:p xmlns:w="http://schemas.openxmlformats.org/wordprocessingml/2006/main" w14:paraId="493DBAD3" w14:textId="19CF1CAD"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en-GB" w:val="en-GB"/>
        </w:rPr>
        <w:t xml:space="preserve">international lines operated by SNCF Voyageurs: Paris – Freiburg, Paris – Barcelona, Paris – Milan;</w:t>
      </w:r>
    </w:p>
    <w:p xmlns:w="http://schemas.openxmlformats.org/wordprocessingml/2006/main" w14:paraId="603512A8" w14:textId="2A485D5D"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en-GB" w:val="en-GB"/>
        </w:rPr>
        <w:t xml:space="preserve">the French part of lines: France – Germany, France – Switzerland, France – Belgium, France – Luxembourg, France – Italy and Paris – Vienna.</w:t>
      </w:r>
    </w:p>
    <w:p xmlns:w="http://schemas.openxmlformats.org/wordprocessingml/2006/main" w14:paraId="6F19A759" w14:textId="3390469D"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en-GB" w:val="en-GB"/>
        </w:rPr>
        <w:t xml:space="preserve">Your connecting trip was purchased as a single payment.</w:t>
      </w:r>
    </w:p>
    <w:p xmlns:w="http://schemas.openxmlformats.org/wordprocessingml/2006/main" w14:paraId="4635E5E3" w14:textId="34F985D7"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en-GB" w:val="en-GB"/>
        </w:rPr>
        <w:t xml:space="preserve">Your end-to-end trip connections were offered to you by your distribution channel (sellers, online travel agencies, sales machine, etc.) in accordance with the minimum and maximum times defined by the railway company.</w:t>
      </w:r>
    </w:p>
    <w:p xmlns:w="http://schemas.openxmlformats.org/wordprocessingml/2006/main" w14:paraId="1CC10651" w14:textId="26F71D2D"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en-GB" w:val="en-GB"/>
        </w:rPr>
        <w:t xml:space="preserve">Your ticket(s) mention the train number, date and time of each trip.</w:t>
      </w:r>
    </w:p>
    <w:p xmlns:w="http://schemas.openxmlformats.org/wordprocessingml/2006/main" w14:paraId="341C0487" w14:textId="77777777" w:rsidR="00AA4395" w:rsidRPr="00AA4395" w:rsidRDefault="00AA4395" w:rsidP="00AA4395">
      <w:pPr>
        <w:ind w:right="452"/>
        <w:jc w:val="both"/>
        <w:rPr>
          <w:rFonts w:ascii="Arial" w:hAnsi="Arial" w:cs="Arial"/>
          <w:sz w:val="24"/>
          <w:szCs w:val="24"/>
        </w:rPr>
      </w:pPr>
      <w:r w:rsidRPr="00AA4395">
        <w:rPr>
          <w:sz w:val="24"/>
          <w:lang w:bidi="en-GB" w:val="en-GB"/>
        </w:rPr>
        <w:t xml:space="preserve"> </w:t>
      </w:r>
    </w:p>
    <w:p xmlns:w="http://schemas.openxmlformats.org/wordprocessingml/2006/main" w14:paraId="31E6843D" w14:textId="77777777" w:rsidR="00AA4395" w:rsidRPr="00AA4395" w:rsidRDefault="00AA4395" w:rsidP="00AA4395">
      <w:pPr>
        <w:ind w:right="452"/>
        <w:jc w:val="both"/>
        <w:rPr>
          <w:rFonts w:ascii="Arial" w:hAnsi="Arial" w:cs="Arial"/>
          <w:sz w:val="24"/>
          <w:szCs w:val="24"/>
        </w:rPr>
      </w:pPr>
      <w:r w:rsidRPr="00AA4395">
        <w:rPr>
          <w:sz w:val="24"/>
          <w:lang w:bidi="en-GB" w:val="en-GB"/>
        </w:rPr>
        <w:t xml:space="preserve">If you meet these four (4) conditions, your connecting trip constitutes a single end-to-end contract of carriage that offers you:  </w:t>
      </w:r>
    </w:p>
    <w:p xmlns:w="http://schemas.openxmlformats.org/wordprocessingml/2006/main" w14:paraId="736BDFCA" w14:textId="535368EC"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en-GB" w:val="en-GB"/>
        </w:rPr>
        <w:t xml:space="preserve">a right to coverage and assistance and, in the event of a delay of more than 60 minutes when reaching the final destination;</w:t>
      </w:r>
    </w:p>
    <w:p xmlns:w="http://schemas.openxmlformats.org/wordprocessingml/2006/main" w14:paraId="0C753B1A" w14:textId="7095D03B"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en-GB" w:val="en-GB"/>
        </w:rPr>
        <w:t xml:space="preserve">a right to compensation for the entire trip under the conditions of Volume 1 of these General Terms and Conditions of Sale and Transport;</w:t>
      </w:r>
    </w:p>
    <w:p xmlns:w="http://schemas.openxmlformats.org/wordprocessingml/2006/main" w14:paraId="08690B85" w14:textId="5E8BF5D7"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en-GB" w:val="en-GB"/>
        </w:rPr>
        <w:t xml:space="preserve">during the journey, if the customer decides to abandon the continuation of his/her trip due to a delay of more than 60 minutes at his/her final destination, he/she may be reimbursed free of charge for the entire journey including the part already completed, including for non-exchangeable and non-refundable fares. He/she also benefits from free coverage for the return to his/her point of departure.</w:t>
      </w:r>
    </w:p>
    <w:p xmlns:w="http://schemas.openxmlformats.org/wordprocessingml/2006/main" w14:paraId="40EBB433" w14:textId="77777777" w:rsidR="00AA4395" w:rsidRPr="00AA4395" w:rsidRDefault="00AA4395" w:rsidP="00AA4395">
      <w:pPr>
        <w:ind w:right="452"/>
        <w:jc w:val="both"/>
        <w:rPr>
          <w:rFonts w:ascii="Arial" w:hAnsi="Arial" w:cs="Arial"/>
          <w:sz w:val="24"/>
          <w:szCs w:val="24"/>
        </w:rPr>
      </w:pPr>
    </w:p>
    <w:p xmlns:w="http://schemas.openxmlformats.org/wordprocessingml/2006/main" w14:paraId="2D6CDBED" w14:textId="3230D0AF" w:rsidR="00AA4395" w:rsidRPr="00AA4395" w:rsidRDefault="00AA4395" w:rsidP="00AA4395">
      <w:pPr>
        <w:ind w:right="452"/>
        <w:jc w:val="both"/>
        <w:rPr>
          <w:rFonts w:ascii="Arial" w:hAnsi="Arial" w:cs="Arial"/>
          <w:sz w:val="24"/>
          <w:szCs w:val="24"/>
        </w:rPr>
      </w:pPr>
      <w:r w:rsidRPr="00AA4395">
        <w:rPr>
          <w:sz w:val="24"/>
          <w:lang w:bidi="en-GB" w:val="en-GB"/>
        </w:rPr>
        <w:t xml:space="preserve">If you do not meet these four (4) conditions, your connecting tickets constitute separate contracts of carriage that do not offer the "Direct Ticket" guarantee.</w:t>
      </w:r>
    </w:p>
    <w:p xmlns:w="http://schemas.openxmlformats.org/wordprocessingml/2006/main" w14:paraId="443DCCF1" w14:textId="77777777" w:rsidR="00AA4395" w:rsidRPr="00AA4395" w:rsidRDefault="00AA4395" w:rsidP="00AA4395">
      <w:pPr>
        <w:ind w:right="452"/>
        <w:jc w:val="both"/>
        <w:rPr>
          <w:rFonts w:ascii="Arial" w:hAnsi="Arial" w:cs="Arial"/>
          <w:sz w:val="24"/>
          <w:szCs w:val="24"/>
        </w:rPr>
      </w:pPr>
    </w:p>
    <w:p xmlns:w="http://schemas.openxmlformats.org/wordprocessingml/2006/main" w14:paraId="11EC1C16" w14:textId="77777777" w:rsidR="00AA4395" w:rsidRPr="00AA4395" w:rsidRDefault="00AA4395" w:rsidP="00AA4395">
      <w:pPr>
        <w:ind w:right="452"/>
        <w:jc w:val="both"/>
        <w:rPr>
          <w:rFonts w:ascii="Arial" w:hAnsi="Arial" w:cs="Arial"/>
          <w:sz w:val="24"/>
          <w:szCs w:val="24"/>
        </w:rPr>
      </w:pPr>
      <w:r w:rsidRPr="00AA4395">
        <w:rPr>
          <w:sz w:val="24"/>
          <w:lang w:bidi="en-GB" w:val="en-GB"/>
        </w:rPr>
        <w:t xml:space="preserve">The trip is not eligible for the direct ticket guarantee of the railway company SNCF Voyageurs if the passenger makes his/her own connecting trips without using the ticket seller’s connection offer.</w:t>
      </w:r>
    </w:p>
    <w:p xmlns:w="http://schemas.openxmlformats.org/wordprocessingml/2006/main" w14:paraId="29FE2600" w14:textId="77777777" w:rsidR="00AA4395" w:rsidRPr="00AA4395" w:rsidRDefault="00AA4395" w:rsidP="00AA4395">
      <w:pPr>
        <w:ind w:right="452"/>
        <w:jc w:val="both"/>
        <w:rPr>
          <w:rFonts w:ascii="Arial" w:hAnsi="Arial" w:cs="Arial"/>
          <w:sz w:val="24"/>
          <w:szCs w:val="24"/>
        </w:rPr>
      </w:pPr>
    </w:p>
    <w:p xmlns:w="http://schemas.openxmlformats.org/wordprocessingml/2006/main" w14:paraId="160495B6" w14:textId="398BCC2D" w:rsidR="00AA4395" w:rsidRPr="00AA4395" w:rsidRDefault="00AA4395" w:rsidP="00AA4395">
      <w:pPr>
        <w:ind w:right="452"/>
        <w:jc w:val="both"/>
        <w:rPr>
          <w:rFonts w:ascii="Arial" w:hAnsi="Arial" w:cs="Arial"/>
          <w:sz w:val="24"/>
          <w:szCs w:val="24"/>
        </w:rPr>
      </w:pPr>
      <w:r w:rsidRPr="00AA4395">
        <w:rPr>
          <w:sz w:val="24"/>
          <w:lang w:bidi="en-GB" w:val="en-GB"/>
        </w:rPr>
        <w:t xml:space="preserve">Any complaints must be made no later than 90 days from the date of the trip. </w:t>
      </w:r>
    </w:p>
    <w:p xmlns:w="http://schemas.openxmlformats.org/wordprocessingml/2006/main" w14:paraId="48F01413" w14:textId="77777777" w:rsidR="00AA4395" w:rsidRPr="00AA4395" w:rsidRDefault="00AA4395" w:rsidP="00AA4395">
      <w:pPr>
        <w:ind w:right="452"/>
        <w:jc w:val="both"/>
        <w:rPr>
          <w:rFonts w:ascii="Arial" w:hAnsi="Arial" w:cs="Arial"/>
          <w:sz w:val="24"/>
          <w:szCs w:val="24"/>
        </w:rPr>
      </w:pPr>
    </w:p>
    <w:p xmlns:w="http://schemas.openxmlformats.org/wordprocessingml/2006/main" w14:paraId="3D3EF624" w14:textId="77777777" w:rsidR="00AA4395" w:rsidRPr="00AA4395" w:rsidRDefault="00AA4395" w:rsidP="00AA4395">
      <w:pPr>
        <w:ind w:right="452"/>
        <w:jc w:val="both"/>
        <w:rPr>
          <w:rFonts w:ascii="Arial" w:hAnsi="Arial" w:cs="Arial"/>
          <w:sz w:val="24"/>
          <w:szCs w:val="24"/>
        </w:rPr>
      </w:pPr>
      <w:r w:rsidRPr="00AA4395">
        <w:rPr>
          <w:sz w:val="24"/>
          <w:lang w:bidi="en-GB" w:val="en-GB"/>
        </w:rPr>
        <w:t xml:space="preserve">For more information on your rights, see the general terms and conditions in the "Direct Ticket" section on sncf-voyageurs.com.</w:t>
      </w:r>
    </w:p>
    <w:p xmlns:w="http://schemas.openxmlformats.org/wordprocessingml/2006/main" w14:paraId="43FD3EEE" w14:textId="77777777" w:rsidR="00AA4395" w:rsidRPr="00AA4395" w:rsidRDefault="00AA4395" w:rsidP="00AA4395">
      <w:pPr>
        <w:ind w:right="452"/>
        <w:jc w:val="both"/>
        <w:rPr>
          <w:rFonts w:ascii="Arial" w:hAnsi="Arial" w:cs="Arial"/>
          <w:sz w:val="24"/>
          <w:szCs w:val="24"/>
        </w:rPr>
      </w:pPr>
    </w:p>
    <w:p xmlns:w="http://schemas.openxmlformats.org/wordprocessingml/2006/main" w14:paraId="6563FBB0" w14:textId="77777777" w:rsidR="00AA4395" w:rsidRPr="00AA4395" w:rsidRDefault="00AA4395" w:rsidP="00AA4395">
      <w:pPr>
        <w:ind w:right="452"/>
        <w:jc w:val="both"/>
        <w:rPr>
          <w:rFonts w:ascii="Arial" w:hAnsi="Arial" w:cs="Arial"/>
          <w:sz w:val="24"/>
          <w:szCs w:val="24"/>
        </w:rPr>
      </w:pPr>
    </w:p>
    <w:p xmlns:w="http://schemas.openxmlformats.org/wordprocessingml/2006/main" w14:paraId="2BE0B356" w14:textId="7C05AB17" w:rsidR="003F00AC" w:rsidRDefault="00AA4395" w:rsidP="00803123">
      <w:pPr>
        <w:ind w:right="452"/>
        <w:jc w:val="both"/>
        <w:rPr>
          <w:rFonts w:ascii="Arial" w:hAnsi="Arial" w:cs="Arial"/>
          <w:sz w:val="24"/>
          <w:szCs w:val="24"/>
        </w:rPr>
      </w:pPr>
      <w:r w:rsidRPr="00AA4395">
        <w:rPr>
          <w:sz w:val="24"/>
          <w:lang w:bidi="en-GB" w:val="en-GB"/>
        </w:rPr>
        <w:t xml:space="preserve">*The direct ticket nevertheless applies when the passenger has purchased a rail ticket and is ultimately transported unexpectedly by road.</w:t>
      </w:r>
    </w:p>
    <w:p xmlns:w="http://schemas.openxmlformats.org/wordprocessingml/2006/main" w14:paraId="0B1590EC" w14:textId="637B984E" w:rsidR="00EE377E" w:rsidRPr="00B06028"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n-GB" w:val="en-GB"/>
        </w:rPr>
        <w:t xml:space="preserve">Ticket and Validity of tickets</w:t>
      </w:r>
    </w:p>
    <w:p xmlns:w="http://schemas.openxmlformats.org/wordprocessingml/2006/main" w14:paraId="556576DD" w14:textId="77777777" w:rsidR="00EE377E" w:rsidRPr="00CC125D" w:rsidRDefault="00EE377E" w:rsidP="00803123">
      <w:pPr>
        <w:ind w:right="452"/>
        <w:jc w:val="both"/>
        <w:rPr>
          <w:rFonts w:ascii="Arial" w:hAnsi="Arial" w:cs="Arial"/>
          <w:sz w:val="24"/>
          <w:szCs w:val="24"/>
        </w:rPr>
      </w:pPr>
      <w:r w:rsidRPr="00CC125D">
        <w:rPr>
          <w:sz w:val="24"/>
          <w:lang w:bidi="en-GB" w:val="en-GB"/>
        </w:rPr>
        <w:t xml:space="preserve">The passenger is transported subject to prior payment of the price of the trip, unless a deferred payment agreement is concluded between SNCF and the passenger. </w:t>
      </w:r>
    </w:p>
    <w:p xmlns:w="http://schemas.openxmlformats.org/wordprocessingml/2006/main" w14:paraId="308DE0EA" w14:textId="77777777" w:rsidR="00EE377E" w:rsidRPr="00CC125D" w:rsidRDefault="00EE377E" w:rsidP="00803123">
      <w:pPr>
        <w:ind w:right="452"/>
        <w:jc w:val="both"/>
        <w:rPr>
          <w:rFonts w:ascii="Arial" w:hAnsi="Arial" w:cs="Arial"/>
          <w:sz w:val="24"/>
          <w:szCs w:val="24"/>
        </w:rPr>
      </w:pPr>
      <w:r w:rsidRPr="00CC125D">
        <w:rPr>
          <w:sz w:val="24"/>
          <w:lang w:bidi="en-GB" w:val="en-GB"/>
        </w:rPr>
        <w:t xml:space="preserve">There are the following different types of tickets: </w:t>
      </w:r>
    </w:p>
    <w:p xmlns:w="http://schemas.openxmlformats.org/wordprocessingml/2006/main" w14:paraId="15C2DC42" w14:textId="291D3DD2"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en-GB" w:val="en-GB"/>
        </w:rPr>
        <w:t xml:space="preserve">the e-ticket (the “</w:t>
      </w:r>
      <w:r w:rsidRPr="00CC125D">
        <w:rPr>
          <w:b/>
          <w:sz w:val="24"/>
          <w:lang w:bidi="en-GB" w:val="en-GB"/>
        </w:rPr>
        <w:t xml:space="preserve">e-ticket</w:t>
      </w:r>
      <w:r w:rsidRPr="00CC125D">
        <w:rPr>
          <w:sz w:val="24"/>
          <w:lang w:bidi="en-GB" w:val="en-GB"/>
        </w:rPr>
        <w:t xml:space="preserve">”). </w:t>
      </w:r>
    </w:p>
    <w:p xmlns:w="http://schemas.openxmlformats.org/wordprocessingml/2006/main" w14:paraId="6F88876C"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en-GB" w:val="en-GB"/>
        </w:rPr>
        <w:t xml:space="preserve">the paper ticket in ISO format (the “</w:t>
      </w:r>
      <w:r w:rsidRPr="00CC125D">
        <w:rPr>
          <w:b/>
          <w:sz w:val="24"/>
          <w:lang w:bidi="en-GB" w:val="en-GB"/>
        </w:rPr>
        <w:t xml:space="preserve">ISO Paper Ticket</w:t>
      </w:r>
      <w:r w:rsidRPr="00CC125D">
        <w:rPr>
          <w:sz w:val="24"/>
          <w:lang w:bidi="en-GB" w:val="en-GB"/>
        </w:rPr>
        <w:t xml:space="preserve">”); </w:t>
      </w:r>
    </w:p>
    <w:p xmlns:w="http://schemas.openxmlformats.org/wordprocessingml/2006/main" w14:paraId="63C023F5"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en-GB" w:val="en-GB"/>
        </w:rPr>
        <w:t xml:space="preserve">the value ticket (the “</w:t>
      </w:r>
      <w:r w:rsidRPr="00CC125D">
        <w:rPr>
          <w:b/>
          <w:sz w:val="24"/>
          <w:lang w:bidi="en-GB" w:val="en-GB"/>
        </w:rPr>
        <w:t xml:space="preserve">Value Ticket</w:t>
      </w:r>
      <w:r w:rsidRPr="00CC125D">
        <w:rPr>
          <w:sz w:val="24"/>
          <w:lang w:bidi="en-GB" w:val="en-GB"/>
        </w:rPr>
        <w:t xml:space="preserve">”); </w:t>
      </w:r>
    </w:p>
    <w:p xmlns:w="http://schemas.openxmlformats.org/wordprocessingml/2006/main" w14:paraId="5D30533B"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en-GB" w:val="en-GB"/>
        </w:rPr>
        <w:t xml:space="preserve">the printed ticket (the “</w:t>
      </w:r>
      <w:r w:rsidRPr="00CC125D">
        <w:rPr>
          <w:b/>
          <w:sz w:val="24"/>
          <w:lang w:bidi="en-GB" w:val="en-GB"/>
        </w:rPr>
        <w:t xml:space="preserve">Printed Ticket</w:t>
      </w:r>
      <w:r w:rsidRPr="00CC125D">
        <w:rPr>
          <w:sz w:val="24"/>
          <w:lang w:bidi="en-GB" w:val="en-GB"/>
        </w:rPr>
        <w:t xml:space="preserve">”); </w:t>
      </w:r>
    </w:p>
    <w:p xmlns:w="http://schemas.openxmlformats.org/wordprocessingml/2006/main" w14:paraId="21F5E77C" w14:textId="6337FD8F"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en-GB" w:val="en-GB"/>
        </w:rPr>
        <w:t xml:space="preserve">the electronic ticket (the “</w:t>
      </w:r>
      <w:r w:rsidRPr="00CC125D">
        <w:rPr>
          <w:b/>
          <w:sz w:val="24"/>
          <w:lang w:bidi="en-GB" w:val="en-GB"/>
        </w:rPr>
        <w:t xml:space="preserve">Electronic Ticket</w:t>
      </w:r>
      <w:r w:rsidRPr="00CC125D">
        <w:rPr>
          <w:sz w:val="24"/>
          <w:lang w:bidi="en-GB" w:val="en-GB"/>
        </w:rPr>
        <w:t xml:space="preserve">”). </w:t>
      </w:r>
    </w:p>
    <w:p xmlns:w="http://schemas.openxmlformats.org/wordprocessingml/2006/main" w14:paraId="71BE4CD8" w14:textId="77777777" w:rsidR="00EE377E" w:rsidRPr="00CC125D" w:rsidRDefault="00EE377E" w:rsidP="00803123">
      <w:pPr>
        <w:ind w:right="452"/>
        <w:jc w:val="both"/>
        <w:rPr>
          <w:rFonts w:ascii="Arial" w:hAnsi="Arial" w:cs="Arial"/>
          <w:sz w:val="24"/>
          <w:szCs w:val="24"/>
        </w:rPr>
      </w:pPr>
      <w:r w:rsidRPr="00CC125D">
        <w:rPr>
          <w:sz w:val="24"/>
          <w:lang w:bidi="en-GB" w:val="en-GB"/>
        </w:rPr>
        <w:t xml:space="preserve">The e-ticket is the preferred ticket today on booking trains.</w:t>
      </w:r>
    </w:p>
    <w:p xmlns:w="http://schemas.openxmlformats.org/wordprocessingml/2006/main" w14:paraId="2C9701A4" w14:textId="77777777" w:rsidR="00EE377E" w:rsidRPr="00CC125D" w:rsidRDefault="00EE377E" w:rsidP="00803123">
      <w:pPr>
        <w:ind w:right="452"/>
        <w:jc w:val="both"/>
        <w:rPr>
          <w:rFonts w:ascii="Arial" w:hAnsi="Arial" w:cs="Arial"/>
          <w:sz w:val="24"/>
          <w:szCs w:val="24"/>
        </w:rPr>
      </w:pPr>
      <w:r w:rsidRPr="00CC125D">
        <w:rPr>
          <w:sz w:val="24"/>
          <w:lang w:bidi="en-GB" w:val="en-GB"/>
        </w:rPr>
        <w:t xml:space="preserve">These tickets are also issued for: </w:t>
      </w:r>
    </w:p>
    <w:p xmlns:w="http://schemas.openxmlformats.org/wordprocessingml/2006/main" w14:paraId="3826BE21"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en-GB" w:val="en-GB"/>
        </w:rPr>
        <w:t xml:space="preserve">one-way trips; </w:t>
      </w:r>
    </w:p>
    <w:p xmlns:w="http://schemas.openxmlformats.org/wordprocessingml/2006/main" w14:paraId="4158D1C1"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en-GB" w:val="en-GB"/>
        </w:rPr>
        <w:t xml:space="preserve">round trips with the same route on the outbound and return trip; </w:t>
      </w:r>
    </w:p>
    <w:p xmlns:w="http://schemas.openxmlformats.org/wordprocessingml/2006/main" w14:paraId="0773A3D2"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en-GB" w:val="en-GB"/>
        </w:rPr>
        <w:t xml:space="preserve">circular trips, considered as round-trip tickets with different round-trip routes. For these tickets, the passenger must specify the station to be considered as the destination point of the outbound trip and the starting point of the return trip. </w:t>
      </w:r>
    </w:p>
    <w:p xmlns:w="http://schemas.openxmlformats.org/wordprocessingml/2006/main" w14:paraId="7A60666F" w14:textId="6E0DC167" w:rsidR="00EE377E" w:rsidRPr="00CC125D" w:rsidRDefault="00EE377E" w:rsidP="00803123">
      <w:pPr>
        <w:ind w:right="452"/>
        <w:jc w:val="both"/>
        <w:rPr>
          <w:rFonts w:ascii="Arial" w:hAnsi="Arial" w:cs="Arial"/>
          <w:sz w:val="24"/>
          <w:szCs w:val="24"/>
        </w:rPr>
      </w:pPr>
      <w:r w:rsidRPr="00CC125D">
        <w:rPr>
          <w:sz w:val="24"/>
          <w:lang w:bidi="en-GB" w:val="en-GB"/>
        </w:rPr>
        <w:t xml:space="preserve">Under no circumstances shall a lost or stolen ISO Paper, Electronic Ticket or ISO Value Ticket be refunded or duplicated. The e-ticket can be reprinted at will and at no cost. </w:t>
      </w:r>
    </w:p>
    <w:p xmlns:w="http://schemas.openxmlformats.org/wordprocessingml/2006/main" w14:paraId="5F46A489" w14:textId="77777777" w:rsidR="00EE377E" w:rsidRPr="00CC125D" w:rsidRDefault="00EE377E" w:rsidP="00803123">
      <w:pPr>
        <w:ind w:right="452"/>
        <w:jc w:val="both"/>
        <w:rPr>
          <w:rFonts w:ascii="Arial" w:hAnsi="Arial" w:cs="Arial"/>
          <w:sz w:val="24"/>
          <w:szCs w:val="24"/>
        </w:rPr>
      </w:pPr>
      <w:r w:rsidRPr="00CC125D">
        <w:rPr>
          <w:sz w:val="24"/>
          <w:lang w:bidi="en-GB" w:val="en-GB"/>
        </w:rPr>
        <w:t xml:space="preserve">All elements relating to the trip, in particular, the connection, class, car (and seat if booking with allocated seat) and the references of the service for which a ticket can be used, are indicated on one of the following documents made available to the passenger: </w:t>
      </w:r>
    </w:p>
    <w:p xmlns:w="http://schemas.openxmlformats.org/wordprocessingml/2006/main" w14:paraId="3423117C" w14:textId="1C6F1372" w:rsidR="00EE377E" w:rsidRPr="00CC125D" w:rsidRDefault="00EE377E">
      <w:pPr>
        <w:pStyle w:val="Paragraphedeliste"/>
        <w:numPr>
          <w:ilvl w:val="0"/>
          <w:numId w:val="71"/>
        </w:numPr>
        <w:ind w:right="452"/>
        <w:jc w:val="both"/>
        <w:rPr>
          <w:rFonts w:ascii="Arial" w:hAnsi="Arial" w:cs="Arial"/>
          <w:sz w:val="24"/>
          <w:szCs w:val="24"/>
        </w:rPr>
      </w:pPr>
      <w:r w:rsidRPr="00CC125D">
        <w:rPr>
          <w:sz w:val="24"/>
          <w:lang w:bidi="en-GB" w:val="en-GB"/>
        </w:rPr>
        <w:t xml:space="preserve">the Printed ticket; </w:t>
      </w:r>
    </w:p>
    <w:p xmlns:w="http://schemas.openxmlformats.org/wordprocessingml/2006/main" w14:paraId="4062833C" w14:textId="0F58DBAB" w:rsidR="00EE377E" w:rsidRPr="00CC125D" w:rsidRDefault="00EE377E">
      <w:pPr>
        <w:pStyle w:val="Paragraphedeliste"/>
        <w:numPr>
          <w:ilvl w:val="0"/>
          <w:numId w:val="71"/>
        </w:numPr>
        <w:ind w:right="452"/>
        <w:jc w:val="both"/>
        <w:rPr>
          <w:rFonts w:ascii="Arial" w:hAnsi="Arial" w:cs="Arial"/>
          <w:sz w:val="24"/>
          <w:szCs w:val="24"/>
        </w:rPr>
      </w:pPr>
      <w:r w:rsidRPr="00CC125D">
        <w:rPr>
          <w:sz w:val="24"/>
          <w:lang w:bidi="en-GB" w:val="en-GB"/>
        </w:rPr>
        <w:t xml:space="preserve">the e-ticket must be printed on A4 paper or loaded onto a smartphone using a mobile application. This e-ticket with QR code must be presented by the passenger during the platform or on-board inspection. </w:t>
      </w:r>
    </w:p>
    <w:p xmlns:w="http://schemas.openxmlformats.org/wordprocessingml/2006/main" w14:paraId="35367314" w14:textId="77777777" w:rsidR="00FA5AC4" w:rsidRPr="001A7F6E" w:rsidRDefault="00FA5AC4">
      <w:pPr>
        <w:pStyle w:val="Titre3"/>
        <w:numPr>
          <w:ilvl w:val="1"/>
          <w:numId w:val="75"/>
        </w:numPr>
      </w:pPr>
      <w:r w:rsidRPr="001A7F6E">
        <w:rPr>
          <w:lang w:bidi="en-GB" w:val="en-GB"/>
        </w:rPr>
        <w:t xml:space="preserve">e-ticket</w:t>
      </w:r>
    </w:p>
    <w:p xmlns:w="http://schemas.openxmlformats.org/wordprocessingml/2006/main" w14:paraId="05FAA1BB" w14:textId="0071927B" w:rsidR="0006095A" w:rsidRPr="00552595" w:rsidRDefault="0006095A" w:rsidP="00803123">
      <w:pPr>
        <w:ind w:right="452"/>
        <w:jc w:val="both"/>
        <w:rPr>
          <w:color w:val="000000"/>
        </w:rPr>
      </w:pPr>
      <w:bookmarkStart w:id="20" w:name="_Hlk69735306"/>
      <w:r w:rsidRPr="00552595">
        <w:rPr>
          <w:sz w:val="24"/>
          <w:lang w:bidi="en-GB" w:val="en-GB"/>
        </w:rPr>
        <w:t xml:space="preserve">Most of the offers in the TGV INOUI and INTERCITÉS fare range are sold in e-ticket format. </w:t>
      </w:r>
      <w:bookmarkStart w:id="21" w:name="_Hlk69735422"/>
      <w:r w:rsidRPr="00552595">
        <w:rPr>
          <w:sz w:val="24"/>
          <w:lang w:bidi="en-GB" w:val="en-GB"/>
        </w:rPr>
        <w:t xml:space="preserve">The e-ticket is entitled “My ticket” for e-tickets issued for trips on TGV INOUI lines. Regional TER fares are not eligible for e-tickets.</w:t>
      </w:r>
    </w:p>
    <w:bookmarkEnd xmlns:w="http://schemas.openxmlformats.org/wordprocessingml/2006/main" w:id="21"/>
    <w:p xmlns:w="http://schemas.openxmlformats.org/wordprocessingml/2006/main" w14:paraId="7B1B32CF" w14:textId="77777777" w:rsidR="0006095A" w:rsidRDefault="0006095A" w:rsidP="00803123">
      <w:pPr>
        <w:ind w:right="452"/>
        <w:jc w:val="both"/>
      </w:pPr>
      <w:r w:rsidRPr="00552595">
        <w:rPr>
          <w:sz w:val="24"/>
          <w:lang w:bidi="en-GB" w:val="en-GB"/>
        </w:rPr>
        <w:t xml:space="preserve">E-tickets are issued to named individuals and cannot be transferred. </w:t>
      </w:r>
    </w:p>
    <w:p xmlns:w="http://schemas.openxmlformats.org/wordprocessingml/2006/main" w14:paraId="38D7765D" w14:textId="19844779" w:rsidR="00554B7A" w:rsidRDefault="001513BE" w:rsidP="00803123">
      <w:pPr>
        <w:ind w:right="452"/>
        <w:jc w:val="both"/>
        <w:rPr>
          <w:rFonts w:ascii="Helvetica" w:hAnsi="Helvetica"/>
          <w:sz w:val="24"/>
          <w:szCs w:val="24"/>
        </w:rPr>
      </w:pPr>
      <w:r>
        <w:rPr>
          <w:sz w:val="24"/>
          <w:lang w:bidi="en-GB" w:val="en-GB"/>
        </w:rPr>
        <w:t xml:space="preserve">On TGV INOUI and INTERCITÉS, an e-ticket is valid only for the designated train, date, class of travel and journey. </w:t>
      </w:r>
    </w:p>
    <w:p xmlns:w="http://schemas.openxmlformats.org/wordprocessingml/2006/main" w14:paraId="5D793206" w14:textId="48A53C08" w:rsidR="0006095A" w:rsidRDefault="00A929E3" w:rsidP="00803123">
      <w:pPr>
        <w:ind w:right="452"/>
        <w:jc w:val="both"/>
      </w:pPr>
      <w:r>
        <w:rPr>
          <w:sz w:val="24"/>
          <w:lang w:bidi="en-GB" w:val="en-GB"/>
        </w:rPr>
        <w:t xml:space="preserve">On some INTERCITÉS, an e-ticket is valid for 1 INTERCITÉS day, on the day on which the train designated on the ticket operates and on the same route, and without guaranteed seating in case of use of another train on the day. </w:t>
      </w:r>
    </w:p>
    <w:p xmlns:w="http://schemas.openxmlformats.org/wordprocessingml/2006/main" w14:paraId="0D80EFB7" w14:textId="77777777" w:rsidR="0006095A" w:rsidRDefault="0006095A" w:rsidP="00803123">
      <w:pPr>
        <w:ind w:right="452"/>
        <w:jc w:val="both"/>
      </w:pPr>
      <w:r w:rsidRPr="00552595">
        <w:rPr>
          <w:sz w:val="24"/>
          <w:lang w:bidi="en-GB" w:val="en-GB"/>
        </w:rPr>
        <w:t xml:space="preserve">Any infringement of the terms and conditions stipulated above renders the e-ticket invalid. </w:t>
      </w:r>
    </w:p>
    <w:bookmarkEnd xmlns:w="http://schemas.openxmlformats.org/wordprocessingml/2006/main" w:id="20"/>
    <w:p xmlns:w="http://schemas.openxmlformats.org/wordprocessingml/2006/main" w14:paraId="267909A9" w14:textId="49784C25" w:rsidR="0006095A" w:rsidRPr="00963548" w:rsidRDefault="0006095A" w:rsidP="00803123">
      <w:pPr>
        <w:ind w:right="452"/>
        <w:jc w:val="both"/>
        <w:rPr>
          <w:rFonts w:ascii="Helvetica" w:hAnsi="Helvetica"/>
          <w:sz w:val="24"/>
          <w:szCs w:val="24"/>
        </w:rPr>
      </w:pPr>
      <w:r w:rsidRPr="00552595">
        <w:rPr>
          <w:sz w:val="24"/>
          <w:lang w:bidi="en-GB" w:val="en-GB"/>
        </w:rPr>
        <w:t xml:space="preserve">To board the train, the passenger must print his/her e-ticket in A4 format. These provisions do not apply to passengers who have loaded their e-ticket onto their smartphone, loyalty card or travel pass for which printing the e-ticket is not mandatory. If he/she has registered the number of his/her physical card which can be loaded with his/her digital ticket when ordering, he/she must have this card. In addition, the passenger using the latter receives an e-ticket confirmation. </w:t>
      </w:r>
    </w:p>
    <w:p xmlns:w="http://schemas.openxmlformats.org/wordprocessingml/2006/main" w14:paraId="0C746B7E" w14:textId="77777777" w:rsidR="0006095A" w:rsidRDefault="0006095A" w:rsidP="00803123">
      <w:pPr>
        <w:ind w:right="452"/>
        <w:jc w:val="both"/>
      </w:pPr>
      <w:r w:rsidRPr="00552595">
        <w:rPr>
          <w:sz w:val="24"/>
          <w:lang w:bidi="en-GB" w:val="en-GB"/>
        </w:rPr>
        <w:t xml:space="preserve">The loyalty card can be presented in its physical version or in its dematerialised version in SNCF applications.</w:t>
      </w:r>
    </w:p>
    <w:p xmlns:w="http://schemas.openxmlformats.org/wordprocessingml/2006/main" w14:paraId="694C851B" w14:textId="1B02662E" w:rsidR="0006095A" w:rsidRDefault="0006095A" w:rsidP="00803123">
      <w:pPr>
        <w:ind w:right="452"/>
        <w:jc w:val="both"/>
      </w:pPr>
      <w:r w:rsidRPr="00552595">
        <w:rPr>
          <w:sz w:val="24"/>
          <w:lang w:bidi="en-GB" w:val="en-GB"/>
        </w:rPr>
        <w:t xml:space="preserve">The passenger may print (or reprint) his/her e-ticket by visiting the websites of SNCF-approved partners, TGV INOUI sales areas, at the Self-Service Kiosks, as well as at his/her SNCF-approved travel agency. They may also receive it by email in the event of purchase of an e-ticket by telephone on 3635, an SNCF-approved travel agency, on the Internet</w:t>
      </w:r>
      <w:r w:rsidRPr="00552595">
        <w:rPr>
          <w:i/>
          <w:sz w:val="24"/>
          <w:lang w:bidi="en-GB" w:val="en-GB"/>
        </w:rPr>
        <w:t xml:space="preserve">. </w:t>
      </w:r>
      <w:r w:rsidRPr="00552595">
        <w:rPr>
          <w:sz w:val="24"/>
          <w:lang w:bidi="en-GB" w:val="en-GB"/>
        </w:rPr>
        <w:t xml:space="preserve">With regard to a purchase at the counters of TGV INOUI sales areas, the customer undertakes to download his/her e-ticket using the URL link contained in the email before his/her trip.</w:t>
      </w:r>
    </w:p>
    <w:p xmlns:w="http://schemas.openxmlformats.org/wordprocessingml/2006/main" w14:paraId="379B4FD3" w14:textId="2D1C9286" w:rsidR="0006095A" w:rsidRDefault="0006095A" w:rsidP="00803123">
      <w:pPr>
        <w:ind w:right="452"/>
        <w:jc w:val="both"/>
      </w:pPr>
      <w:r w:rsidRPr="00552595">
        <w:rPr>
          <w:sz w:val="24"/>
          <w:lang w:bidi="en-GB" w:val="en-GB"/>
        </w:rPr>
        <w:t xml:space="preserve">Unless otherwise specified in Appendix 7 of Volume 7 of the Passenger Fares, subject to the specific features of e-tickets on smartphones, the passenger must have his/her travel file reference in order to obtain his/her e-ticket. </w:t>
      </w:r>
    </w:p>
    <w:p xmlns:w="http://schemas.openxmlformats.org/wordprocessingml/2006/main" w14:paraId="5C522486" w14:textId="77777777" w:rsidR="0006095A" w:rsidRDefault="0006095A" w:rsidP="00803123">
      <w:pPr>
        <w:ind w:right="452"/>
        <w:jc w:val="both"/>
      </w:pPr>
      <w:r w:rsidRPr="00552595">
        <w:rPr>
          <w:sz w:val="24"/>
          <w:lang w:bidi="en-GB" w:val="en-GB"/>
        </w:rPr>
        <w:t xml:space="preserve">If the passenger prints his/her e-ticket himself/herself, in particular from the websites of SNCF-approved partners, the printing must comply with the conditions of this article. </w:t>
      </w:r>
    </w:p>
    <w:p xmlns:w="http://schemas.openxmlformats.org/wordprocessingml/2006/main" w14:paraId="564FFE79" w14:textId="77777777" w:rsidR="0006095A" w:rsidRDefault="0006095A" w:rsidP="00803123">
      <w:pPr>
        <w:ind w:right="452"/>
        <w:jc w:val="both"/>
      </w:pPr>
      <w:r w:rsidRPr="00552595">
        <w:rPr>
          <w:sz w:val="24"/>
          <w:lang w:bidi="en-GB" w:val="en-GB"/>
        </w:rPr>
        <w:t xml:space="preserve">To be valid, the e-ticket must be printed on white A4 paper, blank on the front and back, without changing the print size, in portrait format with a laser or inkjet printer with a minimum resolution of 300 dpi. Under no circumstances can e-tickets be presented on some other storage medium (electronic, screen, etc.) other than under the specific provisions applying to e-tickets on smartphones. </w:t>
      </w:r>
    </w:p>
    <w:p xmlns:w="http://schemas.openxmlformats.org/wordprocessingml/2006/main" w14:paraId="55E240F9" w14:textId="77777777" w:rsidR="0006095A" w:rsidRDefault="0006095A" w:rsidP="00803123">
      <w:pPr>
        <w:ind w:right="452"/>
        <w:jc w:val="both"/>
      </w:pPr>
      <w:r w:rsidRPr="00552595">
        <w:rPr>
          <w:sz w:val="24"/>
          <w:lang w:bidi="en-GB" w:val="en-GB"/>
        </w:rPr>
        <w:t xml:space="preserve">In the event of an incident or poor print quality of the e-ticket, the passenger must print the “.pdf” file again. </w:t>
      </w:r>
    </w:p>
    <w:p xmlns:w="http://schemas.openxmlformats.org/wordprocessingml/2006/main" w14:paraId="63E36234" w14:textId="77777777" w:rsidR="0006095A" w:rsidRDefault="0006095A" w:rsidP="00803123">
      <w:pPr>
        <w:ind w:right="452"/>
        <w:jc w:val="both"/>
      </w:pPr>
      <w:r w:rsidRPr="00552595">
        <w:rPr>
          <w:sz w:val="24"/>
          <w:lang w:bidi="en-GB" w:val="en-GB"/>
        </w:rPr>
        <w:t xml:space="preserve">If the passenger fails to print his/her e-ticket in a quality compliant with the provisions of this article, he/she is invited to go to the station to obtain a print. </w:t>
      </w:r>
    </w:p>
    <w:p xmlns:w="http://schemas.openxmlformats.org/wordprocessingml/2006/main" w14:paraId="253B4540" w14:textId="4616B985" w:rsidR="0006095A" w:rsidRPr="00963548" w:rsidRDefault="0006095A" w:rsidP="00803123">
      <w:pPr>
        <w:ind w:right="452"/>
        <w:jc w:val="both"/>
        <w:rPr>
          <w:rFonts w:ascii="Helvetica" w:hAnsi="Helvetica"/>
          <w:sz w:val="24"/>
          <w:szCs w:val="24"/>
        </w:rPr>
      </w:pPr>
      <w:r w:rsidRPr="00552595">
        <w:rPr>
          <w:sz w:val="24"/>
          <w:lang w:bidi="en-GB" w:val="en-GB"/>
        </w:rPr>
        <w:t xml:space="preserve">Therefore, before any order for an e-ticket made without a physical card which can be loaded with his/her digital ticket, the passenger wishing to print his/her e-ticket himself/herself must ensure that he/she has the software and hardware configuration required for this, namely a computer connected to the Internet and equipped with the Acrobat Reader software as well as a laser or inkjet printer with a minimum resolution of 300 dpi. Passengers should test the capability of the printer they intend to use before ordering any e-tickets. SNCF declines all liability in the event that the passenger is unable to print his/her e-ticket due to non-compliance with the above provisions. </w:t>
      </w:r>
    </w:p>
    <w:p xmlns:w="http://schemas.openxmlformats.org/wordprocessingml/2006/main" w14:paraId="6DDC725A" w14:textId="2F8BCE2C" w:rsidR="0006095A" w:rsidRDefault="0006095A" w:rsidP="00803123">
      <w:pPr>
        <w:ind w:right="452"/>
        <w:jc w:val="both"/>
      </w:pPr>
      <w:r w:rsidRPr="00552595">
        <w:rPr>
          <w:sz w:val="24"/>
          <w:lang w:bidi="en-GB" w:val="en-GB"/>
        </w:rPr>
        <w:t xml:space="preserve">However, adjustments may be made to the provisions of this article in the context of tests carried out in accordance with technological developments. These tests are subject to special conditions.</w:t>
      </w:r>
    </w:p>
    <w:p xmlns:w="http://schemas.openxmlformats.org/wordprocessingml/2006/main" w14:paraId="3D1BD930" w14:textId="77777777" w:rsidR="0006095A" w:rsidRPr="00552595" w:rsidRDefault="0006095A" w:rsidP="00803123">
      <w:pPr>
        <w:pStyle w:val="Corpsdetexte"/>
        <w:widowControl/>
        <w:spacing w:before="86"/>
        <w:ind w:right="452"/>
        <w:jc w:val="both"/>
        <w:rPr>
          <w:rFonts w:ascii="Helvetica" w:hAnsi="Helvetica"/>
          <w:sz w:val="24"/>
          <w:szCs w:val="24"/>
          <w:lang w:val="fr-FR"/>
        </w:rPr>
      </w:pPr>
      <w:r w:rsidRPr="0006095A">
        <w:rPr>
          <w:sz w:val="24"/>
          <w:lang w:bidi="en-GB" w:val="en-GB"/>
        </w:rPr>
        <w:t xml:space="preserve">The e-ticket communicated by SNCF Voyageurs and all related data are therefore conclusive proof, until proven otherwise, of the conclusion, content and performance of the contract of carriage. They therefore constitute admissible, valid evidence enforceable against the passenger under the same conditions and with the same probative value as any document provided, received or held on paper.</w:t>
      </w:r>
    </w:p>
    <w:p xmlns:w="http://schemas.openxmlformats.org/wordprocessingml/2006/main" w14:paraId="7067CEE4" w14:textId="4303C7D4" w:rsidR="0006095A" w:rsidRDefault="0006095A" w:rsidP="00803123">
      <w:pPr>
        <w:pStyle w:val="Corpsdetexte"/>
        <w:widowControl/>
        <w:spacing w:before="86"/>
        <w:ind w:right="452"/>
        <w:jc w:val="both"/>
        <w:rPr>
          <w:rFonts w:ascii="Helvetica" w:hAnsi="Helvetica"/>
          <w:sz w:val="24"/>
          <w:szCs w:val="24"/>
          <w:lang w:val="fr-FR"/>
        </w:rPr>
      </w:pPr>
      <w:r w:rsidRPr="00552595">
        <w:rPr>
          <w:sz w:val="24"/>
          <w:lang w:bidi="en-GB" w:val="en-GB"/>
        </w:rPr>
        <w:t xml:space="preserve">The integrity and reliability of the information contained in SNCF’s IT system is obtained by implementing numerous technical means such as securing access to said IT system, identification or authentication, traceability of any modification made to the ticket stored in the IT system and the implementation of technical security devices.</w:t>
      </w:r>
    </w:p>
    <w:p xmlns:w="http://schemas.openxmlformats.org/wordprocessingml/2006/main" w14:paraId="37B74975" w14:textId="15C9BDE6" w:rsidR="00FA5AC4" w:rsidRPr="00164A1A" w:rsidRDefault="00FA5AC4">
      <w:pPr>
        <w:pStyle w:val="Titre3"/>
        <w:numPr>
          <w:ilvl w:val="1"/>
          <w:numId w:val="75"/>
        </w:numPr>
      </w:pPr>
      <w:r w:rsidRPr="0018674B">
        <w:rPr>
          <w:lang w:bidi="en-GB" w:val="en-GB"/>
        </w:rPr>
        <w:t xml:space="preserve">Credit card receipt paper ticket or ISO paper </w:t>
      </w:r>
    </w:p>
    <w:p xmlns:w="http://schemas.openxmlformats.org/wordprocessingml/2006/main" w14:paraId="76C019C8" w14:textId="3756AEE1" w:rsidR="0095136F" w:rsidRDefault="0095136F" w:rsidP="00803123">
      <w:pPr>
        <w:ind w:right="452"/>
        <w:jc w:val="both"/>
        <w:rPr>
          <w:rFonts w:ascii="Arial" w:hAnsi="Arial" w:cs="Arial"/>
          <w:sz w:val="24"/>
          <w:szCs w:val="24"/>
        </w:rPr>
      </w:pPr>
      <w:r w:rsidRPr="009127EC">
        <w:rPr>
          <w:sz w:val="24"/>
          <w:lang w:bidi="en-GB" w:val="en-GB"/>
        </w:rPr>
        <w:t xml:space="preserve">The different types of media on which the information required by the passenger appears are:</w:t>
      </w:r>
    </w:p>
    <w:p xmlns:w="http://schemas.openxmlformats.org/wordprocessingml/2006/main" w14:paraId="097A0B90" w14:textId="0B02F1A9" w:rsidR="0095136F" w:rsidRDefault="00FA5AC4" w:rsidP="0095136F">
      <w:pPr>
        <w:pStyle w:val="Paragraphedeliste"/>
        <w:rPr>
          <w:rFonts w:ascii="Arial" w:hAnsi="Arial" w:cs="Arial"/>
          <w:sz w:val="24"/>
          <w:szCs w:val="24"/>
        </w:rPr>
      </w:pPr>
      <w:r w:rsidRPr="0095136F">
        <w:rPr>
          <w:sz w:val="24"/>
          <w:lang w:bidi="en-GB" w:val="en-GB"/>
        </w:rPr>
        <w:t xml:space="preserve">the credit card receipt paper ticket,</w:t>
      </w:r>
    </w:p>
    <w:p xmlns:w="http://schemas.openxmlformats.org/wordprocessingml/2006/main" w14:paraId="31D73705" w14:textId="0D4B52D6" w:rsidR="00FA5AC4" w:rsidRPr="009127EC" w:rsidRDefault="00DD76E3">
      <w:pPr>
        <w:pStyle w:val="Paragraphedeliste"/>
        <w:numPr>
          <w:ilvl w:val="0"/>
          <w:numId w:val="71"/>
        </w:numPr>
        <w:ind w:right="452"/>
        <w:jc w:val="both"/>
        <w:rPr>
          <w:rFonts w:ascii="Arial" w:hAnsi="Arial" w:cs="Arial"/>
          <w:sz w:val="24"/>
          <w:szCs w:val="24"/>
        </w:rPr>
      </w:pPr>
      <w:r w:rsidRPr="0095136F" w:rsidDel="0095136F">
        <w:rPr>
          <w:sz w:val="24"/>
          <w:lang w:bidi="en-GB" w:val="en-GB"/>
        </w:rPr>
        <w:t xml:space="preserve">the ISO format cardboard ticket for TER, issued by regional ticket distributors.</w:t>
      </w:r>
    </w:p>
    <w:p xmlns:w="http://schemas.openxmlformats.org/wordprocessingml/2006/main" w14:paraId="286679D5" w14:textId="4D6C5B21" w:rsidR="00FA5AC4" w:rsidRPr="0018674B" w:rsidRDefault="00FA5AC4">
      <w:pPr>
        <w:pStyle w:val="Titre3"/>
        <w:numPr>
          <w:ilvl w:val="1"/>
          <w:numId w:val="75"/>
        </w:numPr>
      </w:pPr>
      <w:r w:rsidRPr="0018674B">
        <w:rPr>
          <w:lang w:bidi="en-GB" w:val="en-GB"/>
        </w:rPr>
        <w:t xml:space="preserve">TER digital ticket</w:t>
      </w:r>
    </w:p>
    <w:p xmlns:w="http://schemas.openxmlformats.org/wordprocessingml/2006/main" w14:paraId="3D53E09F" w14:textId="12ABF895" w:rsidR="00D05E2B" w:rsidRDefault="00FA5AC4" w:rsidP="00803123">
      <w:pPr>
        <w:ind w:right="452"/>
        <w:jc w:val="both"/>
        <w:rPr>
          <w:rFonts w:ascii="Arial" w:hAnsi="Arial" w:cs="Arial"/>
          <w:sz w:val="24"/>
          <w:szCs w:val="24"/>
        </w:rPr>
      </w:pPr>
      <w:r w:rsidRPr="00CC125D">
        <w:rPr>
          <w:sz w:val="24"/>
          <w:lang w:bidi="en-GB" w:val="en-GB"/>
        </w:rPr>
        <w:t xml:space="preserve">A digital ticket takes the form of a dematerialised ticket that can be accessed on a smartphone, computer or tablet. A digital ticket can be printed in A4 portrait format or shown directly on a smartphone during an inspection, together with an identity document (see paragraph 8 of Volume 1 of these Passenger Fares).</w:t>
      </w:r>
    </w:p>
    <w:p xmlns:w="http://schemas.openxmlformats.org/wordprocessingml/2006/main" w14:paraId="4CCBB1DA" w14:textId="77777777" w:rsidR="00D05E2B" w:rsidRDefault="00D05E2B" w:rsidP="00803123">
      <w:pPr>
        <w:ind w:right="452"/>
        <w:jc w:val="both"/>
        <w:rPr>
          <w:rFonts w:ascii="Arial" w:hAnsi="Arial" w:cs="Arial"/>
          <w:sz w:val="24"/>
          <w:szCs w:val="24"/>
        </w:rPr>
      </w:pPr>
    </w:p>
    <w:p xmlns:w="http://schemas.openxmlformats.org/wordprocessingml/2006/main" w14:paraId="47097519" w14:textId="12F49385" w:rsidR="00D05E2B" w:rsidRDefault="00D05E2B" w:rsidP="00803123">
      <w:pPr>
        <w:ind w:right="452"/>
        <w:jc w:val="both"/>
        <w:rPr>
          <w:rFonts w:ascii="Arial" w:hAnsi="Arial" w:cs="Arial"/>
          <w:sz w:val="24"/>
          <w:szCs w:val="24"/>
        </w:rPr>
      </w:pPr>
      <w:r w:rsidRPr="00D05E2B">
        <w:rPr>
          <w:sz w:val="24"/>
          <w:lang w:bidi="en-GB" w:val="en-GB"/>
        </w:rPr>
        <w:t xml:space="preserve">TER Digital Tickets are issued to named individuals and cannot be transferred.</w:t>
      </w:r>
    </w:p>
    <w:p xmlns:w="http://schemas.openxmlformats.org/wordprocessingml/2006/main" w14:paraId="17B5223C" w14:textId="77777777" w:rsidR="00D05E2B" w:rsidRDefault="00D05E2B" w:rsidP="00803123">
      <w:pPr>
        <w:ind w:right="452"/>
        <w:jc w:val="both"/>
        <w:rPr>
          <w:rFonts w:ascii="Arial" w:hAnsi="Arial" w:cs="Arial"/>
          <w:sz w:val="24"/>
          <w:szCs w:val="24"/>
        </w:rPr>
      </w:pPr>
    </w:p>
    <w:p xmlns:w="http://schemas.openxmlformats.org/wordprocessingml/2006/main" w14:paraId="03DCB3B4" w14:textId="2472F43A" w:rsidR="00037A14" w:rsidRDefault="009758FD" w:rsidP="00803123">
      <w:pPr>
        <w:ind w:right="452"/>
        <w:jc w:val="both"/>
        <w:rPr>
          <w:rFonts w:ascii="Arial" w:hAnsi="Arial" w:cs="Arial"/>
          <w:sz w:val="24"/>
          <w:szCs w:val="24"/>
        </w:rPr>
      </w:pPr>
      <w:r>
        <w:rPr>
          <w:sz w:val="24"/>
          <w:lang w:bidi="en-GB" w:val="en-GB"/>
        </w:rPr>
        <w:t xml:space="preserve">TER Digital Tickets cannot be changed but are refundable if the fare allows from the time of booking until the day before departure (with withholding depending on the region). These elements are reiterated prior to payment and appear on the ticket. It is not possible to board with a cancelled ticket.</w:t>
      </w:r>
    </w:p>
    <w:p xmlns:w="http://schemas.openxmlformats.org/wordprocessingml/2006/main" w14:paraId="2527FF8A" w14:textId="77777777" w:rsidR="005B0583" w:rsidRDefault="005B0583" w:rsidP="00803123">
      <w:pPr>
        <w:ind w:right="452"/>
        <w:jc w:val="both"/>
        <w:rPr>
          <w:rFonts w:ascii="Arial" w:hAnsi="Arial" w:cs="Arial"/>
          <w:sz w:val="24"/>
          <w:szCs w:val="24"/>
        </w:rPr>
      </w:pPr>
    </w:p>
    <w:p xmlns:w="http://schemas.openxmlformats.org/wordprocessingml/2006/main" w14:paraId="7E3D2C2F" w14:textId="46CDEACE" w:rsidR="0000517E" w:rsidRPr="0000517E" w:rsidRDefault="0000517E" w:rsidP="00803123">
      <w:pPr>
        <w:ind w:right="452"/>
        <w:jc w:val="both"/>
        <w:rPr>
          <w:rFonts w:ascii="Arial" w:hAnsi="Arial" w:cs="Arial"/>
          <w:sz w:val="24"/>
          <w:szCs w:val="24"/>
        </w:rPr>
      </w:pPr>
    </w:p>
    <w:p xmlns:w="http://schemas.openxmlformats.org/wordprocessingml/2006/main" w14:paraId="6F685888" w14:textId="77777777" w:rsidR="00535DF4" w:rsidRPr="0018674B" w:rsidRDefault="00535DF4">
      <w:pPr>
        <w:pStyle w:val="Titre3"/>
        <w:numPr>
          <w:ilvl w:val="1"/>
          <w:numId w:val="75"/>
        </w:numPr>
      </w:pPr>
      <w:r w:rsidRPr="0018674B">
        <w:rPr>
          <w:lang w:bidi="en-GB" w:val="en-GB"/>
        </w:rPr>
        <w:t xml:space="preserve">TER ticketing medium</w:t>
      </w:r>
    </w:p>
    <w:p xmlns:w="http://schemas.openxmlformats.org/wordprocessingml/2006/main" w14:paraId="11195A5C" w14:textId="591EE21F" w:rsidR="00535DF4" w:rsidRPr="00904332" w:rsidRDefault="00535DF4" w:rsidP="00803123">
      <w:pPr>
        <w:ind w:right="452"/>
        <w:jc w:val="both"/>
        <w:rPr>
          <w:rFonts w:ascii="Arial" w:hAnsi="Arial" w:cs="Arial"/>
          <w:sz w:val="24"/>
          <w:szCs w:val="24"/>
        </w:rPr>
      </w:pPr>
      <w:r w:rsidRPr="00904332">
        <w:rPr>
          <w:sz w:val="24"/>
          <w:lang w:bidi="en-GB" w:val="en-GB"/>
        </w:rPr>
        <w:t xml:space="preserve">The ticketing medium is a smart card onto which you can load products (tickets or subscriptions) and services offered by SNCF Voyageurs and its partners, particularly urban transport partners for combined rail and urban network tickets, or for related services (luggage lockers, bicycle hire, etc.).</w:t>
      </w:r>
    </w:p>
    <w:p xmlns:w="http://schemas.openxmlformats.org/wordprocessingml/2006/main" w14:paraId="2E49EEDC" w14:textId="77777777" w:rsidR="00535DF4" w:rsidRPr="0018674B" w:rsidRDefault="00535DF4">
      <w:pPr>
        <w:pStyle w:val="Titre3"/>
        <w:numPr>
          <w:ilvl w:val="1"/>
          <w:numId w:val="75"/>
        </w:numPr>
      </w:pPr>
      <w:r w:rsidRPr="0018674B">
        <w:rPr>
          <w:lang w:bidi="en-GB" w:val="en-GB"/>
        </w:rPr>
        <w:t xml:space="preserve">Validity of tickets</w:t>
      </w:r>
    </w:p>
    <w:p xmlns:w="http://schemas.openxmlformats.org/wordprocessingml/2006/main" w14:paraId="655D4CEE" w14:textId="77777777" w:rsidR="00535DF4" w:rsidRPr="000F1C64" w:rsidRDefault="00535DF4">
      <w:pPr>
        <w:pStyle w:val="Titre4"/>
        <w:numPr>
          <w:ilvl w:val="2"/>
          <w:numId w:val="75"/>
        </w:numPr>
        <w:ind w:left="1505"/>
        <w:rPr>
          <w:i/>
        </w:rPr>
      </w:pPr>
      <w:r w:rsidRPr="000F1C64">
        <w:rPr>
          <w:lang w:bidi="en-GB" w:val="en-GB"/>
        </w:rPr>
        <w:t xml:space="preserve">Validity period of tickets on specific dates and trains </w:t>
      </w:r>
    </w:p>
    <w:p xmlns:w="http://schemas.openxmlformats.org/wordprocessingml/2006/main" w14:paraId="475D2C97" w14:textId="77777777" w:rsidR="00535DF4" w:rsidRPr="00904332" w:rsidRDefault="00535DF4" w:rsidP="00803123">
      <w:pPr>
        <w:ind w:right="452"/>
        <w:jc w:val="both"/>
        <w:rPr>
          <w:rFonts w:ascii="Arial" w:hAnsi="Arial" w:cs="Arial"/>
          <w:sz w:val="24"/>
          <w:szCs w:val="24"/>
        </w:rPr>
      </w:pPr>
      <w:r w:rsidRPr="00904332">
        <w:rPr>
          <w:sz w:val="24"/>
          <w:lang w:bidi="en-GB" w:val="en-GB"/>
        </w:rPr>
        <w:t xml:space="preserve">On trains with mandatory booking, tickets (including e-tickets):</w:t>
      </w:r>
    </w:p>
    <w:p xmlns:w="http://schemas.openxmlformats.org/wordprocessingml/2006/main" w14:paraId="5C84666F" w14:textId="15DB829C" w:rsidR="00535DF4" w:rsidRPr="00904332" w:rsidRDefault="00535DF4">
      <w:pPr>
        <w:pStyle w:val="Paragraphedeliste"/>
        <w:numPr>
          <w:ilvl w:val="0"/>
          <w:numId w:val="2"/>
        </w:numPr>
        <w:ind w:right="452"/>
        <w:jc w:val="both"/>
        <w:rPr>
          <w:rFonts w:ascii="Arial" w:hAnsi="Arial" w:cs="Arial"/>
          <w:sz w:val="24"/>
          <w:szCs w:val="24"/>
        </w:rPr>
      </w:pPr>
      <w:r w:rsidRPr="00904332">
        <w:rPr>
          <w:sz w:val="24"/>
          <w:lang w:bidi="en-GB" w:val="en-GB"/>
        </w:rPr>
        <w:t xml:space="preserve">may only be used for a trip to be made on the date and train indicated;</w:t>
      </w:r>
    </w:p>
    <w:p xmlns:w="http://schemas.openxmlformats.org/wordprocessingml/2006/main" w14:paraId="5E5A9866" w14:textId="77777777" w:rsidR="00535DF4" w:rsidRPr="00904332" w:rsidRDefault="00535DF4">
      <w:pPr>
        <w:pStyle w:val="Paragraphedeliste"/>
        <w:numPr>
          <w:ilvl w:val="0"/>
          <w:numId w:val="2"/>
        </w:numPr>
        <w:ind w:right="452"/>
        <w:jc w:val="both"/>
        <w:rPr>
          <w:rFonts w:ascii="Arial" w:hAnsi="Arial" w:cs="Arial"/>
          <w:sz w:val="24"/>
          <w:szCs w:val="24"/>
        </w:rPr>
      </w:pPr>
      <w:r w:rsidRPr="00904332">
        <w:rPr>
          <w:sz w:val="24"/>
          <w:lang w:bidi="en-GB" w:val="en-GB"/>
        </w:rPr>
        <w:t xml:space="preserve">cannot be used on a train without a mandatory booking.</w:t>
      </w:r>
    </w:p>
    <w:p xmlns:w="http://schemas.openxmlformats.org/wordprocessingml/2006/main" w14:paraId="5495665B" w14:textId="684BBC39" w:rsidR="00535DF4" w:rsidRPr="00904332" w:rsidRDefault="00535DF4" w:rsidP="00803123">
      <w:pPr>
        <w:ind w:right="452"/>
        <w:jc w:val="both"/>
        <w:rPr>
          <w:rFonts w:ascii="Arial" w:hAnsi="Arial" w:cs="Arial"/>
          <w:sz w:val="24"/>
          <w:szCs w:val="24"/>
        </w:rPr>
      </w:pPr>
      <w:r w:rsidRPr="00904332">
        <w:rPr>
          <w:sz w:val="24"/>
          <w:lang w:bidi="en-GB" w:val="en-GB"/>
        </w:rPr>
        <w:t xml:space="preserve">A valid ticket on a train without a mandatory booking cannot be used on a train with a mandatory booking. </w:t>
      </w:r>
    </w:p>
    <w:p xmlns:w="http://schemas.openxmlformats.org/wordprocessingml/2006/main" w14:paraId="6977B140" w14:textId="1F087EF7" w:rsidR="00E57D18" w:rsidRPr="009127EC" w:rsidRDefault="00E57D18">
      <w:pPr>
        <w:pStyle w:val="Titre4"/>
        <w:numPr>
          <w:ilvl w:val="2"/>
          <w:numId w:val="75"/>
        </w:numPr>
      </w:pPr>
      <w:r w:rsidRPr="009127EC">
        <w:rPr>
          <w:lang w:bidi="en-GB" w:val="en-GB"/>
        </w:rPr>
        <w:t xml:space="preserve">Validity period of tickets with an open date and without booking</w:t>
      </w:r>
    </w:p>
    <w:p xmlns:w="http://schemas.openxmlformats.org/wordprocessingml/2006/main" w14:paraId="49440083" w14:textId="77777777" w:rsidR="00E57D18" w:rsidRDefault="00E57D18" w:rsidP="00E57D18">
      <w:pPr>
        <w:ind w:right="452"/>
        <w:jc w:val="both"/>
        <w:rPr>
          <w:rFonts w:ascii="Arial" w:hAnsi="Arial" w:cs="Arial"/>
          <w:sz w:val="24"/>
          <w:szCs w:val="24"/>
        </w:rPr>
      </w:pPr>
      <w:r>
        <w:rPr>
          <w:sz w:val="24"/>
          <w:lang w:bidi="en-GB" w:val="en-GB"/>
        </w:rPr>
        <w:t xml:space="preserve">An e-ticket used on a train without mandatory booking is only valid for the designated train, date, class and journey.</w:t>
      </w:r>
    </w:p>
    <w:p xmlns:w="http://schemas.openxmlformats.org/wordprocessingml/2006/main" w14:paraId="50D48684" w14:textId="2124251D" w:rsidR="00E57D18" w:rsidRDefault="00E57D18" w:rsidP="00E57D18">
      <w:pPr>
        <w:spacing w:before="120"/>
        <w:ind w:right="454"/>
        <w:jc w:val="both"/>
        <w:rPr>
          <w:rFonts w:ascii="Arial" w:hAnsi="Arial" w:cs="Arial"/>
          <w:sz w:val="24"/>
          <w:szCs w:val="24"/>
        </w:rPr>
      </w:pPr>
      <w:r>
        <w:rPr>
          <w:sz w:val="24"/>
          <w:lang w:bidi="en-GB" w:val="en-GB"/>
        </w:rPr>
        <w:t xml:space="preserve">Excluding e-tickets, tickets without booking can be used:</w:t>
      </w:r>
    </w:p>
    <w:p xmlns:w="http://schemas.openxmlformats.org/wordprocessingml/2006/main" w14:paraId="0439697F" w14:textId="77777777" w:rsidR="00E57D18" w:rsidRDefault="00E57D18">
      <w:pPr>
        <w:pStyle w:val="Paragraphedeliste"/>
        <w:numPr>
          <w:ilvl w:val="0"/>
          <w:numId w:val="71"/>
        </w:numPr>
        <w:ind w:right="452"/>
        <w:jc w:val="both"/>
        <w:rPr>
          <w:rFonts w:ascii="Arial" w:hAnsi="Arial" w:cs="Arial"/>
          <w:sz w:val="24"/>
          <w:szCs w:val="24"/>
        </w:rPr>
      </w:pPr>
      <w:r w:rsidRPr="00DD32C4">
        <w:rPr>
          <w:sz w:val="24"/>
          <w:lang w:bidi="en-GB" w:val="en-GB"/>
        </w:rPr>
        <w:t xml:space="preserve">For a journey to be made for a period of 7 days from the day of their issue or the day indicated on the ticket itself, this day being included. (Depending on the regions on TER the validity period may be reduced to one day).</w:t>
      </w:r>
    </w:p>
    <w:p xmlns:w="http://schemas.openxmlformats.org/wordprocessingml/2006/main" w14:paraId="2990E410" w14:textId="77777777" w:rsidR="00E57D18" w:rsidRPr="00DD32C4" w:rsidRDefault="00E57D18">
      <w:pPr>
        <w:pStyle w:val="Paragraphedeliste"/>
        <w:numPr>
          <w:ilvl w:val="0"/>
          <w:numId w:val="71"/>
        </w:numPr>
        <w:ind w:right="452"/>
        <w:jc w:val="both"/>
        <w:rPr>
          <w:rFonts w:ascii="Arial" w:hAnsi="Arial" w:cs="Arial"/>
          <w:sz w:val="24"/>
          <w:szCs w:val="24"/>
        </w:rPr>
      </w:pPr>
      <w:r>
        <w:rPr>
          <w:sz w:val="24"/>
          <w:lang w:bidi="en-GB" w:val="en-GB"/>
        </w:rPr>
        <w:t xml:space="preserve">On other trains without mandatory booking, for the same journey, without a guaranteed seat or possibility of exchange and subject to compliance with any conditions for using the train and the conditions of use of the fare used.</w:t>
      </w:r>
    </w:p>
    <w:p xmlns:w="http://schemas.openxmlformats.org/wordprocessingml/2006/main" w14:paraId="3689F2C2" w14:textId="77777777" w:rsidR="00E57D18" w:rsidRPr="00AA7D24" w:rsidRDefault="00E57D18" w:rsidP="00E57D18">
      <w:pPr>
        <w:ind w:right="452"/>
        <w:jc w:val="both"/>
        <w:rPr>
          <w:rFonts w:ascii="Arial" w:hAnsi="Arial" w:cs="Arial"/>
          <w:sz w:val="24"/>
          <w:szCs w:val="24"/>
        </w:rPr>
      </w:pPr>
      <w:r w:rsidRPr="00AA7D24">
        <w:rPr>
          <w:sz w:val="24"/>
          <w:lang w:bidi="en-GB" w:val="en-GB"/>
        </w:rPr>
        <w:t xml:space="preserve">This concerns all fares with the exception of fares subject to the mandatory round-trip condition, INTERCITÉS national or regional fares with specific validity conditions, international open tickets, tickets issued under an internal school or student subscription, Bambin travel pass tickets. </w:t>
      </w:r>
    </w:p>
    <w:p xmlns:w="http://schemas.openxmlformats.org/wordprocessingml/2006/main" w14:paraId="6532D81D" w14:textId="77777777" w:rsidR="00E57D18" w:rsidRPr="00AA7D24" w:rsidRDefault="00E57D18" w:rsidP="00E57D18">
      <w:pPr>
        <w:ind w:right="452"/>
        <w:jc w:val="both"/>
        <w:rPr>
          <w:rFonts w:ascii="Arial" w:hAnsi="Arial" w:cs="Arial"/>
          <w:sz w:val="24"/>
          <w:szCs w:val="24"/>
        </w:rPr>
      </w:pPr>
      <w:r w:rsidRPr="00AA7D24">
        <w:rPr>
          <w:sz w:val="24"/>
          <w:lang w:bidi="en-GB" w:val="en-GB"/>
        </w:rPr>
        <w:t xml:space="preserve">The terms and conditions applicable to tickets other than e-tickets issued under certain discounted fares provide for the passenger to indicate the original date of the period of use. </w:t>
      </w:r>
    </w:p>
    <w:p xmlns:w="http://schemas.openxmlformats.org/wordprocessingml/2006/main" w14:paraId="6A99AFFE" w14:textId="77777777" w:rsidR="00E57D18" w:rsidRPr="00AA7D24" w:rsidRDefault="00E57D18" w:rsidP="00E57D18">
      <w:pPr>
        <w:spacing w:before="120"/>
        <w:ind w:right="454"/>
        <w:jc w:val="both"/>
        <w:rPr>
          <w:rFonts w:ascii="Arial" w:hAnsi="Arial" w:cs="Arial"/>
          <w:sz w:val="24"/>
          <w:szCs w:val="24"/>
        </w:rPr>
      </w:pPr>
      <w:r w:rsidRPr="00AA7D24">
        <w:rPr>
          <w:sz w:val="24"/>
          <w:lang w:bidi="en-GB" w:val="en-GB"/>
        </w:rPr>
        <w:t xml:space="preserve">To allow to take a train with mandatory booking, a ticket with an open date must, depending on the fare used: </w:t>
      </w:r>
    </w:p>
    <w:p xmlns:w="http://schemas.openxmlformats.org/wordprocessingml/2006/main" w14:paraId="25018CD9" w14:textId="77777777" w:rsidR="00E57D18" w:rsidRPr="00AA7D24" w:rsidRDefault="00E57D18" w:rsidP="00E57D18">
      <w:pPr>
        <w:pStyle w:val="Paragraphedeliste"/>
        <w:numPr>
          <w:ilvl w:val="0"/>
          <w:numId w:val="3"/>
        </w:numPr>
        <w:ind w:right="452"/>
        <w:jc w:val="both"/>
        <w:rPr>
          <w:rFonts w:ascii="Arial" w:hAnsi="Arial" w:cs="Arial"/>
          <w:sz w:val="24"/>
          <w:szCs w:val="24"/>
        </w:rPr>
      </w:pPr>
      <w:r w:rsidRPr="00AA7D24">
        <w:rPr>
          <w:sz w:val="24"/>
          <w:lang w:bidi="en-GB" w:val="en-GB"/>
        </w:rPr>
        <w:t xml:space="preserve">be exchanged for a ticket including the booking for the train taken; </w:t>
      </w:r>
    </w:p>
    <w:p xmlns:w="http://schemas.openxmlformats.org/wordprocessingml/2006/main" w14:paraId="4785380C" w14:textId="77777777" w:rsidR="00E57D18" w:rsidRPr="00AA7D24" w:rsidRDefault="00E57D18" w:rsidP="00E57D18">
      <w:pPr>
        <w:pStyle w:val="Paragraphedeliste"/>
        <w:numPr>
          <w:ilvl w:val="0"/>
          <w:numId w:val="3"/>
        </w:numPr>
        <w:ind w:right="452"/>
        <w:jc w:val="both"/>
        <w:rPr>
          <w:rFonts w:ascii="Arial" w:hAnsi="Arial" w:cs="Arial"/>
          <w:sz w:val="24"/>
          <w:szCs w:val="24"/>
        </w:rPr>
      </w:pPr>
      <w:r w:rsidRPr="00AA7D24">
        <w:rPr>
          <w:sz w:val="24"/>
          <w:lang w:bidi="en-GB" w:val="en-GB"/>
        </w:rPr>
        <w:t xml:space="preserve">or be completed by a booking title. </w:t>
      </w:r>
    </w:p>
    <w:p xmlns:w="http://schemas.openxmlformats.org/wordprocessingml/2006/main" w14:paraId="17007625" w14:textId="77777777" w:rsidR="00E57D18" w:rsidRPr="00E57D18" w:rsidRDefault="00E57D18" w:rsidP="009127EC"/>
    <w:p xmlns:w="http://schemas.openxmlformats.org/wordprocessingml/2006/main" w14:paraId="7AAFD89A" w14:textId="0469CA04" w:rsidR="006669EC" w:rsidRPr="00460BC3" w:rsidRDefault="006669EC">
      <w:pPr>
        <w:pStyle w:val="Titre4"/>
        <w:numPr>
          <w:ilvl w:val="2"/>
          <w:numId w:val="75"/>
        </w:numPr>
        <w:ind w:left="1505"/>
        <w:rPr>
          <w:i/>
        </w:rPr>
      </w:pPr>
      <w:r w:rsidRPr="00460BC3">
        <w:rPr>
          <w:lang w:bidi="en-GB" w:val="en-GB"/>
        </w:rPr>
        <w:t xml:space="preserve">Time limit for use of tickets </w:t>
      </w:r>
    </w:p>
    <w:p xmlns:w="http://schemas.openxmlformats.org/wordprocessingml/2006/main" w14:paraId="47158E2C" w14:textId="1191570D" w:rsidR="006669EC" w:rsidRPr="00AA7D24" w:rsidRDefault="004009FB" w:rsidP="00803123">
      <w:pPr>
        <w:ind w:right="452"/>
        <w:jc w:val="both"/>
        <w:rPr>
          <w:rFonts w:ascii="Arial" w:hAnsi="Arial" w:cs="Arial"/>
          <w:sz w:val="24"/>
          <w:szCs w:val="24"/>
        </w:rPr>
      </w:pPr>
      <w:r>
        <w:rPr>
          <w:sz w:val="24"/>
          <w:lang w:bidi="en-GB" w:val="en-GB"/>
        </w:rPr>
        <w:t xml:space="preserve">The ticket must be used for a departure on the same day and the trip must be completed within 24 hours of the date and time of departure of the train. The TER Printed Ticket is valid on TER only for the chosen travel date. </w:t>
      </w:r>
    </w:p>
    <w:p xmlns:w="http://schemas.openxmlformats.org/wordprocessingml/2006/main" w14:paraId="20FBFC23" w14:textId="77777777" w:rsidR="006669EC" w:rsidRDefault="006669EC" w:rsidP="00803123">
      <w:pPr>
        <w:ind w:right="452"/>
        <w:jc w:val="both"/>
        <w:rPr>
          <w:rFonts w:ascii="Arial" w:hAnsi="Arial" w:cs="Arial"/>
          <w:sz w:val="24"/>
          <w:szCs w:val="24"/>
        </w:rPr>
      </w:pPr>
      <w:r w:rsidRPr="00AA7D24">
        <w:rPr>
          <w:sz w:val="24"/>
          <w:lang w:bidi="en-GB" w:val="en-GB"/>
        </w:rPr>
        <w:t xml:space="preserve">In the event of a stop during the trip of more than 24 hours, or if the multiplication of stops leads to exceeding the time limit for use of the ticket, the trip shall be divided into as many trips as necessary leading to the issue of separate tickets and likely to give rise to an increase. </w:t>
      </w:r>
    </w:p>
    <w:p xmlns:w="http://schemas.openxmlformats.org/wordprocessingml/2006/main" w14:paraId="66D65DF8" w14:textId="77777777" w:rsidR="00DF62CA" w:rsidRDefault="00DF62CA" w:rsidP="00803123">
      <w:pPr>
        <w:ind w:right="452"/>
        <w:jc w:val="both"/>
        <w:rPr>
          <w:rFonts w:ascii="Arial" w:hAnsi="Arial" w:cs="Arial"/>
          <w:sz w:val="24"/>
          <w:szCs w:val="24"/>
        </w:rPr>
      </w:pPr>
    </w:p>
    <w:p xmlns:w="http://schemas.openxmlformats.org/wordprocessingml/2006/main" w14:paraId="670AEA61" w14:textId="77777777" w:rsidR="00DF62CA" w:rsidRDefault="00DF62CA" w:rsidP="00803123">
      <w:pPr>
        <w:ind w:right="452"/>
        <w:jc w:val="both"/>
        <w:rPr>
          <w:rFonts w:ascii="Arial" w:hAnsi="Arial" w:cs="Arial"/>
          <w:sz w:val="24"/>
          <w:szCs w:val="24"/>
        </w:rPr>
      </w:pPr>
    </w:p>
    <w:p xmlns:w="http://schemas.openxmlformats.org/wordprocessingml/2006/main" w14:paraId="4F27B5C5" w14:textId="6F33F042" w:rsidR="00DF62CA" w:rsidRDefault="00DF62CA">
      <w:pPr>
        <w:pStyle w:val="Titre3"/>
        <w:numPr>
          <w:ilvl w:val="1"/>
          <w:numId w:val="75"/>
        </w:numPr>
      </w:pPr>
      <w:r w:rsidRPr="00963548">
        <w:rPr>
          <w:lang w:bidi="en-GB" w:val="en-GB"/>
        </w:rPr>
        <w:t xml:space="preserve"> Inspection of fare entitlements on the purchase of reduced-fare tickets</w:t>
      </w:r>
    </w:p>
    <w:p xmlns:w="http://schemas.openxmlformats.org/wordprocessingml/2006/main" w14:paraId="7A28F77A" w14:textId="77777777" w:rsidR="00DF62CA" w:rsidRDefault="00DF62CA" w:rsidP="00DF62CA"/>
    <w:p xmlns:w="http://schemas.openxmlformats.org/wordprocessingml/2006/main" w14:paraId="28218957" w14:textId="0E9F5476" w:rsidR="00DF62CA" w:rsidRPr="00963548" w:rsidRDefault="00DF62CA">
      <w:pPr>
        <w:pStyle w:val="Titre4"/>
        <w:numPr>
          <w:ilvl w:val="2"/>
          <w:numId w:val="75"/>
        </w:numPr>
        <w:ind w:left="1505"/>
      </w:pPr>
      <w:r>
        <w:rPr>
          <w:lang w:bidi="en-GB" w:val="en-GB"/>
        </w:rPr>
        <w:t xml:space="preserve">Provisions applicable to commercial cards and subscriptions</w:t>
      </w:r>
    </w:p>
    <w:p xmlns:w="http://schemas.openxmlformats.org/wordprocessingml/2006/main" w14:paraId="4E034282" w14:textId="77777777" w:rsidR="00DF62CA" w:rsidRDefault="00DF62CA" w:rsidP="00DF62CA"/>
    <w:p xmlns:w="http://schemas.openxmlformats.org/wordprocessingml/2006/main" w14:paraId="3BF27F85" w14:textId="020BF2AB" w:rsidR="00DF62CA" w:rsidRPr="00963548" w:rsidRDefault="00DF62CA" w:rsidP="00963548">
      <w:pPr>
        <w:ind w:right="452"/>
        <w:jc w:val="both"/>
        <w:rPr>
          <w:rFonts w:ascii="Arial" w:hAnsi="Arial" w:cs="Arial"/>
          <w:sz w:val="24"/>
          <w:szCs w:val="24"/>
        </w:rPr>
      </w:pPr>
      <w:r w:rsidRPr="00963548">
        <w:rPr>
          <w:sz w:val="24"/>
          <w:lang w:bidi="en-GB" w:val="en-GB"/>
        </w:rPr>
        <w:t xml:space="preserve">SNCF Voyageurs implements an automatic fare entitlement inspection system when fare tickets are purchased.</w:t>
      </w:r>
    </w:p>
    <w:p xmlns:w="http://schemas.openxmlformats.org/wordprocessingml/2006/main" w14:paraId="6112E828" w14:textId="56AC6E3A" w:rsidR="00DF62CA" w:rsidRPr="00963548" w:rsidRDefault="00DF62CA" w:rsidP="00963548">
      <w:pPr>
        <w:ind w:right="452"/>
        <w:jc w:val="both"/>
        <w:rPr>
          <w:rFonts w:ascii="Arial" w:hAnsi="Arial" w:cs="Arial"/>
          <w:sz w:val="24"/>
          <w:szCs w:val="24"/>
        </w:rPr>
      </w:pPr>
      <w:r w:rsidRPr="00963548">
        <w:rPr>
          <w:sz w:val="24"/>
          <w:lang w:bidi="en-GB" w:val="en-GB"/>
        </w:rPr>
        <w:t xml:space="preserve">When tickets are purchased on all distribution channels, the customer must provide the number of his/her discount card, pass or travel pass. SNCF Voyageurs will check the existence and validity of the card claimed at the time of purchase in its databases.</w:t>
      </w:r>
    </w:p>
    <w:p xmlns:w="http://schemas.openxmlformats.org/wordprocessingml/2006/main" w14:paraId="2D613461" w14:textId="77777777" w:rsidR="00DF62CA" w:rsidRPr="00963548" w:rsidRDefault="00DF62CA" w:rsidP="00963548">
      <w:pPr>
        <w:ind w:right="452"/>
        <w:jc w:val="both"/>
        <w:rPr>
          <w:rFonts w:ascii="Arial" w:hAnsi="Arial" w:cs="Arial"/>
          <w:sz w:val="24"/>
          <w:szCs w:val="24"/>
        </w:rPr>
      </w:pPr>
    </w:p>
    <w:p xmlns:w="http://schemas.openxmlformats.org/wordprocessingml/2006/main" w14:paraId="05232BA8" w14:textId="77777777" w:rsidR="00DF62CA" w:rsidRPr="00963548" w:rsidRDefault="00DF62CA" w:rsidP="00963548">
      <w:pPr>
        <w:ind w:right="452"/>
        <w:jc w:val="both"/>
        <w:rPr>
          <w:rFonts w:ascii="Arial" w:hAnsi="Arial" w:cs="Arial"/>
          <w:sz w:val="24"/>
          <w:szCs w:val="24"/>
        </w:rPr>
      </w:pPr>
      <w:r w:rsidRPr="00963548">
        <w:rPr>
          <w:sz w:val="24"/>
          <w:lang w:bidi="en-GB" w:val="en-GB"/>
        </w:rPr>
        <w:t xml:space="preserve">The scope concerned is as follows:</w:t>
      </w:r>
    </w:p>
    <w:p xmlns:w="http://schemas.openxmlformats.org/wordprocessingml/2006/main" w14:paraId="314E8B46" w14:textId="23F3CCC8"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n-GB" w:val="en-GB"/>
        </w:rPr>
        <w:t xml:space="preserve">Carte Avantage Jeune,</w:t>
      </w:r>
    </w:p>
    <w:p xmlns:w="http://schemas.openxmlformats.org/wordprocessingml/2006/main" w14:paraId="2D41BB99" w14:textId="6AD9BFFA"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n-GB" w:val="en-GB"/>
        </w:rPr>
        <w:t xml:space="preserve">Carte Avantage Adulte,</w:t>
      </w:r>
    </w:p>
    <w:p xmlns:w="http://schemas.openxmlformats.org/wordprocessingml/2006/main" w14:paraId="4DC694C7" w14:textId="3939DC41"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n-GB" w:val="en-GB"/>
        </w:rPr>
        <w:t xml:space="preserve">Carte Avantage Sénior,</w:t>
      </w:r>
    </w:p>
    <w:p xmlns:w="http://schemas.openxmlformats.org/wordprocessingml/2006/main" w14:paraId="564678F9" w14:textId="1DAE5AB1"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n-GB" w:val="en-GB"/>
        </w:rPr>
        <w:t xml:space="preserve">Liberté Card,</w:t>
      </w:r>
    </w:p>
    <w:p xmlns:w="http://schemas.openxmlformats.org/wordprocessingml/2006/main" w14:paraId="689BCAC3" w14:textId="3357BE44"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n-GB" w:val="en-GB"/>
        </w:rPr>
        <w:t xml:space="preserve">Weekly and Monthly PASS,</w:t>
      </w:r>
    </w:p>
    <w:p xmlns:w="http://schemas.openxmlformats.org/wordprocessingml/2006/main" w14:paraId="5AAAA627" w14:textId="6C54E758"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n-GB" w:val="en-GB"/>
        </w:rPr>
        <w:t xml:space="preserve">Weekly or Monthly Travel Pass.</w:t>
      </w:r>
    </w:p>
    <w:p xmlns:w="http://schemas.openxmlformats.org/wordprocessingml/2006/main" w14:paraId="529C7713" w14:textId="77777777" w:rsidR="00DF62CA" w:rsidRPr="00963548" w:rsidRDefault="00DF62CA" w:rsidP="00963548"/>
    <w:p xmlns:w="http://schemas.openxmlformats.org/wordprocessingml/2006/main" w14:paraId="0726DF24" w14:textId="417523C7" w:rsidR="00744738" w:rsidRDefault="00744738" w:rsidP="00803123">
      <w:pPr>
        <w:ind w:right="452"/>
        <w:jc w:val="both"/>
        <w:rPr>
          <w:rFonts w:ascii="Arial" w:hAnsi="Arial" w:cs="Arial"/>
          <w:sz w:val="24"/>
          <w:szCs w:val="24"/>
        </w:rPr>
      </w:pPr>
    </w:p>
    <w:p xmlns:w="http://schemas.openxmlformats.org/wordprocessingml/2006/main" w14:paraId="1001F19A" w14:textId="55A8F162"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n-GB" w:val="en-GB"/>
        </w:rPr>
        <w:t xml:space="preserve">Ticket purchase, change and refund</w:t>
      </w:r>
    </w:p>
    <w:p xmlns:w="http://schemas.openxmlformats.org/wordprocessingml/2006/main" w14:paraId="171C3945" w14:textId="77777777" w:rsidR="00AD4C04" w:rsidRPr="0051439C" w:rsidRDefault="00AD4C04">
      <w:pPr>
        <w:pStyle w:val="Titre3"/>
        <w:numPr>
          <w:ilvl w:val="1"/>
          <w:numId w:val="75"/>
        </w:numPr>
      </w:pPr>
      <w:r w:rsidRPr="0051439C">
        <w:rPr>
          <w:lang w:bidi="en-GB" w:val="en-GB"/>
        </w:rPr>
        <w:t xml:space="preserve">Purchase</w:t>
      </w:r>
    </w:p>
    <w:p xmlns:w="http://schemas.openxmlformats.org/wordprocessingml/2006/main" w14:paraId="30CDCBD5" w14:textId="77777777" w:rsidR="006669EC" w:rsidRPr="0051439C" w:rsidRDefault="006669EC">
      <w:pPr>
        <w:pStyle w:val="Titre4"/>
        <w:numPr>
          <w:ilvl w:val="2"/>
          <w:numId w:val="75"/>
        </w:numPr>
        <w:ind w:left="1505"/>
        <w:rPr>
          <w:i/>
        </w:rPr>
      </w:pPr>
      <w:r w:rsidRPr="0051439C">
        <w:rPr>
          <w:lang w:bidi="en-GB" w:val="en-GB"/>
        </w:rPr>
        <w:t xml:space="preserve">General </w:t>
      </w:r>
    </w:p>
    <w:p xmlns:w="http://schemas.openxmlformats.org/wordprocessingml/2006/main" w14:paraId="621173F5" w14:textId="6ECF3B90" w:rsidR="006669EC" w:rsidRDefault="006669EC" w:rsidP="00803123">
      <w:pPr>
        <w:ind w:right="452"/>
        <w:jc w:val="both"/>
        <w:rPr>
          <w:rFonts w:ascii="Arial" w:hAnsi="Arial" w:cs="Arial"/>
          <w:sz w:val="24"/>
          <w:szCs w:val="24"/>
        </w:rPr>
      </w:pPr>
      <w:r w:rsidRPr="00AA7D24">
        <w:rPr>
          <w:sz w:val="24"/>
          <w:lang w:bidi="en-GB" w:val="en-GB"/>
        </w:rPr>
        <w:t xml:space="preserve">Unless otherwise specified, tickets may be purchased at the earliest 4 months (or up to 6 months on certain routes) before the start date of the trip from: </w:t>
      </w:r>
    </w:p>
    <w:p xmlns:w="http://schemas.openxmlformats.org/wordprocessingml/2006/main" w14:paraId="1B33E76C" w14:textId="77777777" w:rsidR="001D3929" w:rsidRDefault="001D3929" w:rsidP="00803123">
      <w:pPr>
        <w:ind w:right="452"/>
        <w:jc w:val="both"/>
        <w:rPr>
          <w:rFonts w:ascii="Arial" w:hAnsi="Arial" w:cs="Arial"/>
          <w:sz w:val="24"/>
          <w:szCs w:val="24"/>
        </w:rPr>
      </w:pPr>
    </w:p>
    <w:p xmlns:w="http://schemas.openxmlformats.org/wordprocessingml/2006/main" w14:paraId="1513EB82" w14:textId="4345F2BD" w:rsidR="001D3929" w:rsidRPr="00AA7D24" w:rsidRDefault="001D3929" w:rsidP="00803123">
      <w:pPr>
        <w:ind w:right="452"/>
        <w:jc w:val="both"/>
        <w:rPr>
          <w:rFonts w:ascii="Arial" w:hAnsi="Arial" w:cs="Arial"/>
          <w:sz w:val="24"/>
          <w:szCs w:val="24"/>
        </w:rPr>
      </w:pPr>
      <w:r>
        <w:rPr>
          <w:sz w:val="24"/>
          <w:lang w:bidi="en-GB" w:val="en-GB"/>
        </w:rPr>
        <w:t xml:space="preserve">SNCF Voyageurs via: </w:t>
      </w:r>
    </w:p>
    <w:p xmlns:w="http://schemas.openxmlformats.org/wordprocessingml/2006/main" w14:paraId="023D0A8D" w14:textId="1F2CE64C" w:rsidR="00D043F0" w:rsidRDefault="00D043F0">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en-GB" w:val="en-GB"/>
        </w:rPr>
        <w:t xml:space="preserve">station counters</w:t>
      </w:r>
    </w:p>
    <w:p xmlns:w="http://schemas.openxmlformats.org/wordprocessingml/2006/main" w14:paraId="74759056" w14:textId="1A9DA7FE" w:rsidR="00997A3A" w:rsidRDefault="00D043F0">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en-GB" w:val="en-GB"/>
        </w:rPr>
        <w:t xml:space="preserve">“accompanied self-service tablets” in TGV INOUI sales areas</w:t>
      </w:r>
    </w:p>
    <w:p xmlns:w="http://schemas.openxmlformats.org/wordprocessingml/2006/main" w14:paraId="3E4894B2" w14:textId="1AC68CB3"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en-GB" w:val="en-GB"/>
        </w:rPr>
        <w:t xml:space="preserve">station sales machines, located in a large number of stations and allow the passenger to purchase and/or collect a ticket at the station (the “Self-Service Kiosks” and the “Regional Ticket Distributors”); </w:t>
      </w:r>
    </w:p>
    <w:p xmlns:w="http://schemas.openxmlformats.org/wordprocessingml/2006/main" w14:paraId="017D3959" w14:textId="678E0CD6"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en-GB" w:val="en-GB"/>
        </w:rPr>
        <w:t xml:space="preserve">mobile sales tools in stations;</w:t>
      </w:r>
    </w:p>
    <w:p xmlns:w="http://schemas.openxmlformats.org/wordprocessingml/2006/main" w14:paraId="105B47C9" w14:textId="2B58F01F" w:rsidR="00567301" w:rsidRPr="00AA7D24" w:rsidRDefault="000A0AE4" w:rsidP="00E34DBD">
      <w:pPr>
        <w:pStyle w:val="tiret"/>
        <w:spacing w:line="240" w:lineRule="auto"/>
        <w:ind w:left="720" w:right="452" w:firstLine="0"/>
        <w:rPr>
          <w:rFonts w:ascii="Arial" w:hAnsi="Arial" w:cs="Arial"/>
          <w:color w:val="auto"/>
          <w:sz w:val="24"/>
          <w:szCs w:val="24"/>
        </w:rPr>
      </w:pPr>
      <w:r>
        <w:rPr>
          <w:color w:val="auto"/>
          <w:sz w:val="24"/>
          <w:lang w:bidi="en-GB" w:val="en-GB"/>
        </w:rPr>
        <w:t xml:space="preserve">the telephone service, which can be accessed by dialling 3635 (free service + price of a call), except for journeys made exclusively on TER trains;</w:t>
      </w:r>
    </w:p>
    <w:p xmlns:w="http://schemas.openxmlformats.org/wordprocessingml/2006/main" w14:paraId="31EDCFF9" w14:textId="77777777" w:rsidR="00D043F0" w:rsidRDefault="00D043F0" w:rsidP="00D043F0">
      <w:pPr>
        <w:autoSpaceDE w:val="0"/>
        <w:autoSpaceDN w:val="0"/>
        <w:adjustRightInd w:val="0"/>
        <w:ind w:right="452"/>
        <w:jc w:val="both"/>
        <w:textAlignment w:val="center"/>
        <w:rPr>
          <w:rFonts w:ascii="Arial" w:hAnsi="Arial" w:cs="Arial"/>
          <w:sz w:val="24"/>
          <w:szCs w:val="24"/>
        </w:rPr>
      </w:pPr>
    </w:p>
    <w:p xmlns:w="http://schemas.openxmlformats.org/wordprocessingml/2006/main" w14:paraId="0BAB5F36" w14:textId="037735EE" w:rsidR="00D043F0" w:rsidRPr="00E34DBD" w:rsidRDefault="00D043F0" w:rsidP="00E34DBD">
      <w:pPr>
        <w:autoSpaceDE w:val="0"/>
        <w:autoSpaceDN w:val="0"/>
        <w:adjustRightInd w:val="0"/>
        <w:ind w:right="452"/>
        <w:jc w:val="both"/>
        <w:textAlignment w:val="center"/>
        <w:rPr>
          <w:rFonts w:ascii="Arial" w:hAnsi="Arial" w:cs="Arial"/>
          <w:sz w:val="24"/>
          <w:szCs w:val="24"/>
        </w:rPr>
      </w:pPr>
      <w:r>
        <w:rPr>
          <w:sz w:val="24"/>
          <w:lang w:bidi="en-GB" w:val="en-GB"/>
        </w:rPr>
        <w:t xml:space="preserve">Authorised SNCF Voyageurs distributors:</w:t>
      </w:r>
    </w:p>
    <w:p xmlns:w="http://schemas.openxmlformats.org/wordprocessingml/2006/main" w14:paraId="40E3C527" w14:textId="76ACE1A2" w:rsidR="006669EC" w:rsidRPr="00CF64F2" w:rsidRDefault="000A0AE4" w:rsidP="00CF64F2">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CF64F2">
        <w:rPr>
          <w:sz w:val="24"/>
          <w:lang w:bidi="en-GB" w:val="en-GB"/>
        </w:rPr>
        <w:t xml:space="preserve">SNCF-approved travel agencies, including their websites and mobile applications;</w:t>
      </w:r>
    </w:p>
    <w:p xmlns:w="http://schemas.openxmlformats.org/wordprocessingml/2006/main" w14:paraId="7D0F2DB9" w14:textId="6158F8BD"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en-GB" w:val="en-GB"/>
        </w:rPr>
        <w:t xml:space="preserve">foreign railway companies (SNCB, DB, etc.);</w:t>
      </w:r>
    </w:p>
    <w:p xmlns:w="http://schemas.openxmlformats.org/wordprocessingml/2006/main" w14:paraId="4A5A1A20" w14:textId="2D4B524A"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en-GB" w:val="en-GB"/>
        </w:rPr>
        <w:t xml:space="preserve">custodians (newsagent, tourist office, etc.);</w:t>
      </w:r>
    </w:p>
    <w:p xmlns:w="http://schemas.openxmlformats.org/wordprocessingml/2006/main" w14:paraId="3438510D" w14:textId="24C0BD6D" w:rsidR="00B31B32" w:rsidRDefault="00B31B32">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en-GB" w:val="en-GB"/>
        </w:rPr>
        <w:t xml:space="preserve">Multimodal Digital Service Providers.</w:t>
      </w:r>
    </w:p>
    <w:p xmlns:w="http://schemas.openxmlformats.org/wordprocessingml/2006/main" w14:paraId="75599580" w14:textId="77777777" w:rsidR="00B31B32" w:rsidRDefault="00B31B32" w:rsidP="00B31B32">
      <w:pPr>
        <w:autoSpaceDE w:val="0"/>
        <w:autoSpaceDN w:val="0"/>
        <w:adjustRightInd w:val="0"/>
        <w:ind w:right="452"/>
        <w:jc w:val="both"/>
        <w:textAlignment w:val="center"/>
        <w:rPr>
          <w:rFonts w:ascii="Arial" w:hAnsi="Arial" w:cs="Arial"/>
          <w:sz w:val="24"/>
          <w:szCs w:val="24"/>
        </w:rPr>
      </w:pPr>
    </w:p>
    <w:p xmlns:w="http://schemas.openxmlformats.org/wordprocessingml/2006/main" w14:paraId="5DD5E0CB" w14:textId="1A9E5F22" w:rsidR="006669EC" w:rsidRPr="00E34DBD" w:rsidRDefault="00B31B32" w:rsidP="00E34DBD">
      <w:pPr>
        <w:autoSpaceDE w:val="0"/>
        <w:autoSpaceDN w:val="0"/>
        <w:adjustRightInd w:val="0"/>
        <w:ind w:right="452"/>
        <w:jc w:val="both"/>
        <w:textAlignment w:val="center"/>
        <w:rPr>
          <w:rFonts w:ascii="Arial" w:hAnsi="Arial" w:cs="Arial"/>
          <w:sz w:val="24"/>
          <w:szCs w:val="24"/>
        </w:rPr>
      </w:pPr>
      <w:r>
        <w:rPr>
          <w:sz w:val="24"/>
          <w:lang w:bidi="en-GB" w:val="en-GB"/>
        </w:rPr>
        <w:t xml:space="preserve">Travel tickets for groups of 10 or more people are sold through specific channels, as set out in Article 3.4 of Volume 3 of the Passenger Fares. </w:t>
      </w:r>
    </w:p>
    <w:p xmlns:w="http://schemas.openxmlformats.org/wordprocessingml/2006/main" w14:paraId="76B490AC" w14:textId="77777777" w:rsidR="006E4422" w:rsidRDefault="006E4422" w:rsidP="00803123">
      <w:pPr>
        <w:ind w:right="452"/>
        <w:jc w:val="both"/>
        <w:rPr>
          <w:rFonts w:ascii="Arial" w:hAnsi="Arial" w:cs="Arial"/>
          <w:sz w:val="24"/>
          <w:szCs w:val="24"/>
        </w:rPr>
      </w:pPr>
    </w:p>
    <w:p xmlns:w="http://schemas.openxmlformats.org/wordprocessingml/2006/main" w14:paraId="711DB877" w14:textId="76DF7C68" w:rsidR="006669EC" w:rsidRPr="00AA7D24" w:rsidRDefault="006669EC" w:rsidP="00803123">
      <w:pPr>
        <w:ind w:right="452"/>
        <w:jc w:val="both"/>
        <w:rPr>
          <w:rFonts w:ascii="Arial" w:hAnsi="Arial" w:cs="Arial"/>
          <w:sz w:val="24"/>
          <w:szCs w:val="24"/>
        </w:rPr>
      </w:pPr>
      <w:r w:rsidRPr="00AA7D24">
        <w:rPr>
          <w:sz w:val="24"/>
          <w:lang w:bidi="en-GB" w:val="en-GB"/>
        </w:rPr>
        <w:t xml:space="preserve">At large stations, tickets are sold during normal business hours. </w:t>
      </w:r>
    </w:p>
    <w:p xmlns:w="http://schemas.openxmlformats.org/wordprocessingml/2006/main" w14:paraId="1C3A9C94" w14:textId="77777777" w:rsidR="006669EC" w:rsidRPr="00AA7D24" w:rsidRDefault="006669EC" w:rsidP="00803123">
      <w:pPr>
        <w:ind w:right="452"/>
        <w:jc w:val="both"/>
        <w:rPr>
          <w:rFonts w:ascii="Arial" w:hAnsi="Arial" w:cs="Arial"/>
          <w:sz w:val="24"/>
          <w:szCs w:val="24"/>
        </w:rPr>
      </w:pPr>
      <w:r w:rsidRPr="00AA7D24">
        <w:rPr>
          <w:sz w:val="24"/>
          <w:lang w:bidi="en-GB" w:val="en-GB"/>
        </w:rPr>
        <w:t xml:space="preserve">At other stations, the sale may begin, at the latest, 15 minutes before the departure time of each train that the passenger may take.</w:t>
      </w:r>
    </w:p>
    <w:p xmlns:w="http://schemas.openxmlformats.org/wordprocessingml/2006/main" w14:paraId="0F958A3F" w14:textId="1D82AB60" w:rsidR="006669EC" w:rsidRPr="00AA7D24" w:rsidRDefault="006669EC" w:rsidP="00803123">
      <w:pPr>
        <w:ind w:right="452"/>
        <w:jc w:val="both"/>
        <w:rPr>
          <w:rFonts w:ascii="Arial" w:hAnsi="Arial" w:cs="Arial"/>
          <w:sz w:val="24"/>
          <w:szCs w:val="24"/>
        </w:rPr>
      </w:pPr>
      <w:r w:rsidRPr="00AA7D24">
        <w:rPr>
          <w:sz w:val="24"/>
          <w:lang w:bidi="en-GB" w:val="en-GB"/>
        </w:rPr>
        <w:t xml:space="preserve">The rules set out in Article 6 of Volume 1 apply by default, subject to provisions to the contrary applicable on board certain TERs.</w:t>
      </w:r>
    </w:p>
    <w:p xmlns:w="http://schemas.openxmlformats.org/wordprocessingml/2006/main" w14:paraId="76E55A5E" w14:textId="1193F099" w:rsidR="006669EC" w:rsidRPr="00AA7D24" w:rsidRDefault="006669EC" w:rsidP="00803123">
      <w:pPr>
        <w:ind w:right="452"/>
        <w:jc w:val="both"/>
        <w:rPr>
          <w:rFonts w:ascii="Arial" w:hAnsi="Arial" w:cs="Arial"/>
          <w:sz w:val="24"/>
          <w:szCs w:val="24"/>
        </w:rPr>
      </w:pPr>
      <w:r w:rsidRPr="00AA7D24">
        <w:rPr>
          <w:sz w:val="24"/>
          <w:lang w:bidi="en-GB" w:val="en-GB"/>
        </w:rPr>
        <w:t xml:space="preserve">At some stop points, tickets are not issued. Passengers departing from such a stop point must have first acquired a ticket before they board the train. Otherwise, the On-Board Rate (set out in Article 8 of Volume 1 of the Passenger Fares) will be applied if the customer immediately walks up to the train manager and presents the situation.  </w:t>
      </w:r>
    </w:p>
    <w:p xmlns:w="http://schemas.openxmlformats.org/wordprocessingml/2006/main" w14:paraId="57C8ACED" w14:textId="77777777" w:rsidR="006669EC" w:rsidRPr="00AA7D24" w:rsidRDefault="006669EC" w:rsidP="00803123">
      <w:pPr>
        <w:ind w:right="452"/>
        <w:jc w:val="both"/>
        <w:rPr>
          <w:rFonts w:ascii="Arial" w:hAnsi="Arial" w:cs="Arial"/>
          <w:sz w:val="24"/>
          <w:szCs w:val="24"/>
        </w:rPr>
      </w:pPr>
      <w:r w:rsidRPr="00AA7D24">
        <w:rPr>
          <w:sz w:val="24"/>
          <w:lang w:bidi="en-GB" w:val="en-GB"/>
        </w:rPr>
        <w:t xml:space="preserve">However, certain fares subject to special terms and conditions of sale and certain services may not be marketed on board the trains. This is the case, in particular, for mandatory booking trains for which the train managers are unable to allocate seats. </w:t>
      </w:r>
    </w:p>
    <w:p xmlns:w="http://schemas.openxmlformats.org/wordprocessingml/2006/main" w14:paraId="489EE5C6" w14:textId="77777777" w:rsidR="006669EC" w:rsidRPr="00AA7D24" w:rsidRDefault="006669EC" w:rsidP="00803123">
      <w:pPr>
        <w:ind w:right="452"/>
        <w:jc w:val="both"/>
        <w:rPr>
          <w:rFonts w:ascii="Arial" w:hAnsi="Arial" w:cs="Arial"/>
          <w:sz w:val="24"/>
          <w:szCs w:val="24"/>
        </w:rPr>
      </w:pPr>
      <w:r w:rsidRPr="00AA7D24">
        <w:rPr>
          <w:sz w:val="24"/>
          <w:lang w:bidi="en-GB" w:val="en-GB"/>
        </w:rPr>
        <w:t xml:space="preserve">Not all prices and services are marketed through all distribution channels. </w:t>
      </w:r>
    </w:p>
    <w:p xmlns:w="http://schemas.openxmlformats.org/wordprocessingml/2006/main" w14:paraId="12E1C96E" w14:textId="42A9201D" w:rsidR="006669EC" w:rsidRPr="00AA7D24" w:rsidRDefault="006669EC" w:rsidP="00803123">
      <w:pPr>
        <w:ind w:right="452"/>
        <w:jc w:val="both"/>
        <w:rPr>
          <w:rFonts w:ascii="Arial" w:hAnsi="Arial" w:cs="Arial"/>
          <w:sz w:val="24"/>
          <w:szCs w:val="24"/>
        </w:rPr>
      </w:pPr>
      <w:r w:rsidRPr="00AA7D24">
        <w:rPr>
          <w:sz w:val="24"/>
          <w:lang w:bidi="en-GB" w:val="en-GB"/>
        </w:rPr>
        <w:t xml:space="preserve">The passenger or person purchasing a ticket in a physical or online sales area must ensure, at the time of ordering the ticket, that it has been drawn up according to his/her instructions, in particular the date and time, the origin and destination of the trip as well as the surname, given name and date of birth of the passenger as mentioned on his/her identity document, when purchasing certain nominative tickets such as the e-ticket. The passenger must hold the document(s) justifying the fare claimed at the time of purchase. </w:t>
      </w:r>
    </w:p>
    <w:p xmlns:w="http://schemas.openxmlformats.org/wordprocessingml/2006/main" w14:paraId="5C74E886" w14:textId="12167434" w:rsidR="00E86999" w:rsidRDefault="00E86999">
      <w:pPr>
        <w:pStyle w:val="Titre4"/>
        <w:numPr>
          <w:ilvl w:val="2"/>
          <w:numId w:val="75"/>
        </w:numPr>
        <w:ind w:left="1505"/>
        <w:rPr>
          <w:i/>
        </w:rPr>
      </w:pPr>
      <w:r>
        <w:rPr>
          <w:lang w:bidi="en-GB" w:val="en-GB"/>
        </w:rPr>
        <w:t xml:space="preserve">Means of payment accepted by SNCF in TGV INOUI sales areas and on Self-Service Kiosks</w:t>
      </w:r>
    </w:p>
    <w:p xmlns:w="http://schemas.openxmlformats.org/wordprocessingml/2006/main" w14:paraId="63BBEBF0" w14:textId="77777777" w:rsidR="002E03EB" w:rsidRPr="003E6854" w:rsidRDefault="002E03EB" w:rsidP="002E03EB">
      <w:pPr>
        <w:ind w:right="452"/>
        <w:jc w:val="both"/>
        <w:rPr>
          <w:rFonts w:ascii="Arial" w:eastAsia="Arial" w:hAnsi="Arial" w:cs="Arial"/>
          <w:sz w:val="24"/>
          <w:szCs w:val="24"/>
        </w:rPr>
      </w:pPr>
      <w:r w:rsidRPr="003E6854">
        <w:rPr>
          <w:sz w:val="24"/>
          <w:lang w:bidi="en-GB" w:val="en-GB"/>
        </w:rPr>
        <w:t xml:space="preserve">Payments shall be made in euros.</w:t>
      </w:r>
    </w:p>
    <w:p xmlns:w="http://schemas.openxmlformats.org/wordprocessingml/2006/main" w14:paraId="499D7847" w14:textId="77777777" w:rsidR="00C4470B" w:rsidRPr="003E6854" w:rsidRDefault="00C4470B" w:rsidP="00C4470B">
      <w:pPr>
        <w:ind w:right="452"/>
        <w:jc w:val="both"/>
        <w:rPr>
          <w:rFonts w:ascii="Arial" w:eastAsia="Arial" w:hAnsi="Arial" w:cs="Arial"/>
          <w:sz w:val="24"/>
          <w:szCs w:val="24"/>
        </w:rPr>
      </w:pPr>
      <w:r w:rsidRPr="003E6854">
        <w:rPr>
          <w:sz w:val="24"/>
          <w:lang w:bidi="en-GB" w:val="en-GB"/>
        </w:rPr>
        <w:t xml:space="preserve">Payment by bank card or mobile application is recommended.</w:t>
      </w:r>
    </w:p>
    <w:p xmlns:w="http://schemas.openxmlformats.org/wordprocessingml/2006/main" w14:paraId="22652F1D" w14:textId="77777777" w:rsidR="00C4470B" w:rsidRPr="003E6854" w:rsidRDefault="00C4470B" w:rsidP="002E03EB">
      <w:pPr>
        <w:ind w:right="452"/>
        <w:jc w:val="both"/>
        <w:rPr>
          <w:sz w:val="24"/>
          <w:szCs w:val="24"/>
        </w:rPr>
      </w:pPr>
    </w:p>
    <w:p xmlns:w="http://schemas.openxmlformats.org/wordprocessingml/2006/main" w14:paraId="3B57514C" w14:textId="3985D060" w:rsidR="002E03EB" w:rsidRPr="003E6854" w:rsidRDefault="002E03EB" w:rsidP="002E03EB">
      <w:pPr>
        <w:ind w:right="452"/>
        <w:jc w:val="both"/>
        <w:rPr>
          <w:sz w:val="24"/>
          <w:szCs w:val="24"/>
        </w:rPr>
      </w:pPr>
      <w:r w:rsidRPr="003E6854">
        <w:rPr>
          <w:sz w:val="24"/>
          <w:lang w:bidi="en-GB" w:val="en-GB"/>
        </w:rPr>
        <w:t xml:space="preserve">In the TGV INOUI sales areas (counters and accompanied self-service tablets), the following payment methods are accepted:</w:t>
      </w:r>
    </w:p>
    <w:p xmlns:w="http://schemas.openxmlformats.org/wordprocessingml/2006/main" w14:paraId="1FD694CC" w14:textId="090E30B3"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n-GB" w:val="en-GB"/>
        </w:rPr>
        <w:t xml:space="preserve">Bank cards from €1 (CB, VISA, Mastercard and American Express) with a maximum of €1,500 for tickets purchased on Accompanied Self-Service tablets.</w:t>
      </w:r>
    </w:p>
    <w:p xmlns:w="http://schemas.openxmlformats.org/wordprocessingml/2006/main" w14:paraId="061714D4"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n-GB" w:val="en-GB"/>
        </w:rPr>
        <w:t xml:space="preserve">Bank cheques payable in France accepted from €15 on presentation of photo ID (list of documents authorised in Article 8.1, Volume 1, of Passenger Fares). From €150, presentation of two photo ID documents. For any payment by company cheque, presentation in addition of a company Kbis extract (company registration certificate) dated within the last 3 months.</w:t>
      </w:r>
    </w:p>
    <w:p xmlns:w="http://schemas.openxmlformats.org/wordprocessingml/2006/main" w14:paraId="3E86BDC4"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n-GB" w:val="en-GB"/>
        </w:rPr>
        <w:t xml:space="preserve">Cash for a maximum amount of:</w:t>
      </w:r>
    </w:p>
    <w:p xmlns:w="http://schemas.openxmlformats.org/wordprocessingml/2006/main" w14:paraId="522ADD3F" w14:textId="554DB24D"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en-GB" w:val="en-GB"/>
        </w:rPr>
        <w:t xml:space="preserve"> €1,000 for customers domiciled in France for tax purposes or acting for the purposes of a professional activity. </w:t>
      </w:r>
    </w:p>
    <w:p xmlns:w="http://schemas.openxmlformats.org/wordprocessingml/2006/main" w14:paraId="517699F2" w14:textId="0BFC93B7"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en-GB" w:val="en-GB"/>
        </w:rPr>
        <w:t xml:space="preserve"> €1,000 for tickets purchased on accompanied self-service tablets, present in the TGV INOUI sales areas.</w:t>
      </w:r>
    </w:p>
    <w:p xmlns:w="http://schemas.openxmlformats.org/wordprocessingml/2006/main" w14:paraId="4DFCAD82" w14:textId="67766771"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en-GB" w:val="en-GB"/>
        </w:rPr>
        <w:t xml:space="preserve">€10,000 for residents outside France and not acting for the purposes of a professional activity.</w:t>
      </w:r>
    </w:p>
    <w:p xmlns:w="http://schemas.openxmlformats.org/wordprocessingml/2006/main" w14:paraId="719930D6"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n-GB" w:val="en-GB"/>
        </w:rPr>
        <w:t xml:space="preserve">Dematerialised purchase vouchers. </w:t>
      </w:r>
    </w:p>
    <w:p xmlns:w="http://schemas.openxmlformats.org/wordprocessingml/2006/main" w14:paraId="1CF36F11" w14:textId="684BC03A"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n-GB" w:val="en-GB"/>
        </w:rPr>
        <w:t xml:space="preserve">Cash receipts issued as part of an exchange on a Self-Service Kiosk</w:t>
      </w:r>
    </w:p>
    <w:p xmlns:w="http://schemas.openxmlformats.org/wordprocessingml/2006/main" w14:paraId="41F89340" w14:textId="48B46B13" w:rsidR="002E03EB" w:rsidRPr="003E6854" w:rsidRDefault="00A273FF" w:rsidP="002E03EB">
      <w:pPr>
        <w:ind w:right="452"/>
        <w:jc w:val="both"/>
        <w:rPr>
          <w:sz w:val="24"/>
          <w:szCs w:val="24"/>
        </w:rPr>
      </w:pPr>
      <w:r w:rsidRPr="3336B185">
        <w:rPr>
          <w:sz w:val="24"/>
          <w:lang w:bidi="en-GB" w:val="en-GB"/>
        </w:rPr>
        <w:t xml:space="preserve">Since 1 January 2025, the TGV INOUI sales areas no longer accept payments by chèques vacances. </w:t>
      </w:r>
    </w:p>
    <w:p xmlns:w="http://schemas.openxmlformats.org/wordprocessingml/2006/main" w14:paraId="7835E14D" w14:textId="77777777" w:rsidR="002E03EB" w:rsidRPr="003E6854" w:rsidRDefault="002E03EB" w:rsidP="002E03EB">
      <w:pPr>
        <w:ind w:right="452"/>
        <w:jc w:val="both"/>
        <w:rPr>
          <w:sz w:val="24"/>
          <w:szCs w:val="24"/>
        </w:rPr>
      </w:pPr>
      <w:r w:rsidRPr="003E6854">
        <w:rPr>
          <w:sz w:val="24"/>
          <w:lang w:bidi="en-GB" w:val="en-GB"/>
        </w:rPr>
        <w:t xml:space="preserve"> </w:t>
      </w:r>
    </w:p>
    <w:p xmlns:w="http://schemas.openxmlformats.org/wordprocessingml/2006/main" w14:paraId="46114C1F" w14:textId="5D14CA71" w:rsidR="002E03EB" w:rsidRPr="003E6854" w:rsidRDefault="002E03EB" w:rsidP="002E03EB">
      <w:pPr>
        <w:ind w:right="452"/>
        <w:jc w:val="both"/>
        <w:rPr>
          <w:rFonts w:ascii="Arial" w:hAnsi="Arial" w:cs="Arial"/>
          <w:sz w:val="24"/>
          <w:szCs w:val="24"/>
        </w:rPr>
      </w:pPr>
      <w:r w:rsidRPr="003E6854">
        <w:rPr>
          <w:sz w:val="24"/>
          <w:lang w:bidi="en-GB" w:val="en-GB"/>
        </w:rPr>
        <w:t xml:space="preserve">On Self-Service Kiosks, the following payment methods are accepted:</w:t>
      </w:r>
    </w:p>
    <w:p xmlns:w="http://schemas.openxmlformats.org/wordprocessingml/2006/main" w14:paraId="20A21290"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n-GB" w:val="en-GB"/>
        </w:rPr>
        <w:t xml:space="preserve"> Bank cards (CB, VISA, Mastercard and American Express) up to €1,500</w:t>
      </w:r>
    </w:p>
    <w:p xmlns:w="http://schemas.openxmlformats.org/wordprocessingml/2006/main" w14:paraId="04AED4DD" w14:textId="77777777" w:rsidR="002E03EB"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n-GB" w:val="en-GB"/>
        </w:rPr>
        <w:t xml:space="preserve"> Dematerialised purchase vouchers.</w:t>
      </w:r>
    </w:p>
    <w:p xmlns:w="http://schemas.openxmlformats.org/wordprocessingml/2006/main" w14:paraId="1CF38791" w14:textId="134A3E54" w:rsidR="00C6668A" w:rsidRDefault="00C6668A" w:rsidP="00C6668A">
      <w:pPr>
        <w:spacing w:line="279" w:lineRule="auto"/>
        <w:ind w:right="452"/>
        <w:jc w:val="both"/>
        <w:rPr>
          <w:rFonts w:ascii="Arial" w:eastAsia="Arial" w:hAnsi="Arial" w:cs="Arial"/>
          <w:sz w:val="24"/>
          <w:szCs w:val="24"/>
        </w:rPr>
      </w:pPr>
    </w:p>
    <w:p xmlns:w="http://schemas.openxmlformats.org/wordprocessingml/2006/main" w14:paraId="12D7A61E" w14:textId="77777777" w:rsidR="00C6668A" w:rsidRPr="00C6668A" w:rsidRDefault="00C6668A" w:rsidP="00C6668A">
      <w:pPr>
        <w:spacing w:line="279" w:lineRule="auto"/>
        <w:ind w:right="452"/>
        <w:jc w:val="both"/>
        <w:rPr>
          <w:rFonts w:ascii="Arial" w:eastAsia="Arial" w:hAnsi="Arial" w:cs="Arial"/>
          <w:sz w:val="24"/>
          <w:szCs w:val="24"/>
        </w:rPr>
      </w:pPr>
      <w:r w:rsidRPr="00C6668A">
        <w:rPr>
          <w:sz w:val="24"/>
          <w:lang w:bidi="en-GB" w:val="en-GB"/>
        </w:rPr>
        <w:t xml:space="preserve">On board trains, the following payment methods are accepted: </w:t>
      </w:r>
    </w:p>
    <w:p xmlns:w="http://schemas.openxmlformats.org/wordprocessingml/2006/main" w14:paraId="5C40506D" w14:textId="6706A981" w:rsidR="00C6668A" w:rsidRPr="003E6854" w:rsidRDefault="00C6668A">
      <w:pPr>
        <w:pStyle w:val="Paragraphedeliste"/>
        <w:numPr>
          <w:ilvl w:val="0"/>
          <w:numId w:val="124"/>
        </w:numPr>
        <w:spacing w:line="279" w:lineRule="auto"/>
        <w:ind w:right="452"/>
        <w:jc w:val="both"/>
        <w:rPr>
          <w:rFonts w:ascii="Arial" w:eastAsia="Arial" w:hAnsi="Arial" w:cs="Arial"/>
          <w:sz w:val="24"/>
          <w:szCs w:val="24"/>
          <w:lang w:val="pt-BR"/>
        </w:rPr>
      </w:pPr>
      <w:r w:rsidRPr="003E6854">
        <w:rPr>
          <w:sz w:val="24"/>
          <w:lang w:bidi="en-GB" w:val="en-GB"/>
        </w:rPr>
        <w:t xml:space="preserve">Bank cards (CB, VISA and Mastercard).  </w:t>
      </w:r>
    </w:p>
    <w:p xmlns:w="http://schemas.openxmlformats.org/wordprocessingml/2006/main" w14:paraId="6CE03DC6" w14:textId="05A1A397" w:rsidR="00C6668A" w:rsidRDefault="00C6668A">
      <w:pPr>
        <w:pStyle w:val="Paragraphedeliste"/>
        <w:numPr>
          <w:ilvl w:val="0"/>
          <w:numId w:val="124"/>
        </w:numPr>
        <w:spacing w:line="279" w:lineRule="auto"/>
        <w:ind w:right="452"/>
        <w:jc w:val="both"/>
        <w:rPr>
          <w:rFonts w:ascii="Arial" w:eastAsia="Arial" w:hAnsi="Arial" w:cs="Arial"/>
          <w:sz w:val="24"/>
          <w:szCs w:val="24"/>
        </w:rPr>
      </w:pPr>
      <w:r w:rsidRPr="003E6854">
        <w:rPr>
          <w:sz w:val="24"/>
          <w:lang w:bidi="en-GB" w:val="en-GB"/>
        </w:rPr>
        <w:t xml:space="preserve">Mobile applications (Apple Pay, Google Pay and Samsung Pay), for a maximum amount determined by the customer’s bank. </w:t>
      </w:r>
    </w:p>
    <w:p xmlns:w="http://schemas.openxmlformats.org/wordprocessingml/2006/main" w14:paraId="1E2ECFAB" w14:textId="31B44C4F" w:rsidR="00C6668A" w:rsidRPr="003E6854" w:rsidRDefault="00C6668A">
      <w:pPr>
        <w:pStyle w:val="Paragraphedeliste"/>
        <w:numPr>
          <w:ilvl w:val="0"/>
          <w:numId w:val="124"/>
        </w:numPr>
        <w:spacing w:line="279" w:lineRule="auto"/>
        <w:ind w:right="452"/>
        <w:jc w:val="both"/>
        <w:rPr>
          <w:rFonts w:ascii="Arial" w:eastAsia="Arial" w:hAnsi="Arial" w:cs="Arial"/>
          <w:sz w:val="24"/>
          <w:szCs w:val="24"/>
        </w:rPr>
      </w:pPr>
      <w:r w:rsidRPr="003E6854">
        <w:rPr>
          <w:sz w:val="24"/>
          <w:lang w:bidi="en-GB" w:val="en-GB"/>
        </w:rPr>
        <w:t xml:space="preserve">Cash. </w:t>
      </w:r>
    </w:p>
    <w:p xmlns:w="http://schemas.openxmlformats.org/wordprocessingml/2006/main" w14:paraId="1DB285CB" w14:textId="4C7C9BEE" w:rsidR="00C6668A" w:rsidRPr="003E6854" w:rsidRDefault="00C6668A" w:rsidP="003E6854">
      <w:pPr>
        <w:spacing w:line="279" w:lineRule="auto"/>
        <w:ind w:right="452"/>
        <w:jc w:val="both"/>
        <w:rPr>
          <w:rFonts w:ascii="Arial" w:eastAsia="Arial" w:hAnsi="Arial" w:cs="Arial"/>
          <w:sz w:val="24"/>
          <w:szCs w:val="24"/>
        </w:rPr>
      </w:pPr>
      <w:r w:rsidRPr="00C6668A">
        <w:rPr>
          <w:sz w:val="24"/>
          <w:lang w:bidi="en-GB" w:val="en-GB"/>
        </w:rPr>
        <w:t xml:space="preserve">Since 1 January 2025, bank cheques and chèques vacances are no longer accepted on board.</w:t>
      </w:r>
    </w:p>
    <w:p xmlns:w="http://schemas.openxmlformats.org/wordprocessingml/2006/main" w14:paraId="0EC666AA" w14:textId="77777777" w:rsidR="00FC47EA" w:rsidRPr="00EB443B" w:rsidRDefault="00FC47EA" w:rsidP="003E6854">
      <w:pPr>
        <w:rPr>
          <w:i/>
        </w:rPr>
      </w:pPr>
    </w:p>
    <w:p xmlns:w="http://schemas.openxmlformats.org/wordprocessingml/2006/main" w14:paraId="6FE7437E" w14:textId="77777777" w:rsidR="006669EC" w:rsidRPr="00460BC3" w:rsidRDefault="006669EC">
      <w:pPr>
        <w:pStyle w:val="Titre4"/>
        <w:numPr>
          <w:ilvl w:val="2"/>
          <w:numId w:val="75"/>
        </w:numPr>
        <w:ind w:left="1505"/>
        <w:rPr>
          <w:i/>
        </w:rPr>
      </w:pPr>
      <w:r w:rsidRPr="00460BC3">
        <w:rPr>
          <w:lang w:bidi="en-GB" w:val="en-GB"/>
        </w:rPr>
        <w:t xml:space="preserve">Particularity of the sale of an optional fare</w:t>
      </w:r>
    </w:p>
    <w:p xmlns:w="http://schemas.openxmlformats.org/wordprocessingml/2006/main" w14:paraId="16152E1D" w14:textId="77777777" w:rsidR="006669EC" w:rsidRPr="001115B3" w:rsidRDefault="006669EC" w:rsidP="00803123">
      <w:pPr>
        <w:ind w:right="452"/>
        <w:jc w:val="both"/>
        <w:rPr>
          <w:rFonts w:ascii="Arial" w:hAnsi="Arial" w:cs="Arial"/>
          <w:sz w:val="24"/>
          <w:szCs w:val="24"/>
        </w:rPr>
      </w:pPr>
      <w:r w:rsidRPr="001115B3">
        <w:rPr>
          <w:sz w:val="24"/>
          <w:lang w:bidi="en-GB" w:val="en-GB"/>
        </w:rPr>
        <w:t xml:space="preserve">In travel agencies, including on SNCF partner websites, options may be imposed on certain fares to allow passengers to gather all the information necessary to finalise the trip and its payment. Any option placed must be paid to the distributor that registered it, provided that payment is made by a means of payment accepted by the distributor.</w:t>
      </w:r>
    </w:p>
    <w:p xmlns:w="http://schemas.openxmlformats.org/wordprocessingml/2006/main" w14:paraId="4638A0C2" w14:textId="77777777" w:rsidR="004E58E4" w:rsidRPr="00460BC3" w:rsidRDefault="004E58E4">
      <w:pPr>
        <w:pStyle w:val="Titre4"/>
        <w:numPr>
          <w:ilvl w:val="2"/>
          <w:numId w:val="75"/>
        </w:numPr>
        <w:ind w:left="1505"/>
        <w:rPr>
          <w:i/>
        </w:rPr>
      </w:pPr>
      <w:r w:rsidRPr="00460BC3">
        <w:rPr>
          <w:lang w:bidi="en-GB" w:val="en-GB"/>
        </w:rPr>
        <w:t xml:space="preserve">Passenger unable to pay the price of his/her ticket</w:t>
      </w:r>
    </w:p>
    <w:p xmlns:w="http://schemas.openxmlformats.org/wordprocessingml/2006/main" w14:paraId="057C0EDE" w14:textId="77777777" w:rsidR="004E58E4" w:rsidRPr="001115B3" w:rsidRDefault="004E58E4" w:rsidP="00803123">
      <w:pPr>
        <w:ind w:right="452"/>
        <w:jc w:val="both"/>
        <w:rPr>
          <w:rFonts w:ascii="Arial" w:hAnsi="Arial" w:cs="Arial"/>
          <w:sz w:val="24"/>
          <w:szCs w:val="24"/>
        </w:rPr>
      </w:pPr>
      <w:r w:rsidRPr="001115B3">
        <w:rPr>
          <w:sz w:val="24"/>
          <w:lang w:bidi="en-GB" w:val="en-GB"/>
        </w:rPr>
        <w:t xml:space="preserve">When, as a result of a loss or theft, a person is deprived of any means of payment accepted at the station, he/she may request to make his/her trip by means of a payment made by a third person at another station. </w:t>
      </w:r>
    </w:p>
    <w:p xmlns:w="http://schemas.openxmlformats.org/wordprocessingml/2006/main" w14:paraId="03530CB4" w14:textId="77777777" w:rsidR="004E58E4" w:rsidRPr="001115B3" w:rsidRDefault="004E58E4" w:rsidP="00803123">
      <w:pPr>
        <w:ind w:right="452"/>
        <w:jc w:val="both"/>
        <w:rPr>
          <w:rFonts w:ascii="Arial" w:hAnsi="Arial" w:cs="Arial"/>
          <w:sz w:val="24"/>
          <w:szCs w:val="24"/>
        </w:rPr>
      </w:pPr>
      <w:r w:rsidRPr="001115B3">
        <w:rPr>
          <w:sz w:val="24"/>
          <w:lang w:bidi="en-GB" w:val="en-GB"/>
        </w:rPr>
        <w:t xml:space="preserve">This measure is exceptional and may only be applied under the following conditions: </w:t>
      </w:r>
    </w:p>
    <w:p xmlns:w="http://schemas.openxmlformats.org/wordprocessingml/2006/main" w14:paraId="241B15C2" w14:textId="77777777" w:rsidR="004E58E4" w:rsidRPr="001115B3" w:rsidRDefault="004E58E4">
      <w:pPr>
        <w:pStyle w:val="Paragraphedeliste"/>
        <w:numPr>
          <w:ilvl w:val="0"/>
          <w:numId w:val="5"/>
        </w:numPr>
        <w:ind w:right="452"/>
        <w:jc w:val="both"/>
        <w:rPr>
          <w:rFonts w:ascii="Arial" w:hAnsi="Arial" w:cs="Arial"/>
          <w:sz w:val="24"/>
          <w:szCs w:val="24"/>
        </w:rPr>
      </w:pPr>
      <w:r w:rsidRPr="001115B3">
        <w:rPr>
          <w:sz w:val="24"/>
          <w:lang w:bidi="en-GB" w:val="en-GB"/>
        </w:rPr>
        <w:t xml:space="preserve">upon presentation of a certificate of loss or theft recently issued by the competent authorities; </w:t>
      </w:r>
    </w:p>
    <w:p xmlns:w="http://schemas.openxmlformats.org/wordprocessingml/2006/main" w14:paraId="3E1E6814" w14:textId="77777777" w:rsidR="004E58E4" w:rsidRPr="001115B3" w:rsidRDefault="004E58E4">
      <w:pPr>
        <w:pStyle w:val="Paragraphedeliste"/>
        <w:numPr>
          <w:ilvl w:val="0"/>
          <w:numId w:val="5"/>
        </w:numPr>
        <w:ind w:right="452"/>
        <w:jc w:val="both"/>
        <w:rPr>
          <w:rFonts w:ascii="Arial" w:hAnsi="Arial" w:cs="Arial"/>
          <w:sz w:val="24"/>
          <w:szCs w:val="24"/>
        </w:rPr>
      </w:pPr>
      <w:r w:rsidRPr="001115B3">
        <w:rPr>
          <w:sz w:val="24"/>
          <w:lang w:bidi="en-GB" w:val="en-GB"/>
        </w:rPr>
        <w:t xml:space="preserve">for departure on the same day. </w:t>
      </w:r>
    </w:p>
    <w:p xmlns:w="http://schemas.openxmlformats.org/wordprocessingml/2006/main" w14:paraId="2F8BA560" w14:textId="77777777" w:rsidR="004E58E4" w:rsidRPr="001115B3" w:rsidRDefault="004E58E4" w:rsidP="00803123">
      <w:pPr>
        <w:ind w:right="452"/>
        <w:jc w:val="both"/>
        <w:rPr>
          <w:rFonts w:ascii="Arial" w:hAnsi="Arial" w:cs="Arial"/>
          <w:sz w:val="24"/>
          <w:szCs w:val="24"/>
        </w:rPr>
      </w:pPr>
      <w:r w:rsidRPr="001115B3">
        <w:rPr>
          <w:sz w:val="24"/>
          <w:lang w:bidi="en-GB" w:val="en-GB"/>
        </w:rPr>
        <w:t xml:space="preserve">The price of the trip is then increased by the fixed amount indicated in the Price Schedule (Volume 6 of the Passenger Fares). However, in the same case, a third party may also purchase an e-ticket on behalf of the passenger without a surcharge.</w:t>
      </w:r>
    </w:p>
    <w:p xmlns:w="http://schemas.openxmlformats.org/wordprocessingml/2006/main" w14:paraId="08398DD8" w14:textId="329932BB" w:rsidR="00AD4C04" w:rsidRPr="0018674B" w:rsidRDefault="00FE5BEB">
      <w:pPr>
        <w:pStyle w:val="Titre3"/>
        <w:numPr>
          <w:ilvl w:val="1"/>
          <w:numId w:val="75"/>
        </w:numPr>
      </w:pPr>
      <w:r w:rsidRPr="0018674B">
        <w:rPr>
          <w:lang w:bidi="en-GB" w:val="en-GB"/>
        </w:rPr>
        <w:t xml:space="preserve">General terms and conditions for changing tickets</w:t>
      </w:r>
    </w:p>
    <w:p xmlns:w="http://schemas.openxmlformats.org/wordprocessingml/2006/main" w14:paraId="2C56AB75" w14:textId="3A1BBE70" w:rsidR="00BF4855" w:rsidRPr="00BF4855" w:rsidRDefault="00BF4855" w:rsidP="00BF4855">
      <w:pPr>
        <w:ind w:right="452"/>
        <w:jc w:val="both"/>
        <w:rPr>
          <w:rFonts w:ascii="Arial" w:hAnsi="Arial" w:cs="Arial"/>
          <w:sz w:val="24"/>
          <w:szCs w:val="24"/>
        </w:rPr>
      </w:pPr>
      <w:r w:rsidRPr="00BF4855">
        <w:rPr>
          <w:sz w:val="24"/>
          <w:lang w:bidi="en-GB" w:val="en-GB"/>
        </w:rPr>
        <w:t xml:space="preserve">By changing a ticket, some or all of the elements of a journey can be changed. A new ticket will be issued.</w:t>
      </w:r>
    </w:p>
    <w:p xmlns:w="http://schemas.openxmlformats.org/wordprocessingml/2006/main" w14:paraId="13FC835E" w14:textId="673CB41B" w:rsidR="00BF4855" w:rsidRPr="00BF4855" w:rsidRDefault="00BF4855" w:rsidP="00BF4855">
      <w:pPr>
        <w:ind w:right="452"/>
        <w:jc w:val="both"/>
        <w:rPr>
          <w:rFonts w:ascii="Arial" w:hAnsi="Arial" w:cs="Arial"/>
          <w:sz w:val="24"/>
          <w:szCs w:val="24"/>
        </w:rPr>
      </w:pPr>
      <w:r w:rsidRPr="00BF4855">
        <w:rPr>
          <w:sz w:val="24"/>
          <w:lang w:bidi="en-GB" w:val="en-GB"/>
        </w:rPr>
        <w:t xml:space="preserve">A ticket can be exchanged at a TGV INOUI sales area (counters or accompanied self-service tablets), at Self-Service kiosks, by telephone on 3635 (free service + price of a call), on SNCF websites and mobile applications or at an SNCF-approved travel agency (if the ticket was purchased there).</w:t>
      </w:r>
    </w:p>
    <w:p xmlns:w="http://schemas.openxmlformats.org/wordprocessingml/2006/main" w14:paraId="59487B26" w14:textId="77777777" w:rsidR="00BF4855" w:rsidRPr="00BF4855" w:rsidRDefault="00BF4855" w:rsidP="00BF4855">
      <w:pPr>
        <w:ind w:right="452"/>
        <w:jc w:val="both"/>
        <w:rPr>
          <w:rFonts w:ascii="Arial" w:hAnsi="Arial" w:cs="Arial"/>
          <w:sz w:val="24"/>
          <w:szCs w:val="24"/>
        </w:rPr>
      </w:pPr>
      <w:r w:rsidRPr="00BF4855">
        <w:rPr>
          <w:sz w:val="24"/>
          <w:lang w:bidi="en-GB" w:val="en-GB"/>
        </w:rPr>
        <w:t xml:space="preserve">Ticket change restrictions may apply depending on the ticket price, the distribution channel or the means of payment used at the time of purchase. These restrictions are specified in the relevant special terms and conditions.</w:t>
      </w:r>
    </w:p>
    <w:p xmlns:w="http://schemas.openxmlformats.org/wordprocessingml/2006/main" w14:paraId="6809F8F1" w14:textId="4CA93E04" w:rsidR="00BF4855" w:rsidRPr="000217B3" w:rsidRDefault="00BF4855" w:rsidP="00BF4855">
      <w:pPr>
        <w:ind w:right="452"/>
        <w:jc w:val="both"/>
        <w:rPr>
          <w:rFonts w:ascii="Arial" w:hAnsi="Arial" w:cs="Arial"/>
          <w:sz w:val="24"/>
          <w:szCs w:val="24"/>
        </w:rPr>
      </w:pPr>
      <w:r w:rsidRPr="00BF4855">
        <w:rPr>
          <w:sz w:val="24"/>
          <w:lang w:bidi="en-GB" w:val="en-GB"/>
        </w:rPr>
        <w:t xml:space="preserve">The new ticket can be printed or loaded on your mobile application.</w:t>
      </w:r>
    </w:p>
    <w:p xmlns:w="http://schemas.openxmlformats.org/wordprocessingml/2006/main" w14:paraId="504088C8" w14:textId="7BC28460" w:rsidR="00467A7A" w:rsidRPr="00C3545A" w:rsidRDefault="00467A7A">
      <w:pPr>
        <w:pStyle w:val="Titre4"/>
        <w:numPr>
          <w:ilvl w:val="2"/>
          <w:numId w:val="75"/>
        </w:numPr>
        <w:ind w:left="1505"/>
        <w:rPr>
          <w:i/>
        </w:rPr>
      </w:pPr>
      <w:r w:rsidRPr="00C3545A">
        <w:rPr>
          <w:lang w:bidi="en-GB" w:val="en-GB"/>
        </w:rPr>
        <w:t xml:space="preserve">Specific conditions for the changing of a ticket with a forced round-trip fare </w:t>
      </w:r>
    </w:p>
    <w:p xmlns:w="http://schemas.openxmlformats.org/wordprocessingml/2006/main" w14:paraId="56CC4AAE" w14:textId="26AE8B84" w:rsidR="00467A7A" w:rsidRPr="00C3545A" w:rsidRDefault="00467A7A" w:rsidP="00803123">
      <w:pPr>
        <w:ind w:right="452"/>
        <w:jc w:val="both"/>
        <w:rPr>
          <w:rFonts w:ascii="Arial" w:hAnsi="Arial" w:cs="Arial"/>
          <w:sz w:val="24"/>
          <w:szCs w:val="24"/>
        </w:rPr>
      </w:pPr>
      <w:r w:rsidRPr="00C3545A">
        <w:rPr>
          <w:sz w:val="24"/>
          <w:lang w:bidi="en-GB" w:val="en-GB"/>
        </w:rPr>
        <w:t xml:space="preserve">Before the start of the outbound trip, tickets may be changed under the conditions defined in volume 3 of the Passenger Fares. Both the outbound and return trips may only be changed separately to the extent that the exchange does not change the conditions regarding the validity and journey of the initial trip. </w:t>
      </w:r>
    </w:p>
    <w:p xmlns:w="http://schemas.openxmlformats.org/wordprocessingml/2006/main" w14:paraId="7659CFDF" w14:textId="17404D26" w:rsidR="00467A7A" w:rsidRPr="00C3545A" w:rsidRDefault="00467A7A">
      <w:pPr>
        <w:pStyle w:val="Titre4"/>
        <w:numPr>
          <w:ilvl w:val="2"/>
          <w:numId w:val="75"/>
        </w:numPr>
        <w:ind w:left="1505"/>
        <w:rPr>
          <w:i/>
        </w:rPr>
      </w:pPr>
      <w:r w:rsidRPr="00C3545A">
        <w:rPr>
          <w:lang w:bidi="en-GB" w:val="en-GB"/>
        </w:rPr>
        <w:t xml:space="preserve">Calculation and application of change fees </w:t>
      </w:r>
    </w:p>
    <w:p xmlns:w="http://schemas.openxmlformats.org/wordprocessingml/2006/main" w14:paraId="6E8895F8" w14:textId="77777777" w:rsidR="00467A7A" w:rsidRPr="00286D2D" w:rsidRDefault="00467A7A" w:rsidP="00803123">
      <w:pPr>
        <w:ind w:right="452"/>
        <w:jc w:val="both"/>
        <w:rPr>
          <w:rFonts w:ascii="Arial" w:hAnsi="Arial" w:cs="Arial"/>
          <w:sz w:val="24"/>
          <w:szCs w:val="24"/>
        </w:rPr>
      </w:pPr>
      <w:r w:rsidRPr="00286D2D">
        <w:rPr>
          <w:sz w:val="24"/>
          <w:lang w:bidi="en-GB" w:val="en-GB"/>
        </w:rPr>
        <w:t xml:space="preserve">The withholding is applied to cover the loss of earnings resulting from the non-return of unused seats. </w:t>
      </w:r>
    </w:p>
    <w:p xmlns:w="http://schemas.openxmlformats.org/wordprocessingml/2006/main" w14:paraId="08EE43F5" w14:textId="6376E61B" w:rsidR="00467A7A" w:rsidRPr="00286D2D" w:rsidRDefault="00467A7A" w:rsidP="00803123">
      <w:pPr>
        <w:ind w:right="452"/>
        <w:jc w:val="both"/>
        <w:rPr>
          <w:rFonts w:ascii="Arial" w:hAnsi="Arial" w:cs="Arial"/>
          <w:sz w:val="24"/>
          <w:szCs w:val="24"/>
        </w:rPr>
      </w:pPr>
      <w:r w:rsidRPr="00286D2D">
        <w:rPr>
          <w:sz w:val="24"/>
          <w:lang w:bidi="en-GB" w:val="en-GB"/>
        </w:rPr>
        <w:t xml:space="preserve">The withholding may be either flat-rate or calculated on the total price of the initial trip, including for partial change requests. The amount of the withholding is rounded down to the next decimal in euros. </w:t>
      </w:r>
    </w:p>
    <w:p xmlns:w="http://schemas.openxmlformats.org/wordprocessingml/2006/main" w14:paraId="54600387" w14:textId="25E774FF" w:rsidR="00BD0C96" w:rsidRPr="00483587" w:rsidRDefault="00467A7A" w:rsidP="00483587">
      <w:pPr>
        <w:ind w:right="452"/>
        <w:jc w:val="both"/>
        <w:rPr>
          <w:rFonts w:ascii="Arial" w:hAnsi="Arial" w:cs="Arial"/>
          <w:sz w:val="24"/>
          <w:szCs w:val="24"/>
        </w:rPr>
      </w:pPr>
      <w:r w:rsidRPr="00286D2D">
        <w:rPr>
          <w:sz w:val="24"/>
          <w:lang w:bidi="en-GB" w:val="en-GB"/>
        </w:rPr>
        <w:t xml:space="preserve">Any price difference between the ticket exchanged and the new ticket issued is, depending on the case, either collected from the passenger or refunded to the passenger; respectively, the withholding referred to in Articles 5.2. to 5.4. of the Passenger Fares is added to or deducted from it. </w:t>
      </w:r>
    </w:p>
    <w:p xmlns:w="http://schemas.openxmlformats.org/wordprocessingml/2006/main" w14:paraId="40BD72A5" w14:textId="103B7764" w:rsidR="00AD4C04" w:rsidRPr="0018674B" w:rsidRDefault="00AD4C04">
      <w:pPr>
        <w:pStyle w:val="Titre3"/>
        <w:numPr>
          <w:ilvl w:val="1"/>
          <w:numId w:val="75"/>
        </w:numPr>
      </w:pPr>
      <w:r w:rsidRPr="0018674B">
        <w:rPr>
          <w:lang w:bidi="en-GB" w:val="en-GB"/>
        </w:rPr>
        <w:t xml:space="preserve">Refund</w:t>
      </w:r>
    </w:p>
    <w:p xmlns:w="http://schemas.openxmlformats.org/wordprocessingml/2006/main" w14:paraId="052F5A9F" w14:textId="61EDA713" w:rsidR="003147D1" w:rsidRPr="00460BC3" w:rsidRDefault="003147D1">
      <w:pPr>
        <w:pStyle w:val="Titre4"/>
        <w:numPr>
          <w:ilvl w:val="2"/>
          <w:numId w:val="75"/>
        </w:numPr>
        <w:ind w:left="1505"/>
        <w:rPr>
          <w:i/>
        </w:rPr>
      </w:pPr>
      <w:r w:rsidRPr="00460BC3">
        <w:rPr>
          <w:lang w:bidi="en-GB" w:val="en-GB"/>
        </w:rPr>
        <w:t xml:space="preserve">Definition of the refund </w:t>
      </w:r>
    </w:p>
    <w:p xmlns:w="http://schemas.openxmlformats.org/wordprocessingml/2006/main" w14:paraId="04B444DB" w14:textId="77777777" w:rsidR="003147D1" w:rsidRPr="001115B3" w:rsidRDefault="003147D1" w:rsidP="00803123">
      <w:pPr>
        <w:ind w:right="452"/>
        <w:jc w:val="both"/>
        <w:rPr>
          <w:rFonts w:ascii="Arial" w:hAnsi="Arial" w:cs="Arial"/>
          <w:sz w:val="24"/>
          <w:szCs w:val="24"/>
        </w:rPr>
      </w:pPr>
      <w:r w:rsidRPr="001115B3">
        <w:rPr>
          <w:sz w:val="24"/>
          <w:lang w:bidi="en-GB" w:val="en-GB"/>
        </w:rPr>
        <w:t xml:space="preserve">This is the total cancellation of a ticket. </w:t>
      </w:r>
    </w:p>
    <w:p xmlns:w="http://schemas.openxmlformats.org/wordprocessingml/2006/main" w14:paraId="12C236CA" w14:textId="411EA37A" w:rsidR="003147D1" w:rsidRPr="00AA0C84" w:rsidRDefault="003147D1">
      <w:pPr>
        <w:pStyle w:val="Titre4"/>
        <w:numPr>
          <w:ilvl w:val="2"/>
          <w:numId w:val="75"/>
        </w:numPr>
        <w:ind w:left="1505"/>
        <w:rPr>
          <w:i/>
        </w:rPr>
      </w:pPr>
      <w:r w:rsidRPr="00AA0C84">
        <w:rPr>
          <w:lang w:bidi="en-GB" w:val="en-GB"/>
        </w:rPr>
        <w:t xml:space="preserve">Refund request </w:t>
      </w:r>
    </w:p>
    <w:p xmlns:w="http://schemas.openxmlformats.org/wordprocessingml/2006/main" w14:paraId="0BE6D719" w14:textId="77777777" w:rsidR="00D03DD9" w:rsidRPr="00D03DD9" w:rsidRDefault="00D03DD9" w:rsidP="00D03DD9">
      <w:pPr>
        <w:ind w:right="452"/>
        <w:jc w:val="both"/>
        <w:rPr>
          <w:rFonts w:ascii="Arial" w:hAnsi="Arial" w:cs="Arial"/>
          <w:color w:val="000000" w:themeColor="text1"/>
          <w:sz w:val="24"/>
          <w:szCs w:val="24"/>
        </w:rPr>
      </w:pPr>
    </w:p>
    <w:p xmlns:w="http://schemas.openxmlformats.org/wordprocessingml/2006/main" w14:paraId="0D8A8541" w14:textId="77777777" w:rsidR="002465AF" w:rsidRPr="00D03DD9" w:rsidRDefault="002465AF" w:rsidP="002465AF">
      <w:pPr>
        <w:ind w:right="452"/>
        <w:jc w:val="both"/>
        <w:rPr>
          <w:rFonts w:ascii="Arial" w:hAnsi="Arial" w:cs="Arial"/>
          <w:color w:val="000000" w:themeColor="text1"/>
          <w:sz w:val="24"/>
          <w:szCs w:val="24"/>
        </w:rPr>
      </w:pPr>
      <w:r w:rsidRPr="00D03DD9">
        <w:rPr>
          <w:sz w:val="24"/>
          <w:lang w:bidi="en-GB" w:val="en-GB"/>
        </w:rPr>
        <w:t xml:space="preserve">The refund of a totally unused ticket may be requested: </w:t>
      </w:r>
    </w:p>
    <w:p xmlns:w="http://schemas.openxmlformats.org/wordprocessingml/2006/main" w14:paraId="1626C517" w14:textId="26E0053F" w:rsidR="002465AF" w:rsidRPr="00A07250" w:rsidRDefault="002465AF">
      <w:pPr>
        <w:pStyle w:val="Paragraphedeliste"/>
        <w:numPr>
          <w:ilvl w:val="2"/>
          <w:numId w:val="95"/>
        </w:numPr>
        <w:ind w:left="851" w:right="452" w:hanging="284"/>
        <w:jc w:val="both"/>
        <w:rPr>
          <w:rFonts w:ascii="Arial" w:hAnsi="Arial" w:cs="Arial"/>
          <w:color w:val="000000" w:themeColor="text1"/>
          <w:sz w:val="24"/>
          <w:szCs w:val="24"/>
        </w:rPr>
      </w:pPr>
      <w:r w:rsidRPr="00CF709C">
        <w:rPr>
          <w:sz w:val="24"/>
          <w:lang w:bidi="en-GB" w:val="en-GB"/>
        </w:rPr>
        <w:t xml:space="preserve">in all TGV INOUI sales areas if it has been purchased in a sales area (counter or accompanied self-service tablet), on a Self-Service Kiosk, in a Regional Ticket Machine, on a website or mobile phone application of certain SNCF-approved partners (when this is specified in the general terms and conditions of sale of these partners). Tickets purchased or exchanged via customer relations on 3635 are refundable on the Self-Service Kiosks, on 3635 and the SNCF Voyageurs website.  </w:t>
      </w:r>
    </w:p>
    <w:p xmlns:w="http://schemas.openxmlformats.org/wordprocessingml/2006/main" w14:paraId="6863B8DA" w14:textId="78872447" w:rsidR="002465AF" w:rsidRPr="00D03DD9" w:rsidRDefault="002465AF">
      <w:pPr>
        <w:pStyle w:val="Paragraphedeliste"/>
        <w:numPr>
          <w:ilvl w:val="2"/>
          <w:numId w:val="95"/>
        </w:numPr>
        <w:ind w:left="851" w:right="452"/>
        <w:jc w:val="both"/>
        <w:rPr>
          <w:rFonts w:ascii="Arial" w:hAnsi="Arial" w:cs="Arial"/>
          <w:color w:val="000000" w:themeColor="text1"/>
          <w:sz w:val="24"/>
          <w:szCs w:val="24"/>
        </w:rPr>
      </w:pPr>
      <w:r w:rsidRPr="00D03DD9">
        <w:rPr>
          <w:sz w:val="24"/>
          <w:lang w:bidi="en-GB" w:val="en-GB"/>
        </w:rPr>
        <w:t xml:space="preserve">concerning the e-ticket ordered under the conditions of the previous paragraph and paid by bank card, in any station or TGV INOUI sales areas, on 3635, via an SNCF mobile phone application or through the website or a mobile phone application of certain SNCF-approved partners; </w:t>
      </w:r>
    </w:p>
    <w:p xmlns:w="http://schemas.openxmlformats.org/wordprocessingml/2006/main" w14:paraId="54B7778F" w14:textId="7D2DD355" w:rsidR="002465AF" w:rsidRPr="00D03DD9" w:rsidRDefault="002465AF">
      <w:pPr>
        <w:pStyle w:val="Paragraphedeliste"/>
        <w:numPr>
          <w:ilvl w:val="2"/>
          <w:numId w:val="95"/>
        </w:numPr>
        <w:ind w:left="851" w:right="452"/>
        <w:jc w:val="both"/>
        <w:rPr>
          <w:rFonts w:ascii="Arial" w:hAnsi="Arial" w:cs="Arial"/>
          <w:color w:val="000000" w:themeColor="text1"/>
          <w:sz w:val="24"/>
          <w:szCs w:val="24"/>
        </w:rPr>
      </w:pPr>
      <w:r w:rsidRPr="00D03DD9">
        <w:rPr>
          <w:sz w:val="24"/>
          <w:lang w:bidi="en-GB" w:val="en-GB"/>
        </w:rPr>
        <w:t xml:space="preserve">only from the SNCF Voyageurs-approved partner that issued it. For tickets with booking, the booked seats may be made available at the station or TGV INOUI sales areas and subsequently refunded by the issuing SNCF-approved partner. </w:t>
      </w:r>
    </w:p>
    <w:p xmlns:w="http://schemas.openxmlformats.org/wordprocessingml/2006/main" w14:paraId="1D72862A" w14:textId="77777777" w:rsidR="002465AF" w:rsidRPr="00D03DD9" w:rsidRDefault="002465AF" w:rsidP="002465AF">
      <w:pPr>
        <w:ind w:right="452"/>
        <w:jc w:val="both"/>
        <w:rPr>
          <w:rFonts w:ascii="Arial" w:hAnsi="Arial" w:cs="Arial"/>
          <w:color w:val="000000" w:themeColor="text1"/>
          <w:sz w:val="24"/>
          <w:szCs w:val="24"/>
        </w:rPr>
      </w:pPr>
    </w:p>
    <w:p xmlns:w="http://schemas.openxmlformats.org/wordprocessingml/2006/main" w14:paraId="4D91AB3C" w14:textId="77777777" w:rsidR="002465AF" w:rsidRPr="00D03DD9" w:rsidRDefault="002465AF" w:rsidP="002465AF">
      <w:pPr>
        <w:ind w:right="452"/>
        <w:jc w:val="both"/>
        <w:rPr>
          <w:rFonts w:ascii="Arial" w:hAnsi="Arial" w:cs="Arial"/>
          <w:color w:val="000000" w:themeColor="text1"/>
          <w:sz w:val="24"/>
          <w:szCs w:val="24"/>
        </w:rPr>
      </w:pPr>
      <w:r w:rsidRPr="00D03DD9">
        <w:rPr>
          <w:sz w:val="24"/>
          <w:lang w:bidi="en-GB" w:val="en-GB"/>
        </w:rPr>
        <w:t xml:space="preserve">If an e-ticket is refunded after the departure of the train or when the e-ticket to be refunded has been paid in cash, the presentation of an identity document by the passenger will be required. </w:t>
      </w:r>
    </w:p>
    <w:p xmlns:w="http://schemas.openxmlformats.org/wordprocessingml/2006/main" w14:paraId="71FA60DF" w14:textId="77777777" w:rsidR="00EF3D20" w:rsidRPr="00D03DD9" w:rsidRDefault="00EF3D20" w:rsidP="00D03DD9">
      <w:pPr>
        <w:ind w:right="452"/>
        <w:jc w:val="both"/>
        <w:rPr>
          <w:rFonts w:ascii="Arial" w:hAnsi="Arial" w:cs="Arial"/>
          <w:color w:val="000000" w:themeColor="text1"/>
          <w:sz w:val="24"/>
          <w:szCs w:val="24"/>
        </w:rPr>
      </w:pPr>
    </w:p>
    <w:p xmlns:w="http://schemas.openxmlformats.org/wordprocessingml/2006/main" w14:paraId="2B69087A" w14:textId="0BBD6C55" w:rsidR="00D03DD9" w:rsidRPr="00D03DD9" w:rsidRDefault="00D03DD9" w:rsidP="00D03DD9">
      <w:pPr>
        <w:ind w:right="452"/>
        <w:jc w:val="both"/>
        <w:rPr>
          <w:rFonts w:ascii="Arial" w:hAnsi="Arial" w:cs="Arial"/>
          <w:color w:val="000000" w:themeColor="text1"/>
          <w:sz w:val="24"/>
          <w:szCs w:val="24"/>
        </w:rPr>
      </w:pPr>
      <w:r w:rsidRPr="00D03DD9">
        <w:rPr>
          <w:sz w:val="24"/>
          <w:lang w:bidi="en-GB" w:val="en-GB"/>
        </w:rPr>
        <w:t xml:space="preserve">For TER, some Regions may impose a minimum amount for refund of tickets. </w:t>
      </w:r>
    </w:p>
    <w:p xmlns:w="http://schemas.openxmlformats.org/wordprocessingml/2006/main" w14:paraId="6E63E2C3" w14:textId="77777777" w:rsidR="002D20AA" w:rsidRDefault="002D20AA" w:rsidP="00D03DD9">
      <w:pPr>
        <w:ind w:right="452"/>
        <w:jc w:val="both"/>
        <w:rPr>
          <w:rFonts w:ascii="Arial" w:hAnsi="Arial" w:cs="Arial"/>
          <w:color w:val="000000" w:themeColor="text1"/>
          <w:sz w:val="24"/>
          <w:szCs w:val="24"/>
        </w:rPr>
      </w:pPr>
    </w:p>
    <w:p xmlns:w="http://schemas.openxmlformats.org/wordprocessingml/2006/main" w14:paraId="7776F733" w14:textId="16EEBA8B" w:rsidR="00D03DD9" w:rsidRPr="00D03DD9" w:rsidRDefault="00D03DD9" w:rsidP="00D03DD9">
      <w:pPr>
        <w:ind w:right="452"/>
        <w:jc w:val="both"/>
        <w:rPr>
          <w:rFonts w:ascii="Arial" w:hAnsi="Arial" w:cs="Arial"/>
          <w:color w:val="000000" w:themeColor="text1"/>
          <w:sz w:val="24"/>
          <w:szCs w:val="24"/>
        </w:rPr>
      </w:pPr>
      <w:r w:rsidRPr="00D03DD9">
        <w:rPr>
          <w:sz w:val="24"/>
          <w:lang w:bidi="en-GB" w:val="en-GB"/>
        </w:rPr>
        <w:t xml:space="preserve">No partial refund of tickets for abandonment of the journey is made after the start of the trip.</w:t>
      </w:r>
    </w:p>
    <w:p xmlns:w="http://schemas.openxmlformats.org/wordprocessingml/2006/main" w14:paraId="29F6594A" w14:textId="77777777" w:rsidR="00D03DD9" w:rsidRPr="00D03DD9" w:rsidRDefault="00D03DD9" w:rsidP="00D03DD9">
      <w:pPr>
        <w:ind w:right="452"/>
        <w:jc w:val="both"/>
        <w:rPr>
          <w:rFonts w:ascii="Arial" w:hAnsi="Arial" w:cs="Arial"/>
          <w:color w:val="000000" w:themeColor="text1"/>
          <w:sz w:val="24"/>
          <w:szCs w:val="24"/>
        </w:rPr>
      </w:pPr>
    </w:p>
    <w:p xmlns:w="http://schemas.openxmlformats.org/wordprocessingml/2006/main" w14:paraId="1384C405" w14:textId="2D3A9A9B" w:rsidR="00FC7776" w:rsidRPr="00D03DD9" w:rsidRDefault="00FC7776" w:rsidP="00FC7776">
      <w:pPr>
        <w:ind w:right="452"/>
        <w:jc w:val="both"/>
        <w:rPr>
          <w:rFonts w:ascii="Arial" w:hAnsi="Arial" w:cs="Arial"/>
          <w:color w:val="000000" w:themeColor="text1"/>
          <w:sz w:val="24"/>
          <w:szCs w:val="24"/>
        </w:rPr>
      </w:pPr>
      <w:r w:rsidRPr="00D03DD9">
        <w:rPr>
          <w:sz w:val="24"/>
          <w:lang w:bidi="en-GB" w:val="en-GB"/>
        </w:rPr>
        <w:t xml:space="preserve">Refunds at the TGV INOUI sales area counter or on 3635 are authorised. By default, these tickets are not redeemable on Self-Service Kiosks. </w:t>
      </w:r>
    </w:p>
    <w:p xmlns:w="http://schemas.openxmlformats.org/wordprocessingml/2006/main" w14:paraId="117C28FE" w14:textId="77777777" w:rsidR="00FC7776" w:rsidRPr="00D03DD9" w:rsidRDefault="00FC7776" w:rsidP="00D03DD9">
      <w:pPr>
        <w:ind w:right="452"/>
        <w:jc w:val="both"/>
        <w:rPr>
          <w:rFonts w:ascii="Arial" w:hAnsi="Arial" w:cs="Arial"/>
          <w:color w:val="000000" w:themeColor="text1"/>
          <w:sz w:val="24"/>
          <w:szCs w:val="24"/>
        </w:rPr>
      </w:pPr>
    </w:p>
    <w:p xmlns:w="http://schemas.openxmlformats.org/wordprocessingml/2006/main" w14:paraId="34D312F9" w14:textId="77777777" w:rsidR="00D03DD9" w:rsidRPr="00D03DD9" w:rsidRDefault="00D03DD9" w:rsidP="00D03DD9">
      <w:pPr>
        <w:ind w:right="452"/>
        <w:jc w:val="both"/>
        <w:rPr>
          <w:rFonts w:ascii="Arial" w:hAnsi="Arial" w:cs="Arial"/>
          <w:color w:val="000000" w:themeColor="text1"/>
          <w:sz w:val="24"/>
          <w:szCs w:val="24"/>
        </w:rPr>
      </w:pPr>
      <w:r w:rsidRPr="00D03DD9">
        <w:rPr>
          <w:sz w:val="24"/>
          <w:lang w:bidi="en-GB" w:val="en-GB"/>
        </w:rPr>
        <w:t xml:space="preserve">Special or more restrictive conditions may be provided for by certain discounted fares.</w:t>
      </w:r>
    </w:p>
    <w:p xmlns:w="http://schemas.openxmlformats.org/wordprocessingml/2006/main" w14:paraId="35D58EF9" w14:textId="2314C65B" w:rsidR="00D20729" w:rsidRDefault="00D20729" w:rsidP="00D20729">
      <w:pPr>
        <w:ind w:right="452"/>
        <w:jc w:val="both"/>
        <w:rPr>
          <w:rFonts w:ascii="Arial" w:hAnsi="Arial" w:cs="Arial"/>
          <w:color w:val="000000" w:themeColor="text1"/>
          <w:sz w:val="24"/>
          <w:szCs w:val="24"/>
        </w:rPr>
      </w:pPr>
      <w:r w:rsidRPr="00D03DD9">
        <w:rPr>
          <w:sz w:val="24"/>
          <w:lang w:bidi="en-GB" w:val="en-GB"/>
        </w:rPr>
        <w:t xml:space="preserve">For ISO Paper Tickets and Electronic Tickets, only original tickets may be refunded. Furthermore, under no circumstances shall a lost or stolen ticket be refunded or duplicated. However, this provision does not apply to e-tickets printed or loaded on a smartphone, as these media are only extracts of a ticket. </w:t>
      </w:r>
    </w:p>
    <w:p xmlns:w="http://schemas.openxmlformats.org/wordprocessingml/2006/main" w14:paraId="6304E6F8" w14:textId="77777777" w:rsidR="00D20729" w:rsidRPr="00D03DD9" w:rsidRDefault="00D20729" w:rsidP="00D03DD9">
      <w:pPr>
        <w:ind w:right="452"/>
        <w:jc w:val="both"/>
        <w:rPr>
          <w:rFonts w:ascii="Arial" w:hAnsi="Arial" w:cs="Arial"/>
          <w:color w:val="000000" w:themeColor="text1"/>
          <w:sz w:val="24"/>
          <w:szCs w:val="24"/>
        </w:rPr>
      </w:pPr>
    </w:p>
    <w:p xmlns:w="http://schemas.openxmlformats.org/wordprocessingml/2006/main" w14:paraId="2920A9D6" w14:textId="07F04874" w:rsidR="00D03DD9" w:rsidRPr="00D03DD9" w:rsidRDefault="00D03DD9" w:rsidP="00D03DD9">
      <w:pPr>
        <w:ind w:right="452"/>
        <w:jc w:val="both"/>
        <w:rPr>
          <w:rFonts w:ascii="Arial" w:hAnsi="Arial" w:cs="Arial"/>
          <w:color w:val="000000" w:themeColor="text1"/>
          <w:sz w:val="24"/>
          <w:szCs w:val="24"/>
        </w:rPr>
      </w:pPr>
      <w:r w:rsidRPr="00D03DD9">
        <w:rPr>
          <w:sz w:val="24"/>
          <w:lang w:bidi="en-GB" w:val="en-GB"/>
        </w:rPr>
        <w:t xml:space="preserve">TER Printed Tickets cannot be changed but are refundable if the fare allows (with withholding) until the day before departure. The refund is only possible at the ticket purchase site. The refund of a printed ticket is not possible at the station. They are valid on TER only for the chosen travel date. It is not possible to board with a cancelled ticket. </w:t>
      </w:r>
    </w:p>
    <w:p xmlns:w="http://schemas.openxmlformats.org/wordprocessingml/2006/main" w14:paraId="7ADD311A" w14:textId="68D97EB1" w:rsidR="003147D1" w:rsidRPr="00D03DD9" w:rsidRDefault="003147D1" w:rsidP="00803123">
      <w:pPr>
        <w:ind w:right="452"/>
        <w:jc w:val="both"/>
        <w:rPr>
          <w:rFonts w:ascii="Arial" w:hAnsi="Arial" w:cs="Arial"/>
          <w:color w:val="000000" w:themeColor="text1"/>
          <w:sz w:val="28"/>
          <w:szCs w:val="28"/>
        </w:rPr>
      </w:pPr>
    </w:p>
    <w:p xmlns:w="http://schemas.openxmlformats.org/wordprocessingml/2006/main" w14:paraId="12B1BCB1" w14:textId="28182E42" w:rsidR="003147D1" w:rsidRPr="00460BC3" w:rsidRDefault="00E873FF">
      <w:pPr>
        <w:pStyle w:val="Titre4"/>
        <w:numPr>
          <w:ilvl w:val="2"/>
          <w:numId w:val="75"/>
        </w:numPr>
        <w:ind w:left="1505"/>
        <w:rPr>
          <w:i/>
        </w:rPr>
      </w:pPr>
      <w:r>
        <w:rPr>
          <w:lang w:bidi="en-GB" w:val="en-GB"/>
        </w:rPr>
        <w:t xml:space="preserve">Eligibility for refund </w:t>
      </w:r>
    </w:p>
    <w:p xmlns:w="http://schemas.openxmlformats.org/wordprocessingml/2006/main" w14:paraId="47A08AB9" w14:textId="77777777" w:rsidR="003147D1" w:rsidRPr="001115B3" w:rsidRDefault="003147D1" w:rsidP="00803123">
      <w:pPr>
        <w:ind w:right="452"/>
        <w:jc w:val="both"/>
        <w:rPr>
          <w:rFonts w:ascii="Arial" w:hAnsi="Arial" w:cs="Arial"/>
          <w:sz w:val="24"/>
          <w:szCs w:val="24"/>
        </w:rPr>
      </w:pPr>
      <w:r w:rsidRPr="001115B3">
        <w:rPr>
          <w:sz w:val="24"/>
          <w:lang w:bidi="en-GB" w:val="en-GB"/>
        </w:rPr>
        <w:t xml:space="preserve">The refund is accepted, for fares that allow it, no later than 30 minutes after departure of the train. After this period, tickets are no longer refundable.</w:t>
      </w:r>
    </w:p>
    <w:p xmlns:w="http://schemas.openxmlformats.org/wordprocessingml/2006/main" w14:paraId="4CE2401F" w14:textId="7127A2A1" w:rsidR="00AC15DC" w:rsidRPr="00460BC3" w:rsidRDefault="00AC15DC">
      <w:pPr>
        <w:pStyle w:val="Titre4"/>
        <w:numPr>
          <w:ilvl w:val="2"/>
          <w:numId w:val="75"/>
        </w:numPr>
        <w:ind w:left="1505"/>
        <w:rPr>
          <w:i/>
        </w:rPr>
      </w:pPr>
      <w:r w:rsidRPr="00460BC3">
        <w:rPr>
          <w:lang w:bidi="en-GB" w:val="en-GB"/>
        </w:rPr>
        <w:t xml:space="preserve">Refund methods </w:t>
      </w:r>
    </w:p>
    <w:p xmlns:w="http://schemas.openxmlformats.org/wordprocessingml/2006/main" w14:paraId="0C82AC7E" w14:textId="39DE76C3" w:rsidR="00BF7C5B" w:rsidRPr="00F2420A" w:rsidRDefault="00BF7C5B" w:rsidP="00F2420A">
      <w:pPr>
        <w:ind w:right="452"/>
        <w:jc w:val="both"/>
        <w:rPr>
          <w:rFonts w:ascii="Arial" w:hAnsi="Arial" w:cs="Arial"/>
          <w:sz w:val="24"/>
          <w:szCs w:val="24"/>
        </w:rPr>
      </w:pPr>
      <w:r w:rsidRPr="00F2420A">
        <w:rPr>
          <w:sz w:val="24"/>
          <w:lang w:bidi="en-GB" w:val="en-GB"/>
        </w:rPr>
        <w:t xml:space="preserve">The refund of a ticket paid by bank card is made by crediting a bank card that is not necessarily the one used for the initial payment. </w:t>
      </w:r>
    </w:p>
    <w:p xmlns:w="http://schemas.openxmlformats.org/wordprocessingml/2006/main" w14:paraId="3E02F7CD"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0C2021F6" w14:textId="08C66450" w:rsidR="00BF7C5B" w:rsidRPr="00AC3734" w:rsidRDefault="00BF7C5B" w:rsidP="002A1D55">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en-GB" w:val="en-GB"/>
        </w:rPr>
        <w:t xml:space="preserve">The refund of a ticket paid in cash is made in cash unless the amount is greater than 150 euros (bank details requested and bank transfer made). </w:t>
      </w:r>
    </w:p>
    <w:p xmlns:w="http://schemas.openxmlformats.org/wordprocessingml/2006/main" w14:paraId="1AC0ADD1"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47C39915" w14:textId="12E949CB" w:rsidR="00BF7C5B" w:rsidRPr="00AC3734" w:rsidRDefault="002A1D55" w:rsidP="002A1D55">
      <w:pPr>
        <w:pStyle w:val="NormalWeb"/>
        <w:spacing w:before="0" w:beforeAutospacing="0" w:after="0" w:afterAutospacing="0"/>
        <w:ind w:right="446"/>
        <w:jc w:val="both"/>
        <w:rPr>
          <w:rFonts w:ascii="Arial" w:eastAsiaTheme="minorHAnsi" w:hAnsi="Arial" w:cs="Arial"/>
          <w:color w:val="000000" w:themeColor="text1"/>
          <w:lang w:eastAsia="en-US"/>
        </w:rPr>
      </w:pPr>
      <w:r>
        <w:rPr>
          <w:lang w:bidi="en-GB" w:val="en-GB"/>
        </w:rPr>
        <w:t xml:space="preserve">The refund of a ticket paid by cheque is made by bank transfer (bank account details requested) with a cash refund tolerance if the amount is less than 15 euros. </w:t>
      </w:r>
    </w:p>
    <w:p xmlns:w="http://schemas.openxmlformats.org/wordprocessingml/2006/main" w14:paraId="570F84A2"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5BB1D60B" w14:textId="47FD0AB4" w:rsidR="00F33F60" w:rsidRPr="00AC3734" w:rsidRDefault="00BF7C5B" w:rsidP="002A1D55">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en-GB" w:val="en-GB"/>
        </w:rPr>
        <w:t xml:space="preserve">The refund of a ticket paid by “Chèque-Vacances Connect” is made as a “purchase voucher”. When tickets are partially paid by “Chèque-Vacances Connect” with a credit card or other means of payment supplement, the full amount is refunded by “purchase voucher”. </w:t>
      </w:r>
    </w:p>
    <w:p xmlns:w="http://schemas.openxmlformats.org/wordprocessingml/2006/main" w14:paraId="0FB8BB71" w14:textId="77777777" w:rsidR="004279BF" w:rsidRPr="00AC3734" w:rsidRDefault="004279BF"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7B8EBF3B" w14:textId="4CC303D5" w:rsidR="00BF7C5B" w:rsidRDefault="00BF7C5B" w:rsidP="00E8377C">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en-GB" w:val="en-GB"/>
        </w:rPr>
        <w:t xml:space="preserve">With the exception of payment by “Chèque-Vacances Connect”, where several payment methods have been used by the passenger when purchasing his/her ticket, the refund is made by bank transfer. </w:t>
      </w:r>
    </w:p>
    <w:p xmlns:w="http://schemas.openxmlformats.org/wordprocessingml/2006/main" w14:paraId="4BC60BF9" w14:textId="77777777" w:rsidR="00283BED" w:rsidRDefault="00283BED"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17E0DD0B" w14:textId="7A73E42B" w:rsidR="00283BED" w:rsidRPr="00AC3734" w:rsidRDefault="00283BED" w:rsidP="00283BED">
      <w:pPr>
        <w:ind w:right="452"/>
        <w:jc w:val="both"/>
        <w:rPr>
          <w:rFonts w:ascii="Arial" w:hAnsi="Arial" w:cs="Arial"/>
          <w:color w:val="000000" w:themeColor="text1"/>
        </w:rPr>
      </w:pPr>
      <w:r>
        <w:rPr>
          <w:sz w:val="24"/>
          <w:lang w:bidi="en-GB" w:val="en-GB"/>
        </w:rPr>
        <w:t xml:space="preserve">It should be noted that since 1 January 2025, the TGV INOUI sales areas no longer accept payments by Chèque-Vacances Classic (paper format).</w:t>
      </w:r>
    </w:p>
    <w:p xmlns:w="http://schemas.openxmlformats.org/wordprocessingml/2006/main" w14:paraId="4A1F8E52" w14:textId="77777777" w:rsidR="00283BED" w:rsidRPr="00AC3734" w:rsidRDefault="00283BED"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55758A64" w14:textId="1163F74F" w:rsidR="00F53862" w:rsidRPr="00F53862" w:rsidRDefault="00F53862">
      <w:pPr>
        <w:pStyle w:val="Titre4"/>
        <w:numPr>
          <w:ilvl w:val="2"/>
          <w:numId w:val="75"/>
        </w:numPr>
        <w:ind w:left="1505"/>
        <w:rPr>
          <w:i/>
        </w:rPr>
      </w:pPr>
      <w:r w:rsidRPr="00F53862">
        <w:rPr>
          <w:lang w:bidi="en-GB" w:val="en-GB"/>
        </w:rPr>
        <w:t xml:space="preserve">Special cases </w:t>
      </w:r>
    </w:p>
    <w:p xmlns:w="http://schemas.openxmlformats.org/wordprocessingml/2006/main" w14:paraId="0590DAF4" w14:textId="5E6DE9B8" w:rsidR="0063646D" w:rsidRPr="0063646D" w:rsidRDefault="0063646D" w:rsidP="0063646D">
      <w:pPr>
        <w:ind w:right="452"/>
        <w:jc w:val="both"/>
        <w:rPr>
          <w:rFonts w:ascii="Arial" w:hAnsi="Arial" w:cs="Arial"/>
          <w:sz w:val="24"/>
          <w:szCs w:val="24"/>
        </w:rPr>
      </w:pPr>
      <w:r w:rsidRPr="0063646D">
        <w:rPr>
          <w:sz w:val="24"/>
          <w:lang w:bidi="en-GB" w:val="en-GB"/>
        </w:rPr>
        <w:t xml:space="preserve">A ticket comprising both a part of a trip with a booking on a train with mandatory booking and a part without a booking on a train without a mandatory booking follows the refund rules applicable to tickets with a mandatory booking.</w:t>
      </w:r>
    </w:p>
    <w:p xmlns:w="http://schemas.openxmlformats.org/wordprocessingml/2006/main" w14:paraId="212C81BC" w14:textId="77777777" w:rsidR="0063646D" w:rsidRDefault="0063646D" w:rsidP="0063646D">
      <w:pPr>
        <w:ind w:right="452"/>
        <w:jc w:val="both"/>
        <w:rPr>
          <w:rFonts w:ascii="Arial" w:hAnsi="Arial" w:cs="Arial"/>
          <w:sz w:val="24"/>
          <w:szCs w:val="24"/>
        </w:rPr>
      </w:pPr>
      <w:r w:rsidRPr="0063646D">
        <w:rPr>
          <w:sz w:val="24"/>
          <w:lang w:bidi="en-GB" w:val="en-GB"/>
        </w:rPr>
        <w:t xml:space="preserve">The unused return trip of tickets issued under the conditions of a discounted fare imposing a round trip is not refundable during the period provided for in Article 6.2. of the Passenger Fares. </w:t>
      </w:r>
    </w:p>
    <w:p xmlns:w="http://schemas.openxmlformats.org/wordprocessingml/2006/main" w14:paraId="61722063" w14:textId="4C49D928" w:rsidR="009F1069" w:rsidRPr="009F1069" w:rsidRDefault="009F1069" w:rsidP="009F1069">
      <w:pPr>
        <w:ind w:right="452"/>
        <w:jc w:val="both"/>
        <w:rPr>
          <w:rFonts w:ascii="Arial" w:hAnsi="Arial" w:cs="Arial"/>
          <w:sz w:val="24"/>
          <w:szCs w:val="24"/>
        </w:rPr>
      </w:pPr>
      <w:r w:rsidRPr="009F1069">
        <w:rPr>
          <w:sz w:val="24"/>
          <w:lang w:bidi="en-GB" w:val="en-GB"/>
        </w:rPr>
        <w:t xml:space="preserve">To benefit from certain fares or discounts (e.g. Travel Companion Avantage fare, Avantage with a child fare, etc.), all passengers concerned (adult(s) and/or accompanying child(ren)) must travel on the same train as the passenger entitled to the fare or discount.</w:t>
      </w:r>
    </w:p>
    <w:p xmlns:w="http://schemas.openxmlformats.org/wordprocessingml/2006/main" w14:paraId="72515319" w14:textId="77777777" w:rsidR="009F1069" w:rsidRPr="009F1069" w:rsidRDefault="009F1069" w:rsidP="009F1069">
      <w:pPr>
        <w:ind w:right="452"/>
        <w:jc w:val="both"/>
        <w:rPr>
          <w:rFonts w:ascii="Arial" w:hAnsi="Arial" w:cs="Arial"/>
          <w:sz w:val="24"/>
          <w:szCs w:val="24"/>
        </w:rPr>
      </w:pPr>
      <w:r w:rsidRPr="009F1069">
        <w:rPr>
          <w:sz w:val="24"/>
          <w:lang w:bidi="en-GB" w:val="en-GB"/>
        </w:rPr>
        <w:t xml:space="preserve">If an operation results in the loss of the fare application conditions:</w:t>
      </w:r>
    </w:p>
    <w:p xmlns:w="http://schemas.openxmlformats.org/wordprocessingml/2006/main" w14:paraId="34EDDDD2" w14:textId="77777777" w:rsidR="009F1069" w:rsidRPr="009F1069" w:rsidRDefault="009F1069" w:rsidP="009F1069">
      <w:pPr>
        <w:ind w:right="452"/>
        <w:jc w:val="both"/>
        <w:rPr>
          <w:rFonts w:ascii="Arial" w:hAnsi="Arial" w:cs="Arial"/>
          <w:sz w:val="24"/>
          <w:szCs w:val="24"/>
        </w:rPr>
      </w:pPr>
      <w:r w:rsidRPr="009F1069">
        <w:rPr>
          <w:sz w:val="24"/>
          <w:lang w:bidi="en-GB" w:val="en-GB"/>
        </w:rPr>
        <w:t xml:space="preserve">- isolated cancellation for the entitled passenger (without cancellation of the travel companions’ tickets),</w:t>
      </w:r>
    </w:p>
    <w:p xmlns:w="http://schemas.openxmlformats.org/wordprocessingml/2006/main" w14:paraId="24637EF5" w14:textId="77777777" w:rsidR="009F1069" w:rsidRPr="009F1069" w:rsidRDefault="009F1069" w:rsidP="009F1069">
      <w:pPr>
        <w:ind w:right="452"/>
        <w:jc w:val="both"/>
        <w:rPr>
          <w:rFonts w:ascii="Arial" w:hAnsi="Arial" w:cs="Arial"/>
          <w:sz w:val="24"/>
          <w:szCs w:val="24"/>
        </w:rPr>
      </w:pPr>
      <w:r w:rsidRPr="009F1069">
        <w:rPr>
          <w:sz w:val="24"/>
          <w:lang w:bidi="en-GB" w:val="en-GB"/>
        </w:rPr>
        <w:t xml:space="preserve">- isolated exchange for the entitled passenger (without change in the travel companions’ tickets),</w:t>
      </w:r>
    </w:p>
    <w:p xmlns:w="http://schemas.openxmlformats.org/wordprocessingml/2006/main" w14:paraId="180A434A" w14:textId="77777777" w:rsidR="009F1069" w:rsidRPr="009F1069" w:rsidRDefault="009F1069" w:rsidP="009F1069">
      <w:pPr>
        <w:ind w:right="452"/>
        <w:jc w:val="both"/>
        <w:rPr>
          <w:rFonts w:ascii="Arial" w:hAnsi="Arial" w:cs="Arial"/>
          <w:sz w:val="24"/>
          <w:szCs w:val="24"/>
        </w:rPr>
      </w:pPr>
      <w:r w:rsidRPr="009F1069">
        <w:rPr>
          <w:sz w:val="24"/>
          <w:lang w:bidi="en-GB" w:val="en-GB"/>
        </w:rPr>
        <w:t xml:space="preserve">- isolated exchange for the travel companions (without change in the entitled passenger’s ticket),</w:t>
      </w:r>
    </w:p>
    <w:p xmlns:w="http://schemas.openxmlformats.org/wordprocessingml/2006/main" w14:paraId="5CC42FE5" w14:textId="77777777" w:rsidR="009F1069" w:rsidRPr="009F1069" w:rsidRDefault="009F1069" w:rsidP="009F1069">
      <w:pPr>
        <w:ind w:right="452"/>
        <w:jc w:val="both"/>
        <w:rPr>
          <w:rFonts w:ascii="Arial" w:hAnsi="Arial" w:cs="Arial"/>
          <w:sz w:val="24"/>
          <w:szCs w:val="24"/>
        </w:rPr>
      </w:pPr>
      <w:r w:rsidRPr="009F1069">
        <w:rPr>
          <w:sz w:val="24"/>
          <w:lang w:bidi="en-GB" w:val="en-GB"/>
        </w:rPr>
        <w:t xml:space="preserve">So the tickets affected by the loss of the discounted fare will be re-billed:</w:t>
      </w:r>
    </w:p>
    <w:p xmlns:w="http://schemas.openxmlformats.org/wordprocessingml/2006/main" w14:paraId="6D6E3F01" w14:textId="77777777" w:rsidR="009F1069" w:rsidRPr="009F1069" w:rsidRDefault="009F1069" w:rsidP="009F1069">
      <w:pPr>
        <w:ind w:right="452"/>
        <w:jc w:val="both"/>
        <w:rPr>
          <w:rFonts w:ascii="Arial" w:hAnsi="Arial" w:cs="Arial"/>
          <w:sz w:val="24"/>
          <w:szCs w:val="24"/>
        </w:rPr>
      </w:pPr>
      <w:r w:rsidRPr="009F1069">
        <w:rPr>
          <w:sz w:val="24"/>
          <w:lang w:bidi="en-GB" w:val="en-GB"/>
        </w:rPr>
        <w:t xml:space="preserve">- For modified tickets: at the Standard Fare (or other carrier reference fare) on the day of change,</w:t>
      </w:r>
    </w:p>
    <w:p xmlns:w="http://schemas.openxmlformats.org/wordprocessingml/2006/main" w14:paraId="3973E8E6" w14:textId="77777777" w:rsidR="009F1069" w:rsidRPr="009F1069" w:rsidRDefault="009F1069" w:rsidP="009F1069">
      <w:pPr>
        <w:ind w:right="452"/>
        <w:jc w:val="both"/>
        <w:rPr>
          <w:rFonts w:ascii="Arial" w:hAnsi="Arial" w:cs="Arial"/>
          <w:sz w:val="24"/>
          <w:szCs w:val="24"/>
        </w:rPr>
      </w:pPr>
      <w:r w:rsidRPr="009F1069">
        <w:rPr>
          <w:sz w:val="24"/>
          <w:lang w:bidi="en-GB" w:val="en-GB"/>
        </w:rPr>
        <w:t xml:space="preserve">- For unmodified (but affected) tickets: at the Standard Fare (or other carrier reference fare) in force at the time of purchase or last change (if applicable). </w:t>
      </w:r>
    </w:p>
    <w:p xmlns:w="http://schemas.openxmlformats.org/wordprocessingml/2006/main" w14:paraId="0DBF4C53" w14:textId="2EBA89CF" w:rsidR="009F1069" w:rsidRPr="0063646D" w:rsidRDefault="009F1069" w:rsidP="009F1069">
      <w:pPr>
        <w:ind w:right="452"/>
        <w:jc w:val="both"/>
        <w:rPr>
          <w:rFonts w:ascii="Arial" w:hAnsi="Arial" w:cs="Arial"/>
          <w:sz w:val="24"/>
          <w:szCs w:val="24"/>
        </w:rPr>
      </w:pPr>
      <w:r w:rsidRPr="009F1069">
        <w:rPr>
          <w:sz w:val="24"/>
          <w:lang w:bidi="en-GB" w:val="en-GB"/>
        </w:rPr>
        <w:t xml:space="preserve">In the event of cancellation, this re-billing will result in a partial refund.</w:t>
      </w:r>
    </w:p>
    <w:p xmlns:w="http://schemas.openxmlformats.org/wordprocessingml/2006/main" w14:paraId="4379BA86" w14:textId="71043902" w:rsidR="0063646D" w:rsidRPr="0063646D" w:rsidRDefault="0063646D" w:rsidP="0063646D">
      <w:pPr>
        <w:ind w:right="452"/>
        <w:jc w:val="both"/>
        <w:rPr>
          <w:rFonts w:ascii="Arial" w:hAnsi="Arial" w:cs="Arial"/>
          <w:sz w:val="24"/>
          <w:szCs w:val="24"/>
        </w:rPr>
      </w:pPr>
      <w:r w:rsidRPr="0063646D">
        <w:rPr>
          <w:spacing w:val="1"/>
          <w:sz w:val="24"/>
          <w:lang w:bidi="en-GB" w:val="en-GB"/>
        </w:rPr>
        <w:t xml:space="preserve">The applicable withholding is made from the price of the trip corresponding to the absent passenger(s), its amount being rounded down to the next decimal in euros.</w:t>
      </w:r>
    </w:p>
    <w:p xmlns:w="http://schemas.openxmlformats.org/wordprocessingml/2006/main" w14:paraId="2FF58D7C" w14:textId="77777777" w:rsidR="0063646D" w:rsidRPr="0063646D" w:rsidRDefault="0063646D" w:rsidP="0063646D">
      <w:pPr>
        <w:ind w:right="452"/>
        <w:jc w:val="both"/>
        <w:rPr>
          <w:rFonts w:ascii="Arial" w:hAnsi="Arial" w:cs="Arial"/>
          <w:sz w:val="24"/>
          <w:szCs w:val="24"/>
        </w:rPr>
      </w:pPr>
      <w:r w:rsidRPr="0063646D">
        <w:rPr>
          <w:sz w:val="24"/>
          <w:lang w:bidi="en-GB" w:val="en-GB"/>
        </w:rPr>
        <w:t xml:space="preserve">Special terms and conditions of refund are provided for by certain discounted fares, in particular those relating to groups (adults in groups, young people in groups, children’s outings, other group fares). </w:t>
      </w:r>
    </w:p>
    <w:p xmlns:w="http://schemas.openxmlformats.org/wordprocessingml/2006/main" w14:paraId="7A41899D" w14:textId="251633CE" w:rsidR="0063646D" w:rsidRPr="007B4BCE" w:rsidRDefault="0063646D" w:rsidP="0063646D">
      <w:pPr>
        <w:ind w:right="452"/>
        <w:jc w:val="both"/>
        <w:rPr>
          <w:rFonts w:ascii="Arial" w:hAnsi="Arial" w:cs="Arial"/>
          <w:b/>
          <w:bCs/>
          <w:sz w:val="24"/>
          <w:szCs w:val="24"/>
        </w:rPr>
      </w:pPr>
      <w:r w:rsidRPr="0063646D">
        <w:rPr>
          <w:sz w:val="24"/>
          <w:lang w:bidi="en-GB" w:val="en-GB"/>
        </w:rPr>
        <w:t xml:space="preserve">If proof of discount, which is mandatory with an e-ticket, is forgotten, the passenger must purchase a valid ticket before he/she boards the train.</w:t>
      </w:r>
    </w:p>
    <w:p xmlns:w="http://schemas.openxmlformats.org/wordprocessingml/2006/main" w14:paraId="14108777" w14:textId="73517863" w:rsidR="007C75DE" w:rsidRDefault="0063646D" w:rsidP="00803123">
      <w:pPr>
        <w:ind w:right="452"/>
        <w:jc w:val="both"/>
        <w:rPr>
          <w:rFonts w:ascii="Arial" w:hAnsi="Arial" w:cs="Arial"/>
          <w:sz w:val="24"/>
          <w:szCs w:val="24"/>
        </w:rPr>
      </w:pPr>
      <w:r w:rsidRPr="0063646D">
        <w:rPr>
          <w:sz w:val="24"/>
          <w:lang w:bidi="en-GB" w:val="en-GB"/>
        </w:rPr>
        <w:t xml:space="preserve">Passengers who have forgotten their card entitling them to a discount may request, at the end of their trip, that the difference between the price of the full fare ticket (which they had to pay) and that of the ticket after the discount (which they would have paid if they had not forgotten their card entitling them to a discount) be refunded to them by SNCF. </w:t>
      </w:r>
    </w:p>
    <w:p xmlns:w="http://schemas.openxmlformats.org/wordprocessingml/2006/main" w14:paraId="2AE93A5E" w14:textId="77777777" w:rsidR="007C75DE" w:rsidRDefault="007C75DE" w:rsidP="00803123">
      <w:pPr>
        <w:ind w:right="452"/>
        <w:jc w:val="both"/>
        <w:rPr>
          <w:rFonts w:ascii="Arial" w:hAnsi="Arial" w:cs="Arial"/>
          <w:sz w:val="24"/>
          <w:szCs w:val="24"/>
        </w:rPr>
      </w:pPr>
    </w:p>
    <w:p xmlns:w="http://schemas.openxmlformats.org/wordprocessingml/2006/main" w14:paraId="472706DF" w14:textId="3E4DD6A6" w:rsidR="00B30C1C" w:rsidRDefault="00B30C1C">
      <w:pPr>
        <w:pStyle w:val="Titre3"/>
        <w:numPr>
          <w:ilvl w:val="1"/>
          <w:numId w:val="75"/>
        </w:numPr>
      </w:pPr>
      <w:r>
        <w:rPr>
          <w:lang w:bidi="en-GB" w:val="en-GB"/>
        </w:rPr>
        <w:t xml:space="preserve">Purchase vouchers</w:t>
      </w:r>
    </w:p>
    <w:p xmlns:w="http://schemas.openxmlformats.org/wordprocessingml/2006/main" w14:paraId="6F2C384C" w14:textId="77777777" w:rsidR="00B30C1C" w:rsidRDefault="00B30C1C" w:rsidP="00B30C1C"/>
    <w:p xmlns:w="http://schemas.openxmlformats.org/wordprocessingml/2006/main" w14:paraId="63507AF9" w14:textId="77777777" w:rsidR="00C1475E" w:rsidRPr="005D5430" w:rsidRDefault="00C1475E" w:rsidP="00C1475E">
      <w:pPr>
        <w:rPr>
          <w:rFonts w:ascii="Arial" w:hAnsi="Arial" w:cs="Arial"/>
          <w:sz w:val="24"/>
          <w:szCs w:val="24"/>
        </w:rPr>
      </w:pPr>
      <w:bookmarkStart w:id="55" w:name="_Hlk214383388"/>
      <w:r w:rsidRPr="005D5430">
        <w:rPr>
          <w:sz w:val="24"/>
          <w:lang w:bidi="en-GB" w:val="en-GB"/>
        </w:rPr>
        <w:t xml:space="preserve">Purchase vouchers are received by customers as part of compensation or a refund (G30, complaint, after-sales) or loyalty programmes.</w:t>
      </w:r>
    </w:p>
    <w:bookmarkEnd xmlns:w="http://schemas.openxmlformats.org/wordprocessingml/2006/main" w:id="55"/>
    <w:p xmlns:w="http://schemas.openxmlformats.org/wordprocessingml/2006/main" w14:paraId="218A7B06" w14:textId="77777777" w:rsidR="00C1475E" w:rsidRPr="005D5430" w:rsidRDefault="00C1475E" w:rsidP="00C1475E">
      <w:pPr>
        <w:rPr>
          <w:rFonts w:ascii="Arial" w:hAnsi="Arial" w:cs="Arial"/>
          <w:sz w:val="24"/>
          <w:szCs w:val="24"/>
        </w:rPr>
      </w:pPr>
    </w:p>
    <w:p xmlns:w="http://schemas.openxmlformats.org/wordprocessingml/2006/main" w14:paraId="589E637B" w14:textId="77777777" w:rsidR="00C1475E" w:rsidRPr="005D5430" w:rsidRDefault="00C1475E" w:rsidP="00C1475E">
      <w:pPr>
        <w:rPr>
          <w:rFonts w:ascii="Arial" w:hAnsi="Arial" w:cs="Arial"/>
          <w:sz w:val="24"/>
          <w:szCs w:val="24"/>
        </w:rPr>
      </w:pPr>
      <w:r w:rsidRPr="005D5430">
        <w:rPr>
          <w:sz w:val="24"/>
          <w:lang w:bidi="en-GB" w:val="en-GB"/>
        </w:rPr>
        <w:t xml:space="preserve">Purchase vouchers are sent by email to customers who have provided their email address when requesting compensation or a refund, at the time of the initial purchase of train tickets.</w:t>
      </w:r>
    </w:p>
    <w:p xmlns:w="http://schemas.openxmlformats.org/wordprocessingml/2006/main" w14:paraId="4F5B3867" w14:textId="77777777" w:rsidR="00C1475E" w:rsidRDefault="00C1475E" w:rsidP="00C1475E">
      <w:pPr>
        <w:rPr>
          <w:rFonts w:ascii="Arial" w:hAnsi="Arial" w:cs="Arial"/>
          <w:sz w:val="24"/>
          <w:szCs w:val="24"/>
        </w:rPr>
      </w:pPr>
    </w:p>
    <w:p xmlns:w="http://schemas.openxmlformats.org/wordprocessingml/2006/main" w14:paraId="798FB5A2" w14:textId="77777777" w:rsidR="00C1475E" w:rsidRDefault="00C1475E" w:rsidP="00C1475E">
      <w:pPr>
        <w:ind w:right="452"/>
        <w:jc w:val="both"/>
        <w:rPr>
          <w:rFonts w:ascii="Arial" w:hAnsi="Arial" w:cs="Arial"/>
          <w:sz w:val="24"/>
          <w:szCs w:val="24"/>
        </w:rPr>
      </w:pPr>
      <w:r w:rsidRPr="005D5430">
        <w:rPr>
          <w:sz w:val="24"/>
          <w:lang w:bidi="en-GB" w:val="en-GB"/>
        </w:rPr>
        <w:t xml:space="preserve">They can be used in TGV INOUI sales areas (counters or accompanied self-service tablets) and on Self-Service Kiosks. They can also be used on the Internet with SNCF-approved travel agencies, when they accept them and subject to the terms and conditions they set.</w:t>
      </w:r>
    </w:p>
    <w:p xmlns:w="http://schemas.openxmlformats.org/wordprocessingml/2006/main" w14:paraId="19380F79" w14:textId="77777777" w:rsidR="00C1475E" w:rsidRPr="005D5430" w:rsidRDefault="00C1475E" w:rsidP="00C1475E">
      <w:pPr>
        <w:rPr>
          <w:rFonts w:ascii="Arial" w:hAnsi="Arial" w:cs="Arial"/>
          <w:sz w:val="24"/>
          <w:szCs w:val="24"/>
        </w:rPr>
      </w:pPr>
    </w:p>
    <w:p xmlns:w="http://schemas.openxmlformats.org/wordprocessingml/2006/main" w14:paraId="16B6661B" w14:textId="77777777" w:rsidR="00C1475E" w:rsidRPr="00E3341C" w:rsidRDefault="00C1475E">
      <w:pPr>
        <w:pStyle w:val="Paragraphedeliste"/>
        <w:numPr>
          <w:ilvl w:val="0"/>
          <w:numId w:val="95"/>
        </w:numPr>
        <w:rPr>
          <w:rFonts w:ascii="Arial" w:hAnsi="Arial" w:cs="Arial"/>
          <w:sz w:val="24"/>
          <w:szCs w:val="24"/>
        </w:rPr>
      </w:pPr>
      <w:r w:rsidRPr="00E3341C">
        <w:rPr>
          <w:sz w:val="24"/>
          <w:lang w:bidi="en-GB" w:val="en-GB"/>
        </w:rPr>
        <w:t xml:space="preserve">At counters in TGV INOUI sales areas and SNCF-approved travel agencies offering them, they:</w:t>
      </w:r>
    </w:p>
    <w:p xmlns:w="http://schemas.openxmlformats.org/wordprocessingml/2006/main" w14:paraId="6E77E8C8" w14:textId="77777777" w:rsidR="00C1475E" w:rsidRPr="005D5430" w:rsidRDefault="00C1475E">
      <w:pPr>
        <w:pStyle w:val="Paragraphedeliste"/>
        <w:numPr>
          <w:ilvl w:val="0"/>
          <w:numId w:val="128"/>
        </w:numPr>
        <w:spacing w:after="160" w:line="259" w:lineRule="auto"/>
        <w:rPr>
          <w:rFonts w:ascii="Arial" w:hAnsi="Arial" w:cs="Arial"/>
          <w:sz w:val="24"/>
          <w:szCs w:val="24"/>
        </w:rPr>
      </w:pPr>
      <w:r w:rsidRPr="005D5430">
        <w:rPr>
          <w:sz w:val="24"/>
          <w:lang w:bidi="en-GB" w:val="en-GB"/>
        </w:rPr>
        <w:t xml:space="preserve">are valid for 12 months (except for purchase vouchers received following the use of "Grand Voyageur” programme bonus points valid for 6 months), </w:t>
      </w:r>
    </w:p>
    <w:p xmlns:w="http://schemas.openxmlformats.org/wordprocessingml/2006/main" w14:paraId="092A2BBC" w14:textId="77777777" w:rsidR="00C1475E" w:rsidRPr="00120046" w:rsidRDefault="00C1475E">
      <w:pPr>
        <w:pStyle w:val="Paragraphedeliste"/>
        <w:numPr>
          <w:ilvl w:val="0"/>
          <w:numId w:val="130"/>
        </w:numPr>
        <w:spacing w:after="160" w:line="259" w:lineRule="auto"/>
        <w:ind w:right="452"/>
        <w:jc w:val="both"/>
        <w:rPr>
          <w:rFonts w:ascii="Aptos" w:eastAsia="Times New Roman" w:hAnsi="Aptos" w:cs="Aptos"/>
        </w:rPr>
      </w:pPr>
      <w:r w:rsidRPr="00120046">
        <w:rPr>
          <w:sz w:val="24"/>
          <w:lang w:bidi="en-GB" w:val="en-GB"/>
        </w:rPr>
        <w:t xml:space="preserve">can be used towards the total amount of the order, </w:t>
      </w:r>
    </w:p>
    <w:p xmlns:w="http://schemas.openxmlformats.org/wordprocessingml/2006/main" w14:paraId="31DC6E24" w14:textId="77777777" w:rsidR="00C1475E" w:rsidRPr="00120046" w:rsidRDefault="00C1475E">
      <w:pPr>
        <w:pStyle w:val="Paragraphedeliste"/>
        <w:numPr>
          <w:ilvl w:val="0"/>
          <w:numId w:val="130"/>
        </w:numPr>
        <w:spacing w:after="160" w:line="259" w:lineRule="auto"/>
        <w:ind w:right="452"/>
        <w:jc w:val="both"/>
        <w:rPr>
          <w:rFonts w:ascii="Arial" w:hAnsi="Arial" w:cs="Arial"/>
          <w:sz w:val="24"/>
          <w:szCs w:val="24"/>
        </w:rPr>
      </w:pPr>
      <w:r w:rsidRPr="00120046">
        <w:rPr>
          <w:sz w:val="24"/>
          <w:lang w:bidi="en-GB" w:val="en-GB"/>
        </w:rPr>
        <w:t xml:space="preserve">can be combined up to 5 purchase vouchers and combined with an Avantage Code, </w:t>
      </w:r>
    </w:p>
    <w:p xmlns:w="http://schemas.openxmlformats.org/wordprocessingml/2006/main" w14:paraId="707A204F" w14:textId="77777777" w:rsidR="00C1475E" w:rsidRPr="005D5430" w:rsidRDefault="00C1475E">
      <w:pPr>
        <w:pStyle w:val="Paragraphedeliste"/>
        <w:numPr>
          <w:ilvl w:val="0"/>
          <w:numId w:val="130"/>
        </w:numPr>
        <w:spacing w:after="160" w:line="259" w:lineRule="auto"/>
        <w:ind w:right="452"/>
        <w:jc w:val="both"/>
        <w:rPr>
          <w:rFonts w:ascii="Arial" w:hAnsi="Arial" w:cs="Arial"/>
          <w:sz w:val="24"/>
          <w:szCs w:val="24"/>
        </w:rPr>
      </w:pPr>
      <w:r w:rsidRPr="005D5430">
        <w:rPr>
          <w:sz w:val="24"/>
          <w:lang w:bidi="en-GB" w:val="en-GB"/>
        </w:rPr>
        <w:t xml:space="preserve">can be used in several times (divisible),</w:t>
      </w:r>
    </w:p>
    <w:p xmlns:w="http://schemas.openxmlformats.org/wordprocessingml/2006/main" w14:paraId="1836709C" w14:textId="77777777" w:rsidR="00C1475E" w:rsidRPr="005D5430" w:rsidRDefault="00C1475E">
      <w:pPr>
        <w:pStyle w:val="Paragraphedeliste"/>
        <w:numPr>
          <w:ilvl w:val="0"/>
          <w:numId w:val="130"/>
        </w:numPr>
        <w:spacing w:after="160" w:line="259" w:lineRule="auto"/>
        <w:ind w:right="452"/>
        <w:jc w:val="both"/>
        <w:rPr>
          <w:rFonts w:ascii="Arial" w:hAnsi="Arial" w:cs="Arial"/>
          <w:sz w:val="24"/>
          <w:szCs w:val="24"/>
        </w:rPr>
      </w:pPr>
      <w:r w:rsidRPr="005D5430">
        <w:rPr>
          <w:sz w:val="24"/>
          <w:lang w:bidi="en-GB" w:val="en-GB"/>
        </w:rPr>
        <w:t xml:space="preserve">can be transferred to a third party,</w:t>
      </w:r>
    </w:p>
    <w:p xmlns:w="http://schemas.openxmlformats.org/wordprocessingml/2006/main" w14:paraId="7B8AD886" w14:textId="77777777" w:rsidR="00C1475E" w:rsidRPr="00120046" w:rsidRDefault="00C1475E">
      <w:pPr>
        <w:pStyle w:val="Paragraphedeliste"/>
        <w:numPr>
          <w:ilvl w:val="0"/>
          <w:numId w:val="130"/>
        </w:numPr>
        <w:spacing w:after="160" w:line="259" w:lineRule="auto"/>
        <w:ind w:right="452"/>
        <w:jc w:val="both"/>
        <w:rPr>
          <w:rFonts w:ascii="Arial" w:hAnsi="Arial" w:cs="Arial"/>
          <w:sz w:val="24"/>
          <w:szCs w:val="24"/>
        </w:rPr>
      </w:pPr>
      <w:r w:rsidRPr="00120046">
        <w:rPr>
          <w:sz w:val="24"/>
          <w:lang w:bidi="en-GB" w:val="en-GB"/>
        </w:rPr>
        <w:t xml:space="preserve">can be used to purchase: </w:t>
      </w:r>
    </w:p>
    <w:p xmlns:w="http://schemas.openxmlformats.org/wordprocessingml/2006/main" w14:paraId="18A1944D" w14:textId="77777777" w:rsidR="00C1475E" w:rsidRPr="005D5430" w:rsidRDefault="00C1475E">
      <w:pPr>
        <w:pStyle w:val="Paragraphedeliste"/>
        <w:numPr>
          <w:ilvl w:val="1"/>
          <w:numId w:val="129"/>
        </w:numPr>
        <w:spacing w:after="160" w:line="259" w:lineRule="auto"/>
        <w:ind w:right="452"/>
        <w:jc w:val="both"/>
        <w:rPr>
          <w:rFonts w:ascii="Arial" w:hAnsi="Arial" w:cs="Arial"/>
          <w:sz w:val="24"/>
          <w:szCs w:val="24"/>
        </w:rPr>
      </w:pPr>
      <w:r w:rsidRPr="005D5430">
        <w:rPr>
          <w:sz w:val="24"/>
          <w:lang w:bidi="en-GB" w:val="en-GB"/>
        </w:rPr>
        <w:t xml:space="preserve">TGV INOUI and INTERCITÉS train tickets, including tickets with the cross-border carriers TGV Lyria to Switzerland, TGV INOUI to Italy, Spain, Luxembourg, Brussels, Freiburg im Breisgau, and DB SNCF Voyageurs in cooperation,</w:t>
      </w:r>
    </w:p>
    <w:p xmlns:w="http://schemas.openxmlformats.org/wordprocessingml/2006/main" w14:paraId="09C31F20" w14:textId="77777777" w:rsidR="00C1475E" w:rsidRPr="005D5430" w:rsidRDefault="00C1475E">
      <w:pPr>
        <w:pStyle w:val="Paragraphedeliste"/>
        <w:numPr>
          <w:ilvl w:val="1"/>
          <w:numId w:val="129"/>
        </w:numPr>
        <w:spacing w:after="160" w:line="259" w:lineRule="auto"/>
        <w:ind w:right="452"/>
        <w:jc w:val="both"/>
        <w:rPr>
          <w:rFonts w:ascii="Arial" w:hAnsi="Arial" w:cs="Arial"/>
          <w:sz w:val="24"/>
          <w:szCs w:val="24"/>
        </w:rPr>
      </w:pPr>
      <w:r w:rsidRPr="005D5430">
        <w:rPr>
          <w:sz w:val="24"/>
          <w:lang w:bidi="en-GB" w:val="en-GB"/>
        </w:rPr>
        <w:t xml:space="preserve">“Animal” and “Bicycle” services,</w:t>
      </w:r>
    </w:p>
    <w:p xmlns:w="http://schemas.openxmlformats.org/wordprocessingml/2006/main" w14:paraId="1D8DB73D" w14:textId="77777777" w:rsidR="00C1475E" w:rsidRDefault="00C1475E">
      <w:pPr>
        <w:pStyle w:val="Paragraphedeliste"/>
        <w:numPr>
          <w:ilvl w:val="1"/>
          <w:numId w:val="129"/>
        </w:numPr>
        <w:spacing w:after="160" w:line="259" w:lineRule="auto"/>
        <w:ind w:right="452"/>
        <w:jc w:val="both"/>
        <w:rPr>
          <w:rFonts w:ascii="Arial" w:hAnsi="Arial" w:cs="Arial"/>
          <w:sz w:val="24"/>
          <w:szCs w:val="24"/>
        </w:rPr>
      </w:pPr>
      <w:bookmarkStart w:id="56" w:name="_Hlk214383471"/>
      <w:r w:rsidRPr="005D5430">
        <w:rPr>
          <w:sz w:val="24"/>
          <w:lang w:bidi="en-GB" w:val="en-GB"/>
        </w:rPr>
        <w:t xml:space="preserve">discount cards (Avantage and Liberté cards), TGV INOUI PASSes and Travel Passes.</w:t>
      </w:r>
    </w:p>
    <w:p xmlns:w="http://schemas.openxmlformats.org/wordprocessingml/2006/main" w14:paraId="60BB63DE" w14:textId="77777777" w:rsidR="00C1475E" w:rsidRDefault="00C1475E" w:rsidP="00C1475E">
      <w:pPr>
        <w:pStyle w:val="Paragraphedeliste"/>
        <w:spacing w:after="160" w:line="259" w:lineRule="auto"/>
        <w:ind w:left="1440" w:right="452"/>
        <w:jc w:val="both"/>
        <w:rPr>
          <w:rFonts w:ascii="Arial" w:hAnsi="Arial" w:cs="Arial"/>
          <w:sz w:val="24"/>
          <w:szCs w:val="24"/>
        </w:rPr>
      </w:pPr>
    </w:p>
    <w:p xmlns:w="http://schemas.openxmlformats.org/wordprocessingml/2006/main" w14:paraId="0FF32B25" w14:textId="77777777" w:rsidR="00C1475E" w:rsidRPr="00120046" w:rsidRDefault="00C1475E">
      <w:pPr>
        <w:pStyle w:val="Paragraphedeliste"/>
        <w:numPr>
          <w:ilvl w:val="0"/>
          <w:numId w:val="95"/>
        </w:numPr>
        <w:spacing w:after="160" w:line="259" w:lineRule="auto"/>
        <w:ind w:right="452"/>
        <w:jc w:val="both"/>
        <w:rPr>
          <w:rFonts w:ascii="Arial" w:hAnsi="Arial" w:cs="Arial"/>
          <w:sz w:val="24"/>
          <w:szCs w:val="24"/>
        </w:rPr>
      </w:pPr>
      <w:r w:rsidRPr="00120046">
        <w:rPr>
          <w:sz w:val="24"/>
          <w:lang w:bidi="en-GB" w:val="en-GB"/>
        </w:rPr>
        <w:t xml:space="preserve">On accompanied self-service tablets and Self-Service Kiosks, their use differs in the following respects. They: </w:t>
      </w:r>
    </w:p>
    <w:p xmlns:w="http://schemas.openxmlformats.org/wordprocessingml/2006/main" w14:paraId="0D381697" w14:textId="77777777" w:rsid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en-GB" w:val="en-GB"/>
        </w:rPr>
        <w:t xml:space="preserve">can be used for a single passenger per order,</w:t>
      </w:r>
      <w:bookmarkEnd w:id="56"/>
    </w:p>
    <w:p xmlns:w="http://schemas.openxmlformats.org/wordprocessingml/2006/main" w14:paraId="0CAAEEC2" w14:textId="615EBEA2" w:rsid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en-GB" w:val="en-GB"/>
        </w:rPr>
        <w:t xml:space="preserve">cannot be combined with another purchase voucher or with an Avantage Code (for the same passenger), </w:t>
      </w:r>
    </w:p>
    <w:p xmlns:w="http://schemas.openxmlformats.org/wordprocessingml/2006/main" w14:paraId="59E3D9CA" w14:textId="4F9FD32A" w:rsidR="00C1475E" w:rsidRP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en-GB" w:val="en-GB"/>
        </w:rPr>
        <w:t xml:space="preserve">are not valid on discount cards, TGV INOUI PASSes and INTERCITES travel passes.</w:t>
      </w:r>
    </w:p>
    <w:p xmlns:w="http://schemas.openxmlformats.org/wordprocessingml/2006/main" w14:paraId="15270622" w14:textId="77777777" w:rsidR="00C1475E" w:rsidRPr="00155500" w:rsidRDefault="00C1475E" w:rsidP="00C1475E">
      <w:pPr>
        <w:pStyle w:val="Paragraphedeliste"/>
        <w:spacing w:after="160" w:line="259" w:lineRule="auto"/>
        <w:ind w:left="1440" w:right="452"/>
        <w:jc w:val="both"/>
      </w:pPr>
    </w:p>
    <w:p xmlns:w="http://schemas.openxmlformats.org/wordprocessingml/2006/main" w14:paraId="15230179" w14:textId="77777777" w:rsidR="00C1475E" w:rsidRPr="00155500" w:rsidRDefault="00C1475E" w:rsidP="00C1475E">
      <w:pPr>
        <w:ind w:right="452"/>
        <w:jc w:val="both"/>
        <w:rPr>
          <w:rFonts w:ascii="Arial" w:hAnsi="Arial" w:cs="Arial"/>
          <w:sz w:val="24"/>
          <w:szCs w:val="24"/>
        </w:rPr>
      </w:pPr>
      <w:r w:rsidRPr="00155500">
        <w:rPr>
          <w:sz w:val="24"/>
          <w:lang w:bidi="en-GB" w:val="en-GB"/>
        </w:rPr>
        <w:t xml:space="preserve">Purchase vouchers not yet used can be viewed at any time from My TGV INOUI Area on tgvinoui.sncf, "My discounts" tab.  </w:t>
      </w:r>
    </w:p>
    <w:p xmlns:w="http://schemas.openxmlformats.org/wordprocessingml/2006/main" w14:paraId="7AFC3E7E" w14:textId="77777777" w:rsidR="00C1475E" w:rsidRPr="00EB443B" w:rsidRDefault="00C1475E" w:rsidP="00C1475E"/>
    <w:p xmlns:w="http://schemas.openxmlformats.org/wordprocessingml/2006/main" w14:paraId="39F6692D" w14:textId="77777777" w:rsidR="00C1475E" w:rsidRPr="001C6BCF" w:rsidRDefault="00C1475E" w:rsidP="00C1475E">
      <w:pPr>
        <w:rPr>
          <w:rFonts w:ascii="Arial" w:hAnsi="Arial" w:cs="Arial"/>
          <w:sz w:val="24"/>
          <w:szCs w:val="24"/>
        </w:rPr>
      </w:pPr>
      <w:r w:rsidRPr="001C6BCF">
        <w:rPr>
          <w:sz w:val="24"/>
          <w:lang w:bidi="en-GB" w:val="en-GB"/>
        </w:rPr>
        <w:t xml:space="preserve">In some cases, purchase vouchers can be monetised. When the purchase voucher is eligible for a cash transfer, the customer must expressly request it when making their complaint initially, when this option is offered. The acceptance and validation of the purchase voucher constitute a definitive waiver of any subsequent request for monetisation or any new complaint.</w:t>
      </w:r>
    </w:p>
    <w:p xmlns:w="http://schemas.openxmlformats.org/wordprocessingml/2006/main" w14:paraId="7C37303D" w14:textId="77777777" w:rsidR="003D119F" w:rsidRPr="00EB443B" w:rsidRDefault="003D119F" w:rsidP="00155500"/>
    <w:p xmlns:w="http://schemas.openxmlformats.org/wordprocessingml/2006/main" w14:paraId="00ED70C1" w14:textId="0A96682C" w:rsidR="00A7737A" w:rsidRPr="00A7737A" w:rsidRDefault="007C75DE">
      <w:pPr>
        <w:pStyle w:val="Titre3"/>
        <w:numPr>
          <w:ilvl w:val="1"/>
          <w:numId w:val="75"/>
        </w:numPr>
      </w:pPr>
      <w:r>
        <w:rPr>
          <w:lang w:bidi="en-GB" w:val="en-GB"/>
        </w:rPr>
        <w:t xml:space="preserve">Right of withdrawal</w:t>
      </w:r>
    </w:p>
    <w:p xmlns:w="http://schemas.openxmlformats.org/wordprocessingml/2006/main" w14:paraId="06F23EFF" w14:textId="0455960A" w:rsidR="00733108" w:rsidRPr="00934FA3" w:rsidRDefault="5ADB8457" w:rsidP="00934FA3">
      <w:pPr>
        <w:jc w:val="both"/>
        <w:rPr>
          <w:rFonts w:ascii="Arial" w:hAnsi="Arial" w:cs="Arial"/>
          <w:sz w:val="24"/>
          <w:szCs w:val="24"/>
        </w:rPr>
      </w:pPr>
      <w:r w:rsidRPr="3F532F83">
        <w:rPr>
          <w:sz w:val="24"/>
          <w:lang w:bidi="en-GB" w:val="en-GB"/>
        </w:rPr>
        <w:t xml:space="preserve">In accordance with Articles L.221-18 to L.221-28 of the French Consumer Code, each customer has a right of withdrawal, applicable to the purchase of certain SNCF commercial products. </w:t>
      </w:r>
    </w:p>
    <w:p xmlns:w="http://schemas.openxmlformats.org/wordprocessingml/2006/main" w14:paraId="16676148" w14:textId="77777777" w:rsidR="00733108" w:rsidRPr="00934FA3" w:rsidRDefault="00733108" w:rsidP="00934FA3">
      <w:pPr>
        <w:jc w:val="both"/>
        <w:rPr>
          <w:rFonts w:ascii="Arial" w:hAnsi="Arial" w:cs="Arial"/>
          <w:sz w:val="24"/>
          <w:szCs w:val="24"/>
        </w:rPr>
      </w:pPr>
    </w:p>
    <w:p xmlns:w="http://schemas.openxmlformats.org/wordprocessingml/2006/main" w14:paraId="170BB3D1" w14:textId="673D7DFF" w:rsidR="00733108" w:rsidRPr="00934FA3" w:rsidRDefault="12776828" w:rsidP="009D32A0">
      <w:pPr>
        <w:jc w:val="both"/>
        <w:rPr>
          <w:rFonts w:ascii="Arial" w:hAnsi="Arial" w:cs="Arial"/>
          <w:sz w:val="24"/>
          <w:szCs w:val="24"/>
        </w:rPr>
      </w:pPr>
      <w:r w:rsidRPr="3F532F83">
        <w:rPr>
          <w:sz w:val="24"/>
          <w:lang w:bidi="en-GB" w:val="en-GB"/>
        </w:rPr>
        <w:t xml:space="preserve">This right of withdrawal is applicable to the following SNCF offers: cartes Avantage, carte Liberté, MAX ACTIF, MAX ACTIF+, MAX JEUNE, MAX SENIOR, the Weekly or Monthly Travel Passes and the Monthly and Weekly PASS under certain conditions. </w:t>
      </w:r>
    </w:p>
    <w:p xmlns:w="http://schemas.openxmlformats.org/wordprocessingml/2006/main" w14:paraId="36FE164B" w14:textId="77777777" w:rsidR="00733108" w:rsidRPr="00934FA3" w:rsidRDefault="00733108" w:rsidP="00934FA3">
      <w:pPr>
        <w:jc w:val="both"/>
        <w:rPr>
          <w:rFonts w:ascii="Arial" w:hAnsi="Arial" w:cs="Arial"/>
          <w:sz w:val="24"/>
          <w:szCs w:val="24"/>
        </w:rPr>
      </w:pPr>
      <w:r w:rsidRPr="00934FA3">
        <w:rPr>
          <w:sz w:val="24"/>
          <w:lang w:bidi="en-GB" w:val="en-GB"/>
        </w:rPr>
        <w:t xml:space="preserve">Note that the right of withdrawal also applies when the card or subscription has been purchased with a discount.</w:t>
      </w:r>
    </w:p>
    <w:p xmlns:w="http://schemas.openxmlformats.org/wordprocessingml/2006/main" w14:paraId="4CAA0C05" w14:textId="77777777" w:rsidR="00733108" w:rsidRPr="00A63914" w:rsidRDefault="00733108" w:rsidP="00A63914">
      <w:pPr>
        <w:jc w:val="both"/>
        <w:rPr>
          <w:rFonts w:ascii="Arial" w:hAnsi="Arial" w:cs="Arial"/>
          <w:sz w:val="24"/>
          <w:szCs w:val="24"/>
        </w:rPr>
      </w:pPr>
    </w:p>
    <w:p xmlns:w="http://schemas.openxmlformats.org/wordprocessingml/2006/main" w14:paraId="2214407F" w14:textId="77777777" w:rsidR="007E10F1" w:rsidRPr="00A63914" w:rsidRDefault="007E10F1" w:rsidP="007E10F1">
      <w:pPr>
        <w:rPr>
          <w:rFonts w:ascii="Arial" w:hAnsi="Arial" w:cs="Arial"/>
          <w:b/>
          <w:bCs/>
          <w:sz w:val="24"/>
          <w:szCs w:val="24"/>
        </w:rPr>
      </w:pPr>
      <w:r w:rsidRPr="00A63914">
        <w:rPr>
          <w:b/>
          <w:sz w:val="24"/>
          <w:lang w:bidi="en-GB" w:val="en-GB"/>
        </w:rPr>
        <w:t xml:space="preserve">Statutory period of the right of withdrawal </w:t>
      </w:r>
    </w:p>
    <w:p xmlns:w="http://schemas.openxmlformats.org/wordprocessingml/2006/main" w14:paraId="4274D53B" w14:textId="0B0F14A6" w:rsidR="006B052F" w:rsidRPr="00A63914" w:rsidRDefault="64DA46EC" w:rsidP="007E10F1">
      <w:pPr>
        <w:jc w:val="both"/>
        <w:rPr>
          <w:rFonts w:ascii="Arial" w:hAnsi="Arial" w:cs="Arial"/>
          <w:sz w:val="24"/>
          <w:szCs w:val="24"/>
        </w:rPr>
      </w:pPr>
      <w:r w:rsidRPr="3F532F83">
        <w:rPr>
          <w:sz w:val="24"/>
          <w:lang w:bidi="en-GB" w:val="en-GB"/>
        </w:rPr>
        <w:t xml:space="preserve">The customer has a withdrawal period of fourteen (14) working days from the date of purchase of the SNCF products concerned. </w:t>
      </w:r>
    </w:p>
    <w:p xmlns:w="http://schemas.openxmlformats.org/wordprocessingml/2006/main" w14:paraId="22E0CD33" w14:textId="77777777" w:rsidR="007E10F1" w:rsidRPr="00A63914" w:rsidRDefault="007E10F1" w:rsidP="007E10F1">
      <w:pPr>
        <w:jc w:val="both"/>
        <w:rPr>
          <w:rFonts w:ascii="Arial" w:hAnsi="Arial" w:cs="Arial"/>
          <w:sz w:val="24"/>
          <w:szCs w:val="24"/>
        </w:rPr>
      </w:pPr>
    </w:p>
    <w:p xmlns:w="http://schemas.openxmlformats.org/wordprocessingml/2006/main" w14:paraId="252CCFCE" w14:textId="77777777" w:rsidR="007E10F1" w:rsidRPr="00A63914" w:rsidRDefault="007E10F1" w:rsidP="007E10F1">
      <w:pPr>
        <w:rPr>
          <w:rFonts w:ascii="Arial" w:hAnsi="Arial" w:cs="Arial"/>
          <w:b/>
          <w:bCs/>
          <w:sz w:val="24"/>
          <w:szCs w:val="24"/>
        </w:rPr>
      </w:pPr>
      <w:r w:rsidRPr="00A63914">
        <w:rPr>
          <w:b/>
          <w:sz w:val="24"/>
          <w:lang w:bidi="en-GB" w:val="en-GB"/>
        </w:rPr>
        <w:t xml:space="preserve">Condition for exercising the right of withdrawal  </w:t>
      </w:r>
    </w:p>
    <w:p xmlns:w="http://schemas.openxmlformats.org/wordprocessingml/2006/main" w14:paraId="432CE71B" w14:textId="0C7AF4FF" w:rsidR="007E10F1" w:rsidRPr="00A63914" w:rsidRDefault="00F62BBC" w:rsidP="007E10F1">
      <w:pPr>
        <w:rPr>
          <w:rFonts w:ascii="Arial" w:hAnsi="Arial" w:cs="Arial"/>
          <w:sz w:val="24"/>
          <w:szCs w:val="24"/>
        </w:rPr>
      </w:pPr>
      <w:r>
        <w:rPr>
          <w:sz w:val="24"/>
          <w:lang w:bidi="en-GB" w:val="en-GB"/>
        </w:rPr>
        <w:t xml:space="preserve">The SNCF products concerned, subscribed to remotely (Internet, telephone or postal service) or at a station on a Self-Service Kiosk, are eligible for the right of withdrawal.  </w:t>
      </w:r>
    </w:p>
    <w:p xmlns:w="http://schemas.openxmlformats.org/wordprocessingml/2006/main" w14:paraId="24DC8CA1" w14:textId="77777777" w:rsidR="00CA6A64" w:rsidRPr="00CA6A64" w:rsidRDefault="00CA6A64" w:rsidP="00CA6A64">
      <w:pPr>
        <w:jc w:val="both"/>
        <w:rPr>
          <w:rFonts w:ascii="Arial" w:hAnsi="Arial" w:cs="Arial"/>
          <w:sz w:val="24"/>
          <w:szCs w:val="24"/>
        </w:rPr>
      </w:pPr>
      <w:r w:rsidRPr="00CA6A64">
        <w:rPr>
          <w:sz w:val="24"/>
          <w:lang w:bidi="en-GB" w:val="en-GB"/>
        </w:rPr>
        <w:t xml:space="preserve">A request to exercise the right of withdrawal is only admissible when the SNCF product has not been used. If no trip has been made, the right of withdrawal is granted and the holder of the SNCF product is reimbursed for its full price. It should be noted that if the request to exercise the right of withdrawal is admissible, all future travel bookings will be cancelled when the request is processed.</w:t>
      </w:r>
    </w:p>
    <w:p xmlns:w="http://schemas.openxmlformats.org/wordprocessingml/2006/main" w14:paraId="3C0BD55B" w14:textId="77777777" w:rsidR="00CA6A64" w:rsidRPr="00CA6A64" w:rsidRDefault="00CA6A64" w:rsidP="00CA6A64">
      <w:pPr>
        <w:jc w:val="both"/>
        <w:rPr>
          <w:rFonts w:ascii="Arial" w:hAnsi="Arial" w:cs="Arial"/>
          <w:sz w:val="24"/>
          <w:szCs w:val="24"/>
        </w:rPr>
      </w:pPr>
      <w:r w:rsidRPr="00CA6A64">
        <w:rPr>
          <w:sz w:val="24"/>
          <w:lang w:bidi="en-GB" w:val="en-GB"/>
        </w:rPr>
        <w:t xml:space="preserve">The customer is informed that upon purchasing his/her product, he/she may expressly request to make use of the benefits (discounts, etc.) associated with his/her SNCF product before the end of the statutory 14-day withdrawal period. He/she acknowledges that if he/she uses his/her SNCF product before the expiry of this period, from the moment he/she makes his/her first eligible journey, he/she will no longer be able to exercise his/her right of withdrawal.</w:t>
      </w:r>
    </w:p>
    <w:p xmlns:w="http://schemas.openxmlformats.org/wordprocessingml/2006/main" w14:paraId="6B6315CA" w14:textId="77777777" w:rsidR="000E49BB" w:rsidRDefault="000E49BB" w:rsidP="007E10F1">
      <w:pPr>
        <w:jc w:val="both"/>
        <w:rPr>
          <w:rFonts w:ascii="Arial" w:hAnsi="Arial" w:cs="Arial"/>
          <w:sz w:val="24"/>
          <w:szCs w:val="24"/>
        </w:rPr>
      </w:pPr>
    </w:p>
    <w:p xmlns:w="http://schemas.openxmlformats.org/wordprocessingml/2006/main" w14:paraId="5094E19C" w14:textId="611B323C" w:rsidR="007E10F1" w:rsidRPr="00A63914" w:rsidRDefault="007E10F1" w:rsidP="007E10F1">
      <w:pPr>
        <w:jc w:val="both"/>
        <w:rPr>
          <w:rFonts w:ascii="Arial" w:hAnsi="Arial" w:cs="Arial"/>
          <w:sz w:val="24"/>
          <w:szCs w:val="24"/>
        </w:rPr>
      </w:pPr>
      <w:r w:rsidRPr="00A63914">
        <w:rPr>
          <w:sz w:val="24"/>
          <w:lang w:bidi="en-GB" w:val="en-GB"/>
        </w:rPr>
        <w:t xml:space="preserve">In the event that the customer has made trips between taking out of the card or subscription and his/her withdrawal request, and even if the statutory withdrawal request period of fourteen (14) days is respected, the use of the right of withdrawal cannot be considered as being in good faith. Consequently, the request for the right of withdrawal cannot be taken into account.   </w:t>
      </w:r>
    </w:p>
    <w:p xmlns:w="http://schemas.openxmlformats.org/wordprocessingml/2006/main" w14:paraId="7AA0006D" w14:textId="77777777" w:rsidR="007E10F1" w:rsidRDefault="007E10F1" w:rsidP="007E10F1">
      <w:pPr>
        <w:rPr>
          <w:rFonts w:ascii="Arial" w:hAnsi="Arial" w:cs="Arial"/>
          <w:sz w:val="24"/>
          <w:szCs w:val="24"/>
        </w:rPr>
      </w:pPr>
    </w:p>
    <w:p xmlns:w="http://schemas.openxmlformats.org/wordprocessingml/2006/main" w14:paraId="47F7C48D" w14:textId="094A6A74" w:rsidR="00874784" w:rsidRDefault="007E10F1" w:rsidP="007B57CA">
      <w:pPr>
        <w:rPr>
          <w:rFonts w:ascii="Arial" w:hAnsi="Arial" w:cs="Arial"/>
          <w:sz w:val="24"/>
          <w:szCs w:val="24"/>
        </w:rPr>
      </w:pPr>
      <w:r w:rsidRPr="00A63914">
        <w:rPr>
          <w:sz w:val="24"/>
          <w:lang w:bidi="en-GB" w:val="en-GB"/>
        </w:rPr>
        <w:t xml:space="preserve">To exercise their right of withdrawal, the customer is invited to submit their request using the withdrawal form corresponding to their SNCF product, which can be accessed from the website </w:t>
      </w:r>
      <w:bookmarkStart w:id="59" w:name="_Hlk214383945"/>
      <w:r w:rsidR="005D5430">
        <w:rPr>
          <w:sz w:val="24"/>
          <w:lang w:bidi="en-GB" w:val="en-GB"/>
        </w:rPr>
        <w:fldChar w:fldCharType="begin"/>
      </w:r>
      <w:r w:rsidR="005D5430">
        <w:rPr>
          <w:sz w:val="24"/>
          <w:lang w:bidi="en-GB" w:val="en-GB"/>
        </w:rPr>
        <w:instrText>HYPERLINK "</w:instrText>
      </w:r>
      <w:r w:rsidR="005D5430" w:rsidRPr="005D5430">
        <w:rPr>
          <w:sz w:val="24"/>
          <w:lang w:bidi="en-GB" w:val="en-GB"/>
        </w:rPr>
        <w:instrText>https://tout-oui.sncf.com/</w:instrText>
      </w:r>
      <w:r w:rsidR="005D5430">
        <w:rPr>
          <w:sz w:val="24"/>
          <w:lang w:bidi="en-GB" w:val="en-GB"/>
        </w:rPr>
        <w:instrText>"</w:instrText>
      </w:r>
      <w:r w:rsidR="005D5430">
        <w:rPr>
          <w:sz w:val="24"/>
          <w:lang w:bidi="en-GB" w:val="en-GB"/>
        </w:rPr>
        <w:fldChar w:fldCharType="separate"/>
      </w:r>
      <w:r w:rsidR="005D5430" w:rsidRPr="00AA2635">
        <w:rPr>
          <w:rStyle w:val="Lienhypertexte"/>
          <w:sz w:val="24"/>
          <w:lang w:bidi="en-GB" w:val="en-GB"/>
        </w:rPr>
        <w:t xml:space="preserve">https://tout-oui.sncf.com/</w:t>
      </w:r>
      <w:r w:rsidR="005D5430">
        <w:rPr>
          <w:sz w:val="24"/>
          <w:lang w:bidi="en-GB" w:val="en-GB"/>
        </w:rPr>
        <w:fldChar w:fldCharType="end"/>
      </w:r>
      <w:bookmarkEnd w:id="59"/>
      <w:r w:rsidRPr="00A63914">
        <w:rPr>
          <w:sz w:val="24"/>
          <w:lang w:bidi="en-GB" w:val="en-GB"/>
        </w:rPr>
        <w:t xml:space="preserve">. He/she may also submit his/her request by post, by sending the completed form in appendix 7 to Service Relation Client SNCF Voyageurs - 62973 ARRAS Cedex 9.</w:t>
      </w:r>
    </w:p>
    <w:p xmlns:w="http://schemas.openxmlformats.org/wordprocessingml/2006/main" w14:paraId="4C059670" w14:textId="72614373" w:rsidR="0028683C" w:rsidRPr="00A63914" w:rsidRDefault="007E10F1" w:rsidP="003D17AE">
      <w:pPr>
        <w:rPr>
          <w:rFonts w:ascii="Arial" w:hAnsi="Arial" w:cs="Arial"/>
          <w:sz w:val="24"/>
          <w:szCs w:val="24"/>
        </w:rPr>
      </w:pPr>
      <w:r w:rsidRPr="00A63914">
        <w:rPr>
          <w:sz w:val="24"/>
          <w:lang w:bidi="en-GB" w:val="en-GB"/>
        </w:rPr>
        <w:t xml:space="preserve">When the request for the right of withdrawal is accepted, the full refund of the SNCF product is made via the payment method used at the time of purchase.</w:t>
      </w:r>
    </w:p>
    <w:p xmlns:w="http://schemas.openxmlformats.org/wordprocessingml/2006/main" w14:paraId="166D9C73" w14:textId="77777777" w:rsidR="007E10F1" w:rsidRPr="00A63914" w:rsidRDefault="007E10F1" w:rsidP="007E10F1">
      <w:pPr>
        <w:jc w:val="both"/>
        <w:rPr>
          <w:rFonts w:ascii="Arial" w:hAnsi="Arial" w:cs="Arial"/>
          <w:sz w:val="24"/>
          <w:szCs w:val="24"/>
        </w:rPr>
      </w:pPr>
    </w:p>
    <w:p xmlns:w="http://schemas.openxmlformats.org/wordprocessingml/2006/main" w14:paraId="499D4992" w14:textId="379AD8FE"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n-GB" w:val="en-GB"/>
        </w:rPr>
        <w:t xml:space="preserve">Getting on the platform and boarding the train</w:t>
      </w:r>
    </w:p>
    <w:p xmlns:w="http://schemas.openxmlformats.org/wordprocessingml/2006/main" w14:paraId="321C51B6" w14:textId="5B9B9566" w:rsidR="006669EC" w:rsidRPr="0018674B" w:rsidRDefault="006669EC">
      <w:pPr>
        <w:pStyle w:val="Titre3"/>
        <w:numPr>
          <w:ilvl w:val="1"/>
          <w:numId w:val="75"/>
        </w:numPr>
      </w:pPr>
      <w:r w:rsidRPr="0018674B">
        <w:rPr>
          <w:lang w:bidi="en-GB" w:val="en-GB"/>
        </w:rPr>
        <w:t xml:space="preserve">Validation of ISO Paper Tickets</w:t>
      </w:r>
    </w:p>
    <w:p xmlns:w="http://schemas.openxmlformats.org/wordprocessingml/2006/main" w14:paraId="5EC9B425" w14:textId="77777777" w:rsidR="005B5EE8" w:rsidRDefault="005B5EE8" w:rsidP="00803123">
      <w:pPr>
        <w:ind w:right="452"/>
        <w:jc w:val="both"/>
        <w:rPr>
          <w:rFonts w:ascii="Arial" w:hAnsi="Arial" w:cs="Arial"/>
          <w:sz w:val="24"/>
          <w:szCs w:val="24"/>
        </w:rPr>
      </w:pPr>
    </w:p>
    <w:p xmlns:w="http://schemas.openxmlformats.org/wordprocessingml/2006/main" w14:paraId="504B46B4" w14:textId="64517C29" w:rsidR="005B5EE8" w:rsidRDefault="005B5EE8" w:rsidP="001050FC">
      <w:pPr>
        <w:ind w:right="452"/>
        <w:jc w:val="both"/>
        <w:rPr>
          <w:rFonts w:ascii="Arial" w:hAnsi="Arial" w:cs="Arial"/>
          <w:sz w:val="24"/>
          <w:szCs w:val="24"/>
        </w:rPr>
      </w:pPr>
      <w:r w:rsidRPr="005B5EE8">
        <w:rPr>
          <w:sz w:val="24"/>
          <w:lang w:bidi="en-GB" w:val="en-GB"/>
        </w:rPr>
        <w:t xml:space="preserve">The validation of paper tickets using ticket control machines is withdrawn as of 1 January 2023 for TGV INOUI and INTERCITÉS. For TER, the stamping of paper tickets remains in force only in the Nouvelle Aquitaine Region.</w:t>
      </w:r>
    </w:p>
    <w:p xmlns:w="http://schemas.openxmlformats.org/wordprocessingml/2006/main" w14:paraId="700A9D8F" w14:textId="6B05DF53" w:rsidR="006669EC" w:rsidRPr="001115B3" w:rsidRDefault="00BC571A" w:rsidP="00803123">
      <w:pPr>
        <w:ind w:right="452"/>
        <w:jc w:val="both"/>
        <w:rPr>
          <w:rFonts w:ascii="Arial" w:hAnsi="Arial" w:cs="Arial"/>
          <w:sz w:val="24"/>
          <w:szCs w:val="24"/>
        </w:rPr>
      </w:pPr>
      <w:r>
        <w:rPr>
          <w:sz w:val="24"/>
          <w:lang w:bidi="en-GB" w:val="en-GB"/>
        </w:rPr>
        <w:t xml:space="preserve">In this region, if there is no ticket inspection machine or if the ticket inspection machine fails, the passenger must spontaneously notify the inspection personnel.</w:t>
      </w:r>
    </w:p>
    <w:p xmlns:w="http://schemas.openxmlformats.org/wordprocessingml/2006/main" w14:paraId="624B6CF6" w14:textId="7ABF63CF" w:rsidR="006669EC" w:rsidRPr="001115B3" w:rsidRDefault="006669EC" w:rsidP="00803123">
      <w:pPr>
        <w:ind w:right="452"/>
        <w:jc w:val="both"/>
        <w:rPr>
          <w:rFonts w:ascii="Arial" w:hAnsi="Arial" w:cs="Arial"/>
          <w:sz w:val="24"/>
          <w:szCs w:val="24"/>
        </w:rPr>
      </w:pPr>
      <w:r w:rsidRPr="001115B3">
        <w:rPr>
          <w:sz w:val="24"/>
          <w:lang w:bidi="en-GB" w:val="en-GB"/>
        </w:rPr>
        <w:t xml:space="preserve">All trips must be made in the direction indicated on the ISO Paper Ticket, Electronic Ticket or Value Ticket except for certain regional ticket books where the ticket can be used in the 2 directions. Therefore, in the event of a round trip, the part corresponding to the outbound trip must be used before the part corresponding to the return trip. </w:t>
      </w:r>
    </w:p>
    <w:p xmlns:w="http://schemas.openxmlformats.org/wordprocessingml/2006/main" w14:paraId="029FF682" w14:textId="1B6502C6" w:rsidR="001E565B" w:rsidRDefault="006669EC" w:rsidP="00803123">
      <w:pPr>
        <w:ind w:right="452"/>
        <w:jc w:val="both"/>
        <w:rPr>
          <w:rFonts w:ascii="Arial" w:hAnsi="Arial" w:cs="Arial"/>
          <w:sz w:val="24"/>
          <w:szCs w:val="24"/>
        </w:rPr>
      </w:pPr>
      <w:r w:rsidRPr="001115B3">
        <w:rPr>
          <w:sz w:val="24"/>
          <w:lang w:bidi="en-GB" w:val="en-GB"/>
        </w:rPr>
        <w:t xml:space="preserve">The passenger may travel from one point to another on the route shown on his/her ISO Paper Ticket, Electronic Ticket or Value Ticket by a shorter route subject to compliance with any special conditions for boarding trains taken and the conditions for awarding any discount. </w:t>
      </w:r>
    </w:p>
    <w:p xmlns:w="http://schemas.openxmlformats.org/wordprocessingml/2006/main" w14:paraId="52B2FFCB" w14:textId="498CC4C0" w:rsidR="00AD428F" w:rsidRPr="00AD428F" w:rsidRDefault="00AD428F">
      <w:pPr>
        <w:pStyle w:val="Titre3"/>
        <w:numPr>
          <w:ilvl w:val="1"/>
          <w:numId w:val="75"/>
        </w:numPr>
      </w:pPr>
      <w:r w:rsidRPr="00AD428F">
        <w:rPr>
          <w:lang w:bidi="en-GB" w:val="en-GB"/>
        </w:rPr>
        <w:t xml:space="preserve">Conditions of travel </w:t>
      </w:r>
    </w:p>
    <w:p xmlns:w="http://schemas.openxmlformats.org/wordprocessingml/2006/main" w14:paraId="380BF639" w14:textId="4594F6FF" w:rsidR="00AD428F" w:rsidRPr="00AD428F" w:rsidRDefault="00542B99">
      <w:pPr>
        <w:pStyle w:val="Titre4"/>
        <w:numPr>
          <w:ilvl w:val="2"/>
          <w:numId w:val="75"/>
        </w:numPr>
        <w:ind w:left="1505"/>
        <w:rPr>
          <w:i/>
        </w:rPr>
      </w:pPr>
      <w:r>
        <w:rPr>
          <w:lang w:bidi="en-GB" w:val="en-GB"/>
        </w:rPr>
        <w:t xml:space="preserve">General terms and conditions of the Conditions of travel </w:t>
      </w:r>
    </w:p>
    <w:p xmlns:w="http://schemas.openxmlformats.org/wordprocessingml/2006/main" w14:paraId="03C17DDB" w14:textId="0D28221A" w:rsidR="00AC6DE8" w:rsidRPr="00542B99" w:rsidRDefault="00AC6DE8" w:rsidP="00803123">
      <w:pPr>
        <w:ind w:right="452"/>
        <w:jc w:val="both"/>
        <w:rPr>
          <w:rFonts w:ascii="Arial" w:hAnsi="Arial" w:cs="Arial"/>
          <w:sz w:val="24"/>
          <w:szCs w:val="24"/>
        </w:rPr>
      </w:pPr>
      <w:r w:rsidRPr="00AC6DE8">
        <w:rPr>
          <w:sz w:val="24"/>
          <w:lang w:bidi="en-GB" w:val="en-GB"/>
        </w:rPr>
        <w:t xml:space="preserve">To board the train, all passengers must have their tickets (e-ticket confirmation meeting the conditions of the Passenger Fares) and their associated discount cards.</w:t>
      </w:r>
    </w:p>
    <w:p xmlns:w="http://schemas.openxmlformats.org/wordprocessingml/2006/main" w14:paraId="5000FB6F" w14:textId="410715BB" w:rsidR="00AD428F" w:rsidRPr="00542B99" w:rsidRDefault="00AD428F" w:rsidP="00803123">
      <w:pPr>
        <w:ind w:right="452"/>
        <w:jc w:val="both"/>
        <w:rPr>
          <w:rFonts w:ascii="Arial" w:hAnsi="Arial" w:cs="Arial"/>
          <w:sz w:val="24"/>
          <w:szCs w:val="24"/>
        </w:rPr>
      </w:pPr>
      <w:r w:rsidRPr="00542B99">
        <w:rPr>
          <w:sz w:val="24"/>
          <w:lang w:bidi="en-GB" w:val="en-GB"/>
        </w:rPr>
        <w:t xml:space="preserve">By way of exception, a passenger who takes a train leaving a stop without any means of distribution, without first paying a ticket, must contact the inspection agent when the train is accompanied. This agent is able to offer him a commercial transaction at the Exceptional Rate, for the connections provided by this train alone. On board or on arrival of trains on lines without systematic commercial support, regularisation is carried out exclusively at the inspection rate, except in the case of special regional provisions (information on the website https://www.sncf-voyageurs.com/fr/). The ticket issued on board the train by the agent in charge of the inspection is issued in a specific format.</w:t>
      </w:r>
    </w:p>
    <w:p xmlns:w="http://schemas.openxmlformats.org/wordprocessingml/2006/main" w14:paraId="50BAA877" w14:textId="77777777" w:rsidR="00AD428F" w:rsidRPr="00542B99" w:rsidRDefault="00AD428F" w:rsidP="00803123">
      <w:pPr>
        <w:ind w:right="452"/>
        <w:jc w:val="both"/>
        <w:rPr>
          <w:rFonts w:ascii="Arial" w:hAnsi="Arial" w:cs="Arial"/>
          <w:sz w:val="24"/>
          <w:szCs w:val="24"/>
        </w:rPr>
      </w:pPr>
      <w:r w:rsidRPr="00542B99">
        <w:rPr>
          <w:sz w:val="24"/>
          <w:lang w:bidi="en-GB" w:val="en-GB"/>
        </w:rPr>
        <w:t xml:space="preserve">In the absence of this spontaneous procedure, the passenger is considered, at the time of the inspection, to be illegally on board. </w:t>
      </w:r>
    </w:p>
    <w:p xmlns:w="http://schemas.openxmlformats.org/wordprocessingml/2006/main" w14:paraId="23DDC096" w14:textId="77777777" w:rsidR="00AD428F" w:rsidRPr="00542B99" w:rsidRDefault="00AD428F" w:rsidP="00803123">
      <w:pPr>
        <w:ind w:right="452"/>
        <w:jc w:val="both"/>
        <w:rPr>
          <w:rFonts w:ascii="Arial" w:hAnsi="Arial" w:cs="Arial"/>
          <w:sz w:val="24"/>
          <w:szCs w:val="24"/>
        </w:rPr>
      </w:pPr>
      <w:r w:rsidRPr="00542B99">
        <w:rPr>
          <w:sz w:val="24"/>
          <w:lang w:bidi="en-GB" w:val="en-GB"/>
        </w:rPr>
        <w:t xml:space="preserve">Certain fares subject to special terms and conditions of sale and certain services may not be marketed on board the trains.</w:t>
      </w:r>
    </w:p>
    <w:p xmlns:w="http://schemas.openxmlformats.org/wordprocessingml/2006/main" w14:paraId="0D320ECA" w14:textId="77777777" w:rsidR="00AD428F" w:rsidRPr="00542B99" w:rsidRDefault="00AD428F" w:rsidP="00803123">
      <w:pPr>
        <w:ind w:right="452"/>
        <w:jc w:val="both"/>
        <w:rPr>
          <w:rFonts w:ascii="Arial" w:hAnsi="Arial" w:cs="Arial"/>
          <w:sz w:val="24"/>
          <w:szCs w:val="24"/>
        </w:rPr>
      </w:pPr>
      <w:r w:rsidRPr="00542B99">
        <w:rPr>
          <w:sz w:val="24"/>
          <w:lang w:bidi="en-GB" w:val="en-GB"/>
        </w:rPr>
        <w:t xml:space="preserve">In accordance with the safety standards in force, in the event of an overload of the train endangering the safety of passengers, the passenger may be denied boarding the train. </w:t>
      </w:r>
    </w:p>
    <w:p xmlns:w="http://schemas.openxmlformats.org/wordprocessingml/2006/main" w14:paraId="690CF251" w14:textId="0AEE5592" w:rsidR="00101E94" w:rsidRPr="00542B99" w:rsidRDefault="00101E94" w:rsidP="00803123">
      <w:pPr>
        <w:ind w:right="452"/>
        <w:jc w:val="both"/>
        <w:rPr>
          <w:rFonts w:ascii="Arial" w:hAnsi="Arial" w:cs="Arial"/>
          <w:sz w:val="24"/>
          <w:szCs w:val="24"/>
        </w:rPr>
      </w:pPr>
      <w:r w:rsidRPr="00542B99">
        <w:rPr>
          <w:sz w:val="24"/>
          <w:lang w:bidi="en-GB" w:val="en-GB"/>
        </w:rPr>
        <w:t xml:space="preserve">To ensure departure on time on TGV INOUI, INTERCITÉS and TER trains, all passengers must be at the platform and able to board their train no later than 2 minutes before the departure time. After this period, boarding the train is no longer guaranteed.</w:t>
      </w:r>
    </w:p>
    <w:p xmlns:w="http://schemas.openxmlformats.org/wordprocessingml/2006/main" w14:paraId="546E1C1F" w14:textId="16D0ED12" w:rsidR="00AD428F" w:rsidRPr="00542B99" w:rsidRDefault="00AD428F">
      <w:pPr>
        <w:pStyle w:val="Titre4"/>
        <w:numPr>
          <w:ilvl w:val="2"/>
          <w:numId w:val="75"/>
        </w:numPr>
        <w:ind w:left="1505"/>
        <w:rPr>
          <w:i/>
        </w:rPr>
      </w:pPr>
      <w:r w:rsidRPr="00542B99">
        <w:rPr>
          <w:lang w:bidi="en-GB" w:val="en-GB"/>
        </w:rPr>
        <w:t xml:space="preserve">Specific conditions of travel with mandatory booking </w:t>
      </w:r>
    </w:p>
    <w:p xmlns:w="http://schemas.openxmlformats.org/wordprocessingml/2006/main" w14:paraId="68C2B76B" w14:textId="37717027" w:rsidR="005A740C" w:rsidRPr="00542B99" w:rsidRDefault="005A740C" w:rsidP="00803123">
      <w:pPr>
        <w:ind w:right="452"/>
        <w:jc w:val="both"/>
        <w:rPr>
          <w:rFonts w:ascii="Arial" w:hAnsi="Arial" w:cs="Arial"/>
          <w:sz w:val="24"/>
          <w:szCs w:val="24"/>
        </w:rPr>
      </w:pPr>
      <w:r w:rsidRPr="005A740C">
        <w:rPr>
          <w:sz w:val="24"/>
          <w:lang w:bidi="en-GB" w:val="en-GB"/>
        </w:rPr>
        <w:t xml:space="preserve">To board TGV INOUI and INTERCITÉS trains with mandatory booking, day and night, the booking of a seat is mandatory. The same applies to the use of certain services and areas.</w:t>
      </w:r>
    </w:p>
    <w:p xmlns:w="http://schemas.openxmlformats.org/wordprocessingml/2006/main" w14:paraId="0209DA42" w14:textId="2D2BB618" w:rsidR="00AD428F" w:rsidRDefault="00AD428F" w:rsidP="00803123">
      <w:pPr>
        <w:ind w:right="452"/>
        <w:jc w:val="both"/>
        <w:rPr>
          <w:rFonts w:ascii="Arial" w:hAnsi="Arial" w:cs="Arial"/>
          <w:sz w:val="24"/>
          <w:szCs w:val="24"/>
        </w:rPr>
      </w:pPr>
      <w:r w:rsidRPr="00542B99">
        <w:rPr>
          <w:sz w:val="24"/>
          <w:lang w:bidi="en-GB" w:val="en-GB"/>
        </w:rPr>
        <w:t xml:space="preserve">When departing from a stop point that does not sell tickets, passengers taking a train requiring a booking without first acquiring a ticket and/or a booking title must present themselves to the train manager. The customer will be regularised according to the conditions of chapter 8.</w:t>
      </w:r>
    </w:p>
    <w:p xmlns:w="http://schemas.openxmlformats.org/wordprocessingml/2006/main" w14:paraId="3FA58304" w14:textId="092A5EBB" w:rsidR="00645EB8" w:rsidRDefault="00645EB8" w:rsidP="00803123">
      <w:pPr>
        <w:ind w:right="452"/>
        <w:jc w:val="both"/>
        <w:rPr>
          <w:b/>
          <w:bCs/>
        </w:rPr>
      </w:pPr>
      <w:r>
        <w:rPr>
          <w:sz w:val="24"/>
          <w:lang w:bidi="en-GB" w:val="en-GB"/>
        </w:rPr>
        <w:t xml:space="preserve">Failure to claim a booked seat within 15 minutes of the train's departure from the station indicated on the ticket may result in the loss of the reserved seat and, more generally, of all seats.</w:t>
      </w:r>
      <w:r>
        <w:rPr>
          <w:b/>
          <w:lang w:bidi="en-GB" w:val="en-GB"/>
        </w:rPr>
        <w:t xml:space="preserve"> </w:t>
      </w:r>
    </w:p>
    <w:p xmlns:w="http://schemas.openxmlformats.org/wordprocessingml/2006/main" w14:paraId="655ABFB3" w14:textId="77777777" w:rsidR="00A95BB5" w:rsidRDefault="00A95BB5" w:rsidP="00803123">
      <w:pPr>
        <w:ind w:right="452"/>
        <w:jc w:val="both"/>
        <w:rPr>
          <w:b/>
          <w:bCs/>
        </w:rPr>
      </w:pPr>
    </w:p>
    <w:p xmlns:w="http://schemas.openxmlformats.org/wordprocessingml/2006/main" w14:paraId="2BDD2E30" w14:textId="77777777" w:rsidR="00A95BB5" w:rsidRDefault="00A95BB5" w:rsidP="00803123">
      <w:pPr>
        <w:ind w:right="452"/>
        <w:jc w:val="both"/>
        <w:rPr>
          <w:b/>
          <w:bCs/>
        </w:rPr>
      </w:pPr>
    </w:p>
    <w:p xmlns:w="http://schemas.openxmlformats.org/wordprocessingml/2006/main" w14:paraId="69997854"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E78DE64"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47B67F30"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3395C7EB"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2967AE61"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63957151"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F054725"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496A5CD4" w14:textId="77777777" w:rsidR="00A95BB5" w:rsidRPr="00A95BB5" w:rsidRDefault="00A95BB5">
      <w:pPr>
        <w:pStyle w:val="Paragraphedeliste"/>
        <w:numPr>
          <w:ilvl w:val="1"/>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68A9E0B4" w14:textId="77777777" w:rsidR="00A95BB5" w:rsidRPr="00A95BB5" w:rsidRDefault="00A95BB5">
      <w:pPr>
        <w:pStyle w:val="Paragraphedeliste"/>
        <w:numPr>
          <w:ilvl w:val="1"/>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1AF080FA" w14:textId="77777777" w:rsidR="00A95BB5" w:rsidRPr="00A95BB5" w:rsidRDefault="00A95BB5">
      <w:pPr>
        <w:pStyle w:val="Paragraphedeliste"/>
        <w:numPr>
          <w:ilvl w:val="2"/>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264BFB7A" w14:textId="77777777" w:rsidR="00A95BB5" w:rsidRPr="00A95BB5" w:rsidRDefault="00A95BB5">
      <w:pPr>
        <w:pStyle w:val="Paragraphedeliste"/>
        <w:numPr>
          <w:ilvl w:val="2"/>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139860A" w14:textId="79AAFD46" w:rsidR="00A95BB5" w:rsidRPr="0043368E" w:rsidRDefault="00731C67">
      <w:pPr>
        <w:pStyle w:val="Titre4"/>
        <w:numPr>
          <w:ilvl w:val="3"/>
          <w:numId w:val="137"/>
        </w:numPr>
        <w:rPr>
          <w:i/>
          <w:iCs w:val="0"/>
        </w:rPr>
      </w:pPr>
      <w:r w:rsidRPr="0043368E">
        <w:rPr>
          <w:i/>
          <w:lang w:bidi="en-GB" w:val="en-GB"/>
        </w:rPr>
        <w:t xml:space="preserve">TGV INOUI Upgrade Service</w:t>
      </w:r>
    </w:p>
    <w:p xmlns:w="http://schemas.openxmlformats.org/wordprocessingml/2006/main" w14:paraId="17660366" w14:textId="3ADCB747"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en-GB" w:val="en-GB"/>
        </w:rPr>
        <w:t xml:space="preserve">From 5 October 2026, passengers wishing to upgrade to a higher class during their journey will be able to do so by simply approaching the Train Manager whilst on board. </w:t>
      </w:r>
    </w:p>
    <w:p xmlns:w="http://schemas.openxmlformats.org/wordprocessingml/2006/main" w14:paraId="4CB0393E" w14:textId="77777777" w:rsidR="0061660C" w:rsidRPr="0043368E" w:rsidRDefault="0061660C" w:rsidP="00731C67">
      <w:pPr>
        <w:pStyle w:val="paragraph"/>
        <w:spacing w:before="0" w:beforeAutospacing="0" w:after="0" w:afterAutospacing="0"/>
        <w:textAlignment w:val="baseline"/>
        <w:rPr>
          <w:rFonts w:ascii="Arial" w:eastAsiaTheme="minorHAnsi" w:hAnsi="Arial" w:cs="Arial"/>
          <w:lang w:eastAsia="en-US"/>
        </w:rPr>
      </w:pPr>
    </w:p>
    <w:p xmlns:w="http://schemas.openxmlformats.org/wordprocessingml/2006/main" w14:paraId="0AE2F8F9" w14:textId="63A386EE"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en-GB" w:val="en-GB"/>
        </w:rPr>
        <w:t xml:space="preserve">Passengers holding a 2</w:t>
      </w:r>
      <w:r w:rsidRPr="0043368E">
        <w:rPr>
          <w:vertAlign w:val="superscript"/>
          <w:lang w:bidi="en-GB" w:val="en-GB"/>
        </w:rPr>
        <w:t xml:space="preserve">nd</w:t>
      </w:r>
      <w:r w:rsidRPr="0043368E">
        <w:rPr>
          <w:lang w:bidi="en-GB" w:val="en-GB"/>
        </w:rPr>
        <w:t xml:space="preserve"> class ticket may, subject to availability, take advantage of the Upgrade service to 1</w:t>
      </w:r>
      <w:r w:rsidRPr="0043368E">
        <w:rPr>
          <w:vertAlign w:val="superscript"/>
          <w:lang w:bidi="en-GB" w:val="en-GB"/>
        </w:rPr>
        <w:t xml:space="preserve">st</w:t>
      </w:r>
      <w:r w:rsidRPr="0043368E">
        <w:rPr>
          <w:lang w:bidi="en-GB" w:val="en-GB"/>
        </w:rPr>
        <w:t xml:space="preserve"> class, subject to payment of a flat-rate supplement of €30, payable immediately. </w:t>
      </w:r>
    </w:p>
    <w:p xmlns:w="http://schemas.openxmlformats.org/wordprocessingml/2006/main" w14:paraId="40762EAA" w14:textId="32380152"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en-GB" w:val="en-GB"/>
        </w:rPr>
        <w:t xml:space="preserve">Passengers holding a 1</w:t>
      </w:r>
      <w:r w:rsidRPr="0043368E">
        <w:rPr>
          <w:vertAlign w:val="superscript"/>
          <w:lang w:bidi="en-GB" w:val="en-GB"/>
        </w:rPr>
        <w:t xml:space="preserve">st</w:t>
      </w:r>
      <w:r w:rsidRPr="0043368E">
        <w:rPr>
          <w:lang w:bidi="en-GB" w:val="en-GB"/>
        </w:rPr>
        <w:t xml:space="preserve"> class Full Flex ticket may, subject to the availability of the on-board catering service, access OPTIMUM PLUS class, upon payment of a flat-rate fare supplement of €40, payable immediately. </w:t>
      </w:r>
    </w:p>
    <w:p xmlns:w="http://schemas.openxmlformats.org/wordprocessingml/2006/main" w14:paraId="3AAD9628" w14:textId="77777777" w:rsidR="00F71F0F" w:rsidRPr="0043368E" w:rsidRDefault="00F71F0F" w:rsidP="00F71F0F">
      <w:pPr>
        <w:pStyle w:val="paragraph"/>
        <w:spacing w:before="0" w:beforeAutospacing="0" w:after="0" w:afterAutospacing="0"/>
        <w:textAlignment w:val="baseline"/>
        <w:rPr>
          <w:rFonts w:ascii="Arial" w:eastAsiaTheme="minorHAnsi" w:hAnsi="Arial" w:cs="Arial"/>
          <w:lang w:eastAsia="en-US"/>
        </w:rPr>
      </w:pPr>
    </w:p>
    <w:p xmlns:w="http://schemas.openxmlformats.org/wordprocessingml/2006/main" w14:paraId="19EB9E69" w14:textId="2D062D20" w:rsidR="00F71F0F" w:rsidRPr="0043368E" w:rsidRDefault="00F71F0F" w:rsidP="00F71F0F">
      <w:pPr>
        <w:pStyle w:val="paragraph"/>
        <w:spacing w:before="0" w:beforeAutospacing="0" w:after="0" w:afterAutospacing="0"/>
        <w:textAlignment w:val="baseline"/>
        <w:rPr>
          <w:rFonts w:ascii="Arial" w:eastAsiaTheme="minorHAnsi" w:hAnsi="Arial" w:cs="Arial"/>
          <w:lang w:eastAsia="en-US"/>
        </w:rPr>
      </w:pPr>
      <w:r w:rsidRPr="0043368E">
        <w:rPr>
          <w:lang w:bidi="en-GB" w:val="en-GB"/>
        </w:rPr>
        <w:t xml:space="preserve">The Upgrade service is available on board only.</w:t>
      </w:r>
    </w:p>
    <w:p xmlns:w="http://schemas.openxmlformats.org/wordprocessingml/2006/main" w14:paraId="10E9112B" w14:textId="42FDF22A"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en-GB" w:val="en-GB"/>
        </w:rPr>
        <w:t xml:space="preserve">Passengers must wait for the Upgrade to be confirmed by the Train Manager before taking a seat in the higher class car. </w:t>
      </w:r>
    </w:p>
    <w:p xmlns:w="http://schemas.openxmlformats.org/wordprocessingml/2006/main" w14:paraId="3D4631BA" w14:textId="77777777" w:rsidR="00731C67" w:rsidRPr="0043368E" w:rsidRDefault="00731C67" w:rsidP="00E34DBD">
      <w:pPr>
        <w:rPr>
          <w:rFonts w:ascii="Arial" w:hAnsi="Arial" w:cs="Arial"/>
          <w:sz w:val="24"/>
          <w:szCs w:val="24"/>
        </w:rPr>
      </w:pPr>
    </w:p>
    <w:p xmlns:w="http://schemas.openxmlformats.org/wordprocessingml/2006/main" w14:paraId="751856E6" w14:textId="77777777" w:rsidR="009F60C0" w:rsidRDefault="009F60C0" w:rsidP="00803123">
      <w:pPr>
        <w:ind w:right="452"/>
        <w:jc w:val="both"/>
        <w:rPr>
          <w:b/>
          <w:bCs/>
        </w:rPr>
      </w:pPr>
    </w:p>
    <w:p xmlns:w="http://schemas.openxmlformats.org/wordprocessingml/2006/main" w14:paraId="36F6302C" w14:textId="58924CF2" w:rsidR="00E809E0" w:rsidRDefault="00E809E0">
      <w:pPr>
        <w:pStyle w:val="Titre4"/>
        <w:numPr>
          <w:ilvl w:val="2"/>
          <w:numId w:val="137"/>
        </w:numPr>
        <w:rPr>
          <w:i/>
        </w:rPr>
      </w:pPr>
      <w:r>
        <w:rPr>
          <w:i/>
          <w:lang w:bidi="en-GB" w:val="en-GB"/>
        </w:rPr>
        <w:t xml:space="preserve">Specific conditions for boarding an INTERCITÉS train without mandatory booking</w:t>
      </w:r>
    </w:p>
    <w:p xmlns:w="http://schemas.openxmlformats.org/wordprocessingml/2006/main" w14:paraId="517CF65D" w14:textId="2B08AF26" w:rsidR="00E809E0" w:rsidRPr="00155500" w:rsidRDefault="00E809E0" w:rsidP="00155500">
      <w:pPr>
        <w:ind w:right="452"/>
        <w:jc w:val="both"/>
        <w:rPr>
          <w:rFonts w:ascii="Arial" w:hAnsi="Arial" w:cs="Arial"/>
          <w:sz w:val="24"/>
        </w:rPr>
      </w:pPr>
      <w:r w:rsidRPr="00155500">
        <w:rPr>
          <w:sz w:val="24"/>
          <w:lang w:bidi="en-GB" w:val="en-GB"/>
        </w:rPr>
        <w:t xml:space="preserve">On the lines Bordeaux&lt;&gt;Nantes; Nantes&lt;&gt;Lyon; Nancy&lt;&gt;Lyon; Toulouse &lt;&gt;Bayonne-Hendaye, bookings are mandatory to board the trains and get requested services. However, some fares allow another INTERCITÉS train to be taken on the same day, without having to change or book again.</w:t>
      </w:r>
    </w:p>
    <w:p xmlns:w="http://schemas.openxmlformats.org/wordprocessingml/2006/main" w14:paraId="30842AAF" w14:textId="0FD9F0C3" w:rsidR="00875101" w:rsidRPr="00460BC3" w:rsidRDefault="00875101">
      <w:pPr>
        <w:pStyle w:val="Titre4"/>
        <w:numPr>
          <w:ilvl w:val="2"/>
          <w:numId w:val="137"/>
        </w:numPr>
        <w:ind w:left="1505"/>
        <w:rPr>
          <w:i/>
        </w:rPr>
      </w:pPr>
      <w:r w:rsidRPr="00460BC3">
        <w:rPr>
          <w:lang w:bidi="en-GB" w:val="en-GB"/>
        </w:rPr>
        <w:t xml:space="preserve">Specific conditions for boarding trains subject to safety operations</w:t>
      </w:r>
    </w:p>
    <w:p xmlns:w="http://schemas.openxmlformats.org/wordprocessingml/2006/main" w14:paraId="596640A8" w14:textId="77777777" w:rsidR="00875101" w:rsidRDefault="00875101" w:rsidP="00803123">
      <w:pPr>
        <w:ind w:right="452"/>
        <w:jc w:val="both"/>
        <w:rPr>
          <w:rFonts w:ascii="Arial" w:hAnsi="Arial" w:cs="Arial"/>
          <w:sz w:val="24"/>
          <w:szCs w:val="24"/>
        </w:rPr>
      </w:pPr>
      <w:r w:rsidRPr="001115B3">
        <w:rPr>
          <w:sz w:val="24"/>
          <w:lang w:bidi="en-GB" w:val="en-GB"/>
        </w:rPr>
        <w:t xml:space="preserve">For the purposes of the VIGIPIRATE plan and the safety of all, passengers undertake to facilitate safety operations allowing the visual inspection or search of their luggage by agents of SNCF’s internal security department.</w:t>
      </w:r>
    </w:p>
    <w:p xmlns:w="http://schemas.openxmlformats.org/wordprocessingml/2006/main" w14:paraId="4D525824" w14:textId="5D9C0CE9" w:rsidR="00706A06" w:rsidRPr="0018674B" w:rsidRDefault="00706A06">
      <w:pPr>
        <w:pStyle w:val="Titre3"/>
        <w:numPr>
          <w:ilvl w:val="1"/>
          <w:numId w:val="137"/>
        </w:numPr>
      </w:pPr>
      <w:r w:rsidRPr="0018674B">
        <w:rPr>
          <w:lang w:bidi="en-GB" w:val="en-GB"/>
        </w:rPr>
        <w:t xml:space="preserve">Specific boarding devices </w:t>
      </w:r>
    </w:p>
    <w:p xmlns:w="http://schemas.openxmlformats.org/wordprocessingml/2006/main" w14:paraId="6B0C29CE" w14:textId="134636AD" w:rsidR="00706A06" w:rsidRPr="00460BC3" w:rsidRDefault="00706A06">
      <w:pPr>
        <w:pStyle w:val="Titre4"/>
        <w:numPr>
          <w:ilvl w:val="2"/>
          <w:numId w:val="137"/>
        </w:numPr>
        <w:ind w:left="1505"/>
        <w:rPr>
          <w:i/>
        </w:rPr>
      </w:pPr>
      <w:r w:rsidRPr="00460BC3">
        <w:rPr>
          <w:lang w:bidi="en-GB" w:val="en-GB"/>
        </w:rPr>
        <w:t xml:space="preserve">Boarding Devices </w:t>
      </w:r>
    </w:p>
    <w:p xmlns:w="http://schemas.openxmlformats.org/wordprocessingml/2006/main" w14:paraId="4CACB4AD" w14:textId="0C2EF7D6" w:rsidR="00706A06" w:rsidRPr="001115B3" w:rsidRDefault="00706A06" w:rsidP="00803123">
      <w:pPr>
        <w:ind w:right="452"/>
        <w:jc w:val="both"/>
        <w:rPr>
          <w:rFonts w:ascii="Arial" w:hAnsi="Arial" w:cs="Arial"/>
          <w:sz w:val="24"/>
          <w:szCs w:val="24"/>
        </w:rPr>
      </w:pPr>
      <w:r w:rsidRPr="001115B3">
        <w:rPr>
          <w:sz w:val="24"/>
          <w:lang w:bidi="en-GB" w:val="en-GB"/>
        </w:rPr>
        <w:t xml:space="preserve">Tickets may be read before boarding the train, in the presence of SNCF personnel or not. This device is intended to make sure that passengers comply with the conditions of travel. </w:t>
      </w:r>
    </w:p>
    <w:p xmlns:w="http://schemas.openxmlformats.org/wordprocessingml/2006/main" w14:paraId="189C3FF8" w14:textId="027447D6" w:rsidR="00706A06" w:rsidRPr="00460BC3" w:rsidRDefault="00706A06">
      <w:pPr>
        <w:pStyle w:val="Titre4"/>
        <w:numPr>
          <w:ilvl w:val="2"/>
          <w:numId w:val="137"/>
        </w:numPr>
        <w:ind w:left="1505"/>
        <w:rPr>
          <w:i/>
        </w:rPr>
      </w:pPr>
      <w:r w:rsidRPr="00460BC3">
        <w:rPr>
          <w:lang w:bidi="en-GB" w:val="en-GB"/>
        </w:rPr>
        <w:t xml:space="preserve">Terms and conditions for boarding the train </w:t>
      </w:r>
    </w:p>
    <w:p xmlns:w="http://schemas.openxmlformats.org/wordprocessingml/2006/main" w14:paraId="3D4ECEE2" w14:textId="7B70CB4C" w:rsidR="00706A06" w:rsidRPr="001115B3" w:rsidRDefault="00706A06" w:rsidP="00803123">
      <w:pPr>
        <w:ind w:right="452"/>
        <w:jc w:val="both"/>
        <w:rPr>
          <w:rFonts w:ascii="Arial" w:hAnsi="Arial" w:cs="Arial"/>
          <w:sz w:val="24"/>
          <w:szCs w:val="24"/>
        </w:rPr>
      </w:pPr>
      <w:r w:rsidRPr="001115B3">
        <w:rPr>
          <w:sz w:val="24"/>
          <w:lang w:bidi="en-GB" w:val="en-GB"/>
        </w:rPr>
        <w:t xml:space="preserve">In the case of a boarding device, only passengers with a valid ticket for the train and journey indicated on the ticket will be authorised to board the train: the cases of flexibility of boarding referred to in Article 3.2 of Volume 3 of these Fares, granted to certain passengers due to their fares and/or status, and allowing them to board trains different from their booking, apply to these devices. </w:t>
      </w:r>
    </w:p>
    <w:p xmlns:w="http://schemas.openxmlformats.org/wordprocessingml/2006/main" w14:paraId="13637A03" w14:textId="43E44233" w:rsidR="00706A06" w:rsidRPr="001115B3" w:rsidRDefault="00706A06" w:rsidP="00803123">
      <w:pPr>
        <w:ind w:right="452"/>
        <w:jc w:val="both"/>
        <w:rPr>
          <w:rFonts w:ascii="Arial" w:hAnsi="Arial" w:cs="Arial"/>
          <w:sz w:val="24"/>
          <w:szCs w:val="24"/>
        </w:rPr>
      </w:pPr>
      <w:r w:rsidRPr="001115B3">
        <w:rPr>
          <w:sz w:val="24"/>
          <w:lang w:bidi="en-GB" w:val="en-GB"/>
        </w:rPr>
        <w:t xml:space="preserve">A passenger without a ticket does not pass the boarding device; he/she is redirected to the TGV INOUI sales area, a Regional Ticket Machine (DBR) or a Self-Service Kiosk (BLS) to obtain a valid ticket.</w:t>
      </w:r>
    </w:p>
    <w:p xmlns:w="http://schemas.openxmlformats.org/wordprocessingml/2006/main" w14:paraId="6A4C8A9F" w14:textId="1BCBE8A7" w:rsidR="00706A06" w:rsidRPr="001115B3" w:rsidRDefault="00706A06" w:rsidP="00803123">
      <w:pPr>
        <w:ind w:right="452"/>
        <w:jc w:val="both"/>
        <w:rPr>
          <w:rFonts w:ascii="Arial" w:hAnsi="Arial" w:cs="Arial"/>
          <w:sz w:val="24"/>
          <w:szCs w:val="24"/>
        </w:rPr>
      </w:pPr>
      <w:r w:rsidRPr="001115B3">
        <w:rPr>
          <w:sz w:val="24"/>
          <w:lang w:bidi="en-GB" w:val="en-GB"/>
        </w:rPr>
        <w:t xml:space="preserve">People without a valid ticket for the train and journey indicated on the ticket may not accompany passengers beyond the boarding device.</w:t>
      </w:r>
    </w:p>
    <w:p xmlns:w="http://schemas.openxmlformats.org/wordprocessingml/2006/main" w14:paraId="156EE52F" w14:textId="051F351F" w:rsidR="00706A06" w:rsidRPr="001115B3" w:rsidRDefault="00706A06" w:rsidP="00803123">
      <w:pPr>
        <w:ind w:right="452"/>
        <w:jc w:val="both"/>
        <w:rPr>
          <w:rFonts w:ascii="Arial" w:hAnsi="Arial" w:cs="Arial"/>
          <w:sz w:val="24"/>
          <w:szCs w:val="24"/>
        </w:rPr>
      </w:pPr>
      <w:r w:rsidRPr="001115B3">
        <w:rPr>
          <w:sz w:val="24"/>
          <w:lang w:bidi="en-GB" w:val="en-GB"/>
        </w:rPr>
        <w:t xml:space="preserve">For all the tickets defined in Article 5 of Volume 1 of these Fares, the passenger must position his/her ticket (regardless of the medium used) on the reader provided and identified for this purpose, to allow the QR code appearing on the medium in his/her possession to be read (e-ticket printing, smartphone screen, loyalty card) or without contact with magnetic cards or smartphones.</w:t>
      </w:r>
    </w:p>
    <w:p xmlns:w="http://schemas.openxmlformats.org/wordprocessingml/2006/main" w14:paraId="5A5AF35F" w14:textId="57457A80" w:rsidR="00706A06" w:rsidRDefault="00706A06" w:rsidP="00803123">
      <w:pPr>
        <w:ind w:right="452"/>
        <w:jc w:val="both"/>
        <w:rPr>
          <w:rFonts w:ascii="Arial" w:hAnsi="Arial" w:cs="Arial"/>
          <w:sz w:val="24"/>
          <w:szCs w:val="24"/>
        </w:rPr>
      </w:pPr>
      <w:r w:rsidRPr="001115B3">
        <w:rPr>
          <w:sz w:val="24"/>
          <w:lang w:bidi="en-GB" w:val="en-GB"/>
        </w:rPr>
        <w:t xml:space="preserve">In the event of difficulties, the passenger may contact the authorised personnel, if they are present near the devices or at the station.</w:t>
      </w:r>
    </w:p>
    <w:p xmlns:w="http://schemas.openxmlformats.org/wordprocessingml/2006/main" w14:paraId="7F8DCCC6" w14:textId="77777777" w:rsidR="00C52E61" w:rsidRPr="00460BC3" w:rsidRDefault="00C52E61">
      <w:pPr>
        <w:pStyle w:val="Titre4"/>
        <w:numPr>
          <w:ilvl w:val="2"/>
          <w:numId w:val="137"/>
        </w:numPr>
        <w:ind w:left="1505"/>
        <w:rPr>
          <w:i/>
        </w:rPr>
      </w:pPr>
      <w:r w:rsidRPr="00460BC3">
        <w:rPr>
          <w:lang w:bidi="en-GB" w:val="en-GB"/>
        </w:rPr>
        <w:t xml:space="preserve">Timestamp and proof of boarding </w:t>
      </w:r>
    </w:p>
    <w:p xmlns:w="http://schemas.openxmlformats.org/wordprocessingml/2006/main" w14:paraId="7DF5D7B7" w14:textId="77777777" w:rsidR="00C52E61" w:rsidRPr="001115B3" w:rsidRDefault="00C52E61" w:rsidP="00803123">
      <w:pPr>
        <w:ind w:right="452"/>
        <w:jc w:val="both"/>
        <w:rPr>
          <w:rFonts w:ascii="Arial" w:hAnsi="Arial" w:cs="Arial"/>
          <w:sz w:val="24"/>
          <w:szCs w:val="24"/>
        </w:rPr>
      </w:pPr>
      <w:r w:rsidRPr="001115B3">
        <w:rPr>
          <w:sz w:val="24"/>
          <w:lang w:bidi="en-GB" w:val="en-GB"/>
        </w:rPr>
        <w:t xml:space="preserve">The reading of the medium, when boarding, is subject to a timestamp.</w:t>
      </w:r>
    </w:p>
    <w:p xmlns:w="http://schemas.openxmlformats.org/wordprocessingml/2006/main" w14:paraId="5B617732" w14:textId="77777777" w:rsidR="00C52E61" w:rsidRDefault="00C52E61" w:rsidP="00803123">
      <w:pPr>
        <w:ind w:right="452"/>
        <w:jc w:val="both"/>
        <w:rPr>
          <w:rFonts w:ascii="Arial" w:hAnsi="Arial" w:cs="Arial"/>
          <w:sz w:val="24"/>
          <w:szCs w:val="24"/>
        </w:rPr>
      </w:pPr>
      <w:r w:rsidRPr="001115B3">
        <w:rPr>
          <w:sz w:val="24"/>
          <w:lang w:bidi="en-GB" w:val="en-GB"/>
        </w:rPr>
        <w:t xml:space="preserve">The related data shall be recorded in the computer database and kept under conditions that guarantee its integrity. They shall be proof, until proven otherwise, that the boarding device has been crossed. </w:t>
      </w:r>
    </w:p>
    <w:p xmlns:w="http://schemas.openxmlformats.org/wordprocessingml/2006/main" w14:paraId="6E375F4C" w14:textId="1C74C8B1" w:rsidR="00706A06" w:rsidRPr="00460BC3" w:rsidRDefault="00706A06">
      <w:pPr>
        <w:pStyle w:val="Titre4"/>
        <w:numPr>
          <w:ilvl w:val="2"/>
          <w:numId w:val="137"/>
        </w:numPr>
        <w:ind w:left="1505"/>
        <w:rPr>
          <w:i/>
        </w:rPr>
      </w:pPr>
      <w:r w:rsidRPr="00460BC3">
        <w:rPr>
          <w:lang w:bidi="en-GB" w:val="en-GB"/>
        </w:rPr>
        <w:t xml:space="preserve">Platform and on-board inspection </w:t>
      </w:r>
    </w:p>
    <w:p xmlns:w="http://schemas.openxmlformats.org/wordprocessingml/2006/main" w14:paraId="5D4FD401" w14:textId="77777777" w:rsidR="00706A06" w:rsidRPr="001115B3" w:rsidRDefault="00706A06" w:rsidP="00803123">
      <w:pPr>
        <w:ind w:right="452"/>
        <w:jc w:val="both"/>
        <w:rPr>
          <w:rFonts w:ascii="Arial" w:hAnsi="Arial" w:cs="Arial"/>
          <w:sz w:val="24"/>
          <w:szCs w:val="24"/>
        </w:rPr>
      </w:pPr>
      <w:r w:rsidRPr="001115B3">
        <w:rPr>
          <w:sz w:val="24"/>
          <w:lang w:bidi="en-GB" w:val="en-GB"/>
        </w:rPr>
        <w:t xml:space="preserve">The presence of a boarding device does not exempt the passenger from:</w:t>
      </w:r>
    </w:p>
    <w:p xmlns:w="http://schemas.openxmlformats.org/wordprocessingml/2006/main" w14:paraId="5A850BB2" w14:textId="77777777" w:rsidR="00706A06" w:rsidRPr="001115B3" w:rsidRDefault="00706A06">
      <w:pPr>
        <w:pStyle w:val="Paragraphedeliste"/>
        <w:numPr>
          <w:ilvl w:val="0"/>
          <w:numId w:val="10"/>
        </w:numPr>
        <w:ind w:right="452"/>
        <w:jc w:val="both"/>
        <w:rPr>
          <w:rFonts w:ascii="Arial" w:hAnsi="Arial" w:cs="Arial"/>
          <w:sz w:val="24"/>
          <w:szCs w:val="24"/>
        </w:rPr>
      </w:pPr>
      <w:r w:rsidRPr="001115B3">
        <w:rPr>
          <w:sz w:val="24"/>
          <w:lang w:bidi="en-GB" w:val="en-GB"/>
        </w:rPr>
        <w:t xml:space="preserve">submitting to any inspection operations that may be carried out subsequently, in the station or on board the trains, by authorised personnel. </w:t>
      </w:r>
    </w:p>
    <w:p xmlns:w="http://schemas.openxmlformats.org/wordprocessingml/2006/main" w14:paraId="3D1E83A1" w14:textId="21295220" w:rsidR="00706A06" w:rsidRPr="001115B3" w:rsidRDefault="00706A06">
      <w:pPr>
        <w:pStyle w:val="Paragraphedeliste"/>
        <w:numPr>
          <w:ilvl w:val="0"/>
          <w:numId w:val="10"/>
        </w:numPr>
        <w:ind w:right="452"/>
        <w:jc w:val="both"/>
        <w:rPr>
          <w:rFonts w:ascii="Arial" w:hAnsi="Arial" w:cs="Arial"/>
          <w:sz w:val="24"/>
          <w:szCs w:val="24"/>
        </w:rPr>
      </w:pPr>
      <w:r w:rsidRPr="001115B3">
        <w:rPr>
          <w:sz w:val="24"/>
          <w:lang w:bidi="en-GB" w:val="en-GB"/>
        </w:rPr>
        <w:t xml:space="preserve">stamping operations where these are mandatory pursuant to these Fares, for the Nouvelle-Aquitaine Region.</w:t>
      </w:r>
    </w:p>
    <w:p xmlns:w="http://schemas.openxmlformats.org/wordprocessingml/2006/main" w14:paraId="246FF7DA" w14:textId="77777777" w:rsidR="005A527E" w:rsidRDefault="005A527E">
      <w:pPr>
        <w:spacing w:after="160" w:line="259" w:lineRule="auto"/>
        <w:rPr>
          <w:rFonts w:asciiTheme="majorHAnsi" w:eastAsiaTheme="majorEastAsia" w:hAnsiTheme="majorHAnsi" w:cs="Times New Roman (Titres CS)"/>
          <w:b/>
          <w:color w:val="A1006B"/>
          <w:sz w:val="48"/>
          <w:szCs w:val="26"/>
        </w:rPr>
      </w:pPr>
      <w:r>
        <w:rPr>
          <w:b/>
          <w:color w:val="A1006B"/>
          <w:sz w:val="48"/>
          <w:lang w:bidi="en-GB" w:val="en-GB"/>
        </w:rPr>
        <w:br w:type="page"/>
      </w:r>
    </w:p>
    <w:p xmlns:w="http://schemas.openxmlformats.org/wordprocessingml/2006/main" w14:paraId="3FFBAC93" w14:textId="36959B34" w:rsidR="00AD4C04" w:rsidRPr="00B06028"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B06028">
        <w:rPr>
          <w:b/>
          <w:color w:val="A1006B"/>
          <w:sz w:val="48"/>
          <w:lang w:bidi="en-GB" w:val="en-GB"/>
        </w:rPr>
        <w:t xml:space="preserve">Inspection of tickets and regularisation</w:t>
      </w:r>
    </w:p>
    <w:p xmlns:w="http://schemas.openxmlformats.org/wordprocessingml/2006/main" w14:paraId="35186542" w14:textId="64D3B431" w:rsidR="00AD4C04" w:rsidRPr="00875101" w:rsidRDefault="002C060A">
      <w:pPr>
        <w:pStyle w:val="Titre3"/>
        <w:numPr>
          <w:ilvl w:val="1"/>
          <w:numId w:val="137"/>
        </w:numPr>
      </w:pPr>
      <w:r w:rsidRPr="00875101">
        <w:rPr>
          <w:lang w:bidi="en-GB" w:val="en-GB"/>
        </w:rPr>
        <w:t xml:space="preserve">Ticket inspection</w:t>
      </w:r>
    </w:p>
    <w:p xmlns:w="http://schemas.openxmlformats.org/wordprocessingml/2006/main" w14:paraId="316CE5E3" w14:textId="26CC7106" w:rsidR="003C72DA" w:rsidRPr="001115B3" w:rsidRDefault="003C72DA" w:rsidP="00803123">
      <w:pPr>
        <w:ind w:right="452"/>
        <w:jc w:val="both"/>
        <w:rPr>
          <w:rFonts w:ascii="Arial" w:hAnsi="Arial" w:cs="Arial"/>
          <w:sz w:val="24"/>
          <w:szCs w:val="24"/>
        </w:rPr>
      </w:pPr>
      <w:r w:rsidRPr="001115B3">
        <w:rPr>
          <w:sz w:val="24"/>
          <w:lang w:bidi="en-GB" w:val="en-GB"/>
        </w:rPr>
        <w:t xml:space="preserve">Depending on the type of ticket acquired, the passenger must present his/her ticket, his/her physical card which can be loaded with his/her digital ticket, his/her e-ticket printed or loaded on a smartphone to any SNCF agent asking for it, on trains and in stations.</w:t>
      </w:r>
    </w:p>
    <w:p xmlns:w="http://schemas.openxmlformats.org/wordprocessingml/2006/main" w14:paraId="0917FB7F" w14:textId="1C0E3185" w:rsidR="00F07B87" w:rsidRDefault="003C72DA" w:rsidP="00803123">
      <w:pPr>
        <w:ind w:right="452"/>
        <w:jc w:val="both"/>
        <w:rPr>
          <w:rFonts w:ascii="Arial" w:hAnsi="Arial" w:cs="Arial"/>
          <w:sz w:val="24"/>
          <w:szCs w:val="24"/>
        </w:rPr>
      </w:pPr>
      <w:r w:rsidRPr="001115B3">
        <w:rPr>
          <w:sz w:val="24"/>
          <w:lang w:bidi="en-GB" w:val="en-GB"/>
        </w:rPr>
        <w:t xml:space="preserve">Passengers holding a Printed Ticket or an e-ticket must be able to prove their identity. Indeed, as the e-ticket and the Printed Ticket are nominative, personal and non-transferable, the passenger is likely to have to present one of the documents listed below to any inspector asking for it in addition to his/her e-ticket Confirmation or his/her physical card which can be loaded with his/her digital ticket:</w:t>
      </w:r>
    </w:p>
    <w:p xmlns:w="http://schemas.openxmlformats.org/wordprocessingml/2006/main" w14:paraId="5056264D" w14:textId="77777777" w:rsidR="00F07B87" w:rsidRDefault="00F07B87" w:rsidP="00803123">
      <w:pPr>
        <w:ind w:right="452"/>
        <w:jc w:val="both"/>
        <w:rPr>
          <w:rFonts w:ascii="Arial" w:hAnsi="Arial" w:cs="Arial"/>
          <w:sz w:val="24"/>
          <w:szCs w:val="24"/>
        </w:rPr>
      </w:pPr>
    </w:p>
    <w:p xmlns:w="http://schemas.openxmlformats.org/wordprocessingml/2006/main" w14:paraId="4743F3E6" w14:textId="04048CB9" w:rsidR="00F07B87" w:rsidRPr="00F07B87" w:rsidRDefault="00F07B87" w:rsidP="00F07B87">
      <w:pPr>
        <w:ind w:right="452"/>
        <w:jc w:val="both"/>
        <w:rPr>
          <w:rFonts w:ascii="Arial" w:hAnsi="Arial" w:cs="Arial"/>
          <w:sz w:val="24"/>
          <w:szCs w:val="24"/>
        </w:rPr>
      </w:pPr>
      <w:r w:rsidRPr="00F07B87">
        <w:rPr>
          <w:sz w:val="24"/>
          <w:lang w:bidi="en-GB" w:val="en-GB"/>
        </w:rPr>
        <w:t xml:space="preserve">•</w:t>
      </w:r>
      <w:r>
        <w:rPr>
          <w:lang w:bidi="en-GB" w:val="en-GB"/>
        </w:rPr>
        <w:tab/>
      </w:r>
      <w:r>
        <w:rPr>
          <w:lang w:bidi="en-GB" w:val="en-GB"/>
        </w:rPr>
        <w:t xml:space="preserve"/>
      </w:r>
      <w:r w:rsidRPr="00F07B87">
        <w:rPr>
          <w:sz w:val="24"/>
          <w:lang w:bidi="en-GB" w:val="en-GB"/>
        </w:rPr>
        <w:t xml:space="preserve">The presentation of the visual of the national identity card on the France Identité application, on a temporary basis, until the "SNCF inspection" feature is made available by France Titres.</w:t>
      </w:r>
    </w:p>
    <w:p xmlns:w="http://schemas.openxmlformats.org/wordprocessingml/2006/main" w14:paraId="14F08EA8"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 </w:t>
      </w:r>
    </w:p>
    <w:p xmlns:w="http://schemas.openxmlformats.org/wordprocessingml/2006/main" w14:paraId="6B9D7D2C"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w:t>
      </w:r>
      <w:r w:rsidRPr="00F07B87">
        <w:rPr>
          <w:sz w:val="24"/>
          <w:lang w:bidi="en-GB" w:val="en-GB"/>
        </w:rPr>
        <w:tab/>
      </w:r>
      <w:r w:rsidRPr="00F07B87">
        <w:rPr>
          <w:sz w:val="24"/>
          <w:lang w:bidi="en-GB" w:val="en-GB"/>
        </w:rPr>
        <w:t xml:space="preserve">The physical and official titles listed below:</w:t>
      </w:r>
    </w:p>
    <w:p xmlns:w="http://schemas.openxmlformats.org/wordprocessingml/2006/main" w14:paraId="13D7FF64"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French national identity card or identity card from a Member State of the European Union or from Iceland, Liechtenstein, Norway, the United Kingdom, Switzerland, Andorra or Monaco, of which the holder is a national</w:t>
      </w:r>
    </w:p>
    <w:p xmlns:w="http://schemas.openxmlformats.org/wordprocessingml/2006/main" w14:paraId="606D6349"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Passport</w:t>
      </w:r>
    </w:p>
    <w:p xmlns:w="http://schemas.openxmlformats.org/wordprocessingml/2006/main" w14:paraId="5F86DE0E"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French or EU driving licence</w:t>
      </w:r>
    </w:p>
    <w:p xmlns:w="http://schemas.openxmlformats.org/wordprocessingml/2006/main" w14:paraId="5401A690"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French civil or military disability card</w:t>
      </w:r>
    </w:p>
    <w:p xmlns:w="http://schemas.openxmlformats.org/wordprocessingml/2006/main" w14:paraId="5E5FB63B"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French veteran's card</w:t>
      </w:r>
    </w:p>
    <w:p xmlns:w="http://schemas.openxmlformats.org/wordprocessingml/2006/main" w14:paraId="18DEE00F"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French military identity card</w:t>
      </w:r>
    </w:p>
    <w:p xmlns:w="http://schemas.openxmlformats.org/wordprocessingml/2006/main" w14:paraId="39466522"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French hunting licence</w:t>
      </w:r>
    </w:p>
    <w:p xmlns:w="http://schemas.openxmlformats.org/wordprocessingml/2006/main" w14:paraId="5CA2A058"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Pass for members of the consular corps issued by the French authorities</w:t>
      </w:r>
    </w:p>
    <w:p xmlns:w="http://schemas.openxmlformats.org/wordprocessingml/2006/main" w14:paraId="65EE2563"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Receipt valid as proof of identity issued to people under formal investigation in exchange for their identity documents</w:t>
      </w:r>
    </w:p>
    <w:p xmlns:w="http://schemas.openxmlformats.org/wordprocessingml/2006/main" w14:paraId="7C1D237F"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Receipt valid as proof of identity, issued to a French national who has been banned from leaving the country</w:t>
      </w:r>
    </w:p>
    <w:p xmlns:w="http://schemas.openxmlformats.org/wordprocessingml/2006/main" w14:paraId="04E7CBDB"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One of the residence permits issued pursuant to Articles L. 311-1 et seq. of the Code on the Entry and Residence of Foreigners and the Right of Asylum</w:t>
      </w:r>
    </w:p>
    <w:p xmlns:w="http://schemas.openxmlformats.org/wordprocessingml/2006/main" w14:paraId="4B8448D4"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A republican identity document as provided for in Article L. 321-3 of the Code on the Entry and Residence of Foreigners and the Right of Asylum </w:t>
      </w:r>
    </w:p>
    <w:p xmlns:w="http://schemas.openxmlformats.org/wordprocessingml/2006/main" w14:paraId="2CEAD6AA"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A travel document for foreign minor children, as provided for in Article L. 321-4 of the Code on the Entry and Residence of Foreigners and the Right of Asylum </w:t>
      </w:r>
    </w:p>
    <w:p xmlns:w="http://schemas.openxmlformats.org/wordprocessingml/2006/main" w14:paraId="483A15F1"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A refugee or stateless person's identity and travel document </w:t>
      </w:r>
    </w:p>
    <w:p xmlns:w="http://schemas.openxmlformats.org/wordprocessingml/2006/main" w14:paraId="7768A4C0"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o</w:t>
      </w:r>
      <w:r w:rsidRPr="00F07B87">
        <w:rPr>
          <w:sz w:val="24"/>
          <w:lang w:bidi="en-GB" w:val="en-GB"/>
        </w:rPr>
        <w:tab/>
      </w:r>
      <w:r w:rsidRPr="00F07B87">
        <w:rPr>
          <w:sz w:val="24"/>
          <w:lang w:bidi="en-GB" w:val="en-GB"/>
        </w:rPr>
        <w:t xml:space="preserve">Professional cards issued by a public authority (Ministry, local authority, French or European administration) bearing a photograph, surname, first name and address of the holder</w:t>
      </w:r>
    </w:p>
    <w:p xmlns:w="http://schemas.openxmlformats.org/wordprocessingml/2006/main" w14:paraId="048550AA" w14:textId="0D1181D1" w:rsidR="00F07B87" w:rsidRPr="00F07B87" w:rsidRDefault="00F07B87" w:rsidP="00F07B87">
      <w:pPr>
        <w:ind w:right="452"/>
        <w:jc w:val="both"/>
        <w:rPr>
          <w:rFonts w:ascii="Arial" w:hAnsi="Arial" w:cs="Arial"/>
          <w:sz w:val="24"/>
          <w:szCs w:val="24"/>
        </w:rPr>
      </w:pPr>
      <w:r w:rsidRPr="00F07B87">
        <w:rPr>
          <w:sz w:val="24"/>
          <w:lang w:bidi="en-GB" w:val="en-GB"/>
        </w:rPr>
        <w:t xml:space="preserve">Please note that for national identity cards and French passports: these documents must be valid or expired within the last 5 years. All other documents must be original and valid. </w:t>
      </w:r>
    </w:p>
    <w:p xmlns:w="http://schemas.openxmlformats.org/wordprocessingml/2006/main" w14:paraId="0974476D"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 </w:t>
      </w:r>
    </w:p>
    <w:p xmlns:w="http://schemas.openxmlformats.org/wordprocessingml/2006/main" w14:paraId="4CE4E6E1"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The following presentations are not accepted:</w:t>
      </w:r>
    </w:p>
    <w:p xmlns:w="http://schemas.openxmlformats.org/wordprocessingml/2006/main" w14:paraId="047A2E1E"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w:t>
      </w:r>
      <w:r w:rsidRPr="00F07B87">
        <w:rPr>
          <w:sz w:val="24"/>
          <w:lang w:bidi="en-GB" w:val="en-GB"/>
        </w:rPr>
        <w:tab/>
      </w:r>
      <w:r w:rsidRPr="00F07B87">
        <w:rPr>
          <w:sz w:val="24"/>
          <w:lang w:bidi="en-GB" w:val="en-GB"/>
        </w:rPr>
        <w:t xml:space="preserve">Hard copies of identity documents</w:t>
      </w:r>
    </w:p>
    <w:p xmlns:w="http://schemas.openxmlformats.org/wordprocessingml/2006/main" w14:paraId="5E47E959"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w:t>
      </w:r>
      <w:r w:rsidRPr="00F07B87">
        <w:rPr>
          <w:sz w:val="24"/>
          <w:lang w:bidi="en-GB" w:val="en-GB"/>
        </w:rPr>
        <w:tab/>
      </w:r>
      <w:r w:rsidRPr="00F07B87">
        <w:rPr>
          <w:sz w:val="24"/>
          <w:lang w:bidi="en-GB" w:val="en-GB"/>
        </w:rPr>
        <w:t xml:space="preserve">Scanned documents or photos of identity documents on smartphones, because it is so easy to generate forged documents on the Internet</w:t>
      </w:r>
    </w:p>
    <w:p xmlns:w="http://schemas.openxmlformats.org/wordprocessingml/2006/main" w14:paraId="07CFDADF" w14:textId="77777777" w:rsidR="00F07B87" w:rsidRPr="00F07B87" w:rsidRDefault="00F07B87" w:rsidP="00F07B87">
      <w:pPr>
        <w:ind w:right="452"/>
        <w:jc w:val="both"/>
        <w:rPr>
          <w:rFonts w:ascii="Arial" w:hAnsi="Arial" w:cs="Arial"/>
          <w:sz w:val="24"/>
          <w:szCs w:val="24"/>
        </w:rPr>
      </w:pPr>
      <w:r w:rsidRPr="00F07B87">
        <w:rPr>
          <w:sz w:val="24"/>
          <w:lang w:bidi="en-GB" w:val="en-GB"/>
        </w:rPr>
        <w:t xml:space="preserve">•</w:t>
      </w:r>
      <w:r w:rsidRPr="00F07B87">
        <w:rPr>
          <w:sz w:val="24"/>
          <w:lang w:bidi="en-GB" w:val="en-GB"/>
        </w:rPr>
        <w:tab/>
      </w:r>
      <w:r w:rsidRPr="00F07B87">
        <w:rPr>
          <w:sz w:val="24"/>
          <w:lang w:bidi="en-GB" w:val="en-GB"/>
        </w:rPr>
        <w:t xml:space="preserve">The social security card does not provide sufficient guarantees and is not considered an official document. </w:t>
      </w:r>
    </w:p>
    <w:p xmlns:w="http://schemas.openxmlformats.org/wordprocessingml/2006/main" w14:paraId="4D65B0A4" w14:textId="77777777" w:rsidR="00956779" w:rsidRDefault="00956779" w:rsidP="00803123">
      <w:pPr>
        <w:ind w:right="452"/>
        <w:jc w:val="both"/>
        <w:rPr>
          <w:rFonts w:ascii="Arial" w:hAnsi="Arial" w:cs="Arial"/>
          <w:sz w:val="24"/>
          <w:szCs w:val="24"/>
        </w:rPr>
      </w:pPr>
    </w:p>
    <w:p xmlns:w="http://schemas.openxmlformats.org/wordprocessingml/2006/main" w14:paraId="7A4E66ED" w14:textId="6A7B9A49" w:rsidR="003C72DA" w:rsidRPr="001115B3" w:rsidRDefault="003C72DA" w:rsidP="00803123">
      <w:pPr>
        <w:ind w:right="452"/>
        <w:jc w:val="both"/>
        <w:rPr>
          <w:rFonts w:ascii="Arial" w:hAnsi="Arial" w:cs="Arial"/>
          <w:sz w:val="24"/>
          <w:szCs w:val="24"/>
        </w:rPr>
      </w:pPr>
      <w:r w:rsidRPr="001115B3">
        <w:rPr>
          <w:sz w:val="24"/>
          <w:lang w:bidi="en-GB" w:val="en-GB"/>
        </w:rPr>
        <w:t xml:space="preserve">The holder of a discount card or a subscription card is required to present his/her physical card with his/her ticket, unless this card is a physical card which can be loaded with his/her digital ticket (in this case, no ticket must be presented by the passenger). If, when ordering an e-ticket, the passenger has used his/her physical card which can be loaded with his/her digital ticket, he/she may also be required to present any other discount or subscription card that is not e-ticket compatible that he/she holds and which would have allowed him/her to benefit from a specific discount. He/she may also be asked to provide proof of his/her identity with a valid original official identity document with a photo. Copies of identity documents (paper, scanned documents, etc.) are not accepted.</w:t>
      </w:r>
    </w:p>
    <w:p xmlns:w="http://schemas.openxmlformats.org/wordprocessingml/2006/main" w14:paraId="001E678D" w14:textId="77777777" w:rsidR="00616CA1" w:rsidRDefault="00616CA1" w:rsidP="00803123">
      <w:pPr>
        <w:ind w:right="452"/>
        <w:jc w:val="both"/>
        <w:rPr>
          <w:rFonts w:ascii="Arial" w:hAnsi="Arial" w:cs="Arial"/>
          <w:sz w:val="24"/>
          <w:szCs w:val="24"/>
        </w:rPr>
      </w:pPr>
    </w:p>
    <w:p xmlns:w="http://schemas.openxmlformats.org/wordprocessingml/2006/main" w14:paraId="2CCF7D52" w14:textId="3DD71A72" w:rsidR="003C72DA" w:rsidRPr="001115B3" w:rsidRDefault="003C72DA" w:rsidP="00803123">
      <w:pPr>
        <w:ind w:right="452"/>
        <w:jc w:val="both"/>
        <w:rPr>
          <w:rFonts w:ascii="Arial" w:hAnsi="Arial" w:cs="Arial"/>
          <w:sz w:val="24"/>
          <w:szCs w:val="24"/>
        </w:rPr>
      </w:pPr>
      <w:r w:rsidRPr="001115B3">
        <w:rPr>
          <w:sz w:val="24"/>
          <w:lang w:bidi="en-GB" w:val="en-GB"/>
        </w:rPr>
        <w:t xml:space="preserve">When the passenger uses an e-ticket or the use of the fare is subject to proof of his/her identity and its unambiguous visual identification is not possible, for any reason whatsoever, SNCF is entitled to require a regularisation to the Increased Inspection Rate. In the absence of acceptance of regularisation, the passenger is verbalised.</w:t>
      </w:r>
    </w:p>
    <w:p xmlns:w="http://schemas.openxmlformats.org/wordprocessingml/2006/main" w14:paraId="2F0789EF" w14:textId="77777777" w:rsidR="003C72DA" w:rsidRPr="001115B3" w:rsidRDefault="003C72DA" w:rsidP="00803123">
      <w:pPr>
        <w:ind w:right="452"/>
        <w:jc w:val="both"/>
        <w:rPr>
          <w:rFonts w:ascii="Arial" w:hAnsi="Arial" w:cs="Arial"/>
          <w:sz w:val="24"/>
          <w:szCs w:val="24"/>
        </w:rPr>
      </w:pPr>
      <w:r w:rsidRPr="001115B3">
        <w:rPr>
          <w:sz w:val="24"/>
          <w:lang w:bidi="en-GB" w:val="en-GB"/>
        </w:rPr>
        <w:t xml:space="preserve">Any collection made by inspectors will give rise to a receipt which, where applicable, may be deemed equivalent to a ticket.</w:t>
      </w:r>
    </w:p>
    <w:p xmlns:w="http://schemas.openxmlformats.org/wordprocessingml/2006/main" w14:paraId="4F4352D1" w14:textId="1C06D9E2" w:rsidR="003C72DA" w:rsidRDefault="003C72DA" w:rsidP="00803123">
      <w:pPr>
        <w:ind w:right="452"/>
        <w:jc w:val="both"/>
        <w:rPr>
          <w:rFonts w:ascii="Arial" w:hAnsi="Arial" w:cs="Arial"/>
          <w:sz w:val="24"/>
          <w:szCs w:val="24"/>
        </w:rPr>
      </w:pPr>
      <w:r w:rsidRPr="001115B3">
        <w:rPr>
          <w:sz w:val="24"/>
          <w:lang w:bidi="en-GB" w:val="en-GB"/>
        </w:rPr>
        <w:t xml:space="preserve">In order to carry out internal analyses on the terms and conditions of sale of its tickets, SNCF may decide to withdraw the passenger’s ticket on board the train and provide him/her with a ticket presented on a specific medium.</w:t>
      </w:r>
    </w:p>
    <w:p xmlns:w="http://schemas.openxmlformats.org/wordprocessingml/2006/main" w14:paraId="2FD6C1EB" w14:textId="41AA7F76" w:rsidR="00B9307E" w:rsidRPr="0018674B" w:rsidRDefault="00B9307E">
      <w:pPr>
        <w:pStyle w:val="Titre3"/>
        <w:numPr>
          <w:ilvl w:val="1"/>
          <w:numId w:val="137"/>
        </w:numPr>
      </w:pPr>
      <w:r w:rsidRPr="0018674B">
        <w:rPr>
          <w:lang w:bidi="en-GB" w:val="en-GB"/>
        </w:rPr>
        <w:t xml:space="preserve">Regularisation of the Passenger in an illegal situation</w:t>
      </w:r>
    </w:p>
    <w:p xmlns:w="http://schemas.openxmlformats.org/wordprocessingml/2006/main" w14:paraId="5CDA1C27" w14:textId="7A3DCC5B" w:rsidR="00B9307E" w:rsidRPr="00460BC3" w:rsidRDefault="00B9307E">
      <w:pPr>
        <w:pStyle w:val="Titre4"/>
        <w:numPr>
          <w:ilvl w:val="2"/>
          <w:numId w:val="137"/>
        </w:numPr>
        <w:ind w:left="1505"/>
        <w:rPr>
          <w:i/>
        </w:rPr>
      </w:pPr>
      <w:r w:rsidRPr="00460BC3">
        <w:rPr>
          <w:lang w:bidi="en-GB" w:val="en-GB"/>
        </w:rPr>
        <w:t xml:space="preserve">Irregular situation</w:t>
      </w:r>
    </w:p>
    <w:p xmlns:w="http://schemas.openxmlformats.org/wordprocessingml/2006/main" w14:paraId="3676DE75" w14:textId="77777777" w:rsidR="00B9307E" w:rsidRPr="001115B3" w:rsidRDefault="00B9307E" w:rsidP="00803123">
      <w:pPr>
        <w:ind w:right="452"/>
        <w:jc w:val="both"/>
        <w:rPr>
          <w:rFonts w:ascii="Arial" w:hAnsi="Arial" w:cs="Arial"/>
          <w:sz w:val="24"/>
          <w:szCs w:val="24"/>
        </w:rPr>
      </w:pPr>
      <w:r w:rsidRPr="001115B3">
        <w:rPr>
          <w:sz w:val="24"/>
          <w:lang w:bidi="en-GB" w:val="en-GB"/>
        </w:rPr>
        <w:t xml:space="preserve">Any passenger who, in the inspected building or on a train, cannot present to an inspector a valid ticket within the meaning of the provisions of these Passenger Fares and the regulatory provisions of the French Transport Code relating to the railway or guided transport policy, i.e. in particular the passenger who:</w:t>
      </w:r>
    </w:p>
    <w:p xmlns:w="http://schemas.openxmlformats.org/wordprocessingml/2006/main" w14:paraId="094103A0" w14:textId="2DD2A3FC"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cannot present any ticket, physical card which can be loaded with his/her digital ticket, his/her e-ticket printed or loaded on a smartphone; </w:t>
      </w:r>
    </w:p>
    <w:p xmlns:w="http://schemas.openxmlformats.org/wordprocessingml/2006/main" w14:paraId="1E34D1CA"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presents a ticket not completed by the operations incumbent on it (stamping, validation, etc.); </w:t>
      </w:r>
    </w:p>
    <w:p xmlns:w="http://schemas.openxmlformats.org/wordprocessingml/2006/main" w14:paraId="6B6102DA"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is unable to provide proof of the reduced price of his/her ticket; </w:t>
      </w:r>
    </w:p>
    <w:p xmlns:w="http://schemas.openxmlformats.org/wordprocessingml/2006/main" w14:paraId="03B7688C"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travels with a ticket, or an e-ticket printed or loaded on a smartphone that is illegible or falsified; </w:t>
      </w:r>
    </w:p>
    <w:p xmlns:w="http://schemas.openxmlformats.org/wordprocessingml/2006/main" w14:paraId="3E2285D8" w14:textId="14D2B9C0" w:rsidR="001644C2" w:rsidRPr="001115B3" w:rsidRDefault="001644C2">
      <w:pPr>
        <w:pStyle w:val="Paragraphedeliste"/>
        <w:numPr>
          <w:ilvl w:val="0"/>
          <w:numId w:val="11"/>
        </w:numPr>
        <w:ind w:right="452"/>
        <w:jc w:val="both"/>
        <w:rPr>
          <w:rFonts w:ascii="Arial" w:hAnsi="Arial" w:cs="Arial"/>
          <w:sz w:val="24"/>
          <w:szCs w:val="24"/>
        </w:rPr>
      </w:pPr>
      <w:r>
        <w:rPr>
          <w:sz w:val="24"/>
          <w:lang w:bidi="en-GB" w:val="en-GB"/>
        </w:rPr>
        <w:t xml:space="preserve">travels at the Avantage Adulte fare or the carte Liberté Avantage fare in one-way or round trip during the week (from Monday to Friday of the same week) without the toddler or child (under 12) that allowed him/her to benefit from his/her Avantage discount;</w:t>
      </w:r>
    </w:p>
    <w:p xmlns:w="http://schemas.openxmlformats.org/wordprocessingml/2006/main" w14:paraId="2E32865F"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travels with a non-transferable nominative ticket established in the name of another person; </w:t>
      </w:r>
    </w:p>
    <w:p xmlns:w="http://schemas.openxmlformats.org/wordprocessingml/2006/main" w14:paraId="6359B73D" w14:textId="04E9D0CB"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travels with an e-ticket and presents an e-ticket printed or loaded on a smartphone or a physical card which can be loaded with his/her digital ticket, the reading of which reveals that the e-ticket has already been inspected on board the train or that the passenger has taken a seat on a train that does not correspond to the one booked or indicated on the ticket;</w:t>
      </w:r>
    </w:p>
    <w:p xmlns:w="http://schemas.openxmlformats.org/wordprocessingml/2006/main" w14:paraId="03D77901" w14:textId="2D15B1FD"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has not complied with the provisions governing the use of his/her ticket, in particular that relating to the limitation of the temporal validity of his/her ticket(s) after stamping. The same applies to tickets with a booking used on departure from another station of the train initially planned, after the change period or on a day other than that of the booking indicated; </w:t>
      </w:r>
    </w:p>
    <w:p xmlns:w="http://schemas.openxmlformats.org/wordprocessingml/2006/main" w14:paraId="7C49C6AB" w14:textId="77777777" w:rsidR="00B9307E"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presents an e-ticket printed or loaded on a smartphone corresponding to an e-ticket that has already been changed or refunded. </w:t>
      </w:r>
    </w:p>
    <w:p xmlns:w="http://schemas.openxmlformats.org/wordprocessingml/2006/main" w14:paraId="75F201F1" w14:textId="77777777" w:rsidR="00E3407E" w:rsidRPr="001115B3" w:rsidRDefault="00E3407E" w:rsidP="007A6D3C">
      <w:pPr>
        <w:pStyle w:val="Paragraphedeliste"/>
        <w:ind w:right="452"/>
        <w:jc w:val="both"/>
        <w:rPr>
          <w:rFonts w:ascii="Arial" w:hAnsi="Arial" w:cs="Arial"/>
          <w:sz w:val="24"/>
          <w:szCs w:val="24"/>
        </w:rPr>
      </w:pPr>
    </w:p>
    <w:p xmlns:w="http://schemas.openxmlformats.org/wordprocessingml/2006/main" w14:paraId="35578DE0" w14:textId="77777777" w:rsidR="00B9307E" w:rsidRPr="007B57CA" w:rsidRDefault="00B9307E" w:rsidP="007B57CA">
      <w:pPr>
        <w:ind w:left="360" w:right="452"/>
        <w:jc w:val="both"/>
        <w:rPr>
          <w:rFonts w:ascii="Arial" w:hAnsi="Arial" w:cs="Arial"/>
          <w:sz w:val="24"/>
          <w:szCs w:val="24"/>
        </w:rPr>
      </w:pPr>
      <w:r w:rsidRPr="007B57CA">
        <w:rPr>
          <w:sz w:val="24"/>
          <w:lang w:bidi="en-GB" w:val="en-GB"/>
        </w:rPr>
        <w:t xml:space="preserve">Passengers are also deemed to be in an irregular situation when the ticket: </w:t>
      </w:r>
    </w:p>
    <w:p xmlns:w="http://schemas.openxmlformats.org/wordprocessingml/2006/main" w14:paraId="7AEA98AC"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is a ticket comprising several segments, at least one segment of which is missing; </w:t>
      </w:r>
    </w:p>
    <w:p xmlns:w="http://schemas.openxmlformats.org/wordprocessingml/2006/main" w14:paraId="14EFF792"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is nominative (e.g. an e-ticket) but he/she is not able to justify his/her identity with a valid original official identity document with a photo (copies of identity documents are not allowed); </w:t>
      </w:r>
    </w:p>
    <w:p xmlns:w="http://schemas.openxmlformats.org/wordprocessingml/2006/main" w14:paraId="54F963E5"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is not valid for the trip, the day, the class, the conditions of the journey or the type of train he/she has taken (particularly when booking is mandatory); </w:t>
      </w:r>
    </w:p>
    <w:p xmlns:w="http://schemas.openxmlformats.org/wordprocessingml/2006/main" w14:paraId="7E7A2972"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is valid on a train without a mandatory booking and has a discount fare higher than the fare applicable on the train he/she has taken; </w:t>
      </w:r>
    </w:p>
    <w:p xmlns:w="http://schemas.openxmlformats.org/wordprocessingml/2006/main" w14:paraId="2F94F1C7" w14:textId="351591E9" w:rsidR="00B9307E" w:rsidRDefault="00B9307E">
      <w:pPr>
        <w:pStyle w:val="Paragraphedeliste"/>
        <w:numPr>
          <w:ilvl w:val="0"/>
          <w:numId w:val="11"/>
        </w:numPr>
        <w:ind w:right="452"/>
        <w:jc w:val="both"/>
        <w:rPr>
          <w:rFonts w:ascii="Arial" w:hAnsi="Arial" w:cs="Arial"/>
          <w:sz w:val="24"/>
          <w:szCs w:val="24"/>
        </w:rPr>
      </w:pPr>
      <w:r w:rsidRPr="001115B3">
        <w:rPr>
          <w:sz w:val="24"/>
          <w:lang w:bidi="en-GB" w:val="en-GB"/>
        </w:rPr>
        <w:t xml:space="preserve">is a Printed Ticket where the surname, given name and date of birth indicated do not correspond to the person using it (or this person is unable to prove his/her identity) and/or the elements of the trip are not legible, in particular those appearing in the background frame. </w:t>
      </w:r>
    </w:p>
    <w:p xmlns:w="http://schemas.openxmlformats.org/wordprocessingml/2006/main" w14:paraId="000C2069" w14:textId="42B6D5C2" w:rsidR="00B9307E" w:rsidRPr="00460BC3" w:rsidRDefault="00B9307E">
      <w:pPr>
        <w:pStyle w:val="Titre4"/>
        <w:numPr>
          <w:ilvl w:val="2"/>
          <w:numId w:val="137"/>
        </w:numPr>
        <w:ind w:left="1505"/>
        <w:rPr>
          <w:i/>
        </w:rPr>
      </w:pPr>
      <w:r w:rsidRPr="00460BC3">
        <w:rPr>
          <w:lang w:bidi="en-GB" w:val="en-GB"/>
        </w:rPr>
        <w:t xml:space="preserve">Inspection and criminal settlement</w:t>
      </w:r>
    </w:p>
    <w:p xmlns:w="http://schemas.openxmlformats.org/wordprocessingml/2006/main" w14:paraId="6C4409B3" w14:textId="69E06BB5" w:rsidR="00B9307E" w:rsidRPr="001115B3" w:rsidRDefault="00B9307E" w:rsidP="00803123">
      <w:pPr>
        <w:ind w:right="452"/>
        <w:jc w:val="both"/>
        <w:rPr>
          <w:rFonts w:ascii="Arial" w:hAnsi="Arial" w:cs="Arial"/>
          <w:sz w:val="24"/>
          <w:szCs w:val="24"/>
        </w:rPr>
      </w:pPr>
      <w:r w:rsidRPr="001115B3">
        <w:rPr>
          <w:sz w:val="24"/>
          <w:lang w:bidi="en-GB" w:val="en-GB"/>
        </w:rPr>
        <w:t xml:space="preserve">At the time of the inspection, a passenger in an illegal situation who did not report to the inspector under the conditions defined in Article 8.3 Volume 1 of the Passenger Fares, has the possibility of regularising his/her situation by the immediate payment, as a settlement, of fixed compensation which is added to any shortfall in collection. </w:t>
      </w:r>
    </w:p>
    <w:p xmlns:w="http://schemas.openxmlformats.org/wordprocessingml/2006/main" w14:paraId="093502A8" w14:textId="7A2BBFAE" w:rsidR="00B9307E" w:rsidRPr="001115B3" w:rsidRDefault="00B9307E" w:rsidP="00803123">
      <w:pPr>
        <w:ind w:right="452"/>
        <w:jc w:val="both"/>
        <w:rPr>
          <w:rFonts w:ascii="Arial" w:hAnsi="Arial" w:cs="Arial"/>
          <w:sz w:val="24"/>
          <w:szCs w:val="24"/>
        </w:rPr>
      </w:pPr>
      <w:r w:rsidRPr="001115B3">
        <w:rPr>
          <w:sz w:val="24"/>
          <w:lang w:bidi="en-GB" w:val="en-GB"/>
        </w:rPr>
        <w:t xml:space="preserve">For the calculation of the fixed compensation and the shortfall in collection, a fixed amount is applied to the Inspection Rate or Increased Inspection Rate defined according to the kilometre level in which the passenger’s trip is located. The details of these amounts are set out in volume 7 Appendix 4 “Regularisation rates - Grids by carrier”.</w:t>
      </w:r>
    </w:p>
    <w:p xmlns:w="http://schemas.openxmlformats.org/wordprocessingml/2006/main" w14:paraId="51B39410" w14:textId="77777777" w:rsidR="00B9307E" w:rsidRPr="001115B3" w:rsidRDefault="00B9307E" w:rsidP="00803123">
      <w:pPr>
        <w:ind w:right="452"/>
        <w:jc w:val="both"/>
        <w:rPr>
          <w:rFonts w:ascii="Arial" w:hAnsi="Arial" w:cs="Arial"/>
          <w:sz w:val="24"/>
          <w:szCs w:val="24"/>
        </w:rPr>
      </w:pPr>
      <w:r w:rsidRPr="001115B3">
        <w:rPr>
          <w:sz w:val="24"/>
          <w:lang w:bidi="en-GB" w:val="en-GB"/>
        </w:rPr>
        <w:t xml:space="preserve">Only journeys with an origin - destination on the train taken may be regularised. No regularisation will make it possible to obtain a ticket for another train even if it is a connection.</w:t>
      </w:r>
    </w:p>
    <w:p xmlns:w="http://schemas.openxmlformats.org/wordprocessingml/2006/main" w14:paraId="71440A05" w14:textId="77777777" w:rsidR="00B9307E" w:rsidRPr="001115B3" w:rsidRDefault="00B9307E" w:rsidP="00803123">
      <w:pPr>
        <w:ind w:right="452"/>
        <w:jc w:val="both"/>
        <w:rPr>
          <w:rFonts w:ascii="Arial" w:hAnsi="Arial" w:cs="Arial"/>
          <w:sz w:val="24"/>
          <w:szCs w:val="24"/>
        </w:rPr>
      </w:pPr>
      <w:r w:rsidRPr="001115B3">
        <w:rPr>
          <w:sz w:val="24"/>
          <w:lang w:bidi="en-GB" w:val="en-GB"/>
        </w:rPr>
        <w:t xml:space="preserve">No discount shall be granted on the Inspection Rate or the Increased Inspection Rate.</w:t>
      </w:r>
    </w:p>
    <w:p xmlns:w="http://schemas.openxmlformats.org/wordprocessingml/2006/main" w14:paraId="5A414459" w14:textId="77777777" w:rsidR="00B9307E" w:rsidRPr="001115B3" w:rsidRDefault="00B9307E" w:rsidP="00803123">
      <w:pPr>
        <w:ind w:right="452"/>
        <w:jc w:val="both"/>
        <w:rPr>
          <w:rFonts w:ascii="Arial" w:hAnsi="Arial" w:cs="Arial"/>
          <w:sz w:val="24"/>
          <w:szCs w:val="24"/>
        </w:rPr>
      </w:pPr>
      <w:r w:rsidRPr="001115B3">
        <w:rPr>
          <w:sz w:val="24"/>
          <w:lang w:bidi="en-GB" w:val="en-GB"/>
        </w:rPr>
        <w:t xml:space="preserve">The fixed compensation is collected per passenger.</w:t>
      </w:r>
    </w:p>
    <w:p xmlns:w="http://schemas.openxmlformats.org/wordprocessingml/2006/main" w14:paraId="5F15A4B9" w14:textId="77777777" w:rsidR="00616CA1" w:rsidRDefault="00616CA1" w:rsidP="00803123">
      <w:pPr>
        <w:ind w:right="452"/>
        <w:jc w:val="both"/>
        <w:rPr>
          <w:rFonts w:ascii="Arial" w:hAnsi="Arial" w:cs="Arial"/>
          <w:sz w:val="24"/>
          <w:szCs w:val="24"/>
        </w:rPr>
      </w:pPr>
    </w:p>
    <w:p xmlns:w="http://schemas.openxmlformats.org/wordprocessingml/2006/main" w14:paraId="14E7DEC7" w14:textId="16516952" w:rsidR="00B9307E" w:rsidRPr="001115B3" w:rsidRDefault="00B9307E" w:rsidP="00803123">
      <w:pPr>
        <w:ind w:right="452"/>
        <w:jc w:val="both"/>
        <w:rPr>
          <w:rFonts w:ascii="Arial" w:hAnsi="Arial" w:cs="Arial"/>
          <w:sz w:val="24"/>
          <w:szCs w:val="24"/>
        </w:rPr>
      </w:pPr>
      <w:r w:rsidRPr="001115B3">
        <w:rPr>
          <w:sz w:val="24"/>
          <w:lang w:bidi="en-GB" w:val="en-GB"/>
        </w:rPr>
        <w:t xml:space="preserve">The Increased Inspection Rate will be applied in cases of proven fraud such as forgery of ticket, use by a third party, presentation of a card with a false date of birth, a cancelled e-ticket before departure, a fraudulent upgrade.</w:t>
      </w:r>
    </w:p>
    <w:p xmlns:w="http://schemas.openxmlformats.org/wordprocessingml/2006/main" w14:paraId="775849E4" w14:textId="2DEE84B1" w:rsidR="4FE8F2BA" w:rsidRDefault="4FE8F2BA" w:rsidP="4FE8F2BA">
      <w:pPr>
        <w:ind w:right="452"/>
        <w:jc w:val="both"/>
        <w:rPr>
          <w:rFonts w:ascii="Arial" w:hAnsi="Arial" w:cs="Arial"/>
          <w:sz w:val="24"/>
          <w:szCs w:val="24"/>
        </w:rPr>
      </w:pPr>
    </w:p>
    <w:p xmlns:w="http://schemas.openxmlformats.org/wordprocessingml/2006/main" w14:paraId="1E5A46F8" w14:textId="77777777" w:rsidR="00B9307E" w:rsidRPr="001115B3" w:rsidRDefault="00B9307E" w:rsidP="00803123">
      <w:pPr>
        <w:ind w:right="452"/>
        <w:jc w:val="both"/>
        <w:rPr>
          <w:rFonts w:ascii="Arial" w:hAnsi="Arial" w:cs="Arial"/>
          <w:sz w:val="24"/>
          <w:szCs w:val="24"/>
        </w:rPr>
      </w:pPr>
      <w:r w:rsidRPr="001115B3">
        <w:rPr>
          <w:sz w:val="24"/>
          <w:lang w:bidi="en-GB" w:val="en-GB"/>
        </w:rPr>
        <w:t xml:space="preserve">If the passenger is unable or unwilling to pay the amount claimed immediately and thus refuses the proposed settlement, a report confirming the infringement shall be drawn up by the inspector. The passenger then has the time allowed by the law: </w:t>
      </w:r>
    </w:p>
    <w:p xmlns:w="http://schemas.openxmlformats.org/wordprocessingml/2006/main" w14:paraId="0861674C" w14:textId="38DC87C2" w:rsidR="00B9307E" w:rsidRPr="001115B3" w:rsidRDefault="00B9307E">
      <w:pPr>
        <w:pStyle w:val="Paragraphedeliste"/>
        <w:numPr>
          <w:ilvl w:val="0"/>
          <w:numId w:val="88"/>
        </w:numPr>
        <w:autoSpaceDE w:val="0"/>
        <w:autoSpaceDN w:val="0"/>
        <w:adjustRightInd w:val="0"/>
        <w:ind w:right="452"/>
        <w:jc w:val="both"/>
        <w:textAlignment w:val="center"/>
        <w:rPr>
          <w:rFonts w:ascii="Arial" w:hAnsi="Arial" w:cs="Arial"/>
          <w:sz w:val="24"/>
          <w:szCs w:val="24"/>
        </w:rPr>
      </w:pPr>
      <w:r w:rsidRPr="001115B3">
        <w:rPr>
          <w:sz w:val="24"/>
          <w:lang w:bidi="en-GB" w:val="en-GB"/>
        </w:rPr>
        <w:t xml:space="preserve">to pay the amount of the settlement which includes the fixed amount in the Inspection Rate or the Increased Inspection Rate including the shortfall in collection and the fixed compensation; - and the administrative fees, in accordance with the provisions of Article 529-4 of the French Code of Criminal Procedure and the provisions relating to the settlement provided for in Article R. 2243-4 of the French Transport Code;</w:t>
      </w:r>
    </w:p>
    <w:p xmlns:w="http://schemas.openxmlformats.org/wordprocessingml/2006/main" w14:paraId="1BC481DD" w14:textId="77777777" w:rsidR="00B9307E" w:rsidRPr="001115B3" w:rsidRDefault="00B9307E">
      <w:pPr>
        <w:pStyle w:val="Paragraphedeliste"/>
        <w:numPr>
          <w:ilvl w:val="0"/>
          <w:numId w:val="88"/>
        </w:numPr>
        <w:autoSpaceDE w:val="0"/>
        <w:autoSpaceDN w:val="0"/>
        <w:adjustRightInd w:val="0"/>
        <w:ind w:right="452"/>
        <w:jc w:val="both"/>
        <w:textAlignment w:val="center"/>
        <w:rPr>
          <w:rFonts w:ascii="Arial" w:hAnsi="Arial" w:cs="Arial"/>
          <w:sz w:val="24"/>
          <w:szCs w:val="24"/>
        </w:rPr>
      </w:pPr>
      <w:r w:rsidRPr="001115B3">
        <w:rPr>
          <w:sz w:val="24"/>
          <w:lang w:bidi="en-GB" w:val="en-GB"/>
        </w:rPr>
        <w:t xml:space="preserve">or to send a substantiated objection to SNCF, sent to the public prosecutor. </w:t>
      </w:r>
    </w:p>
    <w:p xmlns:w="http://schemas.openxmlformats.org/wordprocessingml/2006/main" w14:paraId="35B80CD9" w14:textId="77777777" w:rsidR="00270DAE" w:rsidRDefault="00270DAE" w:rsidP="00803123">
      <w:pPr>
        <w:ind w:right="452"/>
        <w:jc w:val="both"/>
        <w:rPr>
          <w:rFonts w:ascii="Arial" w:hAnsi="Arial" w:cs="Arial"/>
          <w:sz w:val="24"/>
          <w:szCs w:val="24"/>
        </w:rPr>
      </w:pPr>
    </w:p>
    <w:p xmlns:w="http://schemas.openxmlformats.org/wordprocessingml/2006/main" w14:paraId="5CB6B80D" w14:textId="5C3C3135" w:rsidR="00B9307E" w:rsidRPr="001115B3" w:rsidRDefault="00B9307E" w:rsidP="00803123">
      <w:pPr>
        <w:ind w:right="452"/>
        <w:jc w:val="both"/>
        <w:rPr>
          <w:rFonts w:ascii="Arial" w:hAnsi="Arial" w:cs="Arial"/>
          <w:sz w:val="24"/>
          <w:szCs w:val="24"/>
        </w:rPr>
      </w:pPr>
      <w:r w:rsidRPr="001115B3">
        <w:rPr>
          <w:sz w:val="24"/>
          <w:lang w:bidi="en-GB" w:val="en-GB"/>
        </w:rPr>
        <w:t xml:space="preserve">For the preparation of reports, the agents mentioned in 3 to 5 of I of Article L. 2241-1 of the French Transport Code are authorised, depending on the case, to collect or record the identity and address of the offender, under the conditions provided for by Article 529-4 of the French Code of Criminal Procedure. </w:t>
      </w:r>
    </w:p>
    <w:p xmlns:w="http://schemas.openxmlformats.org/wordprocessingml/2006/main" w14:paraId="68BFB079" w14:textId="77777777" w:rsidR="00B9307E" w:rsidRPr="001115B3" w:rsidRDefault="00B9307E" w:rsidP="00803123">
      <w:pPr>
        <w:ind w:right="452"/>
        <w:jc w:val="both"/>
        <w:rPr>
          <w:rFonts w:ascii="Arial" w:hAnsi="Arial" w:cs="Arial"/>
          <w:sz w:val="24"/>
          <w:szCs w:val="24"/>
        </w:rPr>
      </w:pPr>
      <w:r w:rsidRPr="001115B3">
        <w:rPr>
          <w:sz w:val="24"/>
          <w:lang w:bidi="en-GB" w:val="en-GB"/>
        </w:rPr>
        <w:t xml:space="preserve">When they find an offence in a report, the inspectors approved by the Public Prosecutor and sworn in are authorised to record the identity and address of the offender. If a passenger obstructs the identification process required to formally report the offence, the inspector can request assistance from a law enforcement officer. </w:t>
      </w:r>
    </w:p>
    <w:p xmlns:w="http://schemas.openxmlformats.org/wordprocessingml/2006/main" w14:paraId="1CE2056D" w14:textId="77777777" w:rsidR="00B9307E" w:rsidRPr="001115B3" w:rsidRDefault="00B9307E" w:rsidP="00803123">
      <w:pPr>
        <w:ind w:right="452"/>
        <w:jc w:val="both"/>
        <w:rPr>
          <w:rFonts w:ascii="Arial" w:hAnsi="Arial" w:cs="Arial"/>
          <w:sz w:val="24"/>
          <w:szCs w:val="24"/>
        </w:rPr>
      </w:pPr>
      <w:r w:rsidRPr="001115B3">
        <w:rPr>
          <w:sz w:val="24"/>
          <w:lang w:bidi="en-GB" w:val="en-GB"/>
        </w:rPr>
        <w:t xml:space="preserve">If the offender refuses or is unable to prove his/her identity, the sworn and approved inspector shall immediately report this to any territorially competent law enforcement officer, who may then order the perpetrator of the offence to be brought before him or to hold him for the time necessary for his/her arrival or that of a law enforcement officer acting under his/her inspection. </w:t>
      </w:r>
    </w:p>
    <w:p xmlns:w="http://schemas.openxmlformats.org/wordprocessingml/2006/main" w14:paraId="25F6D68E" w14:textId="6788C91B" w:rsidR="00B9307E" w:rsidRPr="001115B3" w:rsidRDefault="00B9307E" w:rsidP="00803123">
      <w:pPr>
        <w:ind w:right="452"/>
        <w:jc w:val="both"/>
        <w:rPr>
          <w:rFonts w:ascii="Arial" w:hAnsi="Arial" w:cs="Arial"/>
          <w:sz w:val="24"/>
          <w:szCs w:val="24"/>
        </w:rPr>
      </w:pPr>
      <w:r w:rsidRPr="001115B3">
        <w:rPr>
          <w:sz w:val="24"/>
          <w:lang w:bidi="en-GB" w:val="en-GB"/>
        </w:rPr>
        <w:t xml:space="preserve">During the time necessary for the information and decision of the law enforcement officer, the offender is required to remain at the disposal of a sworn and certified agent. Breach of this obligation is punishable by two months’ imprisonment and a €7,500 fine. </w:t>
      </w:r>
    </w:p>
    <w:p xmlns:w="http://schemas.openxmlformats.org/wordprocessingml/2006/main" w14:paraId="0991C2A8" w14:textId="77777777" w:rsidR="00B9307E" w:rsidRPr="001115B3" w:rsidRDefault="00B9307E" w:rsidP="00803123">
      <w:pPr>
        <w:ind w:right="452"/>
        <w:jc w:val="both"/>
        <w:rPr>
          <w:rFonts w:ascii="Arial" w:hAnsi="Arial" w:cs="Arial"/>
          <w:sz w:val="24"/>
          <w:szCs w:val="24"/>
        </w:rPr>
      </w:pPr>
      <w:r w:rsidRPr="001115B3">
        <w:rPr>
          <w:sz w:val="24"/>
          <w:lang w:bidi="en-GB" w:val="en-GB"/>
        </w:rPr>
        <w:t xml:space="preserve">If payment is not made within the statutory time limit and in the absence of objection, the passenger is subject to criminal proceedings in accordance with the provisions of Article 529-5 of the Code of Criminal Procedure. </w:t>
      </w:r>
    </w:p>
    <w:p xmlns:w="http://schemas.openxmlformats.org/wordprocessingml/2006/main" w14:paraId="37E55BEE" w14:textId="44706AEC" w:rsidR="00B9307E" w:rsidRPr="001115B3" w:rsidRDefault="00B9307E" w:rsidP="00803123">
      <w:pPr>
        <w:ind w:right="452"/>
        <w:jc w:val="both"/>
        <w:rPr>
          <w:rFonts w:ascii="Arial" w:hAnsi="Arial" w:cs="Arial"/>
          <w:sz w:val="24"/>
          <w:szCs w:val="24"/>
        </w:rPr>
      </w:pPr>
      <w:r w:rsidRPr="00E87F40">
        <w:rPr>
          <w:sz w:val="24"/>
          <w:lang w:bidi="en-GB" w:val="en-GB"/>
        </w:rPr>
        <w:t xml:space="preserve">In all cases where a report has been drawn up, the case is examined electronically using a database. </w:t>
      </w:r>
    </w:p>
    <w:p xmlns:w="http://schemas.openxmlformats.org/wordprocessingml/2006/main" w14:paraId="3AD6C1E0" w14:textId="77777777" w:rsidR="00B9307E" w:rsidRPr="001115B3" w:rsidRDefault="00B9307E" w:rsidP="00803123">
      <w:pPr>
        <w:ind w:right="452"/>
        <w:jc w:val="both"/>
        <w:rPr>
          <w:rFonts w:ascii="Arial" w:hAnsi="Arial" w:cs="Arial"/>
          <w:sz w:val="24"/>
          <w:szCs w:val="24"/>
        </w:rPr>
      </w:pPr>
      <w:r w:rsidRPr="001115B3">
        <w:rPr>
          <w:sz w:val="24"/>
          <w:lang w:bidi="en-GB" w:val="en-GB"/>
        </w:rPr>
        <w:t xml:space="preserve">As part of their duties, the sworn agents referred to in Article L.2241-1 I 4 and 5 of the French Transport Code may also record non-fare infringements in a report.</w:t>
      </w:r>
    </w:p>
    <w:p xmlns:w="http://schemas.openxmlformats.org/wordprocessingml/2006/main" w14:paraId="5BD88D9C" w14:textId="03653B7B" w:rsidR="00B9307E" w:rsidRDefault="00B9307E" w:rsidP="00803123">
      <w:pPr>
        <w:ind w:right="452"/>
        <w:jc w:val="both"/>
        <w:rPr>
          <w:rFonts w:ascii="Arial" w:hAnsi="Arial" w:cs="Arial"/>
          <w:sz w:val="24"/>
          <w:szCs w:val="24"/>
        </w:rPr>
      </w:pPr>
      <w:r w:rsidRPr="001115B3">
        <w:rPr>
          <w:sz w:val="24"/>
          <w:lang w:bidi="en-GB" w:val="en-GB"/>
        </w:rPr>
        <w:t xml:space="preserve">The amount of the fixed compensation applicable to breaches of the railway transport policy is set out in Volume 7 Appendix 6.</w:t>
      </w:r>
    </w:p>
    <w:p xmlns:w="http://schemas.openxmlformats.org/wordprocessingml/2006/main" w14:paraId="1DBD6E58" w14:textId="196232CA" w:rsidR="00B9307E" w:rsidRPr="0018674B" w:rsidRDefault="00B9307E">
      <w:pPr>
        <w:pStyle w:val="Titre3"/>
        <w:numPr>
          <w:ilvl w:val="1"/>
          <w:numId w:val="137"/>
        </w:numPr>
      </w:pPr>
      <w:r w:rsidRPr="0018674B">
        <w:rPr>
          <w:lang w:bidi="en-GB" w:val="en-GB"/>
        </w:rPr>
        <w:t xml:space="preserve">Regularisation of the Passenger on a commercial basis under the conditions of the On-Board Rate and the Exceptional Rate</w:t>
      </w:r>
    </w:p>
    <w:p xmlns:w="http://schemas.openxmlformats.org/wordprocessingml/2006/main" w14:paraId="7C2ACBF6" w14:textId="77777777" w:rsidR="00B9307E" w:rsidRPr="00F77F52" w:rsidRDefault="00B9307E" w:rsidP="00803123">
      <w:pPr>
        <w:ind w:right="452"/>
        <w:jc w:val="both"/>
        <w:rPr>
          <w:rFonts w:ascii="Arial" w:hAnsi="Arial" w:cs="Arial"/>
          <w:sz w:val="24"/>
          <w:szCs w:val="24"/>
        </w:rPr>
      </w:pPr>
      <w:r w:rsidRPr="00F77F52">
        <w:rPr>
          <w:sz w:val="24"/>
          <w:lang w:bidi="en-GB" w:val="en-GB"/>
        </w:rPr>
        <w:t xml:space="preserve">Regularisations under the conditions of the On-Board Rate or the Exceptional Rate involve the immediate payment of the amount of the On-Board Rate or the Exceptional Rate, for any illegal situation spontaneously reported before the inspection operations.</w:t>
      </w:r>
    </w:p>
    <w:p xmlns:w="http://schemas.openxmlformats.org/wordprocessingml/2006/main" w14:paraId="10DF887E" w14:textId="77777777" w:rsidR="00B9307E" w:rsidRPr="00F77F52" w:rsidRDefault="00B9307E" w:rsidP="00803123">
      <w:pPr>
        <w:ind w:right="452"/>
        <w:jc w:val="both"/>
        <w:rPr>
          <w:rFonts w:ascii="Arial" w:hAnsi="Arial" w:cs="Arial"/>
          <w:sz w:val="24"/>
          <w:szCs w:val="24"/>
        </w:rPr>
      </w:pPr>
      <w:r w:rsidRPr="00F77F52">
        <w:rPr>
          <w:sz w:val="24"/>
          <w:lang w:bidi="en-GB" w:val="en-GB"/>
        </w:rPr>
        <w:t xml:space="preserve">Regularisations to the On-Board Rate and the Exceptional/Distribution Rate are not applicable in the presence of a boarding device. </w:t>
      </w:r>
    </w:p>
    <w:p xmlns:w="http://schemas.openxmlformats.org/wordprocessingml/2006/main" w14:paraId="6A840171" w14:textId="77777777" w:rsidR="00B9307E" w:rsidRPr="00F77F52" w:rsidRDefault="00B9307E" w:rsidP="00803123">
      <w:pPr>
        <w:ind w:right="452"/>
        <w:jc w:val="both"/>
        <w:rPr>
          <w:rFonts w:ascii="Arial" w:hAnsi="Arial" w:cs="Arial"/>
          <w:sz w:val="24"/>
          <w:szCs w:val="24"/>
        </w:rPr>
      </w:pPr>
    </w:p>
    <w:p xmlns:w="http://schemas.openxmlformats.org/wordprocessingml/2006/main" w14:paraId="65384AAD" w14:textId="77777777" w:rsidR="00B9307E" w:rsidRPr="00F77F52" w:rsidRDefault="00B9307E" w:rsidP="00803123">
      <w:pPr>
        <w:ind w:right="452"/>
        <w:jc w:val="both"/>
        <w:rPr>
          <w:rFonts w:ascii="Arial" w:hAnsi="Arial" w:cs="Arial"/>
          <w:sz w:val="24"/>
          <w:szCs w:val="24"/>
        </w:rPr>
      </w:pPr>
      <w:r w:rsidRPr="00F77F52">
        <w:rPr>
          <w:sz w:val="24"/>
          <w:lang w:bidi="en-GB" w:val="en-GB"/>
        </w:rPr>
        <w:t xml:space="preserve">Regularisation under the conditions of the On-board Rate implies the immediate payment of the increased price shortfall according to the rules of the On-board Rate, for any illegal situation spontaneously reported before the inspection. Regularisations on a commercial basis are made under the conditions specified below.</w:t>
      </w:r>
    </w:p>
    <w:p xmlns:w="http://schemas.openxmlformats.org/wordprocessingml/2006/main" w14:paraId="3B95CE00" w14:textId="18FBB1D9" w:rsidR="00B9307E" w:rsidRDefault="00B9307E" w:rsidP="00803123">
      <w:pPr>
        <w:ind w:right="452"/>
        <w:jc w:val="both"/>
        <w:rPr>
          <w:rFonts w:ascii="Arial" w:hAnsi="Arial" w:cs="Arial"/>
          <w:sz w:val="24"/>
          <w:szCs w:val="24"/>
        </w:rPr>
      </w:pPr>
      <w:r w:rsidRPr="00F77F52">
        <w:rPr>
          <w:sz w:val="24"/>
          <w:lang w:bidi="en-GB" w:val="en-GB"/>
        </w:rPr>
        <w:t xml:space="preserve">However, on board or on arrival of trains on lines without systematic commercial support, regularisation is only carried out at the inspection rate, except for special regional provisions (information on the website https://www.sncf-voyageurs.com/fr/). </w:t>
      </w:r>
    </w:p>
    <w:p xmlns:w="http://schemas.openxmlformats.org/wordprocessingml/2006/main" w14:paraId="7D0CB934" w14:textId="531BB70F" w:rsidR="00B9307E" w:rsidRPr="00460BC3" w:rsidRDefault="00B9307E">
      <w:pPr>
        <w:pStyle w:val="Titre4"/>
        <w:numPr>
          <w:ilvl w:val="2"/>
          <w:numId w:val="137"/>
        </w:numPr>
        <w:ind w:left="1505"/>
        <w:rPr>
          <w:i/>
        </w:rPr>
      </w:pPr>
      <w:r w:rsidRPr="00460BC3">
        <w:rPr>
          <w:lang w:bidi="en-GB" w:val="en-GB"/>
        </w:rPr>
        <w:t xml:space="preserve">On-board rate </w:t>
      </w:r>
    </w:p>
    <w:p xmlns:w="http://schemas.openxmlformats.org/wordprocessingml/2006/main" w14:paraId="6C29EC9C" w14:textId="77777777" w:rsidR="00B9307E" w:rsidRPr="00F77F52" w:rsidRDefault="00B9307E" w:rsidP="00803123">
      <w:pPr>
        <w:ind w:right="452"/>
        <w:jc w:val="both"/>
        <w:rPr>
          <w:rFonts w:ascii="Arial" w:hAnsi="Arial" w:cs="Arial"/>
          <w:sz w:val="24"/>
          <w:szCs w:val="24"/>
        </w:rPr>
      </w:pPr>
      <w:r w:rsidRPr="00F77F52">
        <w:rPr>
          <w:sz w:val="24"/>
          <w:lang w:bidi="en-GB" w:val="en-GB"/>
        </w:rPr>
        <w:t xml:space="preserve">A passenger who spontaneously walks up to the agent in charge of the inspection by notifying him of his/her illegal situation when boarding the train, outside the boarding device, or within minutes of departure from the station, may regularise his/her situation (on a commercial basis) under the conditions of the On-Board Rate.</w:t>
      </w:r>
    </w:p>
    <w:p xmlns:w="http://schemas.openxmlformats.org/wordprocessingml/2006/main" w14:paraId="1F670C18" w14:textId="2445E9B9" w:rsidR="00B9307E" w:rsidRPr="00F77F52" w:rsidRDefault="00B9307E" w:rsidP="00803123">
      <w:pPr>
        <w:ind w:right="452"/>
        <w:jc w:val="both"/>
        <w:rPr>
          <w:rFonts w:ascii="Arial" w:hAnsi="Arial" w:cs="Arial"/>
          <w:sz w:val="24"/>
          <w:szCs w:val="24"/>
        </w:rPr>
      </w:pPr>
      <w:r w:rsidRPr="00F77F52">
        <w:rPr>
          <w:sz w:val="24"/>
          <w:lang w:bidi="en-GB" w:val="en-GB"/>
        </w:rPr>
        <w:t xml:space="preserve">The On-Board Rate is calculated according to the kilometre level in which the passenger’s trip is located. The details of the Rate are set out in Volume 7 Appendix 4.</w:t>
      </w:r>
    </w:p>
    <w:p xmlns:w="http://schemas.openxmlformats.org/wordprocessingml/2006/main" w14:paraId="4F47AC17" w14:textId="23405CDF" w:rsidR="00B9307E" w:rsidRPr="00F77F52" w:rsidRDefault="00B9307E" w:rsidP="00803123">
      <w:pPr>
        <w:ind w:right="452"/>
        <w:jc w:val="both"/>
        <w:rPr>
          <w:rFonts w:ascii="Arial" w:hAnsi="Arial" w:cs="Arial"/>
          <w:sz w:val="24"/>
          <w:szCs w:val="24"/>
        </w:rPr>
      </w:pPr>
      <w:r w:rsidRPr="00F77F52">
        <w:rPr>
          <w:sz w:val="24"/>
          <w:lang w:bidi="en-GB" w:val="en-GB"/>
        </w:rPr>
        <w:t xml:space="preserve">When, for a journey on a given train, several irregular fare situations are observed simultaneously for the same passenger, the highest amount shall be collected.</w:t>
      </w:r>
    </w:p>
    <w:p xmlns:w="http://schemas.openxmlformats.org/wordprocessingml/2006/main" w14:paraId="0BA1D11D" w14:textId="77513DA5" w:rsidR="00B9307E" w:rsidRDefault="00B9307E" w:rsidP="00803123">
      <w:pPr>
        <w:ind w:right="452"/>
        <w:jc w:val="both"/>
        <w:rPr>
          <w:rFonts w:ascii="Arial" w:hAnsi="Arial" w:cs="Arial"/>
          <w:sz w:val="24"/>
          <w:szCs w:val="24"/>
        </w:rPr>
      </w:pPr>
      <w:r w:rsidRPr="00F77F52">
        <w:rPr>
          <w:sz w:val="24"/>
          <w:lang w:bidi="en-GB" w:val="en-GB"/>
        </w:rPr>
        <w:t xml:space="preserve">On-board fares for pets are dealt with separately from on-board fares for accompanying passengers. </w:t>
      </w:r>
    </w:p>
    <w:p xmlns:w="http://schemas.openxmlformats.org/wordprocessingml/2006/main" w14:paraId="59E00872" w14:textId="549318A9" w:rsidR="00B9307E" w:rsidRPr="00460BC3" w:rsidRDefault="00B9307E">
      <w:pPr>
        <w:pStyle w:val="Titre4"/>
        <w:numPr>
          <w:ilvl w:val="2"/>
          <w:numId w:val="137"/>
        </w:numPr>
        <w:ind w:left="1505"/>
        <w:rPr>
          <w:i/>
        </w:rPr>
      </w:pPr>
      <w:r w:rsidRPr="00460BC3">
        <w:rPr>
          <w:lang w:bidi="en-GB" w:val="en-GB"/>
        </w:rPr>
        <w:t xml:space="preserve">Exceptional / distribution rate (according to regional provisions) </w:t>
      </w:r>
    </w:p>
    <w:p xmlns:w="http://schemas.openxmlformats.org/wordprocessingml/2006/main" w14:paraId="02B0DF20" w14:textId="77777777" w:rsidR="00B9307E" w:rsidRPr="00F77F52" w:rsidRDefault="00B9307E" w:rsidP="00803123">
      <w:pPr>
        <w:ind w:right="452"/>
        <w:jc w:val="both"/>
        <w:rPr>
          <w:rFonts w:ascii="Arial" w:hAnsi="Arial" w:cs="Arial"/>
          <w:sz w:val="24"/>
          <w:szCs w:val="24"/>
        </w:rPr>
      </w:pPr>
      <w:r w:rsidRPr="00F77F52">
        <w:rPr>
          <w:sz w:val="24"/>
          <w:lang w:bidi="en-GB" w:val="en-GB"/>
        </w:rPr>
        <w:t xml:space="preserve">Subject to the passenger walking up such as provided for in the previous article, the Exceptional/Distribution Rate is applied:</w:t>
      </w:r>
    </w:p>
    <w:p xmlns:w="http://schemas.openxmlformats.org/wordprocessingml/2006/main" w14:paraId="566C7CB4" w14:textId="77777777" w:rsidR="00B9307E" w:rsidRPr="00F77F52" w:rsidRDefault="00B9307E">
      <w:pPr>
        <w:pStyle w:val="Paragraphedeliste"/>
        <w:numPr>
          <w:ilvl w:val="0"/>
          <w:numId w:val="12"/>
        </w:numPr>
        <w:ind w:right="452"/>
        <w:jc w:val="both"/>
        <w:rPr>
          <w:rFonts w:ascii="Arial" w:hAnsi="Arial" w:cs="Arial"/>
          <w:sz w:val="24"/>
          <w:szCs w:val="24"/>
        </w:rPr>
      </w:pPr>
      <w:r w:rsidRPr="00F77F52">
        <w:rPr>
          <w:sz w:val="24"/>
          <w:lang w:bidi="en-GB" w:val="en-GB"/>
        </w:rPr>
        <w:t xml:space="preserve">in the event of a national distribution problem. The decision to apply the Exceptional Rate is taken by the operational centres and sent to the Train Managers </w:t>
      </w:r>
    </w:p>
    <w:p xmlns:w="http://schemas.openxmlformats.org/wordprocessingml/2006/main" w14:paraId="1AF8FA6F" w14:textId="77777777" w:rsidR="00B9307E" w:rsidRPr="00F77F52" w:rsidRDefault="00B9307E" w:rsidP="00803123">
      <w:pPr>
        <w:ind w:right="452"/>
        <w:jc w:val="both"/>
        <w:rPr>
          <w:rFonts w:ascii="Arial" w:hAnsi="Arial" w:cs="Arial"/>
          <w:sz w:val="24"/>
          <w:szCs w:val="24"/>
        </w:rPr>
      </w:pPr>
      <w:r w:rsidRPr="00F77F52">
        <w:rPr>
          <w:sz w:val="24"/>
          <w:lang w:bidi="en-GB" w:val="en-GB"/>
        </w:rPr>
        <w:t xml:space="preserve">and/or</w:t>
      </w:r>
    </w:p>
    <w:p xmlns:w="http://schemas.openxmlformats.org/wordprocessingml/2006/main" w14:paraId="5CAC3429" w14:textId="77777777" w:rsidR="00B9307E" w:rsidRPr="00F77F52" w:rsidRDefault="00B9307E">
      <w:pPr>
        <w:pStyle w:val="Paragraphedeliste"/>
        <w:numPr>
          <w:ilvl w:val="0"/>
          <w:numId w:val="13"/>
        </w:numPr>
        <w:ind w:right="452"/>
        <w:jc w:val="both"/>
        <w:rPr>
          <w:rFonts w:ascii="Arial" w:hAnsi="Arial" w:cs="Arial"/>
          <w:sz w:val="24"/>
          <w:szCs w:val="24"/>
        </w:rPr>
      </w:pPr>
      <w:r w:rsidRPr="00F77F52">
        <w:rPr>
          <w:sz w:val="24"/>
          <w:lang w:bidi="en-GB" w:val="en-GB"/>
        </w:rPr>
        <w:t xml:space="preserve">if the stop point has no means of physical distribution of tickets.</w:t>
      </w:r>
    </w:p>
    <w:p xmlns:w="http://schemas.openxmlformats.org/wordprocessingml/2006/main" w14:paraId="5559FFCE" w14:textId="2FF5AFCD" w:rsidR="00B9307E" w:rsidRPr="00155500" w:rsidRDefault="00B9307E" w:rsidP="00155500">
      <w:pPr>
        <w:spacing w:before="120"/>
        <w:ind w:right="452"/>
        <w:jc w:val="both"/>
        <w:rPr>
          <w:rFonts w:ascii="Arial" w:hAnsi="Arial" w:cs="Arial"/>
          <w:sz w:val="24"/>
          <w:szCs w:val="24"/>
        </w:rPr>
      </w:pPr>
      <w:r w:rsidRPr="00155500">
        <w:rPr>
          <w:sz w:val="24"/>
          <w:lang w:bidi="en-GB" w:val="en-GB"/>
        </w:rPr>
        <w:t xml:space="preserve">The Exceptional Rate is calculated according to the kilometre level in which the passenger’s trip is located. The details of the Rate are set out in Volume 7 Appendix 4. The Distribution Rate corresponding to the fare charged in TGV INOUI sales areas, at Regional Ticket Distributors, at Self-Service Kiosks and for remote sales. The regions concerned by this rate are identified on the TER sites.</w:t>
      </w:r>
    </w:p>
    <w:p xmlns:w="http://schemas.openxmlformats.org/wordprocessingml/2006/main" w14:paraId="78B765CA" w14:textId="009B0D69" w:rsidR="00B9307E" w:rsidRPr="00460BC3" w:rsidRDefault="00B9307E">
      <w:pPr>
        <w:pStyle w:val="Titre4"/>
        <w:numPr>
          <w:ilvl w:val="2"/>
          <w:numId w:val="137"/>
        </w:numPr>
        <w:ind w:left="1505"/>
        <w:rPr>
          <w:i/>
        </w:rPr>
      </w:pPr>
      <w:r w:rsidRPr="00460BC3">
        <w:rPr>
          <w:lang w:bidi="en-GB" w:val="en-GB"/>
        </w:rPr>
        <w:t xml:space="preserve">Absence of tickets and similar situations </w:t>
      </w:r>
    </w:p>
    <w:p xmlns:w="http://schemas.openxmlformats.org/wordprocessingml/2006/main" w14:paraId="2EC8DC10" w14:textId="0CEBBD27" w:rsidR="00B9307E" w:rsidRPr="00F77F52" w:rsidRDefault="00B9307E" w:rsidP="00803123">
      <w:pPr>
        <w:ind w:right="452"/>
        <w:jc w:val="both"/>
        <w:rPr>
          <w:rFonts w:ascii="Arial" w:hAnsi="Arial" w:cs="Arial"/>
          <w:sz w:val="24"/>
          <w:szCs w:val="24"/>
        </w:rPr>
      </w:pPr>
      <w:r w:rsidRPr="00F77F52">
        <w:rPr>
          <w:sz w:val="24"/>
          <w:lang w:bidi="en-GB" w:val="en-GB"/>
        </w:rPr>
        <w:t xml:space="preserve">In the absence of a ticket (and similar situation, such as the absence of </w:t>
      </w:r>
      <w:r w:rsidR="00167E63" w:rsidRPr="00167E63">
        <w:rPr>
          <w:kern w:val="24"/>
          <w:lang w:bidi="en-GB" w:val="en-GB"/>
        </w:rPr>
        <w:t xml:space="preserve"> </w:t>
      </w:r>
      <w:r w:rsidRPr="00F77F52">
        <w:rPr>
          <w:sz w:val="24"/>
          <w:lang w:bidi="en-GB" w:val="en-GB"/>
        </w:rPr>
        <w:t xml:space="preserve">a physical card which can be loaded with his/her digital ticket, e-ticket printed or loaded on a smartphone), discounted fares not subject to possession of a discount card, as well as those involving the prior filing of a request, including those requiring the mandatory purchase of a round-trip ticket, are not taken into account on board the trains.</w:t>
      </w:r>
    </w:p>
    <w:p xmlns:w="http://schemas.openxmlformats.org/wordprocessingml/2006/main" w14:paraId="6520BEA4" w14:textId="208EFE03" w:rsidR="00B9307E" w:rsidRPr="00F77F52" w:rsidRDefault="00B9307E">
      <w:pPr>
        <w:pStyle w:val="Paragraphedeliste"/>
        <w:numPr>
          <w:ilvl w:val="0"/>
          <w:numId w:val="14"/>
        </w:numPr>
        <w:ind w:right="452"/>
        <w:jc w:val="both"/>
        <w:rPr>
          <w:rFonts w:ascii="Arial" w:hAnsi="Arial" w:cs="Arial"/>
          <w:sz w:val="24"/>
          <w:szCs w:val="24"/>
        </w:rPr>
      </w:pPr>
      <w:r w:rsidRPr="00F77F52">
        <w:rPr>
          <w:sz w:val="24"/>
          <w:lang w:bidi="en-GB" w:val="en-GB"/>
        </w:rPr>
        <w:t xml:space="preserve">For TER, INTERCITÉS and TGV INOUI, the discount rate applied to regional or national commercial cards as well as social cards is capped at 25%.</w:t>
      </w:r>
    </w:p>
    <w:p xmlns:w="http://schemas.openxmlformats.org/wordprocessingml/2006/main" w14:paraId="343E78BD" w14:textId="2B4B290B" w:rsidR="00B9307E" w:rsidRDefault="0278B6F0" w:rsidP="00803123">
      <w:pPr>
        <w:ind w:right="452"/>
        <w:jc w:val="both"/>
        <w:rPr>
          <w:rFonts w:ascii="Arial" w:hAnsi="Arial" w:cs="Arial"/>
          <w:sz w:val="24"/>
          <w:szCs w:val="24"/>
        </w:rPr>
      </w:pPr>
      <w:r w:rsidRPr="4FB356E0">
        <w:rPr>
          <w:sz w:val="24"/>
          <w:lang w:bidi="en-GB" w:val="en-GB"/>
        </w:rPr>
        <w:t xml:space="preserve">In the above case, the discount is only applied to the On-Board Rate or the Exceptional Rate.</w:t>
      </w:r>
    </w:p>
    <w:p xmlns:w="http://schemas.openxmlformats.org/wordprocessingml/2006/main" w14:paraId="5BAAB85C" w14:textId="70E4E17D" w:rsidR="00B9307E" w:rsidRPr="00460BC3" w:rsidRDefault="00B9307E">
      <w:pPr>
        <w:pStyle w:val="Titre4"/>
        <w:numPr>
          <w:ilvl w:val="2"/>
          <w:numId w:val="137"/>
        </w:numPr>
        <w:ind w:left="1505"/>
        <w:rPr>
          <w:i/>
        </w:rPr>
      </w:pPr>
      <w:r w:rsidRPr="00460BC3">
        <w:rPr>
          <w:lang w:bidi="en-GB" w:val="en-GB"/>
        </w:rPr>
        <w:t xml:space="preserve">Non-compliance with the conditions for applying reduced fares </w:t>
      </w:r>
    </w:p>
    <w:p xmlns:w="http://schemas.openxmlformats.org/wordprocessingml/2006/main" w14:paraId="3F6F891F" w14:textId="77777777" w:rsidR="00B9307E" w:rsidRPr="00F77F52" w:rsidRDefault="00B9307E" w:rsidP="00803123">
      <w:pPr>
        <w:ind w:right="452"/>
        <w:jc w:val="both"/>
        <w:rPr>
          <w:rFonts w:ascii="Arial" w:hAnsi="Arial" w:cs="Arial"/>
          <w:sz w:val="24"/>
          <w:szCs w:val="24"/>
        </w:rPr>
      </w:pPr>
      <w:r w:rsidRPr="00F77F52">
        <w:rPr>
          <w:sz w:val="24"/>
          <w:lang w:bidi="en-GB" w:val="en-GB"/>
        </w:rPr>
        <w:t xml:space="preserve">When the conditions for awarding the discounted ticket are not met, depending on the distance of the journey, the following is collected:</w:t>
      </w:r>
    </w:p>
    <w:p xmlns:w="http://schemas.openxmlformats.org/wordprocessingml/2006/main" w14:paraId="34EC5316" w14:textId="77777777" w:rsidR="00B9307E" w:rsidRPr="00F77F52" w:rsidRDefault="00B9307E">
      <w:pPr>
        <w:pStyle w:val="Paragraphedeliste"/>
        <w:numPr>
          <w:ilvl w:val="0"/>
          <w:numId w:val="15"/>
        </w:numPr>
        <w:autoSpaceDE w:val="0"/>
        <w:autoSpaceDN w:val="0"/>
        <w:adjustRightInd w:val="0"/>
        <w:ind w:right="452"/>
        <w:jc w:val="both"/>
        <w:textAlignment w:val="center"/>
        <w:rPr>
          <w:rFonts w:ascii="Arial" w:hAnsi="Arial" w:cs="Arial"/>
          <w:sz w:val="24"/>
          <w:szCs w:val="24"/>
        </w:rPr>
      </w:pPr>
      <w:r w:rsidRPr="00F77F52">
        <w:rPr>
          <w:sz w:val="24"/>
          <w:lang w:bidi="en-GB" w:val="en-GB"/>
        </w:rPr>
        <w:t xml:space="preserve">when the passenger comes spontaneously before any inspection operation, the difference between the amount of the On-Board Rate and the price of the ticket actually purchased, for the journey in question.</w:t>
      </w:r>
    </w:p>
    <w:p xmlns:w="http://schemas.openxmlformats.org/wordprocessingml/2006/main" w14:paraId="693C5140" w14:textId="010D4C51" w:rsidR="00B9307E" w:rsidRPr="00F77F52" w:rsidRDefault="00B9307E">
      <w:pPr>
        <w:pStyle w:val="Paragraphedeliste"/>
        <w:numPr>
          <w:ilvl w:val="0"/>
          <w:numId w:val="15"/>
        </w:numPr>
        <w:autoSpaceDE w:val="0"/>
        <w:autoSpaceDN w:val="0"/>
        <w:adjustRightInd w:val="0"/>
        <w:ind w:right="452"/>
        <w:jc w:val="both"/>
        <w:textAlignment w:val="center"/>
        <w:rPr>
          <w:rFonts w:ascii="Arial" w:hAnsi="Arial" w:cs="Arial"/>
          <w:sz w:val="24"/>
          <w:szCs w:val="24"/>
        </w:rPr>
      </w:pPr>
      <w:r w:rsidRPr="00F77F52">
        <w:rPr>
          <w:sz w:val="24"/>
          <w:lang w:bidi="en-GB" w:val="en-GB"/>
        </w:rPr>
        <w:t xml:space="preserve">when the passenger does not appear spontaneously before any inspection operation, the difference between the amount of the Inspection Rate and the price of the ticket actually purchased, for the journey in question,</w:t>
      </w:r>
    </w:p>
    <w:p xmlns:w="http://schemas.openxmlformats.org/wordprocessingml/2006/main" w14:paraId="4A05F16C" w14:textId="60029003" w:rsidR="00B9307E" w:rsidRDefault="00B9307E" w:rsidP="00803123">
      <w:pPr>
        <w:ind w:right="452"/>
        <w:jc w:val="both"/>
        <w:rPr>
          <w:rFonts w:ascii="Arial" w:hAnsi="Arial" w:cs="Arial"/>
          <w:sz w:val="24"/>
          <w:szCs w:val="24"/>
        </w:rPr>
      </w:pPr>
      <w:r w:rsidRPr="00F77F52">
        <w:rPr>
          <w:sz w:val="24"/>
          <w:lang w:bidi="en-GB" w:val="en-GB"/>
        </w:rPr>
        <w:t xml:space="preserve">These provisions do not apply in the event that the ticket does not indicate the price corresponding to the trip in progress or is non-changeable. In such cases, the passenger will be considered to be without a ticket.</w:t>
      </w:r>
    </w:p>
    <w:p xmlns:w="http://schemas.openxmlformats.org/wordprocessingml/2006/main" w14:paraId="610B88A9" w14:textId="1585CD29" w:rsidR="00B9307E" w:rsidRPr="00460BC3" w:rsidRDefault="00B9307E">
      <w:pPr>
        <w:pStyle w:val="Titre4"/>
        <w:numPr>
          <w:ilvl w:val="2"/>
          <w:numId w:val="137"/>
        </w:numPr>
        <w:ind w:left="1505"/>
        <w:rPr>
          <w:i/>
        </w:rPr>
      </w:pPr>
      <w:r w:rsidRPr="00460BC3">
        <w:rPr>
          <w:lang w:bidi="en-GB" w:val="en-GB"/>
        </w:rPr>
        <w:t xml:space="preserve">Unstamped ticket </w:t>
      </w:r>
    </w:p>
    <w:p xmlns:w="http://schemas.openxmlformats.org/wordprocessingml/2006/main" w14:paraId="12869FBA" w14:textId="012CB75A" w:rsidR="00B9307E" w:rsidRPr="00F77F52" w:rsidRDefault="00FA06C8" w:rsidP="00803123">
      <w:pPr>
        <w:ind w:right="452"/>
        <w:jc w:val="both"/>
        <w:rPr>
          <w:rFonts w:ascii="Arial" w:hAnsi="Arial" w:cs="Arial"/>
          <w:sz w:val="24"/>
          <w:szCs w:val="24"/>
        </w:rPr>
      </w:pPr>
      <w:r w:rsidRPr="00FA06C8">
        <w:rPr>
          <w:sz w:val="24"/>
          <w:lang w:bidi="en-GB" w:val="en-GB"/>
        </w:rPr>
        <w:t xml:space="preserve">For the Nouvelle Aquitaine TER region, when the stamping of a ticket is mandatory, nothing is collected from the passenger who reports his/her situation under the conditions provided for in Volume 1 of the Passenger Fares, except on lines without systematic commercial support.</w:t>
      </w:r>
    </w:p>
    <w:p xmlns:w="http://schemas.openxmlformats.org/wordprocessingml/2006/main" w14:paraId="51AA5E5D" w14:textId="77777777" w:rsidR="00B9307E" w:rsidRPr="00F77F52" w:rsidRDefault="00B9307E" w:rsidP="00803123">
      <w:pPr>
        <w:ind w:right="452"/>
        <w:jc w:val="both"/>
        <w:rPr>
          <w:rFonts w:ascii="Arial" w:hAnsi="Arial" w:cs="Arial"/>
          <w:sz w:val="24"/>
          <w:szCs w:val="24"/>
        </w:rPr>
      </w:pPr>
      <w:r w:rsidRPr="00F77F52">
        <w:rPr>
          <w:sz w:val="24"/>
          <w:lang w:bidi="en-GB" w:val="en-GB"/>
        </w:rPr>
        <w:t xml:space="preserve">When the passenger does not manifest himself/herself or if he/she travels on a line without systematic commercial support, a fixed amount is collected as stated in the Price Schedule (Volume 6 of the Passenger Fares).</w:t>
      </w:r>
    </w:p>
    <w:p xmlns:w="http://schemas.openxmlformats.org/wordprocessingml/2006/main" w14:paraId="0FF2EDAE" w14:textId="0B704843" w:rsidR="00B9307E" w:rsidRDefault="00B9307E" w:rsidP="00803123">
      <w:pPr>
        <w:ind w:right="452"/>
        <w:jc w:val="both"/>
        <w:rPr>
          <w:rFonts w:ascii="Arial" w:hAnsi="Arial" w:cs="Arial"/>
          <w:sz w:val="24"/>
          <w:szCs w:val="24"/>
        </w:rPr>
      </w:pPr>
      <w:r w:rsidRPr="00F77F52">
        <w:rPr>
          <w:sz w:val="24"/>
          <w:lang w:bidi="en-GB" w:val="en-GB"/>
        </w:rPr>
        <w:t xml:space="preserve">Details of lines with non-systematic support are included on the regional TER sites.</w:t>
      </w:r>
    </w:p>
    <w:p xmlns:w="http://schemas.openxmlformats.org/wordprocessingml/2006/main" w14:paraId="7594E228" w14:textId="0CB17EF2" w:rsidR="00B9307E" w:rsidRPr="00460BC3" w:rsidRDefault="00B9307E">
      <w:pPr>
        <w:pStyle w:val="Titre4"/>
        <w:numPr>
          <w:ilvl w:val="2"/>
          <w:numId w:val="137"/>
        </w:numPr>
        <w:ind w:left="1505"/>
        <w:rPr>
          <w:i/>
        </w:rPr>
      </w:pPr>
      <w:r w:rsidRPr="00460BC3">
        <w:rPr>
          <w:lang w:bidi="en-GB" w:val="en-GB"/>
        </w:rPr>
        <w:t xml:space="preserve">Booking not valid for the train with mandatory booking taken (TGV INOUI and INTERCITÉS trains with mandatory booking) </w:t>
      </w:r>
    </w:p>
    <w:p xmlns:w="http://schemas.openxmlformats.org/wordprocessingml/2006/main" w14:paraId="6BB51057" w14:textId="69EB15B6" w:rsidR="00B9307E" w:rsidRPr="00F77F52" w:rsidRDefault="00B9307E" w:rsidP="00803123">
      <w:pPr>
        <w:ind w:right="452"/>
        <w:jc w:val="both"/>
        <w:rPr>
          <w:rFonts w:ascii="Arial" w:hAnsi="Arial" w:cs="Arial"/>
          <w:sz w:val="24"/>
          <w:szCs w:val="24"/>
        </w:rPr>
      </w:pPr>
      <w:r w:rsidRPr="00F77F52">
        <w:rPr>
          <w:sz w:val="24"/>
          <w:lang w:bidi="en-GB" w:val="en-GB"/>
        </w:rPr>
        <w:t xml:space="preserve">For TGV INOUI and INTERCITÉS trains with mandatory booking, regardless of the fare held, the passenger must have a valid ticket for the boarded train.</w:t>
      </w:r>
    </w:p>
    <w:p xmlns:w="http://schemas.openxmlformats.org/wordprocessingml/2006/main" w14:paraId="1C40C488" w14:textId="411EBA43" w:rsidR="00B9307E" w:rsidRPr="00F77F52" w:rsidRDefault="00B9307E" w:rsidP="00803123">
      <w:pPr>
        <w:ind w:right="452"/>
        <w:jc w:val="both"/>
        <w:rPr>
          <w:rFonts w:ascii="Arial" w:hAnsi="Arial" w:cs="Arial"/>
          <w:sz w:val="24"/>
          <w:szCs w:val="24"/>
        </w:rPr>
      </w:pPr>
      <w:r w:rsidRPr="00F77F52">
        <w:rPr>
          <w:sz w:val="24"/>
          <w:lang w:bidi="en-GB" w:val="en-GB"/>
        </w:rPr>
        <w:t xml:space="preserve">In the presence of a “reception-boarding” device to board the train, passengers without a valid booking are directed to the TGV INOUI sales area, Self-Service Kiosks, or mobile application of our approved distributors and travel agencies in order to obtain the appropriate booking. Only passengers using tickets with a valid booking for the departing train may board this train.</w:t>
      </w:r>
    </w:p>
    <w:p xmlns:w="http://schemas.openxmlformats.org/wordprocessingml/2006/main" w14:paraId="7BC050AC" w14:textId="24BEA1E3" w:rsidR="00B9307E" w:rsidRPr="00F77F52" w:rsidRDefault="00B9307E" w:rsidP="00803123">
      <w:pPr>
        <w:ind w:right="452"/>
        <w:jc w:val="both"/>
        <w:rPr>
          <w:rFonts w:ascii="Arial" w:hAnsi="Arial" w:cs="Arial"/>
          <w:sz w:val="24"/>
          <w:szCs w:val="24"/>
        </w:rPr>
      </w:pPr>
      <w:r w:rsidRPr="00F77F52">
        <w:rPr>
          <w:sz w:val="24"/>
          <w:lang w:bidi="en-GB" w:val="en-GB"/>
        </w:rPr>
        <w:t xml:space="preserve">In the absence of a “reception-boarding” device:</w:t>
      </w:r>
    </w:p>
    <w:p xmlns:w="http://schemas.openxmlformats.org/wordprocessingml/2006/main" w14:paraId="1BE3CA53" w14:textId="77777777" w:rsidR="00B9307E" w:rsidRPr="00F77F52" w:rsidRDefault="00B9307E">
      <w:pPr>
        <w:pStyle w:val="Paragraphedeliste"/>
        <w:numPr>
          <w:ilvl w:val="0"/>
          <w:numId w:val="16"/>
        </w:numPr>
        <w:autoSpaceDE w:val="0"/>
        <w:autoSpaceDN w:val="0"/>
        <w:adjustRightInd w:val="0"/>
        <w:ind w:right="452"/>
        <w:jc w:val="both"/>
        <w:textAlignment w:val="center"/>
        <w:rPr>
          <w:rFonts w:ascii="Arial" w:hAnsi="Arial" w:cs="Arial"/>
          <w:sz w:val="24"/>
          <w:szCs w:val="24"/>
        </w:rPr>
      </w:pPr>
      <w:r w:rsidRPr="00F77F52">
        <w:rPr>
          <w:sz w:val="24"/>
          <w:lang w:bidi="en-GB" w:val="en-GB"/>
        </w:rPr>
        <w:t xml:space="preserve">The passenger is considered to be without a ticket and regularised by payment of the amount of the trip to the On-Board Rate (passenger walking up spontaneously) or the Inspection Rate (passenger not having walked up).</w:t>
      </w:r>
    </w:p>
    <w:p xmlns:w="http://schemas.openxmlformats.org/wordprocessingml/2006/main" w14:paraId="7B2B8CD7" w14:textId="214F1688" w:rsidR="00B9307E" w:rsidRPr="00D12F5B" w:rsidRDefault="00B9307E">
      <w:pPr>
        <w:pStyle w:val="Paragraphedeliste"/>
        <w:numPr>
          <w:ilvl w:val="0"/>
          <w:numId w:val="16"/>
        </w:numPr>
        <w:autoSpaceDE w:val="0"/>
        <w:autoSpaceDN w:val="0"/>
        <w:adjustRightInd w:val="0"/>
        <w:ind w:right="452"/>
        <w:jc w:val="both"/>
        <w:textAlignment w:val="center"/>
        <w:rPr>
          <w:rFonts w:ascii="Arial" w:hAnsi="Arial" w:cs="Arial"/>
          <w:color w:val="000000" w:themeColor="text1"/>
        </w:rPr>
      </w:pPr>
      <w:r w:rsidRPr="00F77F52">
        <w:rPr>
          <w:sz w:val="24"/>
          <w:lang w:bidi="en-GB" w:val="en-GB"/>
        </w:rPr>
        <w:t xml:space="preserve">Customers with a PASS, travel pass or MAX ACTIF / MAX ACTIF+ subscription are considered as without a ticket and regularised by the payment of a fixed compensation set out in Volume 6.</w:t>
      </w:r>
    </w:p>
    <w:p xmlns:w="http://schemas.openxmlformats.org/wordprocessingml/2006/main" w14:paraId="50C70F5D" w14:textId="23BE44B8" w:rsidR="00B9307E" w:rsidRPr="00460BC3" w:rsidRDefault="00B9307E">
      <w:pPr>
        <w:pStyle w:val="Titre4"/>
        <w:numPr>
          <w:ilvl w:val="2"/>
          <w:numId w:val="137"/>
        </w:numPr>
        <w:ind w:left="1505"/>
        <w:rPr>
          <w:i/>
        </w:rPr>
      </w:pPr>
      <w:r w:rsidRPr="00460BC3">
        <w:rPr>
          <w:lang w:bidi="en-GB" w:val="en-GB"/>
        </w:rPr>
        <w:t xml:space="preserve">No Booking </w:t>
      </w:r>
    </w:p>
    <w:p xmlns:w="http://schemas.openxmlformats.org/wordprocessingml/2006/main" w14:paraId="7FA534FA" w14:textId="15F9B32E" w:rsidR="00B9307E" w:rsidRPr="003262F4" w:rsidRDefault="00B9307E" w:rsidP="00803123">
      <w:pPr>
        <w:ind w:right="452"/>
        <w:jc w:val="both"/>
        <w:rPr>
          <w:rFonts w:ascii="Arial" w:hAnsi="Arial" w:cs="Arial"/>
          <w:sz w:val="24"/>
          <w:szCs w:val="24"/>
        </w:rPr>
      </w:pPr>
      <w:r w:rsidRPr="003262F4">
        <w:rPr>
          <w:sz w:val="24"/>
          <w:lang w:bidi="en-GB" w:val="en-GB"/>
        </w:rPr>
        <w:t xml:space="preserve">On board, tickets on an open date are accepted under the following conditions:</w:t>
      </w:r>
    </w:p>
    <w:p xmlns:w="http://schemas.openxmlformats.org/wordprocessingml/2006/main" w14:paraId="7FEE64FC" w14:textId="2C34161E" w:rsidR="00B9307E" w:rsidRPr="003262F4" w:rsidRDefault="00B9307E" w:rsidP="00803123">
      <w:pPr>
        <w:ind w:right="452"/>
        <w:jc w:val="both"/>
        <w:rPr>
          <w:rFonts w:ascii="Arial" w:hAnsi="Arial" w:cs="Arial"/>
          <w:sz w:val="24"/>
          <w:szCs w:val="24"/>
        </w:rPr>
      </w:pPr>
      <w:r w:rsidRPr="003262F4">
        <w:rPr>
          <w:sz w:val="24"/>
          <w:lang w:bidi="en-GB" w:val="en-GB"/>
        </w:rPr>
        <w:t xml:space="preserve">In trains with mandatory booking (TGV INOUI and INTERCITÉS trains with mandatory booking):</w:t>
      </w:r>
    </w:p>
    <w:p xmlns:w="http://schemas.openxmlformats.org/wordprocessingml/2006/main" w14:paraId="77A515A6" w14:textId="77777777" w:rsidR="00B9307E" w:rsidRPr="003262F4" w:rsidRDefault="00B9307E" w:rsidP="00803123">
      <w:pPr>
        <w:ind w:right="452"/>
        <w:jc w:val="both"/>
        <w:rPr>
          <w:rFonts w:ascii="Arial" w:hAnsi="Arial" w:cs="Arial"/>
          <w:sz w:val="24"/>
          <w:szCs w:val="24"/>
        </w:rPr>
      </w:pPr>
      <w:r w:rsidRPr="003262F4">
        <w:rPr>
          <w:sz w:val="24"/>
          <w:lang w:bidi="en-GB" w:val="en-GB"/>
        </w:rPr>
        <w:t xml:space="preserve">The absence of a booking results in the collection of the flat rate corresponding to the On-board Rate appearing in the Price Schedule (Volume 6 of Passenger Fares). For tickets issued under the conditions of commercial rates (Leisure and cards), a price supplement corresponding to the difference between the price of the train with mandatory booking and the value of the ticket with an open date is collected. </w:t>
      </w:r>
    </w:p>
    <w:p xmlns:w="http://schemas.openxmlformats.org/wordprocessingml/2006/main" w14:paraId="133C761F" w14:textId="4CF48479" w:rsidR="00B9307E" w:rsidRPr="003262F4" w:rsidRDefault="00B9307E" w:rsidP="00803123">
      <w:pPr>
        <w:ind w:right="452"/>
        <w:jc w:val="both"/>
        <w:rPr>
          <w:rFonts w:ascii="Arial" w:hAnsi="Arial" w:cs="Arial"/>
          <w:sz w:val="24"/>
          <w:szCs w:val="24"/>
        </w:rPr>
      </w:pPr>
      <w:r w:rsidRPr="003262F4">
        <w:rPr>
          <w:sz w:val="24"/>
          <w:lang w:bidi="en-GB" w:val="en-GB"/>
        </w:rPr>
        <w:t xml:space="preserve">On night trains:</w:t>
      </w:r>
    </w:p>
    <w:p xmlns:w="http://schemas.openxmlformats.org/wordprocessingml/2006/main" w14:paraId="118C3DA2" w14:textId="77777777" w:rsidR="00B9307E" w:rsidRPr="003262F4" w:rsidRDefault="00B9307E" w:rsidP="00803123">
      <w:pPr>
        <w:ind w:right="452"/>
        <w:jc w:val="both"/>
        <w:rPr>
          <w:rFonts w:ascii="Arial" w:hAnsi="Arial" w:cs="Arial"/>
          <w:sz w:val="24"/>
          <w:szCs w:val="24"/>
        </w:rPr>
      </w:pPr>
      <w:r w:rsidRPr="003262F4">
        <w:rPr>
          <w:sz w:val="24"/>
          <w:lang w:bidi="en-GB" w:val="en-GB"/>
        </w:rPr>
        <w:t xml:space="preserve">Failure to make a booking or the use of a ticket with an invalid booking results in the collection of: </w:t>
      </w:r>
    </w:p>
    <w:p xmlns:w="http://schemas.openxmlformats.org/wordprocessingml/2006/main" w14:paraId="4C25366F" w14:textId="1D955A06" w:rsidR="00B9307E" w:rsidRPr="00D12F5B" w:rsidRDefault="00B9307E">
      <w:pPr>
        <w:pStyle w:val="Paragraphedeliste"/>
        <w:numPr>
          <w:ilvl w:val="0"/>
          <w:numId w:val="17"/>
        </w:numPr>
        <w:autoSpaceDE w:val="0"/>
        <w:autoSpaceDN w:val="0"/>
        <w:adjustRightInd w:val="0"/>
        <w:ind w:right="452"/>
        <w:jc w:val="both"/>
        <w:textAlignment w:val="center"/>
        <w:rPr>
          <w:rFonts w:ascii="Arial" w:hAnsi="Arial" w:cs="Arial"/>
          <w:sz w:val="24"/>
          <w:szCs w:val="24"/>
        </w:rPr>
      </w:pPr>
      <w:r w:rsidRPr="003262F4">
        <w:rPr>
          <w:sz w:val="24"/>
          <w:lang w:bidi="en-GB" w:val="en-GB"/>
        </w:rPr>
        <w:t xml:space="preserve">for a seat, the flat rate on the On-Board Rate indicated in the Price Schedule (Volume 6 of Passenger Fares), </w:t>
      </w:r>
    </w:p>
    <w:p xmlns:w="http://schemas.openxmlformats.org/wordprocessingml/2006/main" w14:paraId="4AA61E36" w14:textId="5AC8DCB6" w:rsidR="00B9307E" w:rsidRPr="00D12F5B" w:rsidRDefault="00B9307E">
      <w:pPr>
        <w:pStyle w:val="Paragraphedeliste"/>
        <w:numPr>
          <w:ilvl w:val="0"/>
          <w:numId w:val="17"/>
        </w:numPr>
        <w:autoSpaceDE w:val="0"/>
        <w:autoSpaceDN w:val="0"/>
        <w:adjustRightInd w:val="0"/>
        <w:ind w:right="452"/>
        <w:jc w:val="both"/>
        <w:textAlignment w:val="center"/>
        <w:rPr>
          <w:rFonts w:ascii="Arial" w:hAnsi="Arial" w:cs="Arial"/>
          <w:sz w:val="24"/>
          <w:szCs w:val="24"/>
        </w:rPr>
      </w:pPr>
      <w:r w:rsidRPr="003262F4">
        <w:rPr>
          <w:sz w:val="24"/>
          <w:lang w:bidi="en-GB" w:val="en-GB"/>
        </w:rPr>
        <w:t xml:space="preserve">for a bunk, the amount of the journey made on the On-Board Rate or Inspection Rate indicated in the Price Schedule (Volume 6 of Passenger Fares). </w:t>
      </w:r>
    </w:p>
    <w:p xmlns:w="http://schemas.openxmlformats.org/wordprocessingml/2006/main" w14:paraId="61E1C7F2" w14:textId="2E0D050C" w:rsidR="00B9307E" w:rsidRPr="00460BC3" w:rsidRDefault="00B9307E">
      <w:pPr>
        <w:pStyle w:val="Titre4"/>
        <w:numPr>
          <w:ilvl w:val="2"/>
          <w:numId w:val="137"/>
        </w:numPr>
        <w:ind w:left="1505"/>
        <w:rPr>
          <w:i/>
        </w:rPr>
      </w:pPr>
      <w:r w:rsidRPr="00460BC3">
        <w:rPr>
          <w:lang w:bidi="en-GB" w:val="en-GB"/>
        </w:rPr>
        <w:t xml:space="preserve">Specific access requirements for parliamentary fares</w:t>
      </w:r>
    </w:p>
    <w:p xmlns:w="http://schemas.openxmlformats.org/wordprocessingml/2006/main" w14:paraId="2DC06FF3" w14:textId="5EE0F77C" w:rsidR="00B9307E" w:rsidRPr="003262F4" w:rsidRDefault="00B9307E" w:rsidP="00803123">
      <w:pPr>
        <w:ind w:right="452"/>
        <w:jc w:val="both"/>
        <w:rPr>
          <w:rFonts w:ascii="Arial" w:hAnsi="Arial" w:cs="Arial"/>
          <w:sz w:val="24"/>
          <w:szCs w:val="24"/>
        </w:rPr>
      </w:pPr>
      <w:r w:rsidRPr="003262F4">
        <w:rPr>
          <w:sz w:val="24"/>
          <w:lang w:bidi="en-GB" w:val="en-GB"/>
        </w:rPr>
        <w:t xml:space="preserve">Only parliamentary fares (MPs, senators) have the possibility of taking, provided that they have not been able to change their ticket due to a full train and that they walk up to the train manager, a day TGV INOUI or INTERCITÉS train with a mandatory booking other than the one for which they booked, on the same day, up to a limit of one hour before or after the time initially scheduled for the same destination and without a guaranteed seating.</w:t>
      </w:r>
    </w:p>
    <w:p xmlns:w="http://schemas.openxmlformats.org/wordprocessingml/2006/main" w14:paraId="69A84399" w14:textId="3E126F12" w:rsidR="000433A1" w:rsidRDefault="00B9307E" w:rsidP="00690FF9">
      <w:pPr>
        <w:ind w:right="452"/>
        <w:jc w:val="both"/>
        <w:rPr>
          <w:rFonts w:asciiTheme="majorHAnsi" w:eastAsiaTheme="majorEastAsia" w:hAnsiTheme="majorHAnsi" w:cstheme="majorBidi"/>
          <w:b/>
          <w:iCs/>
          <w:color w:val="D52B1E"/>
          <w:sz w:val="36"/>
          <w:szCs w:val="24"/>
        </w:rPr>
      </w:pPr>
      <w:r w:rsidRPr="003262F4">
        <w:rPr>
          <w:sz w:val="24"/>
          <w:lang w:bidi="en-GB" w:val="en-GB"/>
        </w:rPr>
        <w:t xml:space="preserve">For trips by INTERCITÉS train at night, parliamentary fares (deputies, senators) have the possibility of taking - provided that they have not been able to change their ticket (full train) and that they walk up to the train manager - a night INTERCITÉS train, other than the one for which they booked, on the same day, up to a limit of one hour before or after the time initially scheduled for the same destination and without guaranteed seating or lying.</w:t>
      </w:r>
    </w:p>
    <w:p xmlns:w="http://schemas.openxmlformats.org/wordprocessingml/2006/main" w14:paraId="71803EAF" w14:textId="450B9D8F" w:rsidR="00B9307E" w:rsidRPr="00460BC3" w:rsidRDefault="00B9307E">
      <w:pPr>
        <w:pStyle w:val="Titre4"/>
        <w:numPr>
          <w:ilvl w:val="2"/>
          <w:numId w:val="137"/>
        </w:numPr>
        <w:ind w:left="1505"/>
        <w:rPr>
          <w:i/>
        </w:rPr>
      </w:pPr>
      <w:r w:rsidRPr="00460BC3">
        <w:rPr>
          <w:lang w:bidi="en-GB" w:val="en-GB"/>
        </w:rPr>
        <w:t xml:space="preserve">Upgrade </w:t>
      </w:r>
    </w:p>
    <w:p xmlns:w="http://schemas.openxmlformats.org/wordprocessingml/2006/main" w14:paraId="468A5C9C" w14:textId="68099B1F" w:rsidR="00DF0278" w:rsidRPr="00DF0278" w:rsidRDefault="00DF0278" w:rsidP="00DF0278">
      <w:pPr>
        <w:ind w:right="452"/>
        <w:jc w:val="both"/>
        <w:rPr>
          <w:rFonts w:ascii="Arial" w:hAnsi="Arial" w:cs="Arial"/>
          <w:sz w:val="24"/>
          <w:szCs w:val="24"/>
        </w:rPr>
      </w:pPr>
      <w:r w:rsidRPr="00DF0278">
        <w:rPr>
          <w:u w:val="single"/>
          <w:sz w:val="24"/>
          <w:lang w:bidi="en-GB" w:val="en-GB"/>
        </w:rPr>
        <w:t xml:space="preserve">The Upgrade service is described in paragraph 7.2.2.1.</w:t>
      </w:r>
      <w:r w:rsidRPr="00DF0278">
        <w:rPr>
          <w:sz w:val="24"/>
          <w:lang w:bidi="en-GB" w:val="en-GB"/>
        </w:rPr>
        <w:t xml:space="preserve"> </w:t>
      </w:r>
    </w:p>
    <w:p xmlns:w="http://schemas.openxmlformats.org/wordprocessingml/2006/main" w14:paraId="450FB63F" w14:textId="3188C956" w:rsidR="00DF0278" w:rsidRPr="00DF0278" w:rsidRDefault="00DF0278" w:rsidP="00DF0278">
      <w:pPr>
        <w:ind w:right="452"/>
        <w:jc w:val="both"/>
        <w:rPr>
          <w:rFonts w:ascii="Arial" w:hAnsi="Arial" w:cs="Arial"/>
          <w:sz w:val="24"/>
          <w:szCs w:val="24"/>
        </w:rPr>
      </w:pPr>
      <w:r w:rsidRPr="00DF0278">
        <w:rPr>
          <w:u w:val="single"/>
          <w:sz w:val="24"/>
          <w:lang w:bidi="en-GB" w:val="en-GB"/>
        </w:rPr>
        <w:t xml:space="preserve">From 5 October 2026, if a customer wishing to benefit from an upgrade refuses to pay the flat-rate amount to the train manager and persists in remaining in a higher class than that stated on their ticket, the customer will be required to pay a flat-rate amount of €80 for 1</w:t>
      </w:r>
      <w:r w:rsidRPr="00DF0278">
        <w:rPr>
          <w:u w:val="single"/>
          <w:vertAlign w:val="superscript"/>
          <w:sz w:val="24"/>
          <w:lang w:bidi="en-GB" w:val="en-GB"/>
        </w:rPr>
        <w:t xml:space="preserve">st</w:t>
      </w:r>
      <w:r w:rsidRPr="00DF0278">
        <w:rPr>
          <w:u w:val="single"/>
          <w:sz w:val="24"/>
          <w:lang w:bidi="en-GB" w:val="en-GB"/>
        </w:rPr>
        <w:t xml:space="preserve"> class and €60 for OPTIMUM PLUS class.</w:t>
      </w:r>
      <w:r w:rsidRPr="00DF0278">
        <w:rPr>
          <w:sz w:val="24"/>
          <w:lang w:bidi="en-GB" w:val="en-GB"/>
        </w:rPr>
        <w:t xml:space="preserve"> </w:t>
      </w:r>
    </w:p>
    <w:p xmlns:w="http://schemas.openxmlformats.org/wordprocessingml/2006/main" w14:paraId="3D9085BA" w14:textId="77777777" w:rsidR="00DF0278" w:rsidRPr="003262F4" w:rsidRDefault="00DF0278" w:rsidP="00803123">
      <w:pPr>
        <w:ind w:right="452"/>
        <w:jc w:val="both"/>
        <w:rPr>
          <w:rFonts w:ascii="Arial" w:hAnsi="Arial" w:cs="Arial"/>
          <w:sz w:val="24"/>
          <w:szCs w:val="24"/>
        </w:rPr>
      </w:pPr>
    </w:p>
    <w:p xmlns:w="http://schemas.openxmlformats.org/wordprocessingml/2006/main" w14:paraId="1A0CF2EE" w14:textId="3D4C754C" w:rsidR="00B9307E" w:rsidRPr="00460BC3" w:rsidRDefault="00B9307E">
      <w:pPr>
        <w:pStyle w:val="Titre4"/>
        <w:numPr>
          <w:ilvl w:val="2"/>
          <w:numId w:val="137"/>
        </w:numPr>
        <w:ind w:left="1505"/>
        <w:rPr>
          <w:i/>
        </w:rPr>
      </w:pPr>
      <w:r w:rsidRPr="00460BC3">
        <w:rPr>
          <w:lang w:bidi="en-GB" w:val="en-GB"/>
        </w:rPr>
        <w:t xml:space="preserve">Change of journey </w:t>
      </w:r>
    </w:p>
    <w:p xmlns:w="http://schemas.openxmlformats.org/wordprocessingml/2006/main" w14:paraId="7DD04A68" w14:textId="0388F0D6" w:rsidR="00B9307E" w:rsidRPr="003262F4" w:rsidRDefault="00B9307E" w:rsidP="00803123">
      <w:pPr>
        <w:ind w:right="452"/>
        <w:jc w:val="both"/>
        <w:rPr>
          <w:rFonts w:ascii="Arial" w:hAnsi="Arial" w:cs="Arial"/>
          <w:sz w:val="24"/>
          <w:szCs w:val="24"/>
        </w:rPr>
      </w:pPr>
      <w:r w:rsidRPr="003262F4">
        <w:rPr>
          <w:sz w:val="24"/>
          <w:lang w:bidi="en-GB" w:val="en-GB"/>
        </w:rPr>
        <w:t xml:space="preserve">A ticket used to travel with a different origin and/or destination than those indicated on the ticket itself is not valid. The passenger is considered to be without a ticket and may be denied boarding the train or be regularised in accordance with Articles 4.2 </w:t>
      </w:r>
      <w:r w:rsidRPr="003262F4">
        <w:rPr>
          <w:i/>
          <w:sz w:val="24"/>
          <w:lang w:bidi="en-GB" w:val="en-GB"/>
        </w:rPr>
        <w:t xml:space="preserve">et seq.</w:t>
      </w:r>
    </w:p>
    <w:p xmlns:w="http://schemas.openxmlformats.org/wordprocessingml/2006/main" w14:paraId="3AC36F98" w14:textId="0FC858F1" w:rsidR="00B9307E" w:rsidRPr="0018674B" w:rsidRDefault="00B9307E">
      <w:pPr>
        <w:pStyle w:val="Titre3"/>
        <w:numPr>
          <w:ilvl w:val="1"/>
          <w:numId w:val="137"/>
        </w:numPr>
      </w:pPr>
      <w:r w:rsidRPr="0018674B">
        <w:rPr>
          <w:lang w:bidi="en-GB" w:val="en-GB"/>
        </w:rPr>
        <w:t xml:space="preserve">Terms of payment </w:t>
      </w:r>
    </w:p>
    <w:p xmlns:w="http://schemas.openxmlformats.org/wordprocessingml/2006/main" w14:paraId="160318A0" w14:textId="678C8C57" w:rsidR="0099269D" w:rsidRDefault="00B9307E" w:rsidP="00803123">
      <w:pPr>
        <w:ind w:right="452"/>
        <w:jc w:val="both"/>
        <w:rPr>
          <w:rFonts w:ascii="Arial" w:hAnsi="Arial" w:cs="Arial"/>
          <w:sz w:val="24"/>
          <w:szCs w:val="24"/>
        </w:rPr>
      </w:pPr>
      <w:r w:rsidRPr="003262F4">
        <w:rPr>
          <w:sz w:val="24"/>
          <w:lang w:bidi="en-GB" w:val="en-GB"/>
        </w:rPr>
        <w:t xml:space="preserve">On board a train, all payments are made: </w:t>
      </w:r>
    </w:p>
    <w:p xmlns:w="http://schemas.openxmlformats.org/wordprocessingml/2006/main" w14:paraId="27095A77" w14:textId="0B8B64BA"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en-GB" w:val="en-GB"/>
        </w:rPr>
        <w:t xml:space="preserve">In cash that is legal tender in France;</w:t>
      </w:r>
    </w:p>
    <w:p xmlns:w="http://schemas.openxmlformats.org/wordprocessingml/2006/main" w14:paraId="75858EC1" w14:textId="0E058AD2"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en-GB" w:val="en-GB"/>
        </w:rPr>
        <w:t xml:space="preserve">By French smart bank card displaying the CB logo and/or the contactless logo;</w:t>
      </w:r>
    </w:p>
    <w:p xmlns:w="http://schemas.openxmlformats.org/wordprocessingml/2006/main" w14:paraId="07368989" w14:textId="23125473"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en-GB" w:val="en-GB"/>
        </w:rPr>
        <w:t xml:space="preserve">By international foreign bank cards, bearing the CB, VISA or Mastercard logo.</w:t>
      </w:r>
    </w:p>
    <w:p xmlns:w="http://schemas.openxmlformats.org/wordprocessingml/2006/main" w14:paraId="5C05A17C" w14:textId="08C38883" w:rsidR="0099269D" w:rsidRDefault="00B9307E" w:rsidP="00DA3BAC">
      <w:pPr>
        <w:ind w:left="360" w:right="452"/>
        <w:jc w:val="both"/>
        <w:rPr>
          <w:rFonts w:ascii="Arial" w:hAnsi="Arial" w:cs="Arial"/>
          <w:sz w:val="24"/>
          <w:szCs w:val="24"/>
        </w:rPr>
      </w:pPr>
      <w:r w:rsidRPr="00595E07">
        <w:rPr>
          <w:sz w:val="24"/>
          <w:lang w:bidi="en-GB" w:val="en-GB"/>
        </w:rPr>
        <w:t xml:space="preserve">Card payments can also be made with the Apple Pay, Google Pay and Samsung Pay applications (maximum amount of €300).</w:t>
      </w:r>
    </w:p>
    <w:p xmlns:w="http://schemas.openxmlformats.org/wordprocessingml/2006/main" w14:paraId="4015C9F4" w14:textId="77777777" w:rsidR="003D06C7" w:rsidRDefault="003D06C7" w:rsidP="0099269D">
      <w:pPr>
        <w:ind w:left="360" w:right="452"/>
        <w:jc w:val="both"/>
        <w:rPr>
          <w:rFonts w:ascii="Arial" w:hAnsi="Arial" w:cs="Arial"/>
          <w:sz w:val="24"/>
          <w:szCs w:val="24"/>
        </w:rPr>
      </w:pPr>
    </w:p>
    <w:p xmlns:w="http://schemas.openxmlformats.org/wordprocessingml/2006/main" w14:paraId="769CDEC6" w14:textId="7341FBE9" w:rsidR="00B9307E" w:rsidRPr="00155500" w:rsidRDefault="00BD25B7" w:rsidP="005078E3">
      <w:pPr>
        <w:ind w:left="360" w:right="452"/>
        <w:jc w:val="both"/>
        <w:rPr>
          <w:rFonts w:ascii="Arial" w:hAnsi="Arial" w:cs="Arial"/>
          <w:sz w:val="24"/>
          <w:szCs w:val="24"/>
        </w:rPr>
      </w:pPr>
      <w:r w:rsidRPr="002A34F0">
        <w:rPr>
          <w:sz w:val="24"/>
          <w:lang w:bidi="en-GB" w:val="en-GB"/>
        </w:rPr>
        <w:t xml:space="preserve">Since 1 January 2025, bank cheques, Chèques Vacances Classic (paper format) and Chèques Vacances Connect (digital chèques vacances) are no longer or not accepted on board.</w:t>
      </w:r>
    </w:p>
    <w:p xmlns:w="http://schemas.openxmlformats.org/wordprocessingml/2006/main" w14:paraId="66F5C559" w14:textId="643BCD65" w:rsidR="00462A8C" w:rsidRDefault="00462A8C">
      <w:pPr>
        <w:spacing w:after="160" w:line="259" w:lineRule="auto"/>
        <w:rPr>
          <w:rFonts w:asciiTheme="majorHAnsi" w:eastAsiaTheme="majorEastAsia" w:hAnsiTheme="majorHAnsi" w:cs="Times New Roman (Titres CS)"/>
          <w:b/>
          <w:color w:val="A1006B"/>
          <w:sz w:val="48"/>
          <w:szCs w:val="26"/>
        </w:rPr>
      </w:pPr>
    </w:p>
    <w:p xmlns:w="http://schemas.openxmlformats.org/wordprocessingml/2006/main" w14:paraId="42C0E90F" w14:textId="023F1876" w:rsidR="005A0778" w:rsidRDefault="005A0778">
      <w:pPr>
        <w:pStyle w:val="Titre2"/>
        <w:numPr>
          <w:ilvl w:val="0"/>
          <w:numId w:val="137"/>
        </w:numPr>
        <w:autoSpaceDE w:val="0"/>
        <w:autoSpaceDN w:val="0"/>
        <w:adjustRightInd w:val="0"/>
        <w:spacing w:before="120"/>
        <w:textAlignment w:val="center"/>
        <w:rPr>
          <w:rFonts w:cs="Times New Roman (Titres CS)"/>
          <w:b/>
          <w:color w:val="A1006B"/>
          <w:sz w:val="48"/>
        </w:rPr>
      </w:pPr>
      <w:r>
        <w:rPr>
          <w:b/>
          <w:color w:val="A1006B"/>
          <w:sz w:val="48"/>
          <w:lang w:bidi="en-GB" w:val="en-GB"/>
        </w:rPr>
        <w:t xml:space="preserve">Consequences for customers of the fraudulent use of a product, service, ticket or behaviour likely to harm SNCF Voyageurs and/or its customers</w:t>
      </w:r>
    </w:p>
    <w:p xmlns:w="http://schemas.openxmlformats.org/wordprocessingml/2006/main" w14:paraId="56B31B2B" w14:textId="5A081557" w:rsidR="00D376F4" w:rsidRDefault="005A0778" w:rsidP="005A0778">
      <w:pPr>
        <w:ind w:right="452"/>
        <w:jc w:val="both"/>
        <w:rPr>
          <w:rFonts w:ascii="Arial" w:hAnsi="Arial" w:cs="Arial"/>
          <w:sz w:val="24"/>
          <w:szCs w:val="24"/>
        </w:rPr>
      </w:pPr>
      <w:r>
        <w:rPr>
          <w:sz w:val="24"/>
          <w:lang w:bidi="en-GB" w:val="en-GB"/>
        </w:rPr>
        <w:t xml:space="preserve">“Proven fraud” is defined as an illegitimate act or misappropriation observed by SNCF Voyageurs or one of its subsidiaries in order to obtain a financial advantage or services resulting in damage, in particular financial, moral or damage to the brand image. </w:t>
      </w:r>
    </w:p>
    <w:p xmlns:w="http://schemas.openxmlformats.org/wordprocessingml/2006/main" w14:paraId="009D718F" w14:textId="77777777" w:rsidR="00F946B7" w:rsidRDefault="00F946B7" w:rsidP="005A0778">
      <w:pPr>
        <w:ind w:right="452"/>
        <w:jc w:val="both"/>
        <w:rPr>
          <w:rFonts w:ascii="Arial" w:hAnsi="Arial" w:cs="Arial"/>
          <w:sz w:val="24"/>
          <w:szCs w:val="24"/>
        </w:rPr>
      </w:pPr>
    </w:p>
    <w:p xmlns:w="http://schemas.openxmlformats.org/wordprocessingml/2006/main" w14:paraId="580582BA" w14:textId="3B5E8959" w:rsidR="005A0778" w:rsidRPr="001115B3" w:rsidRDefault="005A0778" w:rsidP="005A0778">
      <w:pPr>
        <w:ind w:right="452"/>
        <w:jc w:val="both"/>
        <w:rPr>
          <w:rFonts w:ascii="Arial" w:hAnsi="Arial" w:cs="Arial"/>
          <w:sz w:val="24"/>
          <w:szCs w:val="24"/>
        </w:rPr>
      </w:pPr>
      <w:r>
        <w:rPr>
          <w:sz w:val="24"/>
          <w:lang w:bidi="en-GB" w:val="en-GB"/>
        </w:rPr>
        <w:t xml:space="preserve">The fraudulent use of a ticket, an e-ticket confirmation, a subscription, an SNCF loyalty and/or a discount card (in particular and without this list being exhaustive: expired, falsified, counterfeit ticket or e-ticket confirmation, nominative ticket used by a third party or by a person who is unable to prove his/her identity at the time of his/her inspection, change or refund of a used ticket, etc.), or behaviour likely to harm the safety of the operation and railway equipment, or to harm the person of passengers and personnel on board the trains or at stations or in customer relations shall result in its immediate withdrawal and, where applicable, the cancellation of tickets already ordered, the automatic termination of the subscription, the temporary suspension of the right to re-subscribe to the terminated service or product and the initiation of legal proceedings.</w:t>
      </w:r>
    </w:p>
    <w:p xmlns:w="http://schemas.openxmlformats.org/wordprocessingml/2006/main" w14:paraId="6675102E" w14:textId="77777777" w:rsidR="005A0778" w:rsidRDefault="005A0778" w:rsidP="005A0778">
      <w:pPr>
        <w:ind w:right="452"/>
        <w:jc w:val="both"/>
        <w:rPr>
          <w:rFonts w:ascii="Arial" w:hAnsi="Arial" w:cs="Arial"/>
          <w:sz w:val="24"/>
          <w:szCs w:val="24"/>
        </w:rPr>
      </w:pPr>
    </w:p>
    <w:p xmlns:w="http://schemas.openxmlformats.org/wordprocessingml/2006/main" w14:paraId="33FAA328" w14:textId="2F63ED50" w:rsidR="005A0778" w:rsidRDefault="005A0778" w:rsidP="005A0778">
      <w:pPr>
        <w:ind w:right="452"/>
        <w:jc w:val="both"/>
        <w:rPr>
          <w:rFonts w:ascii="Arial" w:hAnsi="Arial" w:cs="Arial"/>
          <w:sz w:val="24"/>
          <w:szCs w:val="24"/>
        </w:rPr>
      </w:pPr>
      <w:r>
        <w:rPr>
          <w:sz w:val="24"/>
          <w:lang w:bidi="en-GB" w:val="en-GB"/>
        </w:rPr>
        <w:t xml:space="preserve">In this respect, SNCF Voyageurs reserves the right to temporarily suspend, resubscribe or terminate the product(s) or service(s) concerned for a period of: </w:t>
      </w:r>
    </w:p>
    <w:p xmlns:w="http://schemas.openxmlformats.org/wordprocessingml/2006/main" w14:paraId="31520555" w14:textId="77777777" w:rsidR="005A0778" w:rsidRDefault="005A0778" w:rsidP="005A0778">
      <w:pPr>
        <w:ind w:right="452"/>
        <w:jc w:val="both"/>
        <w:rPr>
          <w:rFonts w:ascii="Arial" w:hAnsi="Arial" w:cs="Arial"/>
          <w:sz w:val="24"/>
          <w:szCs w:val="24"/>
        </w:rPr>
      </w:pPr>
    </w:p>
    <w:p xmlns:w="http://schemas.openxmlformats.org/wordprocessingml/2006/main" w14:paraId="32A35284" w14:textId="77777777" w:rsidR="005A0778" w:rsidRPr="00AC5800" w:rsidRDefault="005A0778">
      <w:pPr>
        <w:pStyle w:val="Corpsdetexte"/>
        <w:numPr>
          <w:ilvl w:val="0"/>
          <w:numId w:val="93"/>
        </w:numPr>
        <w:jc w:val="both"/>
        <w:rPr>
          <w:rFonts w:eastAsiaTheme="minorEastAsia"/>
          <w:sz w:val="24"/>
          <w:szCs w:val="24"/>
          <w:lang w:val="fr-FR"/>
        </w:rPr>
      </w:pPr>
      <w:r w:rsidRPr="00AC5800">
        <w:rPr>
          <w:i/>
          <w:u w:val="single"/>
          <w:sz w:val="24"/>
          <w:lang w:bidi="en-GB" w:val="en-GB"/>
        </w:rPr>
        <w:t xml:space="preserve">6 months in the following cases of “proven fraud”</w:t>
      </w:r>
      <w:r w:rsidRPr="00AC5800">
        <w:rPr>
          <w:sz w:val="24"/>
          <w:lang w:bidi="en-GB" w:val="en-GB"/>
        </w:rPr>
        <w:t xml:space="preserve">: </w:t>
      </w:r>
    </w:p>
    <w:p xmlns:w="http://schemas.openxmlformats.org/wordprocessingml/2006/main" w14:paraId="3EA1541D" w14:textId="77777777" w:rsidR="005A0778" w:rsidRPr="0093258E" w:rsidRDefault="005A0778" w:rsidP="005A0778">
      <w:pPr>
        <w:pStyle w:val="Corpsdetexte"/>
        <w:spacing w:before="1"/>
        <w:rPr>
          <w:rFonts w:eastAsiaTheme="minorHAnsi"/>
          <w:sz w:val="24"/>
          <w:szCs w:val="24"/>
          <w:lang w:val="fr-FR"/>
        </w:rPr>
      </w:pPr>
    </w:p>
    <w:p xmlns:w="http://schemas.openxmlformats.org/wordprocessingml/2006/main" w14:paraId="4E24C549" w14:textId="77777777" w:rsidR="005A0778" w:rsidRDefault="005A0778">
      <w:pPr>
        <w:pStyle w:val="Paragraphedeliste"/>
        <w:widowControl w:val="0"/>
        <w:numPr>
          <w:ilvl w:val="0"/>
          <w:numId w:val="92"/>
        </w:numPr>
        <w:tabs>
          <w:tab w:val="left" w:pos="825"/>
        </w:tabs>
        <w:autoSpaceDE w:val="0"/>
        <w:autoSpaceDN w:val="0"/>
        <w:spacing w:line="237" w:lineRule="auto"/>
        <w:ind w:right="111" w:hanging="360"/>
        <w:contextualSpacing w:val="0"/>
        <w:jc w:val="both"/>
        <w:rPr>
          <w:rFonts w:ascii="Arial" w:hAnsi="Arial" w:cs="Arial"/>
          <w:sz w:val="24"/>
          <w:szCs w:val="24"/>
        </w:rPr>
      </w:pPr>
      <w:r>
        <w:rPr>
          <w:sz w:val="24"/>
          <w:lang w:bidi="en-GB" w:val="en-GB"/>
        </w:rPr>
        <w:t xml:space="preserve">Voluntary disclosure by a customer subscribing to an SNCF Voyageurs product or service of its Subscriber number to a third party and/or use by a third party of a booking for a Trip booked or made on an eligible Train thanks to a Subscription of which the Subscriber is a beneficiary,</w:t>
      </w:r>
    </w:p>
    <w:p xmlns:w="http://schemas.openxmlformats.org/wordprocessingml/2006/main" w14:paraId="75A8EE7D" w14:textId="77777777" w:rsidR="005A0778" w:rsidRDefault="005A0778">
      <w:pPr>
        <w:pStyle w:val="Paragraphedeliste"/>
        <w:widowControl w:val="0"/>
        <w:numPr>
          <w:ilvl w:val="0"/>
          <w:numId w:val="92"/>
        </w:numPr>
        <w:tabs>
          <w:tab w:val="left" w:pos="825"/>
        </w:tabs>
        <w:autoSpaceDE w:val="0"/>
        <w:autoSpaceDN w:val="0"/>
        <w:spacing w:line="237" w:lineRule="auto"/>
        <w:ind w:right="111" w:hanging="360"/>
        <w:contextualSpacing w:val="0"/>
        <w:jc w:val="both"/>
        <w:rPr>
          <w:rFonts w:ascii="Arial" w:hAnsi="Arial" w:cs="Arial"/>
          <w:sz w:val="24"/>
          <w:szCs w:val="24"/>
        </w:rPr>
      </w:pPr>
      <w:r>
        <w:rPr>
          <w:sz w:val="24"/>
          <w:lang w:bidi="en-GB" w:val="en-GB"/>
        </w:rPr>
        <w:t xml:space="preserve">Use of a third party’s IBAN, stolen or falsified card</w:t>
      </w:r>
    </w:p>
    <w:p xmlns:w="http://schemas.openxmlformats.org/wordprocessingml/2006/main" w14:paraId="54B53D94" w14:textId="7650FB4E" w:rsidR="005A0778" w:rsidRDefault="005A0778">
      <w:pPr>
        <w:pStyle w:val="Paragraphedeliste"/>
        <w:widowControl w:val="0"/>
        <w:numPr>
          <w:ilvl w:val="0"/>
          <w:numId w:val="92"/>
        </w:numPr>
        <w:tabs>
          <w:tab w:val="left" w:pos="825"/>
        </w:tabs>
        <w:autoSpaceDE w:val="0"/>
        <w:autoSpaceDN w:val="0"/>
        <w:spacing w:before="4" w:line="237" w:lineRule="auto"/>
        <w:ind w:right="114" w:hanging="360"/>
        <w:contextualSpacing w:val="0"/>
        <w:jc w:val="both"/>
        <w:rPr>
          <w:rFonts w:ascii="Arial" w:hAnsi="Arial" w:cs="Arial"/>
          <w:sz w:val="24"/>
          <w:szCs w:val="24"/>
        </w:rPr>
      </w:pPr>
      <w:r w:rsidRPr="00373EEA">
        <w:rPr>
          <w:sz w:val="24"/>
          <w:lang w:bidi="en-GB" w:val="en-GB"/>
        </w:rPr>
        <w:t xml:space="preserve">False statement when taking out the Subscription and/or identity theft of a third party when taking out the Subscription or during travel </w:t>
      </w:r>
    </w:p>
    <w:p xmlns:w="http://schemas.openxmlformats.org/wordprocessingml/2006/main" w14:paraId="7CE1801E" w14:textId="14521E3E" w:rsidR="005A0778"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en-GB" w:val="en-GB"/>
        </w:rPr>
        <w:t xml:space="preserve">Impossibility, during a inspection on the platform (for example, at the boarding device) or on board the train, to be able to prove by means of an official identity document with a photograph of his/her identity as holder of the Subscription or the discount card in whose name the trip in progress was booked,</w:t>
      </w:r>
    </w:p>
    <w:p xmlns:w="http://schemas.openxmlformats.org/wordprocessingml/2006/main" w14:paraId="0E864038" w14:textId="19E83C1F" w:rsidR="005A0778"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en-GB" w:val="en-GB"/>
        </w:rPr>
        <w:t xml:space="preserve">Abusive and/or inconsistent bookings of multiple trips on one or more eligible trains. For example, two (2) bookings from different stations on the same day and in the same time slot.</w:t>
      </w:r>
    </w:p>
    <w:p xmlns:w="http://schemas.openxmlformats.org/wordprocessingml/2006/main" w14:paraId="567DB541" w14:textId="77777777" w:rsidR="005A0778" w:rsidRPr="0093258E" w:rsidRDefault="005A0778">
      <w:pPr>
        <w:pStyle w:val="Paragraphedeliste"/>
        <w:widowControl w:val="0"/>
        <w:numPr>
          <w:ilvl w:val="0"/>
          <w:numId w:val="92"/>
        </w:numPr>
        <w:tabs>
          <w:tab w:val="left" w:pos="824"/>
          <w:tab w:val="left" w:pos="825"/>
        </w:tabs>
        <w:autoSpaceDE w:val="0"/>
        <w:autoSpaceDN w:val="0"/>
        <w:spacing w:before="1"/>
        <w:ind w:right="115" w:hanging="360"/>
        <w:contextualSpacing w:val="0"/>
        <w:jc w:val="both"/>
        <w:rPr>
          <w:rFonts w:ascii="Arial" w:hAnsi="Arial" w:cs="Arial"/>
          <w:sz w:val="24"/>
          <w:szCs w:val="24"/>
        </w:rPr>
      </w:pPr>
      <w:r>
        <w:rPr>
          <w:sz w:val="24"/>
          <w:lang w:bidi="en-GB" w:val="en-GB"/>
        </w:rPr>
        <w:t xml:space="preserve">Fraud of one of the components of the Travel Guarantee. For example, several consecutive bookings on the same train on the same day (Paris-Valence; Valence-Nîmes; Nîmes-Montpellier)</w:t>
      </w:r>
    </w:p>
    <w:p xmlns:w="http://schemas.openxmlformats.org/wordprocessingml/2006/main" w14:paraId="2F9F6C89" w14:textId="77777777" w:rsidR="005A0778" w:rsidRDefault="005A0778">
      <w:pPr>
        <w:pStyle w:val="Paragraphedeliste"/>
        <w:widowControl w:val="0"/>
        <w:numPr>
          <w:ilvl w:val="0"/>
          <w:numId w:val="92"/>
        </w:numPr>
        <w:tabs>
          <w:tab w:val="left" w:pos="824"/>
          <w:tab w:val="left" w:pos="825"/>
        </w:tabs>
        <w:autoSpaceDE w:val="0"/>
        <w:autoSpaceDN w:val="0"/>
        <w:spacing w:before="1"/>
        <w:ind w:right="115" w:hanging="360"/>
        <w:contextualSpacing w:val="0"/>
        <w:jc w:val="both"/>
        <w:rPr>
          <w:rFonts w:ascii="Arial" w:hAnsi="Arial" w:cs="Arial"/>
          <w:sz w:val="24"/>
          <w:szCs w:val="24"/>
        </w:rPr>
      </w:pPr>
      <w:r>
        <w:rPr>
          <w:sz w:val="24"/>
          <w:lang w:bidi="en-GB" w:val="en-GB"/>
        </w:rPr>
        <w:t xml:space="preserve">Commercial compensation fraud following a complaint</w:t>
      </w:r>
    </w:p>
    <w:p xmlns:w="http://schemas.openxmlformats.org/wordprocessingml/2006/main" w14:paraId="12817EA7" w14:textId="77777777" w:rsidR="005A0778" w:rsidRPr="0093258E"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en-GB" w:val="en-GB"/>
        </w:rPr>
        <w:t xml:space="preserve">Confirmation of one or more bank rejection(s) not regularised during the current month of Subscription,</w:t>
      </w:r>
    </w:p>
    <w:p xmlns:w="http://schemas.openxmlformats.org/wordprocessingml/2006/main" w14:paraId="0CE48C36" w14:textId="77777777" w:rsidR="005A0778" w:rsidRPr="0093258E" w:rsidRDefault="005A0778" w:rsidP="005A0778">
      <w:pPr>
        <w:tabs>
          <w:tab w:val="left" w:pos="824"/>
          <w:tab w:val="left" w:pos="825"/>
        </w:tabs>
        <w:spacing w:before="2" w:line="235" w:lineRule="auto"/>
        <w:ind w:right="114"/>
        <w:rPr>
          <w:rFonts w:ascii="Arial" w:hAnsi="Arial" w:cs="Arial"/>
          <w:sz w:val="24"/>
          <w:szCs w:val="24"/>
        </w:rPr>
      </w:pPr>
    </w:p>
    <w:p xmlns:w="http://schemas.openxmlformats.org/wordprocessingml/2006/main" w14:paraId="36E3A84B" w14:textId="77777777" w:rsidR="005A0778" w:rsidRPr="0093258E" w:rsidRDefault="005A0778">
      <w:pPr>
        <w:pStyle w:val="Paragraphedeliste"/>
        <w:widowControl w:val="0"/>
        <w:numPr>
          <w:ilvl w:val="0"/>
          <w:numId w:val="94"/>
        </w:numPr>
        <w:tabs>
          <w:tab w:val="left" w:pos="824"/>
          <w:tab w:val="left" w:pos="825"/>
        </w:tabs>
        <w:autoSpaceDE w:val="0"/>
        <w:autoSpaceDN w:val="0"/>
        <w:spacing w:before="2" w:line="235" w:lineRule="auto"/>
        <w:ind w:right="114"/>
        <w:contextualSpacing w:val="0"/>
        <w:rPr>
          <w:rFonts w:ascii="Arial" w:hAnsi="Arial" w:cs="Arial"/>
          <w:sz w:val="24"/>
          <w:szCs w:val="24"/>
        </w:rPr>
      </w:pPr>
      <w:r w:rsidRPr="0093258E">
        <w:rPr>
          <w:i/>
          <w:u w:val="single"/>
          <w:sz w:val="24"/>
          <w:lang w:bidi="en-GB" w:val="en-GB"/>
        </w:rPr>
        <w:t xml:space="preserve">1 year in the following cases</w:t>
      </w:r>
      <w:r w:rsidRPr="0093258E">
        <w:rPr>
          <w:sz w:val="24"/>
          <w:lang w:bidi="en-GB" w:val="en-GB"/>
        </w:rPr>
        <w:t xml:space="preserve">: </w:t>
      </w:r>
    </w:p>
    <w:p xmlns:w="http://schemas.openxmlformats.org/wordprocessingml/2006/main" w14:paraId="56BC1352" w14:textId="77777777" w:rsidR="005A0778" w:rsidRPr="0093258E" w:rsidRDefault="005A0778" w:rsidP="005A0778">
      <w:pPr>
        <w:tabs>
          <w:tab w:val="left" w:pos="824"/>
          <w:tab w:val="left" w:pos="825"/>
        </w:tabs>
        <w:spacing w:before="2" w:line="235" w:lineRule="auto"/>
        <w:ind w:right="114"/>
        <w:rPr>
          <w:rFonts w:ascii="Arial" w:hAnsi="Arial" w:cs="Arial"/>
          <w:sz w:val="24"/>
          <w:szCs w:val="24"/>
        </w:rPr>
      </w:pPr>
    </w:p>
    <w:p xmlns:w="http://schemas.openxmlformats.org/wordprocessingml/2006/main" w14:paraId="083E14F9" w14:textId="77777777" w:rsidR="005A0778" w:rsidRDefault="005A0778">
      <w:pPr>
        <w:pStyle w:val="Paragraphedeliste"/>
        <w:widowControl w:val="0"/>
        <w:numPr>
          <w:ilvl w:val="0"/>
          <w:numId w:val="92"/>
        </w:numPr>
        <w:tabs>
          <w:tab w:val="left" w:pos="824"/>
          <w:tab w:val="left" w:pos="825"/>
        </w:tabs>
        <w:autoSpaceDE w:val="0"/>
        <w:autoSpaceDN w:val="0"/>
        <w:spacing w:before="2" w:line="235" w:lineRule="auto"/>
        <w:ind w:right="114" w:hanging="360"/>
        <w:contextualSpacing w:val="0"/>
        <w:jc w:val="both"/>
        <w:rPr>
          <w:rFonts w:ascii="Arial" w:hAnsi="Arial" w:cs="Arial"/>
          <w:sz w:val="24"/>
          <w:szCs w:val="24"/>
        </w:rPr>
      </w:pPr>
      <w:r>
        <w:rPr>
          <w:sz w:val="24"/>
          <w:lang w:bidi="en-GB" w:val="en-GB"/>
        </w:rPr>
        <w:t xml:space="preserve">Behaviour likely to compromise the safety of the operation and railway transport equipment on board the trains or at stations,</w:t>
      </w:r>
    </w:p>
    <w:p xmlns:w="http://schemas.openxmlformats.org/wordprocessingml/2006/main" w14:paraId="2177D733" w14:textId="632CE428" w:rsidR="005A0778" w:rsidRPr="0093258E"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contextualSpacing w:val="0"/>
        <w:jc w:val="both"/>
        <w:rPr>
          <w:rFonts w:ascii="Arial" w:hAnsi="Arial" w:cs="Arial"/>
          <w:sz w:val="24"/>
          <w:szCs w:val="24"/>
        </w:rPr>
      </w:pPr>
      <w:r>
        <w:rPr>
          <w:sz w:val="24"/>
          <w:lang w:bidi="en-GB" w:val="en-GB"/>
        </w:rPr>
        <w:t xml:space="preserve">Behaviour likely to compromise the safety of personnel and passengers on board the trains or at stations,</w:t>
      </w:r>
    </w:p>
    <w:p xmlns:w="http://schemas.openxmlformats.org/wordprocessingml/2006/main" w14:paraId="0D8774BB" w14:textId="4C39B49D" w:rsidR="005A0778" w:rsidRDefault="005A0778">
      <w:pPr>
        <w:pStyle w:val="Paragraphedeliste"/>
        <w:widowControl w:val="0"/>
        <w:numPr>
          <w:ilvl w:val="0"/>
          <w:numId w:val="92"/>
        </w:numPr>
        <w:tabs>
          <w:tab w:val="left" w:pos="824"/>
          <w:tab w:val="left" w:pos="825"/>
        </w:tabs>
        <w:autoSpaceDE w:val="0"/>
        <w:autoSpaceDN w:val="0"/>
        <w:spacing w:before="5" w:line="235" w:lineRule="auto"/>
        <w:ind w:right="116" w:hanging="360"/>
        <w:contextualSpacing w:val="0"/>
        <w:jc w:val="both"/>
        <w:rPr>
          <w:rFonts w:ascii="Arial" w:hAnsi="Arial" w:cs="Arial"/>
          <w:sz w:val="24"/>
          <w:szCs w:val="24"/>
        </w:rPr>
      </w:pPr>
      <w:bookmarkStart w:id="89" w:name="_Hlk80781821"/>
      <w:r>
        <w:rPr>
          <w:sz w:val="24"/>
          <w:lang w:bidi="en-GB" w:val="en-GB"/>
        </w:rPr>
        <w:t xml:space="preserve">Behaviour likely to harm passengers and personnel on board the trains, at stations or in customer relations (any type of personal harm within the meaning of Book II of the French Criminal Code - legislative part),</w:t>
      </w:r>
    </w:p>
    <w:bookmarkEnd xmlns:w="http://schemas.openxmlformats.org/wordprocessingml/2006/main" w:id="89"/>
    <w:p xmlns:w="http://schemas.openxmlformats.org/wordprocessingml/2006/main" w14:paraId="30281925" w14:textId="2B3B2D65" w:rsidR="005A0778" w:rsidRPr="00BA17DE"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jc w:val="both"/>
        <w:rPr>
          <w:rFonts w:ascii="Arial" w:hAnsi="Arial" w:cs="Arial"/>
          <w:sz w:val="24"/>
          <w:szCs w:val="24"/>
        </w:rPr>
      </w:pPr>
      <w:r>
        <w:rPr>
          <w:sz w:val="24"/>
          <w:lang w:bidi="en-GB" w:val="en-GB"/>
        </w:rPr>
        <w:t xml:space="preserve">Behaviour on board trains, at stations or towards customer relations staff, contrary to the provisions of Books III, IV and V of the French Criminal Code (legislative part),</w:t>
      </w:r>
    </w:p>
    <w:p xmlns:w="http://schemas.openxmlformats.org/wordprocessingml/2006/main" w14:paraId="49142BC7" w14:textId="21353BB4" w:rsidR="005A0778"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contextualSpacing w:val="0"/>
        <w:jc w:val="both"/>
        <w:rPr>
          <w:rFonts w:ascii="Arial" w:hAnsi="Arial" w:cs="Arial"/>
          <w:sz w:val="24"/>
          <w:szCs w:val="24"/>
        </w:rPr>
      </w:pPr>
      <w:r>
        <w:rPr>
          <w:sz w:val="24"/>
          <w:lang w:bidi="en-GB" w:val="en-GB"/>
        </w:rPr>
        <w:t xml:space="preserve">Behaviour on board trains, at stations or towards customer relations staff, contrary to the provisions of Books V and VI of the French Criminal Code (regulatory part),</w:t>
      </w:r>
    </w:p>
    <w:p xmlns:w="http://schemas.openxmlformats.org/wordprocessingml/2006/main" w14:paraId="2A7274B9" w14:textId="319D85CB" w:rsidR="005A0778" w:rsidRPr="0093258E" w:rsidRDefault="005A0778">
      <w:pPr>
        <w:pStyle w:val="Paragraphedeliste"/>
        <w:widowControl w:val="0"/>
        <w:numPr>
          <w:ilvl w:val="0"/>
          <w:numId w:val="92"/>
        </w:numPr>
        <w:tabs>
          <w:tab w:val="left" w:pos="824"/>
          <w:tab w:val="left" w:pos="825"/>
        </w:tabs>
        <w:autoSpaceDE w:val="0"/>
        <w:autoSpaceDN w:val="0"/>
        <w:spacing w:before="2" w:line="235" w:lineRule="auto"/>
        <w:ind w:right="119" w:hanging="360"/>
        <w:contextualSpacing w:val="0"/>
        <w:jc w:val="both"/>
        <w:rPr>
          <w:rFonts w:ascii="Arial" w:hAnsi="Arial" w:cs="Arial"/>
          <w:sz w:val="24"/>
          <w:szCs w:val="24"/>
        </w:rPr>
      </w:pPr>
      <w:r>
        <w:rPr>
          <w:sz w:val="24"/>
          <w:lang w:bidi="en-GB" w:val="en-GB"/>
        </w:rPr>
        <w:t xml:space="preserve">Non-compliance with the provisions relating to safety and rules of conduct in rail or guided transport and certain other public transport.</w:t>
      </w:r>
    </w:p>
    <w:p xmlns:w="http://schemas.openxmlformats.org/wordprocessingml/2006/main" w14:paraId="03F49568" w14:textId="77777777" w:rsidR="005A0778" w:rsidRPr="0093258E" w:rsidRDefault="005A0778" w:rsidP="005A0778">
      <w:pPr>
        <w:tabs>
          <w:tab w:val="left" w:pos="825"/>
        </w:tabs>
        <w:spacing w:before="4"/>
        <w:jc w:val="both"/>
        <w:rPr>
          <w:rFonts w:ascii="Arial" w:hAnsi="Arial" w:cs="Arial"/>
          <w:sz w:val="24"/>
          <w:szCs w:val="24"/>
        </w:rPr>
      </w:pPr>
    </w:p>
    <w:p xmlns:w="http://schemas.openxmlformats.org/wordprocessingml/2006/main" w14:paraId="59147319" w14:textId="77777777" w:rsidR="005A0778" w:rsidRPr="0093258E" w:rsidRDefault="005A0778">
      <w:pPr>
        <w:pStyle w:val="Paragraphedeliste"/>
        <w:widowControl w:val="0"/>
        <w:numPr>
          <w:ilvl w:val="0"/>
          <w:numId w:val="94"/>
        </w:numPr>
        <w:tabs>
          <w:tab w:val="left" w:pos="825"/>
        </w:tabs>
        <w:autoSpaceDE w:val="0"/>
        <w:autoSpaceDN w:val="0"/>
        <w:spacing w:before="4"/>
        <w:contextualSpacing w:val="0"/>
        <w:jc w:val="both"/>
        <w:rPr>
          <w:rFonts w:ascii="Arial" w:hAnsi="Arial" w:cs="Arial"/>
          <w:i/>
          <w:iCs/>
          <w:sz w:val="24"/>
          <w:szCs w:val="24"/>
          <w:u w:val="single"/>
        </w:rPr>
      </w:pPr>
      <w:r w:rsidRPr="0093258E">
        <w:rPr>
          <w:i/>
          <w:u w:val="single"/>
          <w:sz w:val="24"/>
          <w:lang w:bidi="en-GB" w:val="en-GB"/>
        </w:rPr>
        <w:t xml:space="preserve">Until regularisation of unpaid amounts due to insufficient provision  </w:t>
      </w:r>
    </w:p>
    <w:p xmlns:w="http://schemas.openxmlformats.org/wordprocessingml/2006/main" w14:paraId="00906864" w14:textId="77777777" w:rsidR="005A0778" w:rsidRPr="00373EEA" w:rsidRDefault="005A0778" w:rsidP="005A0778">
      <w:pPr>
        <w:ind w:right="452"/>
        <w:jc w:val="both"/>
        <w:rPr>
          <w:rFonts w:ascii="Arial" w:hAnsi="Arial" w:cs="Arial"/>
          <w:sz w:val="24"/>
          <w:szCs w:val="24"/>
        </w:rPr>
      </w:pPr>
    </w:p>
    <w:p xmlns:w="http://schemas.openxmlformats.org/wordprocessingml/2006/main" w14:paraId="40BC8A7A" w14:textId="6496F4ED" w:rsidR="00A33FDB" w:rsidRPr="00A33FDB" w:rsidRDefault="00A33FDB">
      <w:pPr>
        <w:pStyle w:val="Titre2"/>
        <w:numPr>
          <w:ilvl w:val="0"/>
          <w:numId w:val="137"/>
        </w:numPr>
        <w:autoSpaceDE w:val="0"/>
        <w:autoSpaceDN w:val="0"/>
        <w:adjustRightInd w:val="0"/>
        <w:spacing w:before="120"/>
        <w:textAlignment w:val="center"/>
        <w:rPr>
          <w:rFonts w:cs="Times New Roman (Titres CS)"/>
          <w:b/>
          <w:color w:val="A1006B"/>
          <w:sz w:val="48"/>
        </w:rPr>
      </w:pPr>
      <w:bookmarkStart w:id="90" w:name="x__Toc75156688"/>
      <w:r w:rsidRPr="00A33FDB">
        <w:rPr>
          <w:b/>
          <w:color w:val="A1006B"/>
          <w:sz w:val="48"/>
          <w:lang w:bidi="en-GB" w:val="en-GB"/>
        </w:rPr>
        <w:t xml:space="preserve">Luggage, bicycles</w:t>
      </w:r>
      <w:bookmarkEnd w:id="90"/>
      <w:r w:rsidRPr="00A33FDB">
        <w:rPr>
          <w:b/>
          <w:color w:val="A1006B"/>
          <w:sz w:val="48"/>
          <w:lang w:bidi="en-GB" w:val="en-GB"/>
        </w:rPr>
        <w:t xml:space="preserve"> and other transport equipment</w:t>
      </w:r>
    </w:p>
    <w:p xmlns:w="http://schemas.openxmlformats.org/wordprocessingml/2006/main" w14:paraId="31D16F7B" w14:textId="3E2966AF" w:rsidR="0025307A" w:rsidRDefault="0025307A">
      <w:pPr>
        <w:pStyle w:val="Titre3"/>
        <w:numPr>
          <w:ilvl w:val="1"/>
          <w:numId w:val="137"/>
        </w:numPr>
      </w:pPr>
      <w:r w:rsidRPr="00A33FDB">
        <w:rPr>
          <w:lang w:bidi="en-GB" w:val="en-GB"/>
        </w:rPr>
        <w:t xml:space="preserve">Acceptance of luggage on board </w:t>
      </w:r>
    </w:p>
    <w:p xmlns:w="http://schemas.openxmlformats.org/wordprocessingml/2006/main" w14:paraId="6AABACF6" w14:textId="65437CF2" w:rsidR="003964CD"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D0DE892" w14:textId="27C92560"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Passenger luggage is accepted on board trains.</w:t>
      </w:r>
    </w:p>
    <w:p xmlns:w="http://schemas.openxmlformats.org/wordprocessingml/2006/main" w14:paraId="79A0172E"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0DA6405E" w14:textId="00901749"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For the comfort, safety and security of all, during your trip, you must be able to carry all your luggage yourself and in one go (except for the Accès Plus service (see Volume 4)).</w:t>
      </w:r>
    </w:p>
    <w:p xmlns:w="http://schemas.openxmlformats.org/wordprocessingml/2006/main" w14:paraId="3E0004FB"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21CBD8D1"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No seat booking (seat or bunk) is allowed for the transport of luggage.</w:t>
      </w:r>
    </w:p>
    <w:p xmlns:w="http://schemas.openxmlformats.org/wordprocessingml/2006/main" w14:paraId="24499648"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3616FF28"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Each person is permitted to carry a maximum of 2 pieces of labelled luggage with maximum dimensions of 70 x 90 x 50 cm, and one piece of labelled hand luggage with maximum dimensions of 40 x 30 x 15 cm. </w:t>
      </w:r>
    </w:p>
    <w:p xmlns:w="http://schemas.openxmlformats.org/wordprocessingml/2006/main" w14:paraId="2B476172"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You also have the right to have a piece of special luggage with you. If you are travelling with special luggage, each person is permitted to carry a maximum of one piece of special luggage (see list below), one piece of labelled luggage with maximum dimensions of 70 x 90 x 50 cm and one piece of labelled hand luggage with maximum dimensions of 40 x 30 x 15 cm. </w:t>
      </w:r>
    </w:p>
    <w:p xmlns:w="http://schemas.openxmlformats.org/wordprocessingml/2006/main" w14:paraId="6C7229EE"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  </w:t>
      </w:r>
    </w:p>
    <w:p xmlns:w="http://schemas.openxmlformats.org/wordprocessingml/2006/main" w14:paraId="72BF6F4B" w14:textId="7BCF0BCE"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Suitcases, travel bags and backpacks are accepted as hand luggage, provided their packaging, fastening, volume and weight allow passengers to carry them and place them without difficulty or risk to passenger safety or risk of damage, in the areas provided for luggage in passenger carriages, subject to compliance with the maximum dimensions of 40x30x15 cm.</w:t>
      </w:r>
    </w:p>
    <w:p xmlns:w="http://schemas.openxmlformats.org/wordprocessingml/2006/main" w14:paraId="351D7660"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46530A88" w14:textId="5104C96F"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With their luggage, the passenger must not under any circumstances hinder movement in corridors or access to compartments and cars. Passengers must be able to place their luggage alone in the room (up or down) where their seat is located, in dedicated areas without risk to passengers or their luggage.</w:t>
      </w:r>
    </w:p>
    <w:p xmlns:w="http://schemas.openxmlformats.org/wordprocessingml/2006/main" w14:paraId="7AC7CC15"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DED492C"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In the event of hindering movement in the corridors, in the event of improper occupancy of a seat or luggage area, you are liable to a €150 fine.  </w:t>
      </w:r>
    </w:p>
    <w:p xmlns:w="http://schemas.openxmlformats.org/wordprocessingml/2006/main" w14:paraId="731D0D73"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 </w:t>
      </w:r>
    </w:p>
    <w:p xmlns:w="http://schemas.openxmlformats.org/wordprocessingml/2006/main" w14:paraId="3C99E745" w14:textId="20E1DCDD"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The following are accepted as special luggage under the same conditions as above and for a maximum item per passenger on TGV INOUI and INTERCITÉS by day subject to booking and INTERCITÉS by night: </w:t>
      </w:r>
    </w:p>
    <w:p xmlns:w="http://schemas.openxmlformats.org/wordprocessingml/2006/main" w14:paraId="774A0A85" w14:textId="32BC108D" w:rsidR="003964CD" w:rsidRPr="005A2FF9"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Folded children’s strollers provided that they measure a maximum of 90 x 130 x 50 cm once folded; </w:t>
      </w:r>
    </w:p>
    <w:p xmlns:w="http://schemas.openxmlformats.org/wordprocessingml/2006/main" w14:paraId="2B8C1119" w14:textId="0FDE0714" w:rsidR="003964CD" w:rsidRPr="005A2FF9" w:rsidRDefault="008B1C90">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8B1C90">
        <w:rPr>
          <w:sz w:val="24"/>
          <w:lang w:bidi="en-GB" w:val="en-GB"/>
        </w:rPr>
        <w:t xml:space="preserve">Scooters, whether electric or not, provided that they are folded and provided that they measure a maximum of 90 x 130 x 50 cm once folded. The use of a carry bag is recommended. To ensure the safety of passengers and our staff, folded scooters must be carefully stored in the luggage areas. They must never be placed in the luggage areas above the seats; </w:t>
      </w:r>
    </w:p>
    <w:p xmlns:w="http://schemas.openxmlformats.org/wordprocessingml/2006/main" w14:paraId="1FE6C78C" w14:textId="47559545" w:rsidR="003964CD" w:rsidRPr="005A2FF9"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Wakeboards or snowboards in a labelled cover provided they measure a maximum of 90 x 130 x 50 cm; </w:t>
      </w:r>
    </w:p>
    <w:p xmlns:w="http://schemas.openxmlformats.org/wordprocessingml/2006/main" w14:paraId="3C25D790" w14:textId="05A3AEAB" w:rsidR="008B1C90"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Musical instruments provided they are transported in a labelled case provided for this purpose, preferably rigid provided they measure a maximum of 90 x 130 x 50 cm;</w:t>
      </w:r>
    </w:p>
    <w:p xmlns:w="http://schemas.openxmlformats.org/wordprocessingml/2006/main" w14:paraId="0E592F09" w14:textId="77777777" w:rsidR="008B1C90"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Pairs of skis provided that they are transported in a labelled cover provided for this purpose, at the rate of one pair per person;</w:t>
      </w:r>
    </w:p>
    <w:p xmlns:w="http://schemas.openxmlformats.org/wordprocessingml/2006/main" w14:paraId="470E2226" w14:textId="2A551498" w:rsidR="00DD50FF" w:rsidRDefault="00DD50FF">
      <w:pPr>
        <w:pStyle w:val="xmsolistparagraph"/>
        <w:numPr>
          <w:ilvl w:val="0"/>
          <w:numId w:val="117"/>
        </w:numPr>
        <w:autoSpaceDE w:val="0"/>
        <w:autoSpaceDN w:val="0"/>
        <w:ind w:right="452"/>
        <w:jc w:val="both"/>
        <w:textAlignment w:val="center"/>
        <w:rPr>
          <w:rFonts w:ascii="Arial" w:eastAsia="Times New Roman" w:hAnsi="Arial" w:cs="Arial"/>
          <w:sz w:val="24"/>
          <w:szCs w:val="24"/>
        </w:rPr>
      </w:pPr>
      <w:r>
        <w:rPr>
          <w:sz w:val="24"/>
          <w:lang w:bidi="en-GB" w:val="en-GB"/>
        </w:rPr>
        <w:t xml:space="preserve">The additional PRM/PSH (people with reduced mobility/people with disabilities) equipment of a person with a disability (see Volume 4)</w:t>
      </w:r>
    </w:p>
    <w:p xmlns:w="http://schemas.openxmlformats.org/wordprocessingml/2006/main" w14:paraId="7D90A052" w14:textId="2F544523"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295B7EC6" w14:textId="77777777" w:rsidR="00133D14" w:rsidRDefault="00133D14"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0B668A65" w14:textId="0B9503C2"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Each piece of luggage left on the train must be able to be identified as belonging to a passenger, visibly bearing the surname and given name of the passenger, in accordance with the provisions of Article R. 2242-13 of the French Transport Code; any unidentified object is considered suspicious and may be destroyed by the competent services.  </w:t>
      </w:r>
    </w:p>
    <w:p xmlns:w="http://schemas.openxmlformats.org/wordprocessingml/2006/main" w14:paraId="77D7F3AB"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 </w:t>
      </w:r>
    </w:p>
    <w:p xmlns:w="http://schemas.openxmlformats.org/wordprocessingml/2006/main" w14:paraId="32ABE30E" w14:textId="26E2A07F" w:rsidR="003964CD"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Failure to comply with the luggage policy on board TGV INOUI and INTERCITÉS trains may result in the payment of €50 for 1 piece of excess or non-compliant luggage, €100 for 2 pieces of excess or non-compliant luggage, and €150 for 3 or more pieces of excess or non-compliant luggage. Passengers who do not accept payment of the amount requested for non-compliance or excess luggage may be denied boarding the train. </w:t>
      </w:r>
    </w:p>
    <w:p xmlns:w="http://schemas.openxmlformats.org/wordprocessingml/2006/main" w14:paraId="4E399072" w14:textId="41978AB9"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C9C9594" w14:textId="568D1074" w:rsidR="00933997" w:rsidRDefault="00933997" w:rsidP="003964CD">
      <w:pPr>
        <w:pStyle w:val="xmsolistparagraph"/>
        <w:autoSpaceDE w:val="0"/>
        <w:autoSpaceDN w:val="0"/>
        <w:ind w:right="452"/>
        <w:jc w:val="both"/>
        <w:textAlignment w:val="center"/>
        <w:rPr>
          <w:rFonts w:ascii="Arial" w:eastAsia="Times New Roman" w:hAnsi="Arial" w:cs="Arial"/>
          <w:sz w:val="24"/>
          <w:szCs w:val="24"/>
        </w:rPr>
      </w:pPr>
      <w:r w:rsidRPr="00933997">
        <w:rPr>
          <w:sz w:val="24"/>
          <w:lang w:bidi="en-GB" w:val="en-GB"/>
        </w:rPr>
        <w:t xml:space="preserve">The rules on luggage on board TGV INOUI in France also apply to TGV INOUI to and from Spain, Italy, Belgium, Freiburg im Breisgau (Germany) and Luxembourg. </w:t>
      </w:r>
    </w:p>
    <w:p xmlns:w="http://schemas.openxmlformats.org/wordprocessingml/2006/main" w14:paraId="28D91174" w14:textId="77777777" w:rsidR="00933997" w:rsidRPr="005A2FF9" w:rsidRDefault="00933997"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11673AD6" w14:textId="67A0BC29" w:rsidR="003964CD" w:rsidRPr="005A2FF9" w:rsidRDefault="00992CEE" w:rsidP="000F4934">
      <w:pPr>
        <w:pStyle w:val="xmsolistparagraph"/>
        <w:autoSpaceDE w:val="0"/>
        <w:autoSpaceDN w:val="0"/>
        <w:ind w:right="452"/>
        <w:textAlignment w:val="center"/>
        <w:rPr>
          <w:rFonts w:ascii="Arial" w:eastAsia="Times New Roman" w:hAnsi="Arial" w:cs="Arial"/>
          <w:sz w:val="24"/>
          <w:szCs w:val="24"/>
        </w:rPr>
      </w:pPr>
      <w:r>
        <w:rPr>
          <w:sz w:val="24"/>
          <w:lang w:bidi="en-GB" w:val="en-GB"/>
        </w:rPr>
        <w:t xml:space="preserve">On TGV Lyria trains and trains operated as part of the DB SNCF Voyageurs cooperation, the following specific rules apply: </w:t>
      </w:r>
    </w:p>
    <w:p xmlns:w="http://schemas.openxmlformats.org/wordprocessingml/2006/main" w14:paraId="4048D9EA" w14:textId="6CF33B43" w:rsidR="003964CD" w:rsidRPr="005A2FF9" w:rsidRDefault="003964CD">
      <w:pPr>
        <w:pStyle w:val="xmsolistparagraph"/>
        <w:numPr>
          <w:ilvl w:val="0"/>
          <w:numId w:val="118"/>
        </w:numPr>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There are no restrictions on the number and weight of luggage, as long as the passenger can carry it himself/herself and without assistance, and the hand luggage, labelled, does not exceed the maximum dimensions of 130cm x 90cm x 50cm</w:t>
      </w:r>
    </w:p>
    <w:p xmlns:w="http://schemas.openxmlformats.org/wordprocessingml/2006/main" w14:paraId="45DCCC5C"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 </w:t>
      </w:r>
    </w:p>
    <w:p xmlns:w="http://schemas.openxmlformats.org/wordprocessingml/2006/main" w14:paraId="7872B728" w14:textId="691D4746" w:rsidR="00463B58" w:rsidRPr="001E4C6B" w:rsidRDefault="003964CD" w:rsidP="001E4C6B">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n-GB" w:val="en-GB"/>
        </w:rPr>
        <w:t xml:space="preserve">For more information about managing your luggage, please visit the following page: </w:t>
      </w:r>
      <w:hyperlink r:id="rId15" w:history="1">
        <w:r w:rsidR="0006188F" w:rsidRPr="00A43B74">
          <w:rPr>
            <w:rStyle w:val="Lienhypertexte"/>
            <w:sz w:val="24"/>
            <w:lang w:bidi="en-GB" w:val="en-GB"/>
          </w:rPr>
          <w:t xml:space="preserve">https://www.tgvinoui.sncf/voyager/informations-pratiques/politique-bagages</w:t>
        </w:r>
      </w:hyperlink>
      <w:r w:rsidRPr="005A2FF9">
        <w:rPr>
          <w:sz w:val="24"/>
          <w:lang w:bidi="en-GB" w:val="en-GB"/>
        </w:rPr>
        <w:t xml:space="preserve"> </w:t>
      </w:r>
    </w:p>
    <w:p xmlns:w="http://schemas.openxmlformats.org/wordprocessingml/2006/main" w14:paraId="1BD25686" w14:textId="1058387C" w:rsidR="00125203" w:rsidRPr="00125203" w:rsidRDefault="009F5367">
      <w:pPr>
        <w:pStyle w:val="Titre3"/>
        <w:numPr>
          <w:ilvl w:val="1"/>
          <w:numId w:val="137"/>
        </w:numPr>
      </w:pPr>
      <w:r>
        <w:rPr>
          <w:lang w:bidi="en-GB" w:val="en-GB"/>
        </w:rPr>
        <w:t xml:space="preserve">Acceptance of bicycles on board</w:t>
      </w:r>
    </w:p>
    <w:p xmlns:w="http://schemas.openxmlformats.org/wordprocessingml/2006/main" w14:paraId="681D4E3D" w14:textId="77777777" w:rsidR="007560C1" w:rsidRDefault="007560C1" w:rsidP="00803123">
      <w:pPr>
        <w:pStyle w:val="xmsolistparagraph"/>
        <w:ind w:left="1068" w:right="452"/>
        <w:jc w:val="both"/>
        <w:rPr>
          <w:rFonts w:ascii="Arial" w:hAnsi="Arial" w:cs="Arial"/>
          <w:sz w:val="24"/>
          <w:szCs w:val="24"/>
        </w:rPr>
      </w:pPr>
    </w:p>
    <w:p xmlns:w="http://schemas.openxmlformats.org/wordprocessingml/2006/main" w14:paraId="488D1FAB" w14:textId="65C3A57E" w:rsidR="00DE3DDC" w:rsidRPr="005A2FF9" w:rsidRDefault="00DE3DDC" w:rsidP="00DE3DDC">
      <w:pPr>
        <w:pStyle w:val="xmsolistparagraph"/>
        <w:ind w:right="452"/>
        <w:jc w:val="both"/>
        <w:rPr>
          <w:rFonts w:ascii="Arial" w:hAnsi="Arial" w:cs="Arial"/>
          <w:sz w:val="24"/>
          <w:szCs w:val="24"/>
        </w:rPr>
      </w:pPr>
      <w:r w:rsidRPr="005A2FF9">
        <w:rPr>
          <w:sz w:val="24"/>
          <w:lang w:bidi="en-GB" w:val="en-GB"/>
        </w:rPr>
        <w:t xml:space="preserve">If you travel with a bicycle on board a TGV INOUI or an INTERCITÉS train, it is accepted as special luggage and at the rate of one item per passenger under certain conditions:  </w:t>
      </w:r>
    </w:p>
    <w:p xmlns:w="http://schemas.openxmlformats.org/wordprocessingml/2006/main" w14:paraId="6904AE92" w14:textId="77777777" w:rsidR="00DE3DDC" w:rsidRPr="005A2FF9" w:rsidRDefault="00DE3DDC" w:rsidP="00DE3DDC">
      <w:pPr>
        <w:pStyle w:val="xmsolistparagraph"/>
        <w:ind w:right="452"/>
        <w:jc w:val="both"/>
        <w:rPr>
          <w:rFonts w:ascii="Arial" w:hAnsi="Arial" w:cs="Arial"/>
          <w:sz w:val="24"/>
          <w:szCs w:val="24"/>
        </w:rPr>
      </w:pPr>
      <w:r w:rsidRPr="005A2FF9">
        <w:rPr>
          <w:sz w:val="24"/>
          <w:lang w:bidi="en-GB" w:val="en-GB"/>
        </w:rPr>
        <w:t xml:space="preserve"> </w:t>
      </w:r>
    </w:p>
    <w:p xmlns:w="http://schemas.openxmlformats.org/wordprocessingml/2006/main" w14:paraId="62074717" w14:textId="62B3ADFD" w:rsidR="00BB7EFF" w:rsidRPr="00AF26C0" w:rsidRDefault="00DE3DDC">
      <w:pPr>
        <w:pStyle w:val="xmsolistparagraph"/>
        <w:numPr>
          <w:ilvl w:val="0"/>
          <w:numId w:val="118"/>
        </w:numPr>
        <w:ind w:right="452"/>
        <w:jc w:val="both"/>
        <w:rPr>
          <w:rFonts w:ascii="Arial" w:hAnsi="Arial" w:cs="Arial"/>
          <w:sz w:val="24"/>
          <w:szCs w:val="24"/>
        </w:rPr>
      </w:pPr>
      <w:r w:rsidRPr="005A2FF9">
        <w:rPr>
          <w:sz w:val="24"/>
          <w:lang w:bidi="en-GB" w:val="en-GB"/>
        </w:rPr>
        <w:t xml:space="preserve">If you are travelling with an unfolded or fully assembled bicycle, the booking of a space is only available on certain TGV INOUI trains in France and on board certain day and night INTERCITÉS trains subject to booking and offering a dedicated space. It must be made in a TGV INOUI sales area, by telephone or on all distribution channels allowing it at the same time as the purchase of the passenger ticket. Applicable price: €10 on TGV INOUI and INTERCITÉS with mandatory booking. €5 on INTERCITÉS with no mandatory booking.</w:t>
      </w:r>
    </w:p>
    <w:p xmlns:w="http://schemas.openxmlformats.org/wordprocessingml/2006/main" w14:paraId="5EC91D03" w14:textId="4139B9DE"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en-GB" w:val="en-GB"/>
        </w:rPr>
        <w:t xml:space="preserve">You can carry a maximum per person of 1 fully assembled bicycle as described above, 1 piece of labelled luggage with maximum dimensions of 70 x 90 x 50 cm, a double labelled bike bag and 1 piece of labelled hand luggage with maximum dimensions of 40 x 30 x 15 cm. </w:t>
      </w:r>
    </w:p>
    <w:p xmlns:w="http://schemas.openxmlformats.org/wordprocessingml/2006/main" w14:paraId="3D4E8D75" w14:textId="77777777" w:rsidR="007B018E" w:rsidRDefault="00DE3DDC">
      <w:pPr>
        <w:pStyle w:val="xmsolistparagraph"/>
        <w:numPr>
          <w:ilvl w:val="0"/>
          <w:numId w:val="118"/>
        </w:numPr>
        <w:ind w:right="452"/>
        <w:jc w:val="both"/>
        <w:rPr>
          <w:rFonts w:ascii="Arial" w:hAnsi="Arial" w:cs="Arial"/>
          <w:sz w:val="24"/>
          <w:szCs w:val="24"/>
        </w:rPr>
      </w:pPr>
      <w:r w:rsidRPr="005A2FF9">
        <w:rPr>
          <w:sz w:val="24"/>
          <w:lang w:bidi="en-GB" w:val="en-GB"/>
        </w:rPr>
        <w:t xml:space="preserve">If you are travelling with a disassembled bicycle under a labelled cover, provided that its wheels are disassembled before boarding the platform and contained in a cover with maximum dimensions of 90 x 130 x 50 cm.  </w:t>
      </w:r>
    </w:p>
    <w:p xmlns:w="http://schemas.openxmlformats.org/wordprocessingml/2006/main" w14:paraId="765AE68E" w14:textId="417B96A2"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en-GB" w:val="en-GB"/>
        </w:rPr>
        <w:t xml:space="preserve">You can carry a maximum per person of 1 bicycle as described above, 1 double labelled bike bag and 1 piece of labelled hand luggage with maximum dimensions of 40 x 30 x 15 cm. </w:t>
      </w:r>
    </w:p>
    <w:p xmlns:w="http://schemas.openxmlformats.org/wordprocessingml/2006/main" w14:paraId="28729CF1" w14:textId="77777777" w:rsidR="007B018E" w:rsidRDefault="00DE3DDC">
      <w:pPr>
        <w:pStyle w:val="xmsolistparagraph"/>
        <w:numPr>
          <w:ilvl w:val="0"/>
          <w:numId w:val="118"/>
        </w:numPr>
        <w:ind w:right="452"/>
        <w:jc w:val="both"/>
        <w:rPr>
          <w:rFonts w:ascii="Arial" w:hAnsi="Arial" w:cs="Arial"/>
          <w:sz w:val="24"/>
          <w:szCs w:val="24"/>
        </w:rPr>
      </w:pPr>
      <w:r w:rsidRPr="005A2FF9">
        <w:rPr>
          <w:sz w:val="24"/>
          <w:lang w:bidi="en-GB" w:val="en-GB"/>
        </w:rPr>
        <w:t xml:space="preserve">If you are travelling with a folded bicycle, provided that it is carried by hand and folded close to the car and provided that it measures a maximum of 90 x 130 x 50 cm once folded. </w:t>
      </w:r>
    </w:p>
    <w:p xmlns:w="http://schemas.openxmlformats.org/wordprocessingml/2006/main" w14:paraId="2E5B8EE4" w14:textId="09FF7686"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en-GB" w:val="en-GB"/>
        </w:rPr>
        <w:t xml:space="preserve">You can carry a maximum per person of 1 bicycle as described above, 1 double labelled bike bag and 1 piece of labelled hand luggage with maximum dimensions of 40 x 30 x 15 cm. </w:t>
      </w:r>
    </w:p>
    <w:p xmlns:w="http://schemas.openxmlformats.org/wordprocessingml/2006/main" w14:paraId="09859D98" w14:textId="77777777" w:rsidR="00DE3DDC" w:rsidRPr="005A2FF9" w:rsidRDefault="00DE3DDC" w:rsidP="00DE3DDC">
      <w:pPr>
        <w:pStyle w:val="xmsolistparagraph"/>
        <w:ind w:right="452"/>
        <w:jc w:val="both"/>
        <w:rPr>
          <w:rFonts w:ascii="Arial" w:hAnsi="Arial" w:cs="Arial"/>
          <w:sz w:val="24"/>
          <w:szCs w:val="24"/>
        </w:rPr>
      </w:pPr>
      <w:r w:rsidRPr="005A2FF9">
        <w:rPr>
          <w:sz w:val="24"/>
          <w:lang w:bidi="en-GB" w:val="en-GB"/>
        </w:rPr>
        <w:t xml:space="preserve"> </w:t>
      </w:r>
    </w:p>
    <w:p xmlns:w="http://schemas.openxmlformats.org/wordprocessingml/2006/main" w14:paraId="65FB7EBF" w14:textId="1CFFE55C" w:rsidR="00DE3DDC" w:rsidRPr="005A2FF9" w:rsidRDefault="00DE3DDC" w:rsidP="00DE3DDC">
      <w:pPr>
        <w:pStyle w:val="xmsolistparagraph"/>
        <w:ind w:right="452"/>
        <w:jc w:val="both"/>
        <w:rPr>
          <w:rFonts w:ascii="Arial" w:hAnsi="Arial" w:cs="Arial"/>
          <w:sz w:val="24"/>
          <w:szCs w:val="24"/>
        </w:rPr>
      </w:pPr>
      <w:r w:rsidRPr="005A2FF9">
        <w:rPr>
          <w:sz w:val="24"/>
          <w:lang w:bidi="en-GB" w:val="en-GB"/>
        </w:rPr>
        <w:t xml:space="preserve">Any bicycle put on the train must be able to be identified as belonging to a passenger. It must be visibly labelled and bear the surname and given name of the passenger, in accordance with the provisions of Article R. 2242-13 of the French Transport Code; any unidentified object is considered suspicious and may be destroyed by the competent services. </w:t>
      </w:r>
    </w:p>
    <w:p xmlns:w="http://schemas.openxmlformats.org/wordprocessingml/2006/main" w14:paraId="7C3A5DDE" w14:textId="77777777" w:rsidR="00DE3DDC" w:rsidRPr="005A2FF9" w:rsidRDefault="00DE3DDC" w:rsidP="00DE3DDC">
      <w:pPr>
        <w:pStyle w:val="xmsolistparagraph"/>
        <w:ind w:right="452"/>
        <w:jc w:val="both"/>
        <w:rPr>
          <w:rFonts w:ascii="Arial" w:hAnsi="Arial" w:cs="Arial"/>
          <w:sz w:val="24"/>
          <w:szCs w:val="24"/>
        </w:rPr>
      </w:pPr>
      <w:r w:rsidRPr="005A2FF9">
        <w:rPr>
          <w:sz w:val="24"/>
          <w:lang w:bidi="en-GB" w:val="en-GB"/>
        </w:rPr>
        <w:t xml:space="preserve"> </w:t>
      </w:r>
    </w:p>
    <w:p xmlns:w="http://schemas.openxmlformats.org/wordprocessingml/2006/main" w14:paraId="038FF7A0" w14:textId="5D2CFAD5" w:rsidR="00187D5E" w:rsidRPr="005A2FF9" w:rsidRDefault="00DE3DDC" w:rsidP="00DE3DDC">
      <w:pPr>
        <w:pStyle w:val="xmsolistparagraph"/>
        <w:ind w:right="452"/>
        <w:jc w:val="both"/>
        <w:rPr>
          <w:rFonts w:ascii="Arial" w:hAnsi="Arial" w:cs="Arial"/>
          <w:sz w:val="24"/>
          <w:szCs w:val="24"/>
        </w:rPr>
      </w:pPr>
      <w:r w:rsidRPr="005A2FF9">
        <w:rPr>
          <w:sz w:val="24"/>
          <w:lang w:bidi="en-GB" w:val="en-GB"/>
        </w:rPr>
        <w:t xml:space="preserve">When you buy a space for your bicycle, the bicycle must be stored in a dedicated area and a seat is assigned to you near your bicycle. For this reason, it is difficult to have cyclists and non-cyclists travel together, with separate bookings having to be made.  </w:t>
      </w:r>
    </w:p>
    <w:p xmlns:w="http://schemas.openxmlformats.org/wordprocessingml/2006/main" w14:paraId="5D0330C5" w14:textId="77777777" w:rsidR="00DE3DDC" w:rsidRPr="005A2FF9" w:rsidRDefault="00DE3DDC" w:rsidP="00DE3DDC">
      <w:pPr>
        <w:pStyle w:val="xmsolistparagraph"/>
        <w:ind w:right="452"/>
        <w:jc w:val="both"/>
        <w:rPr>
          <w:rFonts w:ascii="Arial" w:hAnsi="Arial" w:cs="Arial"/>
          <w:sz w:val="24"/>
          <w:szCs w:val="24"/>
        </w:rPr>
      </w:pPr>
    </w:p>
    <w:p xmlns:w="http://schemas.openxmlformats.org/wordprocessingml/2006/main" w14:paraId="5E72CA89" w14:textId="77777777" w:rsidR="00DE3DDC" w:rsidRPr="005A2FF9" w:rsidRDefault="00DE3DDC" w:rsidP="00DE3DDC">
      <w:pPr>
        <w:pStyle w:val="xmsolistparagraph"/>
        <w:ind w:right="452"/>
        <w:jc w:val="both"/>
        <w:rPr>
          <w:rFonts w:ascii="Arial" w:hAnsi="Arial" w:cs="Arial"/>
          <w:sz w:val="24"/>
          <w:szCs w:val="24"/>
        </w:rPr>
      </w:pPr>
      <w:r w:rsidRPr="005A2FF9">
        <w:rPr>
          <w:sz w:val="24"/>
          <w:lang w:bidi="en-GB" w:val="en-GB"/>
        </w:rPr>
        <w:t xml:space="preserve">In the event of hindering movement in the corridors or in the event of improper occupancy of a seat or luggage area, you are liable to a €150 fine. </w:t>
      </w:r>
    </w:p>
    <w:p xmlns:w="http://schemas.openxmlformats.org/wordprocessingml/2006/main" w14:paraId="74D0C2DB" w14:textId="77777777" w:rsidR="00DE3DDC" w:rsidRPr="005A2FF9" w:rsidRDefault="00DE3DDC" w:rsidP="00DE3DDC">
      <w:pPr>
        <w:pStyle w:val="xmsolistparagraph"/>
        <w:ind w:right="452"/>
        <w:jc w:val="both"/>
        <w:rPr>
          <w:rFonts w:ascii="Arial" w:hAnsi="Arial" w:cs="Arial"/>
          <w:sz w:val="24"/>
          <w:szCs w:val="24"/>
        </w:rPr>
      </w:pPr>
      <w:r w:rsidRPr="005A2FF9">
        <w:rPr>
          <w:sz w:val="24"/>
          <w:lang w:bidi="en-GB" w:val="en-GB"/>
        </w:rPr>
        <w:t xml:space="preserve"> </w:t>
      </w:r>
    </w:p>
    <w:p xmlns:w="http://schemas.openxmlformats.org/wordprocessingml/2006/main" w14:paraId="07D04AA4" w14:textId="03C8FCC6" w:rsidR="00DE3DDC" w:rsidRDefault="00DE3DDC" w:rsidP="00DE3DDC">
      <w:pPr>
        <w:pStyle w:val="xmsolistparagraph"/>
        <w:ind w:right="452"/>
        <w:jc w:val="both"/>
        <w:rPr>
          <w:rFonts w:ascii="Arial" w:eastAsia="Times New Roman" w:hAnsi="Arial" w:cs="Arial"/>
          <w:sz w:val="24"/>
          <w:szCs w:val="24"/>
        </w:rPr>
      </w:pPr>
      <w:r w:rsidRPr="005A2FF9">
        <w:rPr>
          <w:sz w:val="24"/>
          <w:lang w:bidi="en-GB" w:val="en-GB"/>
        </w:rPr>
        <w:t xml:space="preserve">Failure to comply with the luggage policy on board TGV INOUI and INTERCITÉS trains may result in the payment of €50 for 1 piece of excess or non-compliant luggage, €100 for 2 pieces of excess or non-compliant luggage, and €150 for 3 or more pieces of excess or non-compliant luggage. Passengers who do not accept payment of the amount requested for non-compliance or excess luggage may be denied boarding the train. </w:t>
      </w:r>
    </w:p>
    <w:p xmlns:w="http://schemas.openxmlformats.org/wordprocessingml/2006/main" w14:paraId="00184790" w14:textId="77777777" w:rsidR="009265D2" w:rsidRDefault="009265D2" w:rsidP="00DE3DDC">
      <w:pPr>
        <w:pStyle w:val="xmsolistparagraph"/>
        <w:ind w:right="452"/>
        <w:jc w:val="both"/>
        <w:rPr>
          <w:rFonts w:ascii="Arial" w:eastAsia="Times New Roman" w:hAnsi="Arial" w:cs="Arial"/>
          <w:sz w:val="24"/>
          <w:szCs w:val="24"/>
        </w:rPr>
      </w:pPr>
    </w:p>
    <w:p xmlns:w="http://schemas.openxmlformats.org/wordprocessingml/2006/main" w14:paraId="134270F1" w14:textId="58A9945A" w:rsidR="009265D2" w:rsidRPr="00963548" w:rsidRDefault="009265D2" w:rsidP="009265D2">
      <w:pPr>
        <w:rPr>
          <w:rFonts w:ascii="Arial" w:hAnsi="Arial" w:cs="Arial"/>
          <w:sz w:val="24"/>
          <w:szCs w:val="24"/>
        </w:rPr>
      </w:pPr>
      <w:r w:rsidRPr="00963548">
        <w:rPr>
          <w:sz w:val="24"/>
          <w:lang w:bidi="en-GB" w:val="en-GB"/>
        </w:rPr>
        <w:t xml:space="preserve">The rules for a disassembled bicycle under a cover or folded also apply to TGV INOUI trains from and to Spain, Italy, Belgium, Freiburg im Breisgau (Germany), Luxembourg, to TGV INOUI and ICE trains from and to Germany with DB SNCF Voyageurs in cooperation, and to TGV Lyria trains (Switzerland).</w:t>
      </w:r>
    </w:p>
    <w:p xmlns:w="http://schemas.openxmlformats.org/wordprocessingml/2006/main" w14:paraId="5CCC2B73" w14:textId="6B37A2C3" w:rsidR="00DE3DDC" w:rsidRPr="005A2FF9" w:rsidRDefault="00DE3DDC" w:rsidP="00DE3DDC">
      <w:pPr>
        <w:pStyle w:val="xmsolistparagraph"/>
        <w:ind w:right="452"/>
        <w:jc w:val="both"/>
        <w:rPr>
          <w:rFonts w:ascii="Arial" w:hAnsi="Arial" w:cs="Arial"/>
          <w:sz w:val="24"/>
          <w:szCs w:val="24"/>
        </w:rPr>
      </w:pPr>
    </w:p>
    <w:p xmlns:w="http://schemas.openxmlformats.org/wordprocessingml/2006/main" w14:paraId="673922BD" w14:textId="46EFB25F" w:rsidR="007560C1" w:rsidRDefault="00DE3DDC" w:rsidP="00DE3DDC">
      <w:pPr>
        <w:pStyle w:val="xmsolistparagraph"/>
        <w:ind w:right="452"/>
        <w:jc w:val="both"/>
        <w:rPr>
          <w:rFonts w:ascii="Arial" w:hAnsi="Arial" w:cs="Arial"/>
          <w:sz w:val="24"/>
          <w:szCs w:val="24"/>
        </w:rPr>
      </w:pPr>
      <w:r w:rsidRPr="005A2FF9">
        <w:rPr>
          <w:sz w:val="24"/>
          <w:lang w:bidi="en-GB" w:val="en-GB"/>
        </w:rPr>
        <w:t xml:space="preserve">For more information about carrying bicycles, please visit the following page: </w:t>
      </w:r>
      <w:hyperlink r:id="rId16" w:history="1">
        <w:r w:rsidR="00CC7E04" w:rsidRPr="004F614B">
          <w:rPr>
            <w:rStyle w:val="Lienhypertexte"/>
            <w:sz w:val="24"/>
            <w:lang w:bidi="en-GB" w:val="en-GB"/>
          </w:rPr>
          <w:t xml:space="preserve">https://www.tgvinoui.sncf/voyager/preparer-votre-voyage/avec-un-velo-bord</w:t>
        </w:r>
      </w:hyperlink>
      <w:r w:rsidRPr="005A2FF9">
        <w:rPr>
          <w:sz w:val="24"/>
          <w:lang w:bidi="en-GB" w:val="en-GB"/>
        </w:rPr>
        <w:t xml:space="preserve"> </w:t>
      </w:r>
    </w:p>
    <w:p xmlns:w="http://schemas.openxmlformats.org/wordprocessingml/2006/main" w14:paraId="79B0AF29" w14:textId="77777777" w:rsidR="00AF049D" w:rsidRPr="005A2FF9" w:rsidRDefault="00AF049D" w:rsidP="005A2FF9">
      <w:pPr>
        <w:pStyle w:val="xmsolistparagraph"/>
        <w:ind w:right="452"/>
        <w:jc w:val="both"/>
        <w:rPr>
          <w:rFonts w:ascii="Arial" w:hAnsi="Arial" w:cs="Arial"/>
          <w:sz w:val="24"/>
          <w:szCs w:val="24"/>
        </w:rPr>
      </w:pPr>
    </w:p>
    <w:p xmlns:w="http://schemas.openxmlformats.org/wordprocessingml/2006/main" w14:paraId="278611C2" w14:textId="0A75F536" w:rsidR="001E3629" w:rsidRDefault="001E3629">
      <w:pPr>
        <w:pStyle w:val="Titre3"/>
        <w:numPr>
          <w:ilvl w:val="1"/>
          <w:numId w:val="137"/>
        </w:numPr>
        <w:rPr>
          <w:b w:val="0"/>
        </w:rPr>
      </w:pPr>
      <w:r w:rsidRPr="001E3629">
        <w:rPr>
          <w:lang w:bidi="en-GB" w:val="en-GB"/>
        </w:rPr>
        <w:t xml:space="preserve"> Luggage and transport equipment prohibited on board</w:t>
      </w:r>
    </w:p>
    <w:p xmlns:w="http://schemas.openxmlformats.org/wordprocessingml/2006/main" w14:paraId="4878309E" w14:textId="77777777" w:rsidR="001E3629" w:rsidRPr="005A2FF9" w:rsidRDefault="001E3629" w:rsidP="001E3629">
      <w:pPr>
        <w:rPr>
          <w:rFonts w:ascii="Arial" w:eastAsiaTheme="majorEastAsia" w:hAnsi="Arial" w:cs="Arial"/>
          <w:bCs/>
          <w:sz w:val="24"/>
          <w:szCs w:val="24"/>
        </w:rPr>
      </w:pPr>
    </w:p>
    <w:p xmlns:w="http://schemas.openxmlformats.org/wordprocessingml/2006/main" w14:paraId="797958BC" w14:textId="77777777" w:rsidR="004D6209" w:rsidRPr="005A2FF9" w:rsidRDefault="004D6209" w:rsidP="004D6209">
      <w:pPr>
        <w:rPr>
          <w:rFonts w:ascii="Arial" w:eastAsiaTheme="majorEastAsia" w:hAnsi="Arial" w:cs="Arial"/>
          <w:bCs/>
          <w:sz w:val="24"/>
          <w:szCs w:val="24"/>
        </w:rPr>
      </w:pPr>
      <w:r w:rsidRPr="005A2FF9">
        <w:rPr>
          <w:sz w:val="24"/>
          <w:lang w:bidi="en-GB" w:val="en-GB"/>
        </w:rPr>
        <w:t xml:space="preserve">Luggage that does not comply with the rules detailed below are prohibited on board: </w:t>
      </w:r>
    </w:p>
    <w:p xmlns:w="http://schemas.openxmlformats.org/wordprocessingml/2006/main" w14:paraId="3CE7B0EB" w14:textId="46D610C4" w:rsidR="003F035C" w:rsidRPr="005A2FF9" w:rsidRDefault="004D6209">
      <w:pPr>
        <w:pStyle w:val="Paragraphedeliste"/>
        <w:numPr>
          <w:ilvl w:val="0"/>
          <w:numId w:val="119"/>
        </w:numPr>
        <w:rPr>
          <w:rFonts w:ascii="Arial" w:eastAsiaTheme="majorEastAsia" w:hAnsi="Arial" w:cs="Arial"/>
          <w:bCs/>
          <w:sz w:val="24"/>
          <w:szCs w:val="24"/>
        </w:rPr>
      </w:pPr>
      <w:r w:rsidRPr="005A2FF9">
        <w:rPr>
          <w:sz w:val="24"/>
          <w:lang w:bidi="en-GB" w:val="en-GB"/>
        </w:rPr>
        <w:t xml:space="preserve">Recumbent bikes, tricycles, tandems, cargo bikes, longtail bikes, trailers, bikes carried in a cardboard box and any bike larger than a conventional bike not complying with the list of special luggage are not allowed. Motorised transport equipment (scooters, etc.) on board trains running on Spanish territory </w:t>
      </w:r>
    </w:p>
    <w:p xmlns:w="http://schemas.openxmlformats.org/wordprocessingml/2006/main" w14:paraId="2F5F1302" w14:textId="77777777" w:rsidR="004D6209" w:rsidRPr="005A2FF9" w:rsidRDefault="004D6209">
      <w:pPr>
        <w:pStyle w:val="Paragraphedeliste"/>
        <w:numPr>
          <w:ilvl w:val="0"/>
          <w:numId w:val="119"/>
        </w:numPr>
        <w:rPr>
          <w:rFonts w:ascii="Arial" w:eastAsiaTheme="majorEastAsia" w:hAnsi="Arial" w:cs="Arial"/>
          <w:bCs/>
          <w:sz w:val="24"/>
          <w:szCs w:val="24"/>
        </w:rPr>
      </w:pPr>
      <w:r w:rsidRPr="005A2FF9">
        <w:rPr>
          <w:sz w:val="24"/>
          <w:lang w:bidi="en-GB" w:val="en-GB"/>
        </w:rPr>
        <w:t xml:space="preserve">Containing products that are: </w:t>
      </w:r>
    </w:p>
    <w:p xmlns:w="http://schemas.openxmlformats.org/wordprocessingml/2006/main" w14:paraId="71DDA8CE"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en-GB" w:val="en-GB"/>
        </w:rPr>
        <w:t xml:space="preserve">Hazardous: Weapons (in particular bladed weapons, firearms, etc.), explosives, flammable liquids (fuels, paint, etc.) or any hazardous product (chemical, biological, etc.). </w:t>
      </w:r>
    </w:p>
    <w:p xmlns:w="http://schemas.openxmlformats.org/wordprocessingml/2006/main" w14:paraId="72E674F9"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en-GB" w:val="en-GB"/>
        </w:rPr>
        <w:t xml:space="preserve">Unusual: Like perishable foods with an unpleasant smell or plants. </w:t>
      </w:r>
    </w:p>
    <w:p xmlns:w="http://schemas.openxmlformats.org/wordprocessingml/2006/main" w14:paraId="44E21729"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en-GB" w:val="en-GB"/>
        </w:rPr>
        <w:t xml:space="preserve">For trade: Products the quantity and/or packaging of which demonstrates that the passenger ticket is diverted for the purpose of transporting goods which should have been the subject of a service by an operator specialised in this field. </w:t>
      </w:r>
    </w:p>
    <w:p xmlns:w="http://schemas.openxmlformats.org/wordprocessingml/2006/main" w14:paraId="43EBAF20" w14:textId="42C2C3E6" w:rsidR="003A2199" w:rsidRDefault="004D6209">
      <w:pPr>
        <w:pStyle w:val="Paragraphedeliste"/>
        <w:numPr>
          <w:ilvl w:val="1"/>
          <w:numId w:val="119"/>
        </w:numPr>
        <w:rPr>
          <w:rFonts w:ascii="Arial" w:eastAsiaTheme="majorEastAsia" w:hAnsi="Arial" w:cs="Arial"/>
          <w:bCs/>
          <w:sz w:val="24"/>
          <w:szCs w:val="24"/>
        </w:rPr>
      </w:pPr>
      <w:r w:rsidRPr="005A2FF9">
        <w:rPr>
          <w:sz w:val="24"/>
          <w:lang w:bidi="en-GB" w:val="en-GB"/>
        </w:rPr>
        <w:t xml:space="preserve">Prohibited: Products prohibited by customs or any other administrative authority.</w:t>
      </w:r>
    </w:p>
    <w:p xmlns:w="http://schemas.openxmlformats.org/wordprocessingml/2006/main" w14:paraId="759D9266" w14:textId="77777777" w:rsidR="00CF6A7B" w:rsidRDefault="00CF6A7B" w:rsidP="00CF6A7B">
      <w:pPr>
        <w:rPr>
          <w:rFonts w:ascii="Arial" w:eastAsiaTheme="majorEastAsia" w:hAnsi="Arial" w:cs="Arial"/>
          <w:bCs/>
          <w:sz w:val="24"/>
          <w:szCs w:val="24"/>
        </w:rPr>
      </w:pPr>
    </w:p>
    <w:p xmlns:w="http://schemas.openxmlformats.org/wordprocessingml/2006/main" w14:paraId="1E82CC82" w14:textId="41F41CA1" w:rsidR="00CF6A7B" w:rsidRDefault="00CF6A7B" w:rsidP="3841C45A">
      <w:pPr>
        <w:rPr>
          <w:rFonts w:ascii="Arial" w:eastAsiaTheme="majorEastAsia" w:hAnsi="Arial" w:cs="Arial"/>
          <w:sz w:val="24"/>
          <w:szCs w:val="24"/>
        </w:rPr>
      </w:pPr>
      <w:r w:rsidRPr="3841C45A">
        <w:rPr>
          <w:sz w:val="24"/>
          <w:lang w:bidi="en-GB" w:val="en-GB"/>
        </w:rPr>
        <w:t xml:space="preserve">From 13 December 2026, the following will be prohibited on board: </w:t>
      </w:r>
    </w:p>
    <w:p xmlns:w="http://schemas.openxmlformats.org/wordprocessingml/2006/main" w14:paraId="6E637A2F" w14:textId="06A7DE49" w:rsidR="00CF6A7B" w:rsidRDefault="00CC0F4B">
      <w:pPr>
        <w:pStyle w:val="Paragraphedeliste"/>
        <w:numPr>
          <w:ilvl w:val="0"/>
          <w:numId w:val="119"/>
        </w:numPr>
        <w:rPr>
          <w:rFonts w:ascii="Arial" w:eastAsiaTheme="majorEastAsia" w:hAnsi="Arial" w:cs="Arial"/>
          <w:bCs/>
          <w:sz w:val="24"/>
          <w:szCs w:val="24"/>
        </w:rPr>
      </w:pPr>
      <w:r>
        <w:rPr>
          <w:sz w:val="24"/>
          <w:lang w:bidi="en-GB" w:val="en-GB"/>
        </w:rPr>
        <w:t xml:space="preserve">Bicycles whose overall dimensions exceed those of a conventional bicycle, i.e. a maximum length of 185 cm and a tyre width of 6 cm.</w:t>
      </w:r>
    </w:p>
    <w:p xmlns:w="http://schemas.openxmlformats.org/wordprocessingml/2006/main" w14:paraId="49866C5E" w14:textId="4D191E53" w:rsidR="000045FA" w:rsidRDefault="000045FA">
      <w:pPr>
        <w:pStyle w:val="Paragraphedeliste"/>
        <w:numPr>
          <w:ilvl w:val="0"/>
          <w:numId w:val="119"/>
        </w:numPr>
        <w:rPr>
          <w:rFonts w:ascii="Arial" w:eastAsiaTheme="majorEastAsia" w:hAnsi="Arial" w:cs="Arial"/>
          <w:sz w:val="24"/>
          <w:szCs w:val="24"/>
        </w:rPr>
      </w:pPr>
      <w:r w:rsidRPr="3841C45A">
        <w:rPr>
          <w:sz w:val="24"/>
          <w:lang w:bidi="en-GB" w:val="en-GB"/>
        </w:rPr>
        <w:t xml:space="preserve">Fatbikes, bikes with more than two wheels, self-balancing scooters and hoverboards. They will be added to the list of bicycles prohibited on board.</w:t>
      </w:r>
    </w:p>
    <w:p xmlns:w="http://schemas.openxmlformats.org/wordprocessingml/2006/main" w14:paraId="0BC23C99" w14:textId="15AC85B0" w:rsidR="000045FA" w:rsidRPr="00E34DBD" w:rsidRDefault="00082C8F">
      <w:pPr>
        <w:pStyle w:val="Paragraphedeliste"/>
        <w:numPr>
          <w:ilvl w:val="0"/>
          <w:numId w:val="119"/>
        </w:numPr>
        <w:rPr>
          <w:rFonts w:ascii="Arial" w:eastAsiaTheme="majorEastAsia" w:hAnsi="Arial" w:cs="Arial"/>
          <w:bCs/>
          <w:sz w:val="24"/>
          <w:szCs w:val="24"/>
        </w:rPr>
      </w:pPr>
      <w:r>
        <w:rPr>
          <w:sz w:val="24"/>
          <w:lang w:bidi="en-GB" w:val="en-GB"/>
        </w:rPr>
        <w:t xml:space="preserve">Scooters with a seat, those with more than two wheels, those that do not fold, or those with tyres wider than 6 cm. </w:t>
      </w:r>
    </w:p>
    <w:p xmlns:w="http://schemas.openxmlformats.org/wordprocessingml/2006/main" w14:paraId="0F6BA72C" w14:textId="1DFF5043" w:rsidR="009B25AD" w:rsidRDefault="00FD3B20">
      <w:pPr>
        <w:pStyle w:val="Titre3"/>
        <w:numPr>
          <w:ilvl w:val="1"/>
          <w:numId w:val="137"/>
        </w:numPr>
      </w:pPr>
      <w:r>
        <w:rPr>
          <w:lang w:bidi="en-GB" w:val="en-GB"/>
        </w:rPr>
        <w:t xml:space="preserve">Liability </w:t>
      </w:r>
    </w:p>
    <w:p xmlns:w="http://schemas.openxmlformats.org/wordprocessingml/2006/main" w14:paraId="271CCCFF" w14:textId="77777777" w:rsidR="000A12D5" w:rsidRPr="005A2FF9" w:rsidRDefault="000A12D5" w:rsidP="000A12D5">
      <w:pPr>
        <w:rPr>
          <w:rFonts w:ascii="Arial" w:hAnsi="Arial" w:cs="Arial"/>
          <w:sz w:val="24"/>
          <w:szCs w:val="24"/>
        </w:rPr>
      </w:pPr>
      <w:r w:rsidRPr="005A2FF9">
        <w:rPr>
          <w:sz w:val="24"/>
          <w:lang w:bidi="en-GB" w:val="en-GB"/>
        </w:rPr>
        <w:t xml:space="preserve">In accordance with Articles 33 and 34 of Annex I of Regulation (EU) 2021/782 (DOV):  </w:t>
      </w:r>
    </w:p>
    <w:p xmlns:w="http://schemas.openxmlformats.org/wordprocessingml/2006/main" w14:paraId="16F126EF" w14:textId="7AC5A243" w:rsidR="000A12D5" w:rsidRPr="005A2FF9" w:rsidRDefault="000A12D5">
      <w:pPr>
        <w:pStyle w:val="Paragraphedeliste"/>
        <w:numPr>
          <w:ilvl w:val="0"/>
          <w:numId w:val="120"/>
        </w:numPr>
        <w:rPr>
          <w:rFonts w:ascii="Arial" w:hAnsi="Arial" w:cs="Arial"/>
          <w:sz w:val="24"/>
          <w:szCs w:val="24"/>
        </w:rPr>
      </w:pPr>
      <w:r w:rsidRPr="005A2FF9">
        <w:rPr>
          <w:sz w:val="24"/>
          <w:lang w:bidi="en-GB" w:val="en-GB"/>
        </w:rPr>
        <w:t xml:space="preserve">In the event of the death or injury of a passenger, SNCF is liable for the damage resulting from the total or partial loss of damage to the items that the passenger carried with him/her as hand luggage up to a maximum of 1,400 account units (i.e. approximately €1,600) for each passenger. </w:t>
      </w:r>
    </w:p>
    <w:p xmlns:w="http://schemas.openxmlformats.org/wordprocessingml/2006/main" w14:paraId="1D046DD6" w14:textId="77777777" w:rsidR="000A12D5" w:rsidRPr="005A2FF9" w:rsidRDefault="000A12D5">
      <w:pPr>
        <w:pStyle w:val="Paragraphedeliste"/>
        <w:numPr>
          <w:ilvl w:val="0"/>
          <w:numId w:val="120"/>
        </w:numPr>
        <w:rPr>
          <w:rFonts w:ascii="Arial" w:hAnsi="Arial" w:cs="Arial"/>
          <w:sz w:val="24"/>
          <w:szCs w:val="24"/>
        </w:rPr>
      </w:pPr>
      <w:r w:rsidRPr="005A2FF9">
        <w:rPr>
          <w:sz w:val="24"/>
          <w:lang w:bidi="en-GB" w:val="en-GB"/>
        </w:rPr>
        <w:t xml:space="preserve">SNCF assumes no liability with regard to hand luggage, for which passengers shall remain entirely responsible, even when the luggage is placed in locations provided for this purpose at the end of or in the middle of a train carriage, unless proof of its fault is provided. If such proof is provided, the amount of the compensation to be paid by SNCF may not exceed €360. </w:t>
      </w:r>
    </w:p>
    <w:p xmlns:w="http://schemas.openxmlformats.org/wordprocessingml/2006/main" w14:paraId="17B1EEC2" w14:textId="77777777" w:rsidR="000A12D5" w:rsidRPr="005A2FF9" w:rsidRDefault="000A12D5" w:rsidP="000A12D5">
      <w:pPr>
        <w:rPr>
          <w:rFonts w:ascii="Arial" w:hAnsi="Arial" w:cs="Arial"/>
          <w:sz w:val="24"/>
          <w:szCs w:val="24"/>
        </w:rPr>
      </w:pPr>
      <w:r w:rsidRPr="005A2FF9">
        <w:rPr>
          <w:sz w:val="24"/>
          <w:lang w:bidi="en-GB" w:val="en-GB"/>
        </w:rPr>
        <w:t xml:space="preserve"> </w:t>
      </w:r>
    </w:p>
    <w:p xmlns:w="http://schemas.openxmlformats.org/wordprocessingml/2006/main" w14:paraId="20213AFB" w14:textId="68DA7E53" w:rsidR="000A12D5" w:rsidRPr="005A2FF9" w:rsidRDefault="000A12D5" w:rsidP="000A12D5">
      <w:pPr>
        <w:rPr>
          <w:rFonts w:ascii="Arial" w:hAnsi="Arial" w:cs="Arial"/>
          <w:sz w:val="24"/>
          <w:szCs w:val="24"/>
        </w:rPr>
      </w:pPr>
      <w:r w:rsidRPr="005A2FF9">
        <w:rPr>
          <w:sz w:val="24"/>
          <w:lang w:bidi="en-GB" w:val="en-GB"/>
        </w:rPr>
        <w:t xml:space="preserve">Furthermore, SNCF is only liable for luggage lost in the railway tracks in the event of proven fault against it. If such proof is provided, the amount of the compensation to be paid by SNCF may not exceed €360. </w:t>
      </w:r>
    </w:p>
    <w:p xmlns:w="http://schemas.openxmlformats.org/wordprocessingml/2006/main" w14:paraId="35E072FF" w14:textId="77777777" w:rsidR="000A12D5" w:rsidRPr="005A2FF9" w:rsidRDefault="000A12D5" w:rsidP="000A12D5">
      <w:pPr>
        <w:rPr>
          <w:rFonts w:ascii="Arial" w:hAnsi="Arial" w:cs="Arial"/>
          <w:sz w:val="24"/>
          <w:szCs w:val="24"/>
        </w:rPr>
      </w:pPr>
      <w:r w:rsidRPr="005A2FF9">
        <w:rPr>
          <w:sz w:val="24"/>
          <w:lang w:bidi="en-GB" w:val="en-GB"/>
        </w:rPr>
        <w:t xml:space="preserve"> </w:t>
      </w:r>
    </w:p>
    <w:p xmlns:w="http://schemas.openxmlformats.org/wordprocessingml/2006/main" w14:paraId="7EA862DF" w14:textId="77777777" w:rsidR="000A12D5" w:rsidRPr="005A2FF9" w:rsidRDefault="000A12D5" w:rsidP="000A12D5">
      <w:pPr>
        <w:rPr>
          <w:rFonts w:ascii="Arial" w:hAnsi="Arial" w:cs="Arial"/>
          <w:sz w:val="24"/>
          <w:szCs w:val="24"/>
        </w:rPr>
      </w:pPr>
      <w:r w:rsidRPr="005A2FF9">
        <w:rPr>
          <w:sz w:val="24"/>
          <w:lang w:bidi="en-GB" w:val="en-GB"/>
        </w:rPr>
        <w:t xml:space="preserve">In accordance with the aforementioned Regulation, when a passenger has made a booking for a fully assembled bicycle and the transport of this bicycle is refused without a duly justified reason by SNCF, the passenger may benefit from re-routing or refund, or compensation in case of late arrival and assistance.  </w:t>
      </w:r>
    </w:p>
    <w:p xmlns:w="http://schemas.openxmlformats.org/wordprocessingml/2006/main" w14:paraId="1CE5F4BB" w14:textId="77777777" w:rsidR="000A12D5" w:rsidRPr="005A2FF9" w:rsidRDefault="000A12D5" w:rsidP="000A12D5">
      <w:pPr>
        <w:rPr>
          <w:rFonts w:ascii="Arial" w:hAnsi="Arial" w:cs="Arial"/>
          <w:sz w:val="24"/>
          <w:szCs w:val="24"/>
        </w:rPr>
      </w:pPr>
      <w:r w:rsidRPr="005A2FF9">
        <w:rPr>
          <w:sz w:val="24"/>
          <w:lang w:bidi="en-GB" w:val="en-GB"/>
        </w:rPr>
        <w:t xml:space="preserve"> </w:t>
      </w:r>
    </w:p>
    <w:p xmlns:w="http://schemas.openxmlformats.org/wordprocessingml/2006/main" w14:paraId="3CEA7D2E" w14:textId="7DB1138F" w:rsidR="000A12D5" w:rsidRPr="005A2FF9" w:rsidRDefault="000A12D5" w:rsidP="000A12D5">
      <w:pPr>
        <w:rPr>
          <w:rFonts w:ascii="Arial" w:hAnsi="Arial" w:cs="Arial"/>
          <w:sz w:val="24"/>
          <w:szCs w:val="24"/>
        </w:rPr>
      </w:pPr>
      <w:r w:rsidRPr="005A2FF9">
        <w:rPr>
          <w:sz w:val="24"/>
          <w:lang w:bidi="en-GB" w:val="en-GB"/>
        </w:rPr>
        <w:t xml:space="preserve">It is forbidden for anyone who does not take a seat on the train to drop off luggage. </w:t>
      </w:r>
    </w:p>
    <w:p xmlns:w="http://schemas.openxmlformats.org/wordprocessingml/2006/main" w14:paraId="230E9E14" w14:textId="0AD11FFC" w:rsidR="009B25AD" w:rsidRPr="005A2FF9" w:rsidRDefault="000A12D5" w:rsidP="000A12D5">
      <w:pPr>
        <w:rPr>
          <w:rFonts w:ascii="Arial" w:hAnsi="Arial" w:cs="Arial"/>
          <w:sz w:val="24"/>
          <w:szCs w:val="24"/>
        </w:rPr>
      </w:pPr>
      <w:r w:rsidRPr="005A2FF9">
        <w:rPr>
          <w:sz w:val="24"/>
          <w:lang w:bidi="en-GB" w:val="en-GB"/>
        </w:rPr>
        <w:t xml:space="preserve">Passengers are required to collect their luggage before getting off the train.</w:t>
      </w:r>
    </w:p>
    <w:p xmlns:w="http://schemas.openxmlformats.org/wordprocessingml/2006/main" w14:paraId="39A782DC" w14:textId="77777777" w:rsidR="009B3C53" w:rsidRDefault="009B3C53" w:rsidP="000A12D5">
      <w:pPr>
        <w:rPr>
          <w:rFonts w:ascii="Arial" w:hAnsi="Arial" w:cs="Arial"/>
          <w:sz w:val="24"/>
          <w:szCs w:val="24"/>
        </w:rPr>
      </w:pPr>
    </w:p>
    <w:p xmlns:w="http://schemas.openxmlformats.org/wordprocessingml/2006/main" w14:paraId="660921C4" w14:textId="1DA31EB3" w:rsidR="00B91DE0" w:rsidRDefault="006D356D" w:rsidP="000A12D5">
      <w:pPr>
        <w:rPr>
          <w:rFonts w:ascii="Arial" w:hAnsi="Arial" w:cs="Arial"/>
          <w:sz w:val="24"/>
          <w:szCs w:val="24"/>
        </w:rPr>
      </w:pPr>
      <w:r>
        <w:rPr>
          <w:sz w:val="24"/>
          <w:lang w:bidi="en-GB" w:val="en-GB"/>
        </w:rPr>
        <w:t xml:space="preserve">For safety reasons, given their potentially dangerous nature, it is forbidden to recharge, on board trains, the batteries – even when removed – of any type of motorised personal mobility device (bicycles, scooters, etc.).</w:t>
      </w:r>
    </w:p>
    <w:p xmlns:w="http://schemas.openxmlformats.org/wordprocessingml/2006/main" w14:paraId="028579F0" w14:textId="15DD7233" w:rsidR="009B3C53" w:rsidRDefault="00516378" w:rsidP="000A12D5">
      <w:pPr>
        <w:rPr>
          <w:rFonts w:ascii="Arial" w:hAnsi="Arial" w:cs="Arial"/>
          <w:sz w:val="24"/>
          <w:szCs w:val="24"/>
        </w:rPr>
      </w:pPr>
      <w:bookmarkStart w:id="109" w:name="_Hlk213259246"/>
      <w:r>
        <w:rPr>
          <w:sz w:val="24"/>
          <w:lang w:bidi="en-GB" w:val="en-GB"/>
        </w:rPr>
        <w:t xml:space="preserve">Failure to comply with the ban on recharging these batteries on board TGV INOUI France and Europe, TGV Lyria and INTERCITÉS trains may result in the payment of €150.</w:t>
      </w:r>
      <w:bookmarkEnd w:id="109"/>
    </w:p>
    <w:p xmlns:w="http://schemas.openxmlformats.org/wordprocessingml/2006/main" w14:paraId="7DC67B21" w14:textId="6928266E" w:rsidR="008F6734" w:rsidRPr="00E172FA" w:rsidRDefault="008F6734" w:rsidP="000A12D5">
      <w:pPr>
        <w:rPr>
          <w:rFonts w:ascii="Arial" w:hAnsi="Arial" w:cs="Arial"/>
          <w:sz w:val="24"/>
          <w:szCs w:val="24"/>
        </w:rPr>
      </w:pPr>
    </w:p>
    <w:p xmlns:w="http://schemas.openxmlformats.org/wordprocessingml/2006/main" w14:paraId="7CC64207" w14:textId="77777777" w:rsidR="009B25AD" w:rsidRDefault="009B25AD" w:rsidP="009B25AD"/>
    <w:p xmlns:w="http://schemas.openxmlformats.org/wordprocessingml/2006/main" w14:paraId="18E8C162" w14:textId="5D4EB845" w:rsidR="0039667D" w:rsidRPr="00F15C1C" w:rsidRDefault="0039667D">
      <w:pPr>
        <w:pStyle w:val="Titre2"/>
        <w:numPr>
          <w:ilvl w:val="0"/>
          <w:numId w:val="137"/>
        </w:numPr>
        <w:autoSpaceDE w:val="0"/>
        <w:autoSpaceDN w:val="0"/>
        <w:adjustRightInd w:val="0"/>
        <w:spacing w:before="120"/>
        <w:textAlignment w:val="center"/>
        <w:rPr>
          <w:rFonts w:cs="Times New Roman (Titres CS)"/>
          <w:b/>
          <w:color w:val="A1006B"/>
          <w:sz w:val="48"/>
        </w:rPr>
      </w:pPr>
      <w:r w:rsidRPr="00F15C1C">
        <w:rPr>
          <w:b/>
          <w:color w:val="A1006B"/>
          <w:sz w:val="48"/>
          <w:lang w:bidi="en-GB" w:val="en-GB"/>
        </w:rPr>
        <w:t xml:space="preserve">Lost and Found </w:t>
      </w:r>
    </w:p>
    <w:p xmlns:w="http://schemas.openxmlformats.org/wordprocessingml/2006/main" w14:paraId="41467D7E" w14:textId="77777777" w:rsidR="007066C1" w:rsidRDefault="0039667D" w:rsidP="00803123">
      <w:pPr>
        <w:ind w:right="452"/>
        <w:jc w:val="both"/>
        <w:rPr>
          <w:rFonts w:ascii="Arial" w:hAnsi="Arial" w:cs="Arial"/>
          <w:sz w:val="24"/>
          <w:szCs w:val="24"/>
        </w:rPr>
      </w:pPr>
      <w:r w:rsidRPr="003262F4">
        <w:rPr>
          <w:sz w:val="24"/>
          <w:lang w:bidi="en-GB" w:val="en-GB"/>
        </w:rPr>
        <w:t xml:space="preserve">In the event of loss of an item at a station or on board a train, you should contact the “Lost and Found” service of SNCF Gares &amp; Connexions by completing an online statement of loss (</w:t>
      </w:r>
      <w:hyperlink r:id="rId17" w:history="1">
        <w:r w:rsidRPr="003262F4">
          <w:rPr>
            <w:rStyle w:val="Lienhypertexte"/>
            <w:sz w:val="24"/>
            <w:lang w:bidi="en-GB" w:val="en-GB"/>
          </w:rPr>
          <w:t xml:space="preserve">https://www.garesetconnexions.sncf/fr/mon-compte/objets-trouves/declaration-perte</w:t>
        </w:r>
      </w:hyperlink>
      <w:r w:rsidRPr="003262F4">
        <w:rPr>
          <w:sz w:val="24"/>
          <w:lang w:bidi="en-GB" w:val="en-GB"/>
        </w:rPr>
        <w:t xml:space="preserve">). </w:t>
      </w:r>
    </w:p>
    <w:p xmlns:w="http://schemas.openxmlformats.org/wordprocessingml/2006/main" w14:paraId="7FAD4241" w14:textId="77777777" w:rsidR="007066C1" w:rsidRDefault="007066C1" w:rsidP="00803123">
      <w:pPr>
        <w:ind w:right="452"/>
        <w:jc w:val="both"/>
        <w:rPr>
          <w:rFonts w:ascii="Arial" w:hAnsi="Arial" w:cs="Arial"/>
          <w:sz w:val="24"/>
          <w:szCs w:val="24"/>
        </w:rPr>
      </w:pPr>
    </w:p>
    <w:p xmlns:w="http://schemas.openxmlformats.org/wordprocessingml/2006/main" w14:paraId="703F3F18" w14:textId="77777777" w:rsidR="003707B4" w:rsidRDefault="0039667D" w:rsidP="00803123">
      <w:pPr>
        <w:ind w:right="452"/>
        <w:jc w:val="both"/>
        <w:rPr>
          <w:rFonts w:ascii="Arial" w:hAnsi="Arial" w:cs="Arial"/>
          <w:sz w:val="24"/>
          <w:szCs w:val="24"/>
        </w:rPr>
      </w:pPr>
      <w:r w:rsidRPr="003262F4">
        <w:rPr>
          <w:sz w:val="24"/>
          <w:lang w:bidi="en-GB" w:val="en-GB"/>
        </w:rPr>
        <w:t xml:space="preserve">Lost and found offices are also available at some stations.</w:t>
      </w:r>
    </w:p>
    <w:p xmlns:w="http://schemas.openxmlformats.org/wordprocessingml/2006/main" w14:paraId="344F8CAB" w14:textId="14705E21" w:rsidR="0039667D" w:rsidRPr="003262F4" w:rsidRDefault="007066C1">
      <w:pPr>
        <w:ind w:right="452"/>
        <w:rPr>
          <w:rFonts w:ascii="Arial" w:hAnsi="Arial" w:cs="Arial"/>
          <w:sz w:val="24"/>
          <w:szCs w:val="24"/>
        </w:rPr>
      </w:pPr>
      <w:r>
        <w:rPr>
          <w:sz w:val="24"/>
          <w:lang w:bidi="en-GB" w:val="en-GB"/>
        </w:rPr>
        <w:t xml:space="preserve">For more information, please visit the page: </w:t>
      </w:r>
      <w:hyperlink r:id="rId18" w:history="1">
        <w:r w:rsidR="0039667D" w:rsidRPr="003262F4">
          <w:rPr>
            <w:rStyle w:val="Lienhypertexte"/>
            <w:sz w:val="24"/>
            <w:lang w:bidi="en-GB" w:val="en-GB"/>
          </w:rPr>
          <w:t xml:space="preserve">https://www.garesetconnexions.sncf/fr/service-client/a-vos-cotes/objet-perdu-trouve</w:t>
        </w:r>
      </w:hyperlink>
      <w:r>
        <w:rPr>
          <w:sz w:val="24"/>
          <w:lang w:bidi="en-GB" w:val="en-GB"/>
        </w:rPr>
        <w:t xml:space="preserve">. </w:t>
      </w:r>
    </w:p>
    <w:p xmlns:w="http://schemas.openxmlformats.org/wordprocessingml/2006/main" w14:paraId="5F67EA14" w14:textId="77777777" w:rsidR="00A85684" w:rsidRPr="003262F4" w:rsidRDefault="00A85684" w:rsidP="000F4934">
      <w:pPr>
        <w:ind w:right="452"/>
        <w:rPr>
          <w:rFonts w:ascii="Arial" w:hAnsi="Arial" w:cs="Arial"/>
          <w:sz w:val="24"/>
          <w:szCs w:val="24"/>
        </w:rPr>
      </w:pPr>
    </w:p>
    <w:p xmlns:w="http://schemas.openxmlformats.org/wordprocessingml/2006/main" w14:paraId="22B664CD" w14:textId="0B692153" w:rsidR="00AD4C04" w:rsidRPr="00B06028"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B06028">
        <w:rPr>
          <w:b/>
          <w:color w:val="A1006B"/>
          <w:sz w:val="48"/>
          <w:lang w:bidi="en-GB" w:val="en-GB"/>
        </w:rPr>
        <w:t xml:space="preserve">Complaints and mediation</w:t>
      </w:r>
    </w:p>
    <w:p xmlns:w="http://schemas.openxmlformats.org/wordprocessingml/2006/main" w14:paraId="7B6A7513" w14:textId="1817603B" w:rsidR="00524581" w:rsidRPr="0018674B" w:rsidRDefault="00524581">
      <w:pPr>
        <w:pStyle w:val="Titre3"/>
        <w:numPr>
          <w:ilvl w:val="1"/>
          <w:numId w:val="137"/>
        </w:numPr>
      </w:pPr>
      <w:r w:rsidRPr="0018674B">
        <w:rPr>
          <w:lang w:bidi="en-GB" w:val="en-GB"/>
        </w:rPr>
        <w:t xml:space="preserve">Complaint</w:t>
      </w:r>
    </w:p>
    <w:p xmlns:w="http://schemas.openxmlformats.org/wordprocessingml/2006/main" w14:paraId="67CEFBB3" w14:textId="4A63EF18" w:rsidR="00C376C3" w:rsidRPr="00D847A1" w:rsidRDefault="005D6B09" w:rsidP="00803123">
      <w:pPr>
        <w:ind w:right="452"/>
        <w:jc w:val="both"/>
        <w:rPr>
          <w:rFonts w:ascii="Arial" w:hAnsi="Arial" w:cs="Arial"/>
          <w:sz w:val="24"/>
          <w:szCs w:val="24"/>
        </w:rPr>
      </w:pPr>
      <w:r>
        <w:rPr>
          <w:sz w:val="24"/>
          <w:lang w:bidi="en-GB" w:val="en-GB"/>
        </w:rPr>
        <w:t xml:space="preserve">Any complaint </w:t>
      </w:r>
      <w:bookmarkStart w:id="143" w:name="_Hlk131685970"/>
      <w:r>
        <w:rPr>
          <w:sz w:val="24"/>
          <w:lang w:bidi="en-GB" w:val="en-GB"/>
        </w:rPr>
        <w:t xml:space="preserve">other than those relating to bodily injury </w:t>
      </w:r>
      <w:bookmarkEnd w:id="143"/>
      <w:r>
        <w:rPr>
          <w:sz w:val="24"/>
          <w:lang w:bidi="en-GB" w:val="en-GB"/>
        </w:rPr>
        <w:t xml:space="preserve">must be made within 90 days of the end of the train trip. If necessary, SNCF Voyageurs reserves the right to request the originals or copies of the tickets and/or paid invoices necessary to process the request. </w:t>
      </w:r>
    </w:p>
    <w:p xmlns:w="http://schemas.openxmlformats.org/wordprocessingml/2006/main" w14:paraId="0A9AE982" w14:textId="0B6EA2E1" w:rsidR="00C376C3" w:rsidRPr="00D847A1" w:rsidRDefault="006106B5" w:rsidP="00803123">
      <w:pPr>
        <w:ind w:right="452"/>
        <w:jc w:val="both"/>
        <w:rPr>
          <w:rFonts w:ascii="Arial" w:hAnsi="Arial" w:cs="Arial"/>
          <w:sz w:val="24"/>
          <w:szCs w:val="24"/>
        </w:rPr>
      </w:pPr>
      <w:r w:rsidRPr="00D847A1">
        <w:rPr>
          <w:sz w:val="24"/>
          <w:lang w:bidi="en-GB" w:val="en-GB"/>
        </w:rPr>
        <w:t xml:space="preserve">Under the Complaint Guarantee, ticket holders can file a complaint with the Customer Relations Department via the Internet: </w:t>
      </w:r>
    </w:p>
    <w:p xmlns:w="http://schemas.openxmlformats.org/wordprocessingml/2006/main" w14:paraId="7988FE38" w14:textId="0A92E2E0" w:rsidR="007C3B65"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en-GB" w:val="en-GB"/>
        </w:rPr>
        <w:t xml:space="preserve">On the SNCF website: </w:t>
      </w:r>
      <w:hyperlink r:id="rId19" w:history="1">
        <w:r w:rsidR="005A2FF9" w:rsidRPr="00C67B77">
          <w:rPr>
            <w:rStyle w:val="Lienhypertexte"/>
            <w:sz w:val="24"/>
            <w:lang w:bidi="en-GB" w:val="en-GB"/>
          </w:rPr>
          <w:t xml:space="preserve">https://www.sncf-voyageurs.com/en/contact-us/request-and-claim/</w:t>
        </w:r>
      </w:hyperlink>
      <w:r w:rsidRPr="00D847A1">
        <w:rPr>
          <w:sz w:val="24"/>
          <w:lang w:bidi="en-GB" w:val="en-GB"/>
        </w:rPr>
        <w:t xml:space="preserve"> </w:t>
      </w:r>
    </w:p>
    <w:p xmlns:w="http://schemas.openxmlformats.org/wordprocessingml/2006/main" w14:paraId="2D033A94" w14:textId="21A84B19" w:rsidR="007C3B65" w:rsidRPr="00D847A1" w:rsidRDefault="000605EE">
      <w:pPr>
        <w:pStyle w:val="Paragraphedeliste"/>
        <w:numPr>
          <w:ilvl w:val="0"/>
          <w:numId w:val="20"/>
        </w:numPr>
        <w:autoSpaceDE w:val="0"/>
        <w:autoSpaceDN w:val="0"/>
        <w:adjustRightInd w:val="0"/>
        <w:ind w:right="452"/>
        <w:textAlignment w:val="center"/>
        <w:rPr>
          <w:rFonts w:ascii="Arial" w:hAnsi="Arial" w:cs="Arial"/>
          <w:sz w:val="24"/>
          <w:szCs w:val="24"/>
        </w:rPr>
      </w:pPr>
      <w:r w:rsidRPr="008D0DC0">
        <w:rPr>
          <w:sz w:val="24"/>
          <w:lang w:bidi="en-GB" w:val="en-GB"/>
        </w:rPr>
        <w:t xml:space="preserve">On the SNCF website: </w:t>
      </w:r>
      <w:hyperlink r:id="rId20" w:history="1">
        <w:r w:rsidR="008D0DC0" w:rsidRPr="00836F14">
          <w:rPr>
            <w:rStyle w:val="Lienhypertexte"/>
            <w:sz w:val="24"/>
            <w:lang w:bidi="en-GB" w:val="en-GB"/>
          </w:rPr>
          <w:t xml:space="preserve">https://tout-oui.sncf.com</w:t>
        </w:r>
      </w:hyperlink>
    </w:p>
    <w:p xmlns:w="http://schemas.openxmlformats.org/wordprocessingml/2006/main" w14:paraId="6FEB0DD7" w14:textId="77777777" w:rsidR="007C3B65" w:rsidRPr="00D847A1"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en-GB" w:val="en-GB"/>
        </w:rPr>
        <w:t xml:space="preserve">On the TGV INOUI SNCF website: </w:t>
      </w:r>
      <w:hyperlink r:id="rId21" w:history="1">
        <w:r w:rsidRPr="001E3326">
          <w:rPr>
            <w:rStyle w:val="Lienhypertexte"/>
            <w:sz w:val="24"/>
            <w:lang w:bidi="en-GB" w:val="en-GB"/>
          </w:rPr>
          <w:t xml:space="preserve">www.tgvinoui.sncf</w:t>
        </w:r>
      </w:hyperlink>
      <w:r w:rsidRPr="00D847A1">
        <w:rPr>
          <w:sz w:val="24"/>
          <w:lang w:bidi="en-GB" w:val="en-GB"/>
        </w:rPr>
        <w:t xml:space="preserve"> </w:t>
      </w:r>
    </w:p>
    <w:p xmlns:w="http://schemas.openxmlformats.org/wordprocessingml/2006/main" w14:paraId="277ED549" w14:textId="77777777" w:rsidR="007C3B65" w:rsidRPr="00D847A1"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en-GB" w:val="en-GB"/>
        </w:rPr>
        <w:t xml:space="preserve">On the TGV INOUI PRO application for customers with a Pro fare</w:t>
      </w:r>
    </w:p>
    <w:p xmlns:w="http://schemas.openxmlformats.org/wordprocessingml/2006/main" w14:paraId="47C925D0" w14:textId="77777777" w:rsidR="007C3B65" w:rsidRPr="002D1806" w:rsidRDefault="007C3B65">
      <w:pPr>
        <w:pStyle w:val="Paragraphedeliste"/>
        <w:numPr>
          <w:ilvl w:val="0"/>
          <w:numId w:val="20"/>
        </w:numPr>
        <w:autoSpaceDE w:val="0"/>
        <w:autoSpaceDN w:val="0"/>
        <w:adjustRightInd w:val="0"/>
        <w:ind w:right="452"/>
        <w:textAlignment w:val="center"/>
        <w:rPr>
          <w:rFonts w:ascii="Arial" w:hAnsi="Arial" w:cs="Arial"/>
          <w:color w:val="00B050"/>
          <w:sz w:val="24"/>
          <w:szCs w:val="24"/>
        </w:rPr>
      </w:pPr>
      <w:r w:rsidRPr="00D847A1">
        <w:rPr>
          <w:sz w:val="24"/>
          <w:lang w:bidi="en-GB" w:val="en-GB"/>
        </w:rPr>
        <w:t xml:space="preserve">On the SNCF website or on the group travel website for Group customers </w:t>
      </w:r>
      <w:hyperlink r:id="rId22" w:history="1">
        <w:r w:rsidRPr="00972F17">
          <w:rPr>
            <w:rStyle w:val="Lienhypertexte"/>
            <w:sz w:val="24"/>
            <w:lang w:bidi="en-GB" w:val="en-GB"/>
          </w:rPr>
          <w:t xml:space="preserve">via the dedicated form</w:t>
        </w:r>
      </w:hyperlink>
    </w:p>
    <w:p xmlns:w="http://schemas.openxmlformats.org/wordprocessingml/2006/main" w14:paraId="73DA3ED6" w14:textId="441F4124" w:rsidR="00EB4F4F" w:rsidRPr="00D847A1" w:rsidRDefault="00EB4F4F" w:rsidP="00972F17">
      <w:pPr>
        <w:pStyle w:val="Paragraphedeliste"/>
        <w:autoSpaceDE w:val="0"/>
        <w:autoSpaceDN w:val="0"/>
        <w:adjustRightInd w:val="0"/>
        <w:ind w:right="452"/>
        <w:jc w:val="both"/>
        <w:textAlignment w:val="center"/>
        <w:rPr>
          <w:rFonts w:ascii="Arial" w:hAnsi="Arial" w:cs="Arial"/>
          <w:sz w:val="24"/>
          <w:szCs w:val="24"/>
        </w:rPr>
      </w:pPr>
    </w:p>
    <w:p xmlns:w="http://schemas.openxmlformats.org/wordprocessingml/2006/main" w14:paraId="08541DF9" w14:textId="4F5552AB" w:rsidR="00C376C3" w:rsidRPr="00D847A1" w:rsidRDefault="00C376C3" w:rsidP="00803123">
      <w:pPr>
        <w:ind w:right="452"/>
        <w:jc w:val="both"/>
        <w:rPr>
          <w:rFonts w:ascii="Arial" w:hAnsi="Arial" w:cs="Arial"/>
          <w:sz w:val="24"/>
          <w:szCs w:val="24"/>
        </w:rPr>
      </w:pPr>
      <w:r w:rsidRPr="00D847A1">
        <w:rPr>
          <w:sz w:val="24"/>
          <w:lang w:bidi="en-GB" w:val="en-GB"/>
        </w:rPr>
        <w:t xml:space="preserve">Or by post: Service Relation Client SNCF Voyageurs, 62973 ARRAS Cedex 9</w:t>
      </w:r>
    </w:p>
    <w:p xmlns:w="http://schemas.openxmlformats.org/wordprocessingml/2006/main" w14:paraId="6EE0AE38" w14:textId="54A384E9" w:rsidR="00AB58BA" w:rsidRPr="00D847A1" w:rsidRDefault="00AB58BA" w:rsidP="00803123">
      <w:pPr>
        <w:ind w:right="452"/>
        <w:jc w:val="both"/>
        <w:rPr>
          <w:rFonts w:ascii="Arial" w:hAnsi="Arial" w:cs="Arial"/>
          <w:sz w:val="24"/>
          <w:szCs w:val="24"/>
        </w:rPr>
      </w:pPr>
      <w:r w:rsidRPr="00D847A1">
        <w:rPr>
          <w:sz w:val="24"/>
          <w:lang w:bidi="en-GB" w:val="en-GB"/>
        </w:rPr>
        <w:t xml:space="preserve">Or by telephone: </w:t>
      </w:r>
    </w:p>
    <w:p xmlns:w="http://schemas.openxmlformats.org/wordprocessingml/2006/main" w14:paraId="3E9899FE" w14:textId="5D291E7C" w:rsidR="00795FD6" w:rsidRPr="00D847A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en-GB" w:val="en-GB"/>
        </w:rPr>
        <w:t xml:space="preserve">Customer Relations on 3635 (free service + price of a call)</w:t>
      </w:r>
    </w:p>
    <w:p xmlns:w="http://schemas.openxmlformats.org/wordprocessingml/2006/main" w14:paraId="7F586B2E" w14:textId="021A3D1E" w:rsidR="00795FD6" w:rsidRPr="002C6F3C"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en-GB" w:val="en-GB"/>
        </w:rPr>
        <w:t xml:space="preserve">Customer Relations on 00 33 1 84 94 3635 (free service + price of a call) for calls made from abroad. For any information, booking of tickets or services (Accès+, Junior and Co, Luggage, Pro)</w:t>
      </w:r>
    </w:p>
    <w:p xmlns:w="http://schemas.openxmlformats.org/wordprocessingml/2006/main" w14:paraId="7E14AF9B" w14:textId="77777777" w:rsidR="00795FD6" w:rsidRPr="00D847A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en-GB" w:val="en-GB"/>
        </w:rPr>
        <w:t xml:space="preserve">For tracking your order and complaints, you can contact us at 3635 (free service + price of a call).</w:t>
      </w:r>
    </w:p>
    <w:p xmlns:w="http://schemas.openxmlformats.org/wordprocessingml/2006/main" w14:paraId="6608D204" w14:textId="673B4513" w:rsidR="00CE0CC1" w:rsidRPr="00CE0CC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en-GB" w:val="en-GB"/>
        </w:rPr>
        <w:t xml:space="preserve">For requests in progress for group trips: Submit your complaint request online, via </w:t>
      </w:r>
      <w:hyperlink r:id="rId23" w:tgtFrame="_blank" w:history="1">
        <w:r w:rsidR="00CE0CC1" w:rsidRPr="00CE0CC1">
          <w:rPr>
            <w:rStyle w:val="Lienhypertexte"/>
            <w:sz w:val="24"/>
            <w:lang w:bidi="en-GB" w:val="en-GB"/>
          </w:rPr>
          <w:t xml:space="preserve">this form </w:t>
        </w:r>
      </w:hyperlink>
      <w:r w:rsidRPr="00D847A1">
        <w:rPr>
          <w:sz w:val="24"/>
          <w:lang w:bidi="en-GB" w:val="en-GB"/>
        </w:rPr>
        <w:t xml:space="preserve">no later than 60 days after your trip.</w:t>
      </w:r>
    </w:p>
    <w:p xmlns:w="http://schemas.openxmlformats.org/wordprocessingml/2006/main" w14:paraId="7B6DE381" w14:textId="77777777" w:rsidR="00CE0CC1" w:rsidRPr="00CE0CC1" w:rsidRDefault="00CE0CC1">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CE0CC1">
        <w:rPr>
          <w:sz w:val="24"/>
          <w:lang w:bidi="en-GB" w:val="en-GB"/>
        </w:rPr>
        <w:t xml:space="preserve">To send your request by post, please write to:</w:t>
      </w:r>
    </w:p>
    <w:p xmlns:w="http://schemas.openxmlformats.org/wordprocessingml/2006/main" w14:paraId="41BDB5F6" w14:textId="77777777" w:rsidR="00CE0CC1" w:rsidRPr="00CE0CC1" w:rsidRDefault="00CE0CC1">
      <w:pPr>
        <w:pStyle w:val="Paragraphedeliste"/>
        <w:numPr>
          <w:ilvl w:val="0"/>
          <w:numId w:val="19"/>
        </w:numPr>
        <w:autoSpaceDE w:val="0"/>
        <w:autoSpaceDN w:val="0"/>
        <w:adjustRightInd w:val="0"/>
        <w:ind w:right="452"/>
        <w:textAlignment w:val="center"/>
        <w:rPr>
          <w:rFonts w:ascii="Arial" w:hAnsi="Arial" w:cs="Arial"/>
          <w:sz w:val="24"/>
          <w:szCs w:val="24"/>
        </w:rPr>
      </w:pPr>
      <w:r w:rsidRPr="00CE0CC1">
        <w:rPr>
          <w:sz w:val="24"/>
          <w:lang w:bidi="en-GB" w:val="en-GB"/>
        </w:rPr>
        <w:t xml:space="preserve">Service Relation Clients SNCF Voyageurs</w:t>
      </w:r>
      <w:r w:rsidRPr="00CE0CC1">
        <w:rPr>
          <w:sz w:val="24"/>
          <w:lang w:bidi="en-GB" w:val="en-GB"/>
        </w:rPr>
        <w:br/>
      </w:r>
      <w:r w:rsidRPr="00CE0CC1">
        <w:rPr>
          <w:sz w:val="24"/>
          <w:lang w:bidi="en-GB" w:val="en-GB"/>
        </w:rPr>
        <w:t xml:space="preserve">Offre Groupes</w:t>
      </w:r>
      <w:r w:rsidRPr="00CE0CC1">
        <w:rPr>
          <w:sz w:val="24"/>
          <w:lang w:bidi="en-GB" w:val="en-GB"/>
        </w:rPr>
        <w:br/>
      </w:r>
      <w:r w:rsidRPr="00CE0CC1">
        <w:rPr>
          <w:sz w:val="24"/>
          <w:lang w:bidi="en-GB" w:val="en-GB"/>
        </w:rPr>
        <w:t xml:space="preserve">62973 ARRAS Cedex 9</w:t>
      </w:r>
    </w:p>
    <w:p xmlns:w="http://schemas.openxmlformats.org/wordprocessingml/2006/main" w14:paraId="25FA8000" w14:textId="3BB1BC61" w:rsidR="00CE0CC1" w:rsidRPr="00CE0CC1" w:rsidRDefault="00CE0CC1">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CE0CC1">
        <w:rPr>
          <w:sz w:val="24"/>
          <w:lang w:bidi="en-GB" w:val="en-GB"/>
        </w:rPr>
        <w:t xml:space="preserve">If your trip consists of a TGV INOUI or INTERCITÉS with a TER connection, submitting a complaint remains the same.</w:t>
      </w:r>
    </w:p>
    <w:p xmlns:w="http://schemas.openxmlformats.org/wordprocessingml/2006/main" w14:paraId="2F8D9DA8" w14:textId="77777777" w:rsidR="00E450BE" w:rsidRPr="00D847A1" w:rsidRDefault="00E450BE" w:rsidP="00B33BA8">
      <w:pPr>
        <w:pStyle w:val="Paragraphedeliste"/>
        <w:autoSpaceDE w:val="0"/>
        <w:autoSpaceDN w:val="0"/>
        <w:adjustRightInd w:val="0"/>
        <w:ind w:right="452"/>
        <w:jc w:val="both"/>
        <w:textAlignment w:val="center"/>
        <w:rPr>
          <w:rFonts w:ascii="Arial" w:hAnsi="Arial" w:cs="Arial"/>
          <w:sz w:val="24"/>
          <w:szCs w:val="24"/>
        </w:rPr>
      </w:pPr>
    </w:p>
    <w:p xmlns:w="http://schemas.openxmlformats.org/wordprocessingml/2006/main" w14:paraId="3B984065" w14:textId="2A5638A8" w:rsidR="00E450BE" w:rsidRPr="0029214F" w:rsidRDefault="47FBE73C" w:rsidP="00803123">
      <w:pPr>
        <w:ind w:right="452"/>
        <w:jc w:val="both"/>
        <w:rPr>
          <w:rFonts w:ascii="Arial" w:hAnsi="Arial" w:cs="Arial"/>
          <w:sz w:val="24"/>
          <w:szCs w:val="24"/>
        </w:rPr>
      </w:pPr>
      <w:r w:rsidRPr="0029214F">
        <w:rPr>
          <w:sz w:val="24"/>
          <w:lang w:bidi="en-GB" w:val="en-GB"/>
        </w:rPr>
        <w:t xml:space="preserve">SNCF Voyageurs shall respond to complaints from passengers within a maximum of one month. In the event of a request requiring additional expertise, SNCF Voyageurs informs the passenger that he/she will receive a response within a period of less than three months from receipt of his/her complaint.</w:t>
      </w:r>
    </w:p>
    <w:p xmlns:w="http://schemas.openxmlformats.org/wordprocessingml/2006/main" w14:paraId="5D5E49E1" w14:textId="77777777" w:rsidR="00D95A44" w:rsidRPr="00D847A1" w:rsidRDefault="00D95A44" w:rsidP="00803123">
      <w:pPr>
        <w:ind w:right="452"/>
        <w:jc w:val="both"/>
        <w:rPr>
          <w:rFonts w:ascii="Arial" w:hAnsi="Arial" w:cs="Arial"/>
          <w:sz w:val="24"/>
          <w:szCs w:val="24"/>
        </w:rPr>
      </w:pPr>
      <w:r w:rsidRPr="00D847A1">
        <w:rPr>
          <w:sz w:val="24"/>
          <w:lang w:bidi="en-GB" w:val="en-GB"/>
        </w:rPr>
        <w:t xml:space="preserve">SNCF responds to passenger complaints in French.</w:t>
      </w:r>
    </w:p>
    <w:p xmlns:w="http://schemas.openxmlformats.org/wordprocessingml/2006/main" w14:paraId="5A512E3F" w14:textId="29C645C4" w:rsidR="009B3AED" w:rsidRPr="00D847A1" w:rsidRDefault="009B3AED" w:rsidP="00803123">
      <w:pPr>
        <w:ind w:right="452"/>
        <w:jc w:val="both"/>
        <w:rPr>
          <w:rFonts w:ascii="Arial" w:hAnsi="Arial" w:cs="Arial"/>
          <w:sz w:val="24"/>
          <w:szCs w:val="24"/>
        </w:rPr>
      </w:pPr>
    </w:p>
    <w:p xmlns:w="http://schemas.openxmlformats.org/wordprocessingml/2006/main" w14:paraId="366F40AD" w14:textId="103E90FF" w:rsidR="00D71CAC" w:rsidRDefault="000B3837" w:rsidP="00803123">
      <w:pPr>
        <w:ind w:right="452"/>
        <w:jc w:val="both"/>
        <w:rPr>
          <w:rFonts w:ascii="Arial" w:hAnsi="Arial" w:cs="Arial"/>
          <w:color w:val="2B579A"/>
          <w:sz w:val="24"/>
          <w:szCs w:val="24"/>
          <w:shd w:val="clear" w:color="auto" w:fill="E6E6E6"/>
        </w:rPr>
      </w:pPr>
      <w:r>
        <w:rPr>
          <w:sz w:val="24"/>
          <w:lang w:bidi="en-GB" w:val="en-GB"/>
        </w:rPr>
        <w:t xml:space="preserve">Customers who have purchased their ticket at an approved travel agency must contact the latter directly for any request for modification, refund of tickets or ticket costs, or information about their ticket. In the event of costs incurred by the customer as a result of a delay or cancellation of a train, such as taxi, accommodation or catering costs, the customer must contact the carrier in order to submit his/her complaint request as mentioned in paragraph 14.6 (Complaint guarantee)    </w:t>
      </w:r>
    </w:p>
    <w:p xmlns:w="http://schemas.openxmlformats.org/wordprocessingml/2006/main" w14:paraId="30141C67" w14:textId="77777777" w:rsidR="002249D5" w:rsidRDefault="002249D5" w:rsidP="00803123">
      <w:pPr>
        <w:ind w:right="452"/>
        <w:jc w:val="both"/>
        <w:rPr>
          <w:rFonts w:ascii="Arial" w:hAnsi="Arial" w:cs="Arial"/>
          <w:color w:val="2B579A"/>
          <w:sz w:val="24"/>
          <w:szCs w:val="24"/>
          <w:shd w:val="clear" w:color="auto" w:fill="E6E6E6"/>
        </w:rPr>
      </w:pPr>
    </w:p>
    <w:p xmlns:w="http://schemas.openxmlformats.org/wordprocessingml/2006/main" w14:paraId="5FDCA50B" w14:textId="3D20AE8A" w:rsidR="00936532" w:rsidRPr="000F4934" w:rsidRDefault="004808C4" w:rsidP="00803123">
      <w:pPr>
        <w:ind w:right="452"/>
        <w:jc w:val="both"/>
        <w:rPr>
          <w:rFonts w:ascii="Arial" w:hAnsi="Arial" w:cs="Arial"/>
          <w:sz w:val="24"/>
          <w:szCs w:val="24"/>
        </w:rPr>
      </w:pPr>
      <w:r w:rsidRPr="000F4934">
        <w:rPr>
          <w:sz w:val="24"/>
          <w:lang w:bidi="en-GB" w:val="en-GB"/>
        </w:rPr>
        <w:t xml:space="preserve">It should be noted that complaints relating to comfort on board TGV INOUI and INTERCITÉS trains are only admissible on board the train and cannot be processed afterwards.</w:t>
      </w:r>
      <w:r w:rsidR="001B125A" w:rsidRPr="001B125A">
        <w:rPr>
          <w:color w:val="333333"/>
          <w:lang w:bidi="en-GB" w:val="en-GB"/>
        </w:rPr>
        <w:t xml:space="preserve"> </w:t>
      </w:r>
      <w:r w:rsidRPr="000F4934">
        <w:rPr>
          <w:sz w:val="24"/>
          <w:lang w:bidi="en-GB" w:val="en-GB"/>
        </w:rPr>
        <w:t xml:space="preserve">As the SNCF customer service department is not able to retroactively check the reported issues, passengers are required to report them immediately to the on-board personnel to enable an appropriate resolution. </w:t>
      </w:r>
    </w:p>
    <w:p xmlns:w="http://schemas.openxmlformats.org/wordprocessingml/2006/main" w14:paraId="7E2A11D3" w14:textId="7FF823E2" w:rsidR="003234B5" w:rsidRPr="0018674B" w:rsidRDefault="003234B5">
      <w:pPr>
        <w:pStyle w:val="Titre3"/>
        <w:numPr>
          <w:ilvl w:val="1"/>
          <w:numId w:val="137"/>
        </w:numPr>
      </w:pPr>
      <w:r w:rsidRPr="0018674B">
        <w:rPr>
          <w:lang w:bidi="en-GB" w:val="en-GB"/>
        </w:rPr>
        <w:t xml:space="preserve">Mediation</w:t>
      </w:r>
    </w:p>
    <w:p xmlns:w="http://schemas.openxmlformats.org/wordprocessingml/2006/main" w14:paraId="05453514" w14:textId="29D4B49C" w:rsidR="00D95A44" w:rsidRPr="00393D32" w:rsidRDefault="00D95A44" w:rsidP="00803123">
      <w:pPr>
        <w:ind w:right="452"/>
        <w:jc w:val="both"/>
        <w:rPr>
          <w:rFonts w:ascii="Arial" w:hAnsi="Arial" w:cs="Arial"/>
          <w:sz w:val="24"/>
          <w:szCs w:val="24"/>
        </w:rPr>
      </w:pPr>
      <w:r w:rsidRPr="00393D32">
        <w:rPr>
          <w:sz w:val="24"/>
          <w:lang w:bidi="en-GB" w:val="en-GB"/>
        </w:rPr>
        <w:t xml:space="preserve">In the event of disagreement with the response from the Customer Relations Department or in the absence of a response within the time limits indicated in 12.1 above, the passenger may contact the SNCF Voyageurs Mediator by letter sent to TSA 37701 – 59973 Tourcoing Cedex or by internet on the website: </w:t>
      </w:r>
      <w:r w:rsidR="001B16AA" w:rsidRPr="0038596F">
        <w:rPr>
          <w:rStyle w:val="Lienhypertexte"/>
          <w:sz w:val="24"/>
          <w:lang w:bidi="en-GB" w:val="en-GB"/>
        </w:rPr>
        <w:t xml:space="preserve">https://mediation-sncf.my.site.com/mediation/s/?language=fr</w:t>
      </w:r>
      <w:r w:rsidR="00F70227" w:rsidRPr="00F70227">
        <w:rPr>
          <w:rStyle w:val="Lienhypertexte"/>
          <w:b/>
          <w:sz w:val="24"/>
          <w:lang w:bidi="en-GB" w:val="en-GB"/>
        </w:rPr>
        <w:t xml:space="preserve">/</w:t>
      </w:r>
      <w:r w:rsidRPr="00393D32">
        <w:rPr>
          <w:sz w:val="24"/>
          <w:lang w:bidi="en-GB" w:val="en-GB"/>
        </w:rPr>
        <w:t xml:space="preserve">. They must then attach all the necessary supporting documents, and in particular the contract of carriage at the origin of their complaint as well as the complaint sent to the Customer Relations Department. In the absence of such documents, the request cannot be processed.</w:t>
      </w:r>
    </w:p>
    <w:p xmlns:w="http://schemas.openxmlformats.org/wordprocessingml/2006/main" w14:paraId="4B11E8CD" w14:textId="44046281" w:rsidR="00D95A44" w:rsidRDefault="00D95A44" w:rsidP="00803123">
      <w:pPr>
        <w:ind w:right="452"/>
        <w:jc w:val="both"/>
        <w:rPr>
          <w:rFonts w:ascii="Arial" w:hAnsi="Arial" w:cs="Arial"/>
          <w:sz w:val="24"/>
          <w:szCs w:val="24"/>
        </w:rPr>
      </w:pPr>
      <w:r w:rsidRPr="00393D32">
        <w:rPr>
          <w:sz w:val="24"/>
          <w:lang w:bidi="en-GB" w:val="en-GB"/>
        </w:rPr>
        <w:t xml:space="preserve">The principles and rules applicable to referral to the SNCF Voyageurs Mediator are defined with regard to the provisions of the French Consumer Code relating to dispute resolution (Book VI, Title 1), included in the Mediation Protocol signed on 1 July 2025. The Protocol is available on the Mediator’s website and attached to his annual report, which is also available online.</w:t>
      </w:r>
    </w:p>
    <w:p xmlns:w="http://schemas.openxmlformats.org/wordprocessingml/2006/main" w14:paraId="4F73D97D" w14:textId="77777777" w:rsidR="0067060B" w:rsidRDefault="0067060B" w:rsidP="00803123">
      <w:pPr>
        <w:ind w:right="452"/>
        <w:jc w:val="both"/>
        <w:rPr>
          <w:rFonts w:ascii="Arial" w:hAnsi="Arial" w:cs="Arial"/>
          <w:sz w:val="24"/>
          <w:szCs w:val="24"/>
        </w:rPr>
      </w:pPr>
    </w:p>
    <w:p xmlns:w="http://schemas.openxmlformats.org/wordprocessingml/2006/main" w14:paraId="48226E22" w14:textId="3525A497" w:rsidR="0067060B" w:rsidRPr="00D847A1" w:rsidRDefault="0067060B" w:rsidP="0067060B">
      <w:pPr>
        <w:ind w:right="452"/>
        <w:jc w:val="both"/>
        <w:rPr>
          <w:rFonts w:ascii="Arial" w:hAnsi="Arial" w:cs="Arial"/>
          <w:sz w:val="24"/>
          <w:szCs w:val="24"/>
        </w:rPr>
      </w:pPr>
      <w:r w:rsidRPr="00121CF8">
        <w:rPr>
          <w:sz w:val="24"/>
          <w:lang w:bidi="en-GB" w:val="en-GB"/>
        </w:rPr>
        <w:t xml:space="preserve">Without prejudice to his/her right to resort to a mediation procedure referred to in Article 12.2, and after having unsuccessfully lodged a complaint with the SNCF Customer Relations Department, the passenger may send a grievance to the Directorate General for Competition, Consumer Affairs and Fraud Control (DGCCRF), on the </w:t>
      </w:r>
      <w:hyperlink r:id="rId24" w:history="1">
        <w:r w:rsidR="00142909" w:rsidRPr="00142909">
          <w:rPr>
            <w:rStyle w:val="Lienhypertexte"/>
            <w:sz w:val="24"/>
            <w:lang w:bidi="en-GB" w:val="en-GB"/>
          </w:rPr>
          <w:t xml:space="preserve">SignalConso</w:t>
        </w:r>
      </w:hyperlink>
      <w:r w:rsidRPr="00121CF8">
        <w:rPr>
          <w:sz w:val="24"/>
          <w:lang w:bidi="en-GB" w:val="en-GB"/>
        </w:rPr>
        <w:t xml:space="preserve"> portal, within 3 months of receipt of information on the rejection of his/her initial grievance by SNCF Voyageurs.</w:t>
      </w:r>
    </w:p>
    <w:p xmlns:w="http://schemas.openxmlformats.org/wordprocessingml/2006/main" w14:paraId="27862EBE" w14:textId="77777777" w:rsidR="00F40329" w:rsidRPr="00393D32" w:rsidRDefault="00F40329" w:rsidP="00803123">
      <w:pPr>
        <w:ind w:right="452"/>
        <w:jc w:val="both"/>
        <w:rPr>
          <w:rFonts w:ascii="Arial" w:hAnsi="Arial" w:cs="Arial"/>
          <w:sz w:val="24"/>
          <w:szCs w:val="24"/>
        </w:rPr>
      </w:pPr>
    </w:p>
    <w:p xmlns:w="http://schemas.openxmlformats.org/wordprocessingml/2006/main" w14:paraId="6A0DE1A8" w14:textId="77777777" w:rsidR="00363A3B" w:rsidRPr="00963548" w:rsidRDefault="00363A3B" w:rsidP="00963548">
      <w:pPr>
        <w:jc w:val="both"/>
        <w:rPr>
          <w:rFonts w:ascii="Arial" w:hAnsi="Arial" w:cs="Arial"/>
          <w:sz w:val="24"/>
          <w:szCs w:val="24"/>
        </w:rPr>
      </w:pPr>
      <w:r w:rsidRPr="00963548">
        <w:rPr>
          <w:sz w:val="24"/>
          <w:lang w:bidi="en-GB" w:val="en-GB"/>
        </w:rPr>
        <w:t xml:space="preserve">In addition, passengers can lodge a grievance with the DGCCRF at any time, via the SignalConso portal, in the event of a suspected breach of European Regulation 2021/782 on rail passengers' rights and obligations.</w:t>
      </w:r>
    </w:p>
    <w:p xmlns:w="http://schemas.openxmlformats.org/wordprocessingml/2006/main" w14:paraId="7D2F3B96" w14:textId="77777777" w:rsidR="00363A3B" w:rsidRPr="00393D32" w:rsidRDefault="00363A3B" w:rsidP="00803123">
      <w:pPr>
        <w:ind w:right="452"/>
        <w:jc w:val="both"/>
        <w:rPr>
          <w:rFonts w:ascii="Arial" w:hAnsi="Arial" w:cs="Arial"/>
          <w:sz w:val="24"/>
          <w:szCs w:val="24"/>
        </w:rPr>
      </w:pPr>
    </w:p>
    <w:p xmlns:w="http://schemas.openxmlformats.org/wordprocessingml/2006/main" w14:paraId="79BEF5C6" w14:textId="7AF86D59" w:rsidR="00B057C4" w:rsidRPr="001541C5" w:rsidRDefault="00D24270">
      <w:pPr>
        <w:pStyle w:val="Titre2"/>
        <w:numPr>
          <w:ilvl w:val="0"/>
          <w:numId w:val="137"/>
        </w:numPr>
        <w:autoSpaceDE w:val="0"/>
        <w:autoSpaceDN w:val="0"/>
        <w:adjustRightInd w:val="0"/>
        <w:spacing w:before="120"/>
        <w:textAlignment w:val="center"/>
        <w:rPr>
          <w:rFonts w:cs="Times New Roman (Titres CS)"/>
          <w:b/>
          <w:color w:val="A1006B"/>
          <w:sz w:val="48"/>
          <w:szCs w:val="48"/>
        </w:rPr>
      </w:pPr>
      <w:r w:rsidRPr="7DB73872">
        <w:rPr>
          <w:b/>
          <w:color w:val="A1006B"/>
          <w:sz w:val="48"/>
          <w:lang w:bidi="en-GB" w:val="en-GB"/>
        </w:rPr>
        <w:t xml:space="preserve">Compensation for delays </w:t>
      </w:r>
    </w:p>
    <w:p xmlns:w="http://schemas.openxmlformats.org/wordprocessingml/2006/main" w14:paraId="3BA2C474" w14:textId="460D9E70" w:rsidR="00CA2D97" w:rsidRPr="00CA2D97" w:rsidRDefault="00CA2D97">
      <w:pPr>
        <w:pStyle w:val="Titre3"/>
        <w:numPr>
          <w:ilvl w:val="1"/>
          <w:numId w:val="137"/>
        </w:numPr>
      </w:pPr>
      <w:r w:rsidRPr="00CA2D97">
        <w:rPr>
          <w:lang w:bidi="en-GB" w:val="en-GB"/>
        </w:rPr>
        <w:t xml:space="preserve">Compensation for delays on a journey in France (excluding direct tickets)</w:t>
      </w:r>
    </w:p>
    <w:p xmlns:w="http://schemas.openxmlformats.org/wordprocessingml/2006/main" w14:paraId="6E576556" w14:textId="7DD459FF" w:rsidR="00CA2D97" w:rsidRPr="00CA2D97" w:rsidRDefault="484D15B6" w:rsidP="00803123">
      <w:pPr>
        <w:ind w:right="452"/>
        <w:jc w:val="both"/>
        <w:rPr>
          <w:rFonts w:ascii="Arial" w:hAnsi="Arial" w:cs="Arial"/>
          <w:sz w:val="24"/>
          <w:szCs w:val="24"/>
        </w:rPr>
      </w:pPr>
      <w:r w:rsidRPr="35889BFD">
        <w:rPr>
          <w:b/>
          <w:sz w:val="24"/>
          <w:lang w:bidi="en-GB" w:val="en-GB"/>
        </w:rPr>
        <w:t xml:space="preserve">The G30 Guarantee </w:t>
      </w:r>
      <w:r w:rsidRPr="35889BFD">
        <w:rPr>
          <w:sz w:val="24"/>
          <w:lang w:bidi="en-GB" w:val="en-GB"/>
        </w:rPr>
        <w:t xml:space="preserve">applies if your TGV INOUI, INTERCITÉS train or your trip in France on an international TGV operated by SNCF Voyageurs or with one of its partners (defined in Volume 1 of these Passenger Fares) reaches your destination at least 30 minutes after the scheduled time, regardless of the reason for the delay, and you hold a valid ticket at the start of the trip.</w:t>
      </w:r>
    </w:p>
    <w:p xmlns:w="http://schemas.openxmlformats.org/wordprocessingml/2006/main" w14:paraId="29D79439" w14:textId="4A4AF5DE" w:rsidR="00CA2D97" w:rsidRPr="00CA2D97" w:rsidRDefault="484D15B6" w:rsidP="00803123">
      <w:pPr>
        <w:ind w:right="452"/>
        <w:jc w:val="both"/>
        <w:rPr>
          <w:rFonts w:ascii="Arial" w:hAnsi="Arial" w:cs="Arial"/>
          <w:sz w:val="24"/>
          <w:szCs w:val="24"/>
        </w:rPr>
      </w:pPr>
      <w:r w:rsidRPr="35889BFD">
        <w:rPr>
          <w:sz w:val="24"/>
          <w:lang w:bidi="en-GB" w:val="en-GB"/>
        </w:rPr>
        <w:t xml:space="preserve">If you have actually made your trip, SNCF Voyageurs offers compensation in the form of a digital purchase voucher, bank transfer (transfer in euros only possible if the duration of the delay is more than 60 minutes), point, or discount of the subscription, depending on the duration of the delay, the status of the customer and/or the ticket fare.</w:t>
      </w:r>
    </w:p>
    <w:p xmlns:w="http://schemas.openxmlformats.org/wordprocessingml/2006/main" w14:paraId="4E5E0B79" w14:textId="3C42E71A" w:rsidR="00CA2D97" w:rsidRPr="00CA2D97" w:rsidRDefault="484D15B6" w:rsidP="00803123">
      <w:pPr>
        <w:ind w:right="452"/>
        <w:jc w:val="both"/>
        <w:rPr>
          <w:rFonts w:ascii="Arial" w:hAnsi="Arial" w:cs="Arial"/>
          <w:sz w:val="24"/>
          <w:szCs w:val="24"/>
        </w:rPr>
      </w:pPr>
      <w:r w:rsidRPr="35889BFD">
        <w:rPr>
          <w:sz w:val="24"/>
          <w:lang w:bidi="en-GB" w:val="en-GB"/>
        </w:rPr>
        <w:t xml:space="preserve">The G30 Guarantee does not apply if there was no travel. </w:t>
      </w:r>
    </w:p>
    <w:p xmlns:w="http://schemas.openxmlformats.org/wordprocessingml/2006/main" w14:paraId="08EB06B7" w14:textId="184EA4FA" w:rsidR="00CA2D97" w:rsidRPr="00CA2D97" w:rsidRDefault="484D15B6" w:rsidP="00803123">
      <w:pPr>
        <w:ind w:right="452"/>
        <w:jc w:val="both"/>
        <w:rPr>
          <w:rFonts w:ascii="Arial" w:hAnsi="Arial" w:cs="Arial"/>
          <w:sz w:val="24"/>
          <w:szCs w:val="24"/>
        </w:rPr>
      </w:pPr>
      <w:r w:rsidRPr="35889BFD">
        <w:rPr>
          <w:sz w:val="24"/>
          <w:lang w:bidi="en-GB" w:val="en-GB"/>
        </w:rPr>
        <w:t xml:space="preserve">The terms for requesting and calculating the G30 Guarantee are specified in Volume 1 of these Passenger Fares. </w:t>
      </w:r>
    </w:p>
    <w:p xmlns:w="http://schemas.openxmlformats.org/wordprocessingml/2006/main" w14:paraId="3B6D4138" w14:textId="7F909979" w:rsidR="00CA2D97" w:rsidRPr="001B0631" w:rsidRDefault="00CA2D97">
      <w:pPr>
        <w:pStyle w:val="Titre3"/>
        <w:numPr>
          <w:ilvl w:val="1"/>
          <w:numId w:val="137"/>
        </w:numPr>
      </w:pPr>
      <w:r w:rsidRPr="001B0631">
        <w:rPr>
          <w:lang w:bidi="en-GB" w:val="en-GB"/>
        </w:rPr>
        <w:t xml:space="preserve">Compensation for delays on international TGVs (excluding direct tickets)</w:t>
      </w:r>
    </w:p>
    <w:p xmlns:w="http://schemas.openxmlformats.org/wordprocessingml/2006/main" w14:paraId="696BD7A9" w14:textId="408F8D62" w:rsidR="00CA2D97" w:rsidRPr="001B0631" w:rsidRDefault="00CA2D97" w:rsidP="00803123">
      <w:pPr>
        <w:ind w:right="452"/>
        <w:jc w:val="both"/>
        <w:rPr>
          <w:rFonts w:ascii="Arial" w:hAnsi="Arial" w:cs="Arial"/>
          <w:sz w:val="24"/>
          <w:szCs w:val="24"/>
        </w:rPr>
      </w:pPr>
      <w:r w:rsidRPr="001B0631">
        <w:rPr>
          <w:sz w:val="24"/>
          <w:lang w:bidi="en-GB" w:val="en-GB"/>
        </w:rPr>
        <w:t xml:space="preserve">For international TGV trips, compensation applies regardless of the reason for the delay if your train arrives at least 30 minutes after the scheduled time. </w:t>
      </w:r>
    </w:p>
    <w:p xmlns:w="http://schemas.openxmlformats.org/wordprocessingml/2006/main" w14:paraId="1B6F2DAA" w14:textId="77777777" w:rsidR="007B51C9" w:rsidRDefault="007B51C9" w:rsidP="00803123">
      <w:pPr>
        <w:ind w:right="452"/>
        <w:jc w:val="both"/>
        <w:rPr>
          <w:rFonts w:ascii="Arial" w:hAnsi="Arial" w:cs="Arial"/>
          <w:sz w:val="24"/>
          <w:szCs w:val="24"/>
        </w:rPr>
      </w:pPr>
    </w:p>
    <w:p xmlns:w="http://schemas.openxmlformats.org/wordprocessingml/2006/main" w14:paraId="693D51D2" w14:textId="3441F955" w:rsidR="00CA2D97" w:rsidRPr="001B0631" w:rsidRDefault="484D15B6" w:rsidP="00803123">
      <w:pPr>
        <w:ind w:right="452"/>
        <w:jc w:val="both"/>
        <w:rPr>
          <w:rFonts w:ascii="Arial" w:hAnsi="Arial" w:cs="Arial"/>
          <w:sz w:val="24"/>
          <w:szCs w:val="24"/>
        </w:rPr>
      </w:pPr>
      <w:r w:rsidRPr="2BF1C1B0">
        <w:rPr>
          <w:sz w:val="24"/>
          <w:lang w:bidi="en-GB" w:val="en-GB"/>
        </w:rPr>
        <w:t xml:space="preserve">For international trips by TGV, SNCF Voyageurs offers compensation in the form of a purchase voucher or bank transfer (transfer in euros only possible if the duration of the delay is more than 60 minutes) on the following rate: </w:t>
      </w:r>
    </w:p>
    <w:p xmlns:w="http://schemas.openxmlformats.org/wordprocessingml/2006/main" w14:paraId="7078E6EA" w14:textId="77777777" w:rsidR="00CA2D97" w:rsidRPr="001B0631" w:rsidRDefault="00CA2D97">
      <w:pPr>
        <w:pStyle w:val="Paragraphedeliste"/>
        <w:numPr>
          <w:ilvl w:val="0"/>
          <w:numId w:val="69"/>
        </w:numPr>
        <w:autoSpaceDE w:val="0"/>
        <w:autoSpaceDN w:val="0"/>
        <w:adjustRightInd w:val="0"/>
        <w:ind w:right="452"/>
        <w:jc w:val="both"/>
        <w:textAlignment w:val="center"/>
        <w:rPr>
          <w:rFonts w:ascii="Arial" w:hAnsi="Arial" w:cs="Arial"/>
          <w:sz w:val="24"/>
          <w:szCs w:val="24"/>
        </w:rPr>
      </w:pPr>
      <w:r w:rsidRPr="001B0631">
        <w:rPr>
          <w:sz w:val="24"/>
          <w:lang w:bidi="en-GB" w:val="en-GB"/>
        </w:rPr>
        <w:t xml:space="preserve">25% of the train ticket price delayed between 30 minutes and 2 hours. </w:t>
      </w:r>
    </w:p>
    <w:p xmlns:w="http://schemas.openxmlformats.org/wordprocessingml/2006/main" w14:paraId="693F81FC" w14:textId="77777777" w:rsidR="00CA2D97" w:rsidRPr="001B0631" w:rsidRDefault="00CA2D97">
      <w:pPr>
        <w:pStyle w:val="Paragraphedeliste"/>
        <w:numPr>
          <w:ilvl w:val="0"/>
          <w:numId w:val="69"/>
        </w:numPr>
        <w:autoSpaceDE w:val="0"/>
        <w:autoSpaceDN w:val="0"/>
        <w:adjustRightInd w:val="0"/>
        <w:ind w:right="452"/>
        <w:jc w:val="both"/>
        <w:textAlignment w:val="center"/>
        <w:rPr>
          <w:rFonts w:ascii="Arial" w:hAnsi="Arial" w:cs="Arial"/>
          <w:sz w:val="24"/>
          <w:szCs w:val="24"/>
        </w:rPr>
      </w:pPr>
      <w:r w:rsidRPr="001B0631">
        <w:rPr>
          <w:sz w:val="24"/>
          <w:lang w:bidi="en-GB" w:val="en-GB"/>
        </w:rPr>
        <w:t xml:space="preserve">50% of the train ticket price delayed by 2 hours or more. </w:t>
      </w:r>
    </w:p>
    <w:p xmlns:w="http://schemas.openxmlformats.org/wordprocessingml/2006/main" w14:paraId="579BDB43" w14:textId="634F84F7" w:rsidR="007B51C9" w:rsidRDefault="007B51C9" w:rsidP="007B51C9">
      <w:pPr>
        <w:pStyle w:val="Paragraphedeliste"/>
        <w:spacing w:before="100" w:beforeAutospacing="1" w:after="100" w:afterAutospacing="1"/>
        <w:ind w:left="0"/>
        <w:rPr>
          <w:rFonts w:ascii="Arial" w:hAnsi="Arial" w:cs="Arial"/>
          <w:sz w:val="24"/>
          <w:szCs w:val="24"/>
        </w:rPr>
      </w:pPr>
    </w:p>
    <w:p xmlns:w="http://schemas.openxmlformats.org/wordprocessingml/2006/main" w14:paraId="3CC42F07" w14:textId="6782C4B4" w:rsidR="007B51C9" w:rsidRDefault="007B51C9" w:rsidP="007B51C9">
      <w:pPr>
        <w:pStyle w:val="Paragraphedeliste"/>
        <w:spacing w:before="100" w:beforeAutospacing="1" w:after="100" w:afterAutospacing="1"/>
        <w:ind w:left="0"/>
        <w:rPr>
          <w:rFonts w:ascii="Arial" w:hAnsi="Arial" w:cs="Arial"/>
          <w:sz w:val="24"/>
          <w:szCs w:val="24"/>
        </w:rPr>
      </w:pPr>
      <w:r w:rsidRPr="007B51C9">
        <w:rPr>
          <w:sz w:val="24"/>
          <w:lang w:bidi="en-GB" w:val="en-GB"/>
        </w:rPr>
        <w:t xml:space="preserve">The above provisions shall apply without prejudice to the effective application of the most advantageous scheme which may be provided for by mandatory law provisions of the country of habitual residence of the passenger which is also the place of origin or destination of the trip.</w:t>
      </w:r>
    </w:p>
    <w:p xmlns:w="http://schemas.openxmlformats.org/wordprocessingml/2006/main" w14:paraId="108F4DCD" w14:textId="0B03DD03" w:rsidR="00FA0D15" w:rsidRPr="007B51C9" w:rsidRDefault="00FA0D15" w:rsidP="000122F2">
      <w:pPr>
        <w:pStyle w:val="Paragraphedeliste"/>
        <w:spacing w:before="100" w:beforeAutospacing="1" w:after="100" w:afterAutospacing="1"/>
        <w:ind w:left="0"/>
        <w:jc w:val="both"/>
        <w:rPr>
          <w:rFonts w:ascii="Arial" w:hAnsi="Arial" w:cs="Arial"/>
          <w:sz w:val="24"/>
          <w:szCs w:val="24"/>
        </w:rPr>
      </w:pPr>
      <w:r w:rsidRPr="00FA0D15">
        <w:rPr>
          <w:sz w:val="24"/>
          <w:lang w:bidi="en-GB" w:val="en-GB"/>
        </w:rPr>
        <w:t xml:space="preserve">SNCF Voyageurs provides passengers on board international TGV INOUI trains between France and Spain (TGV INOUI Paris-Barcelona) with a complaint book in accordance with the Spanish regulations applicable in Spain. Passengers can request them from service personnel on these trains for international trips.</w:t>
      </w:r>
    </w:p>
    <w:p xmlns:w="http://schemas.openxmlformats.org/wordprocessingml/2006/main" w14:paraId="446A9ECD" w14:textId="53AE142F" w:rsidR="00CA2D97" w:rsidRPr="001B0631" w:rsidRDefault="484D15B6" w:rsidP="00803123">
      <w:pPr>
        <w:ind w:right="452"/>
        <w:jc w:val="both"/>
        <w:rPr>
          <w:rFonts w:ascii="Arial" w:hAnsi="Arial" w:cs="Arial"/>
          <w:sz w:val="24"/>
          <w:szCs w:val="24"/>
        </w:rPr>
      </w:pPr>
      <w:r w:rsidRPr="35889BFD">
        <w:rPr>
          <w:sz w:val="24"/>
          <w:lang w:bidi="en-GB" w:val="en-GB"/>
        </w:rPr>
        <w:t xml:space="preserve">For a domestic trip (between 2 French stations) on an international TGV, the G30 Guarantee applies. </w:t>
      </w:r>
    </w:p>
    <w:p xmlns:w="http://schemas.openxmlformats.org/wordprocessingml/2006/main" w14:paraId="495AFAC9" w14:textId="356A5B6C" w:rsidR="00CA2D97" w:rsidRPr="001B0631" w:rsidRDefault="484D15B6" w:rsidP="00803123">
      <w:pPr>
        <w:ind w:right="452"/>
        <w:jc w:val="both"/>
        <w:rPr>
          <w:rFonts w:ascii="Arial" w:hAnsi="Arial" w:cs="Arial"/>
          <w:sz w:val="24"/>
          <w:szCs w:val="24"/>
        </w:rPr>
      </w:pPr>
      <w:r w:rsidRPr="35889BFD">
        <w:rPr>
          <w:sz w:val="24"/>
          <w:lang w:bidi="en-GB" w:val="en-GB"/>
        </w:rPr>
        <w:t xml:space="preserve">Customers of international TGVs, who purchased their ticket on the SNCF Voyageurs distribution network, may request compensation according to the same procedures as for the G30 Guarantee see Volume 1, chapter “G30 Guarantee” of these Fares: online at </w:t>
      </w:r>
      <w:hyperlink r:id="rId25" w:history="1">
        <w:r w:rsidR="00400A0B" w:rsidRPr="009F384A">
          <w:rPr>
            <w:rStyle w:val="Lienhypertexte"/>
            <w:sz w:val="24"/>
            <w:lang w:bidi="en-GB" w:val="en-GB"/>
          </w:rPr>
          <w:t xml:space="preserve">https://tout-oui.sncf.com</w:t>
        </w:r>
      </w:hyperlink>
      <w:r w:rsidRPr="35889BFD">
        <w:rPr>
          <w:sz w:val="24"/>
          <w:lang w:bidi="en-GB" w:val="en-GB"/>
        </w:rPr>
        <w:t xml:space="preserve"> or </w:t>
      </w:r>
      <w:hyperlink r:id="rId26" w:history="1">
        <w:r w:rsidR="004174DB" w:rsidRPr="007E21F1">
          <w:rPr>
            <w:rStyle w:val="Lienhypertexte"/>
            <w:sz w:val="24"/>
            <w:lang w:bidi="en-GB" w:val="en-GB"/>
          </w:rPr>
          <w:t xml:space="preserve">https://www.sncf-voyageurs.com/fr/contactez-nous/demande-et-reclamation/</w:t>
        </w:r>
      </w:hyperlink>
      <w:r w:rsidRPr="35889BFD">
        <w:rPr>
          <w:sz w:val="24"/>
          <w:lang w:bidi="en-GB" w:val="en-GB"/>
        </w:rPr>
        <w:t xml:space="preserve"> </w:t>
      </w:r>
    </w:p>
    <w:p xmlns:w="http://schemas.openxmlformats.org/wordprocessingml/2006/main" w14:paraId="4253C277" w14:textId="77777777" w:rsidR="00CA2D97" w:rsidRPr="001B0631" w:rsidRDefault="00CA2D97" w:rsidP="00803123">
      <w:pPr>
        <w:ind w:right="452"/>
        <w:jc w:val="both"/>
        <w:rPr>
          <w:rFonts w:ascii="Arial" w:hAnsi="Arial" w:cs="Arial"/>
          <w:sz w:val="24"/>
          <w:szCs w:val="24"/>
        </w:rPr>
      </w:pPr>
      <w:r w:rsidRPr="001B0631">
        <w:rPr>
          <w:sz w:val="24"/>
          <w:lang w:bidi="en-GB" w:val="en-GB"/>
        </w:rPr>
        <w:t xml:space="preserve">Customers who have purchased their ticket outside the SNCF network must contact their distributor. </w:t>
      </w:r>
    </w:p>
    <w:p xmlns:w="http://schemas.openxmlformats.org/wordprocessingml/2006/main" w14:paraId="22583A15" w14:textId="28857481" w:rsidR="00CA2D97" w:rsidRDefault="484D15B6" w:rsidP="00803123">
      <w:pPr>
        <w:ind w:right="452"/>
        <w:jc w:val="both"/>
      </w:pPr>
      <w:r w:rsidRPr="35889BFD">
        <w:rPr>
          <w:sz w:val="24"/>
          <w:lang w:bidi="en-GB" w:val="en-GB"/>
        </w:rPr>
        <w:t xml:space="preserve">All requests must be sent no later than 90 days after the trip.</w:t>
      </w:r>
      <w:r>
        <w:rPr>
          <w:lang w:bidi="en-GB" w:val="en-GB"/>
        </w:rPr>
        <w:t xml:space="preserve"> </w:t>
      </w:r>
    </w:p>
    <w:p xmlns:w="http://schemas.openxmlformats.org/wordprocessingml/2006/main" w14:paraId="5565D094" w14:textId="77777777" w:rsidR="00345213" w:rsidRDefault="00345213" w:rsidP="00803123">
      <w:pPr>
        <w:ind w:right="452"/>
        <w:jc w:val="both"/>
      </w:pPr>
    </w:p>
    <w:p xmlns:w="http://schemas.openxmlformats.org/wordprocessingml/2006/main" w14:paraId="6544398F" w14:textId="6E59D0CD" w:rsidR="000F6A1A" w:rsidRPr="00C268EE" w:rsidRDefault="00C268EE">
      <w:pPr>
        <w:pStyle w:val="Titre3"/>
        <w:numPr>
          <w:ilvl w:val="1"/>
          <w:numId w:val="137"/>
        </w:numPr>
      </w:pPr>
      <w:r w:rsidRPr="00C268EE">
        <w:rPr>
          <w:lang w:bidi="en-GB" w:val="en-GB"/>
        </w:rPr>
        <w:t xml:space="preserve">Compensation in case of delay for a connecting journey with a direct ticket </w:t>
      </w:r>
    </w:p>
    <w:p xmlns:w="http://schemas.openxmlformats.org/wordprocessingml/2006/main" w14:paraId="05611CC9" w14:textId="77777777" w:rsidR="000F6A1A" w:rsidRDefault="000F6A1A" w:rsidP="000F6A1A">
      <w:pPr>
        <w:ind w:right="452"/>
        <w:jc w:val="both"/>
        <w:rPr>
          <w:rFonts w:asciiTheme="majorHAnsi" w:hAnsiTheme="majorHAnsi" w:cstheme="majorHAnsi"/>
          <w:sz w:val="40"/>
          <w:szCs w:val="40"/>
        </w:rPr>
      </w:pPr>
    </w:p>
    <w:p xmlns:w="http://schemas.openxmlformats.org/wordprocessingml/2006/main" w14:paraId="1B3F4115" w14:textId="05E6E4B4" w:rsidR="008A2B72" w:rsidRPr="00C268EE" w:rsidRDefault="0018058E" w:rsidP="0018058E">
      <w:pPr>
        <w:ind w:right="452"/>
        <w:jc w:val="both"/>
        <w:rPr>
          <w:rFonts w:ascii="Arial" w:hAnsi="Arial" w:cs="Arial"/>
          <w:sz w:val="24"/>
          <w:szCs w:val="24"/>
        </w:rPr>
      </w:pPr>
      <w:r w:rsidRPr="00C268EE">
        <w:rPr>
          <w:sz w:val="24"/>
          <w:lang w:bidi="en-GB" w:val="en-GB"/>
        </w:rPr>
        <w:t xml:space="preserve">In the event that the passenger buys a trip including one or more connecting trips that meets the conditions specified in 4.2 of Volume 1 of these Passenger Fares, then his/her trip will be considered as a direct ticket from his/her point of departure to his/her final destination.</w:t>
      </w:r>
    </w:p>
    <w:p xmlns:w="http://schemas.openxmlformats.org/wordprocessingml/2006/main" w14:paraId="324B14D0" w14:textId="528CB834" w:rsidR="071FB85C" w:rsidRPr="00C268EE" w:rsidRDefault="008A2B72" w:rsidP="00C268EE">
      <w:pPr>
        <w:ind w:right="452"/>
        <w:jc w:val="both"/>
        <w:rPr>
          <w:rFonts w:ascii="Arial" w:eastAsia="Segoe UI" w:hAnsi="Arial" w:cs="Arial"/>
          <w:color w:val="3C3732"/>
          <w:sz w:val="24"/>
          <w:szCs w:val="24"/>
        </w:rPr>
      </w:pPr>
      <w:r w:rsidRPr="6E584B89">
        <w:rPr>
          <w:sz w:val="24"/>
          <w:lang w:bidi="en-GB" w:val="en-GB"/>
        </w:rPr>
        <w:t xml:space="preserve">In the event of a delay at its final destination observed on a direct ticket, SNCF Voyageurs compensates the passenger under the conditions specified below, regardless of the reason for the delay.</w:t>
      </w:r>
    </w:p>
    <w:p xmlns:w="http://schemas.openxmlformats.org/wordprocessingml/2006/main" w14:paraId="356A68D1" w14:textId="77777777" w:rsidR="0084153B" w:rsidRPr="00C268EE" w:rsidRDefault="0084153B" w:rsidP="00C268EE">
      <w:pPr>
        <w:spacing w:line="240" w:lineRule="exact"/>
        <w:rPr>
          <w:rFonts w:ascii="Arial" w:eastAsia="Segoe UI" w:hAnsi="Arial" w:cs="Arial"/>
          <w:color w:val="3C3732"/>
          <w:sz w:val="24"/>
          <w:szCs w:val="24"/>
        </w:rPr>
      </w:pPr>
    </w:p>
    <w:p xmlns:w="http://schemas.openxmlformats.org/wordprocessingml/2006/main" w14:paraId="4612399B" w14:textId="7B838FE8" w:rsidR="071FB85C" w:rsidRPr="00C268EE" w:rsidRDefault="071FB85C" w:rsidP="00C268EE">
      <w:pPr>
        <w:spacing w:line="240" w:lineRule="exact"/>
        <w:rPr>
          <w:rFonts w:ascii="Arial" w:eastAsia="Segoe UI" w:hAnsi="Arial" w:cs="Arial"/>
          <w:color w:val="3C3732"/>
          <w:sz w:val="24"/>
          <w:szCs w:val="24"/>
        </w:rPr>
      </w:pPr>
      <w:r w:rsidRPr="6E584B89">
        <w:rPr>
          <w:color w:val="3C3732"/>
          <w:sz w:val="24"/>
          <w:lang w:bidi="en-GB" w:val="en-GB"/>
        </w:rPr>
        <w:t xml:space="preserve">The compensation rate of each carrier is applied for the trip that concerns it according to the final delay on arrival, according to the following rate:</w:t>
      </w:r>
    </w:p>
    <w:p xmlns:w="http://schemas.openxmlformats.org/wordprocessingml/2006/main" w14:paraId="548E8F5E" w14:textId="293A7E94" w:rsidR="35889BFD" w:rsidRDefault="35889BFD" w:rsidP="00C268EE">
      <w:pPr>
        <w:jc w:val="both"/>
        <w:rPr>
          <w:rFonts w:ascii="Tahoma" w:eastAsia="Tahoma" w:hAnsi="Tahoma" w:cs="Tahoma"/>
          <w:color w:val="000000" w:themeColor="text1"/>
          <w:sz w:val="24"/>
          <w:szCs w:val="24"/>
        </w:rPr>
      </w:pPr>
    </w:p>
    <w:tbl xmlns:w="http://schemas.openxmlformats.org/wordprocessingml/2006/main">
      <w:tblPr>
        <w:tblStyle w:val="Tableausimple1"/>
        <w:tblW w:w="0" w:type="auto"/>
        <w:tblLayout w:type="fixed"/>
        <w:tblLook w:val="06A0" w:firstRow="1" w:lastRow="0" w:firstColumn="1" w:lastColumn="0" w:noHBand="1" w:noVBand="1"/>
      </w:tblPr>
      <w:tblGrid>
        <w:gridCol w:w="2461"/>
        <w:gridCol w:w="2675"/>
        <w:gridCol w:w="2562"/>
        <w:gridCol w:w="2562"/>
      </w:tblGrid>
      <w:tr w:rsidR="35889BFD" w14:paraId="5E849A3D" w14:textId="77777777" w:rsidTr="00B14B00">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461" w:type="dxa"/>
            <w:vMerge w:val="restart"/>
          </w:tcPr>
          <w:p w14:paraId="02411FB8" w14:textId="30933EC5" w:rsidR="35889BFD" w:rsidRPr="00C268EE" w:rsidRDefault="35889BFD" w:rsidP="00C268EE">
            <w:pPr>
              <w:spacing w:line="240" w:lineRule="exact"/>
              <w:jc w:val="center"/>
              <w:rPr>
                <w:color w:val="3C3732"/>
                <w:sz w:val="28"/>
                <w:szCs w:val="28"/>
              </w:rPr>
            </w:pPr>
            <w:r w:rsidRPr="35889BFD">
              <w:rPr>
                <w:color w:val="3C3732"/>
                <w:sz w:val="28"/>
                <w:lang w:bidi="en-GB" w:val="en-GB"/>
              </w:rPr>
              <w:t xml:space="preserve">Delay at your final destination</w:t>
            </w:r>
          </w:p>
        </w:tc>
        <w:tc>
          <w:tcPr>
            <w:tcW w:w="7799" w:type="dxa"/>
            <w:gridSpan w:val="3"/>
          </w:tcPr>
          <w:p w14:paraId="3CB3B58E" w14:textId="4CFC13A0" w:rsidR="35889BFD" w:rsidRDefault="339387E0" w:rsidP="00C268EE">
            <w:pPr>
              <w:spacing w:line="240" w:lineRule="exact"/>
              <w:jc w:val="center"/>
              <w:cnfStyle w:val="100000000000" w:firstRow="1" w:lastRow="0" w:firstColumn="0" w:lastColumn="0" w:oddVBand="0" w:evenVBand="0" w:oddHBand="0" w:evenHBand="0" w:firstRowFirstColumn="0" w:firstRowLastColumn="0" w:lastRowFirstColumn="0" w:lastRowLastColumn="0"/>
              <w:rPr>
                <w:color w:val="3C3732"/>
                <w:sz w:val="24"/>
                <w:szCs w:val="24"/>
              </w:rPr>
            </w:pPr>
            <w:r w:rsidRPr="2BF1C1B0">
              <w:rPr>
                <w:sz w:val="28"/>
                <w:color w:val="3C3732"/>
                <w:lang w:bidi="en-GB" w:val="en-GB"/>
              </w:rPr>
              <w:t xml:space="preserve">Purchase voucher value</w:t>
            </w:r>
            <w:r w:rsidR="00283814">
              <w:rPr>
                <w:rStyle w:val="Appelnotedebasdep"/>
                <w:sz w:val="28"/>
                <w:color w:val="3C3732"/>
                <w:lang w:bidi="en-GB" w:val="en-GB"/>
              </w:rPr>
              <w:footnoteReference w:id="2"/>
            </w:r>
            <w:r w:rsidRPr="2BF1C1B0">
              <w:rPr>
                <w:sz w:val="28"/>
                <w:color w:val="3C3732"/>
                <w:lang w:bidi="en-GB" w:val="en-GB"/>
              </w:rPr>
              <w:t xml:space="preserve"> </w:t>
            </w:r>
            <w:r w:rsidRPr="2BF1C1B0">
              <w:rPr>
                <w:sz w:val="24"/>
                <w:color w:val="3C3732"/>
                <w:lang w:bidi="en-GB" w:val="en-GB"/>
              </w:rPr>
              <w:t xml:space="preserve">(% calculated on the price of the ticket paid on each leg of trips)</w:t>
            </w:r>
          </w:p>
        </w:tc>
      </w:tr>
      <w:tr w:rsidR="35889BFD" w14:paraId="2D80B1F6"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vMerge/>
          </w:tcPr>
          <w:p w14:paraId="4F7DCE60" w14:textId="77777777" w:rsidR="009C1550" w:rsidRDefault="009C1550"/>
        </w:tc>
        <w:tc>
          <w:tcPr>
            <w:tcW w:w="2675" w:type="dxa"/>
          </w:tcPr>
          <w:p w14:paraId="739E2083" w14:textId="2C329EA3" w:rsidR="55CD051E" w:rsidRPr="00C268EE" w:rsidRDefault="55CD051E"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en-GB" w:val="en-GB"/>
              </w:rPr>
              <w:t xml:space="preserve">TGV INOUI, INTERCITÉS </w:t>
            </w:r>
          </w:p>
        </w:tc>
        <w:tc>
          <w:tcPr>
            <w:tcW w:w="2562" w:type="dxa"/>
          </w:tcPr>
          <w:p w14:paraId="1CD5D576" w14:textId="5B4476FA" w:rsidR="59FA67A9" w:rsidRPr="00C268EE" w:rsidRDefault="59FA67A9"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en-GB" w:val="en-GB"/>
              </w:rPr>
              <w:t xml:space="preserve">OUIGO</w:t>
            </w:r>
          </w:p>
        </w:tc>
        <w:tc>
          <w:tcPr>
            <w:tcW w:w="2562" w:type="dxa"/>
          </w:tcPr>
          <w:p w14:paraId="68568287" w14:textId="0ABEFCCC" w:rsidR="59FA67A9" w:rsidRPr="00C268EE" w:rsidRDefault="59FA67A9"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en-GB" w:val="en-GB"/>
              </w:rPr>
              <w:t xml:space="preserve">TER</w:t>
            </w:r>
          </w:p>
        </w:tc>
      </w:tr>
      <w:tr w:rsidR="35889BFD" w14:paraId="02A483E4"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2C53239D" w14:textId="612CD222" w:rsidR="35889BFD" w:rsidRDefault="35889BFD" w:rsidP="00C268EE">
            <w:pPr>
              <w:spacing w:line="240" w:lineRule="exact"/>
              <w:jc w:val="center"/>
              <w:rPr>
                <w:color w:val="3C3732"/>
                <w:sz w:val="24"/>
                <w:szCs w:val="24"/>
                <w:lang w:val="en-US"/>
              </w:rPr>
            </w:pPr>
            <w:r w:rsidRPr="35889BFD">
              <w:rPr>
                <w:color w:val="3C3732"/>
                <w:sz w:val="24"/>
                <w:lang w:bidi="en-GB" w:val="en-GB"/>
              </w:rPr>
              <w:t xml:space="preserve">Less than 30 min</w:t>
            </w:r>
          </w:p>
        </w:tc>
        <w:tc>
          <w:tcPr>
            <w:tcW w:w="2675" w:type="dxa"/>
          </w:tcPr>
          <w:p w14:paraId="6E4EF691" w14:textId="7F3DDD9E"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n-GB" w:val="en-GB"/>
              </w:rPr>
              <w:t xml:space="preserve">-</w:t>
            </w:r>
          </w:p>
        </w:tc>
        <w:tc>
          <w:tcPr>
            <w:tcW w:w="2562" w:type="dxa"/>
          </w:tcPr>
          <w:p w14:paraId="6616E4D8" w14:textId="118F5DF7"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n-GB" w:val="en-GB"/>
              </w:rPr>
              <w:t xml:space="preserve">-</w:t>
            </w:r>
          </w:p>
        </w:tc>
        <w:tc>
          <w:tcPr>
            <w:tcW w:w="2562" w:type="dxa"/>
            <w:vMerge w:val="restart"/>
          </w:tcPr>
          <w:p w14:paraId="55B86F0A" w14:textId="555D3440" w:rsidR="35889BFD" w:rsidRPr="00A9586F"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p>
          <w:p w14:paraId="24917872" w14:textId="625EEF58"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p>
          <w:p w14:paraId="5F440F6F" w14:textId="77777777" w:rsidR="00CA3352" w:rsidRDefault="00CA3352"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r>
              <w:rPr>
                <w:lang w:bidi="en-GB" w:val="en-GB"/>
              </w:rPr>
              <w:t xml:space="preserve">60 to 119 min = 25%</w:t>
            </w:r>
          </w:p>
          <w:p w14:paraId="5AA52A28" w14:textId="343EC237" w:rsidR="35889BFD" w:rsidRPr="00A9586F" w:rsidRDefault="0062774E"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r>
              <w:rPr>
                <w:lang w:bidi="en-GB" w:val="en-GB"/>
              </w:rPr>
              <w:t xml:space="preserve"> From 120 min = 50% </w:t>
            </w:r>
          </w:p>
        </w:tc>
      </w:tr>
      <w:tr w:rsidR="35889BFD" w14:paraId="7B8AB8A9"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74C05010" w14:textId="6AF84C30" w:rsidR="35889BFD" w:rsidRDefault="35889BFD" w:rsidP="00C268EE">
            <w:pPr>
              <w:spacing w:line="240" w:lineRule="exact"/>
              <w:jc w:val="center"/>
              <w:rPr>
                <w:color w:val="3C3732"/>
                <w:sz w:val="24"/>
                <w:szCs w:val="24"/>
                <w:lang w:val="en-US"/>
              </w:rPr>
            </w:pPr>
            <w:r w:rsidRPr="35889BFD">
              <w:rPr>
                <w:color w:val="3C3732"/>
                <w:sz w:val="24"/>
                <w:lang w:bidi="en-GB" w:val="en-GB"/>
              </w:rPr>
              <w:t xml:space="preserve">Between 30 and 59 minutes</w:t>
            </w:r>
          </w:p>
        </w:tc>
        <w:tc>
          <w:tcPr>
            <w:tcW w:w="2675" w:type="dxa"/>
          </w:tcPr>
          <w:p w14:paraId="1F86DA63" w14:textId="7855C655"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n-GB" w:val="en-GB"/>
              </w:rPr>
              <w:t xml:space="preserve">25%</w:t>
            </w:r>
          </w:p>
        </w:tc>
        <w:tc>
          <w:tcPr>
            <w:tcW w:w="2562" w:type="dxa"/>
          </w:tcPr>
          <w:p w14:paraId="5FBACD3A" w14:textId="6476211F"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n-GB" w:val="en-GB"/>
              </w:rPr>
              <w:t xml:space="preserve">-</w:t>
            </w:r>
          </w:p>
        </w:tc>
        <w:tc>
          <w:tcPr>
            <w:tcW w:w="2562" w:type="dxa"/>
            <w:vMerge/>
          </w:tcPr>
          <w:p w14:paraId="4A66769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2AD84CA8"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03C874B9" w14:textId="42E4BBB3" w:rsidR="35889BFD" w:rsidRDefault="001524AA" w:rsidP="00C268EE">
            <w:pPr>
              <w:spacing w:line="240" w:lineRule="exact"/>
              <w:jc w:val="center"/>
              <w:rPr>
                <w:color w:val="3C3732"/>
                <w:sz w:val="24"/>
                <w:szCs w:val="24"/>
                <w:lang w:val="en-US"/>
              </w:rPr>
            </w:pPr>
            <w:r w:rsidR="35889BFD" w:rsidRPr="35889BFD">
              <w:rPr>
                <w:color w:val="3C3732"/>
                <w:sz w:val="24"/>
                <w:lang w:bidi="en-GB" w:val="en-GB"/>
              </w:rPr>
              <w:t xml:space="preserve"> Between 60 and 119 minutes</w:t>
            </w:r>
          </w:p>
        </w:tc>
        <w:tc>
          <w:tcPr>
            <w:tcW w:w="2675" w:type="dxa"/>
          </w:tcPr>
          <w:p w14:paraId="608A3F68" w14:textId="610D82E3"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n-GB" w:val="en-GB"/>
              </w:rPr>
              <w:t xml:space="preserve">25%</w:t>
            </w:r>
          </w:p>
        </w:tc>
        <w:tc>
          <w:tcPr>
            <w:tcW w:w="2562" w:type="dxa"/>
          </w:tcPr>
          <w:p w14:paraId="7B5A3140" w14:textId="4CCB9591"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n-GB" w:val="en-GB"/>
              </w:rPr>
              <w:t xml:space="preserve">25%</w:t>
            </w:r>
          </w:p>
        </w:tc>
        <w:tc>
          <w:tcPr>
            <w:tcW w:w="2562" w:type="dxa"/>
            <w:vMerge/>
          </w:tcPr>
          <w:p w14:paraId="47847090"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4444E82A"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49CE6A2D" w14:textId="40E6A604" w:rsidR="35889BFD" w:rsidRDefault="35889BFD" w:rsidP="00C268EE">
            <w:pPr>
              <w:spacing w:line="240" w:lineRule="exact"/>
              <w:jc w:val="center"/>
              <w:rPr>
                <w:color w:val="3C3732"/>
                <w:sz w:val="24"/>
                <w:szCs w:val="24"/>
                <w:lang w:val="en-US"/>
              </w:rPr>
            </w:pPr>
            <w:r w:rsidRPr="35889BFD">
              <w:rPr>
                <w:color w:val="3C3732"/>
                <w:sz w:val="24"/>
                <w:lang w:bidi="en-GB" w:val="en-GB"/>
              </w:rPr>
              <w:t xml:space="preserve">120 to 179 minutes</w:t>
            </w:r>
          </w:p>
        </w:tc>
        <w:tc>
          <w:tcPr>
            <w:tcW w:w="2675" w:type="dxa"/>
          </w:tcPr>
          <w:p w14:paraId="293330FB" w14:textId="72F528ED"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n-GB" w:val="en-GB"/>
              </w:rPr>
              <w:t xml:space="preserve">50%</w:t>
            </w:r>
          </w:p>
        </w:tc>
        <w:tc>
          <w:tcPr>
            <w:tcW w:w="2562" w:type="dxa"/>
          </w:tcPr>
          <w:p w14:paraId="5B88AED7" w14:textId="575C5808"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n-GB" w:val="en-GB"/>
              </w:rPr>
              <w:t xml:space="preserve">50%</w:t>
            </w:r>
          </w:p>
        </w:tc>
        <w:tc>
          <w:tcPr>
            <w:tcW w:w="2562" w:type="dxa"/>
            <w:vMerge/>
          </w:tcPr>
          <w:p w14:paraId="0180E70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27DDE593"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14153EE0" w14:textId="26275B64" w:rsidR="35889BFD" w:rsidRDefault="35889BFD" w:rsidP="00C268EE">
            <w:pPr>
              <w:spacing w:line="240" w:lineRule="exact"/>
              <w:jc w:val="center"/>
              <w:rPr>
                <w:color w:val="3C3732"/>
                <w:sz w:val="24"/>
                <w:szCs w:val="24"/>
                <w:lang w:val="en-US"/>
              </w:rPr>
            </w:pPr>
            <w:r w:rsidRPr="35889BFD">
              <w:rPr>
                <w:color w:val="3C3732"/>
                <w:sz w:val="24"/>
                <w:lang w:bidi="en-GB" w:val="en-GB"/>
              </w:rPr>
              <w:t xml:space="preserve">More than 180 minutes</w:t>
            </w:r>
          </w:p>
        </w:tc>
        <w:tc>
          <w:tcPr>
            <w:tcW w:w="2675" w:type="dxa"/>
          </w:tcPr>
          <w:p w14:paraId="6BF89242" w14:textId="7D89B2F1" w:rsidR="35889BFD" w:rsidRDefault="339387E0"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2BF1C1B0">
              <w:rPr>
                <w:color w:val="3C3732"/>
                <w:sz w:val="24"/>
                <w:lang w:bidi="en-GB" w:val="en-GB"/>
              </w:rPr>
              <w:t xml:space="preserve">75%</w:t>
            </w:r>
            <w:r w:rsidR="00283D5E">
              <w:rPr>
                <w:rStyle w:val="Appelnotedebasdep"/>
                <w:color w:val="3C3732"/>
                <w:sz w:val="24"/>
                <w:lang w:bidi="en-GB" w:val="en-GB"/>
              </w:rPr>
              <w:footnoteReference w:id="3"/>
            </w:r>
          </w:p>
        </w:tc>
        <w:tc>
          <w:tcPr>
            <w:tcW w:w="2562" w:type="dxa"/>
          </w:tcPr>
          <w:p w14:paraId="706AD16C" w14:textId="7BDF43EB" w:rsidR="35889BFD" w:rsidRDefault="339387E0"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2BF1C1B0">
              <w:rPr>
                <w:color w:val="3C3732"/>
                <w:sz w:val="24"/>
                <w:lang w:bidi="en-GB" w:val="en-GB"/>
              </w:rPr>
              <w:t xml:space="preserve">50%</w:t>
            </w:r>
          </w:p>
        </w:tc>
        <w:tc>
          <w:tcPr>
            <w:tcW w:w="2562" w:type="dxa"/>
            <w:vMerge/>
          </w:tcPr>
          <w:p w14:paraId="63F55F1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bl>
    <w:p xmlns:w="http://schemas.openxmlformats.org/wordprocessingml/2006/main" w14:paraId="185EF5C1" w14:textId="77777777" w:rsidR="0018058E" w:rsidRPr="00C268EE" w:rsidRDefault="0018058E" w:rsidP="0018058E">
      <w:pPr>
        <w:ind w:right="452"/>
        <w:jc w:val="both"/>
        <w:rPr>
          <w:rFonts w:asciiTheme="majorHAnsi" w:hAnsiTheme="majorHAnsi" w:cstheme="majorHAnsi"/>
          <w:sz w:val="24"/>
          <w:szCs w:val="24"/>
        </w:rPr>
      </w:pPr>
    </w:p>
    <w:p xmlns:w="http://schemas.openxmlformats.org/wordprocessingml/2006/main" w14:paraId="27138BA2" w14:textId="006CDE46" w:rsidR="2CE1AFB6" w:rsidRDefault="14651D0F" w:rsidP="35889BFD">
      <w:pPr>
        <w:ind w:right="452"/>
        <w:jc w:val="both"/>
        <w:rPr>
          <w:rFonts w:ascii="Arial" w:hAnsi="Arial" w:cs="Arial"/>
          <w:sz w:val="24"/>
          <w:szCs w:val="24"/>
        </w:rPr>
      </w:pPr>
      <w:r w:rsidRPr="00C268EE">
        <w:rPr>
          <w:sz w:val="24"/>
          <w:lang w:bidi="en-GB" w:val="en-GB"/>
        </w:rPr>
        <w:t xml:space="preserve">Passengers who have purchased their ticket on the SNCF Voyageurs distribution network may request compensation according to the same procedures as for the G30 Guarantee see Volume 1 of these Passenger Fares: online at </w:t>
      </w:r>
      <w:hyperlink r:id="rId27" w:history="1">
        <w:r w:rsidR="005860C3" w:rsidRPr="009F384A">
          <w:rPr>
            <w:rStyle w:val="Lienhypertexte"/>
            <w:sz w:val="24"/>
            <w:lang w:bidi="en-GB" w:val="en-GB"/>
          </w:rPr>
          <w:t xml:space="preserve">https://tout-oui.sncf.com/</w:t>
        </w:r>
      </w:hyperlink>
      <w:r w:rsidRPr="00C268EE">
        <w:rPr>
          <w:sz w:val="24"/>
          <w:lang w:bidi="en-GB" w:val="en-GB"/>
        </w:rPr>
        <w:t xml:space="preserve"> or https://www.sncf-voyageurs.com/contactez-nous/reclamation-voyage/. </w:t>
      </w:r>
    </w:p>
    <w:p xmlns:w="http://schemas.openxmlformats.org/wordprocessingml/2006/main" w14:paraId="1565CD1A" w14:textId="2288081D" w:rsidR="35B341A4" w:rsidRDefault="35B341A4" w:rsidP="35889BFD">
      <w:pPr>
        <w:ind w:right="452"/>
        <w:jc w:val="both"/>
        <w:rPr>
          <w:rFonts w:ascii="Arial" w:hAnsi="Arial" w:cs="Arial"/>
          <w:sz w:val="24"/>
          <w:szCs w:val="24"/>
        </w:rPr>
      </w:pPr>
      <w:r w:rsidRPr="35889BFD">
        <w:rPr>
          <w:sz w:val="24"/>
          <w:lang w:bidi="en-GB" w:val="en-GB"/>
        </w:rPr>
        <w:t xml:space="preserve">Customers who have purchased their ticket outside the SNCF Voyageurs network must contact their distributor.</w:t>
      </w:r>
    </w:p>
    <w:p xmlns:w="http://schemas.openxmlformats.org/wordprocessingml/2006/main" w14:paraId="3F4AC457" w14:textId="5B5EA1EE" w:rsidR="35B341A4" w:rsidRDefault="35B341A4" w:rsidP="35889BFD">
      <w:pPr>
        <w:ind w:right="452"/>
        <w:jc w:val="both"/>
      </w:pPr>
      <w:r w:rsidRPr="35889BFD">
        <w:rPr>
          <w:sz w:val="24"/>
          <w:lang w:bidi="en-GB" w:val="en-GB"/>
        </w:rPr>
        <w:t xml:space="preserve">All requests must be sent no later than 90 days after the trip.</w:t>
      </w:r>
    </w:p>
    <w:p xmlns:w="http://schemas.openxmlformats.org/wordprocessingml/2006/main" w14:paraId="34CDD111" w14:textId="3E486608" w:rsidR="35889BFD" w:rsidRPr="00C268EE" w:rsidRDefault="35889BFD" w:rsidP="35889BFD">
      <w:pPr>
        <w:ind w:right="452"/>
        <w:jc w:val="both"/>
        <w:rPr>
          <w:rFonts w:asciiTheme="majorHAnsi" w:hAnsiTheme="majorHAnsi" w:cstheme="majorBidi"/>
          <w:sz w:val="24"/>
          <w:szCs w:val="24"/>
        </w:rPr>
      </w:pPr>
    </w:p>
    <w:p xmlns:w="http://schemas.openxmlformats.org/wordprocessingml/2006/main" w14:paraId="6F4CBE92" w14:textId="2A007E06" w:rsidR="000F6A1A" w:rsidRPr="00C268EE" w:rsidRDefault="000829E3" w:rsidP="00803123">
      <w:pPr>
        <w:ind w:right="452"/>
        <w:jc w:val="both"/>
        <w:rPr>
          <w:rFonts w:ascii="Arial" w:hAnsi="Arial" w:cs="Arial"/>
          <w:sz w:val="24"/>
          <w:szCs w:val="24"/>
        </w:rPr>
      </w:pPr>
      <w:r w:rsidRPr="00C268EE">
        <w:rPr>
          <w:sz w:val="24"/>
          <w:lang w:bidi="en-GB" w:val="en-GB"/>
        </w:rPr>
        <w:t xml:space="preserve">Subscriptions are excluded from direct ticket guarantees.</w:t>
      </w:r>
    </w:p>
    <w:p xmlns:w="http://schemas.openxmlformats.org/wordprocessingml/2006/main" w14:paraId="26433C44" w14:textId="2769714E" w:rsidR="00AD4C04" w:rsidRPr="001541C5"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1541C5">
        <w:rPr>
          <w:b/>
          <w:color w:val="A1006B"/>
          <w:sz w:val="48"/>
          <w:lang w:bidi="en-GB" w:val="en-GB"/>
        </w:rPr>
        <w:t xml:space="preserve">Travel Guarantee</w:t>
      </w:r>
    </w:p>
    <w:p xmlns:w="http://schemas.openxmlformats.org/wordprocessingml/2006/main" w14:paraId="1A94BE8C" w14:textId="15A0DBF3" w:rsidR="00AB727D" w:rsidRPr="00633C89" w:rsidRDefault="00AB727D">
      <w:pPr>
        <w:pStyle w:val="Titre3"/>
        <w:numPr>
          <w:ilvl w:val="1"/>
          <w:numId w:val="137"/>
        </w:numPr>
      </w:pPr>
      <w:r w:rsidRPr="0018674B">
        <w:rPr>
          <w:lang w:bidi="en-GB" w:val="en-GB"/>
        </w:rPr>
        <w:t xml:space="preserve">Scope of the Garantie Voyage </w:t>
      </w:r>
      <w:r w:rsidRPr="0018674B">
        <w:rPr>
          <w:vertAlign w:val="superscript"/>
          <w:lang w:bidi="en-GB" w:val="en-GB"/>
        </w:rPr>
        <w:t xml:space="preserve">TM</w:t>
      </w:r>
    </w:p>
    <w:p xmlns:w="http://schemas.openxmlformats.org/wordprocessingml/2006/main" w14:paraId="144DBA62" w14:textId="417A79B3" w:rsidR="00EB2B5F" w:rsidRPr="00393D32" w:rsidRDefault="0067060B" w:rsidP="00803123">
      <w:pPr>
        <w:ind w:right="452"/>
        <w:jc w:val="both"/>
        <w:rPr>
          <w:rFonts w:ascii="Arial" w:hAnsi="Arial" w:cs="Arial"/>
          <w:sz w:val="24"/>
          <w:szCs w:val="24"/>
        </w:rPr>
      </w:pPr>
      <w:r>
        <w:rPr>
          <w:sz w:val="24"/>
          <w:lang w:bidi="en-GB" w:val="en-GB"/>
        </w:rPr>
        <w:t xml:space="preserve">For passengers travelling in France subject to the</w:t>
      </w:r>
    </w:p>
    <w:p xmlns:w="http://schemas.openxmlformats.org/wordprocessingml/2006/main" w14:paraId="5914C467" w14:textId="1E3FE555" w:rsidR="00C50B51" w:rsidRPr="00393D32" w:rsidRDefault="00C50B51" w:rsidP="00803123">
      <w:pPr>
        <w:ind w:right="452"/>
        <w:jc w:val="both"/>
        <w:rPr>
          <w:rFonts w:ascii="Arial" w:hAnsi="Arial" w:cs="Arial"/>
          <w:sz w:val="24"/>
          <w:szCs w:val="24"/>
        </w:rPr>
      </w:pPr>
      <w:r w:rsidRPr="00393D32">
        <w:rPr>
          <w:sz w:val="24"/>
          <w:lang w:bidi="en-GB" w:val="en-GB"/>
        </w:rPr>
        <w:t xml:space="preserve">SNCF Passenger Fares: </w:t>
      </w:r>
    </w:p>
    <w:p xmlns:w="http://schemas.openxmlformats.org/wordprocessingml/2006/main" w14:paraId="0CBF8773" w14:textId="129BA1A5" w:rsidR="00C50B51" w:rsidRPr="00393D32" w:rsidRDefault="00C50B51">
      <w:pPr>
        <w:pStyle w:val="Paragraphedeliste"/>
        <w:numPr>
          <w:ilvl w:val="0"/>
          <w:numId w:val="21"/>
        </w:numPr>
        <w:autoSpaceDE w:val="0"/>
        <w:autoSpaceDN w:val="0"/>
        <w:adjustRightInd w:val="0"/>
        <w:ind w:right="452"/>
        <w:jc w:val="both"/>
        <w:textAlignment w:val="center"/>
        <w:rPr>
          <w:rFonts w:ascii="Arial" w:hAnsi="Arial" w:cs="Arial"/>
          <w:sz w:val="24"/>
          <w:szCs w:val="24"/>
        </w:rPr>
      </w:pPr>
      <w:r w:rsidRPr="00393D32">
        <w:rPr>
          <w:sz w:val="24"/>
          <w:lang w:bidi="en-GB" w:val="en-GB"/>
        </w:rPr>
        <w:t xml:space="preserve">On board the TGV INOUI and INTERCITÉS trains </w:t>
      </w:r>
    </w:p>
    <w:p xmlns:w="http://schemas.openxmlformats.org/wordprocessingml/2006/main" w14:paraId="2ABC0D10" w14:textId="353FF19B" w:rsidR="00C50B51" w:rsidRPr="00393D32" w:rsidRDefault="00C50B51">
      <w:pPr>
        <w:pStyle w:val="Paragraphedeliste"/>
        <w:numPr>
          <w:ilvl w:val="0"/>
          <w:numId w:val="21"/>
        </w:numPr>
        <w:autoSpaceDE w:val="0"/>
        <w:autoSpaceDN w:val="0"/>
        <w:adjustRightInd w:val="0"/>
        <w:ind w:right="452"/>
        <w:jc w:val="both"/>
        <w:textAlignment w:val="center"/>
        <w:rPr>
          <w:rFonts w:ascii="Arial" w:hAnsi="Arial" w:cs="Arial"/>
          <w:sz w:val="24"/>
          <w:szCs w:val="24"/>
        </w:rPr>
      </w:pPr>
      <w:r w:rsidRPr="00393D32">
        <w:rPr>
          <w:sz w:val="24"/>
          <w:lang w:bidi="en-GB" w:val="en-GB"/>
        </w:rPr>
        <w:t xml:space="preserve">On board international trains operated by SNCF Voyageurs or in partnership with its partners in Europe. i.e.: TGV Lyria, TGV INOUI France-Italy, TGV INOUI France-Spain, DB SNCF Voyageurs in cooperation, TGV INOUI France-Brussels in cooperation with SNCB, TGV INOUI France-Luxembourg, TGV INOUI Paris-Freiburg im Breisgau. </w:t>
      </w:r>
    </w:p>
    <w:p xmlns:w="http://schemas.openxmlformats.org/wordprocessingml/2006/main" w14:paraId="52157D63" w14:textId="50DE8612" w:rsidR="00AB727D" w:rsidRPr="00393D32" w:rsidRDefault="00AB727D" w:rsidP="00803123">
      <w:pPr>
        <w:ind w:right="452"/>
        <w:jc w:val="both"/>
        <w:rPr>
          <w:rFonts w:ascii="Arial" w:hAnsi="Arial" w:cs="Arial"/>
          <w:sz w:val="24"/>
          <w:szCs w:val="24"/>
        </w:rPr>
      </w:pPr>
    </w:p>
    <w:p xmlns:w="http://schemas.openxmlformats.org/wordprocessingml/2006/main" w14:paraId="32969BDA" w14:textId="2EB624D1" w:rsidR="007D02EF" w:rsidRPr="00393D32" w:rsidRDefault="007D02EF" w:rsidP="00803123">
      <w:pPr>
        <w:ind w:right="452"/>
        <w:jc w:val="both"/>
        <w:rPr>
          <w:rFonts w:ascii="Arial" w:hAnsi="Arial" w:cs="Arial"/>
          <w:sz w:val="24"/>
          <w:szCs w:val="24"/>
        </w:rPr>
      </w:pPr>
      <w:r w:rsidRPr="00393D32">
        <w:rPr>
          <w:sz w:val="24"/>
          <w:lang w:bidi="en-GB" w:val="en-GB"/>
        </w:rPr>
        <w:t xml:space="preserve">Passengers using trains are not affected by the application of the Travel Guarantee: </w:t>
      </w:r>
    </w:p>
    <w:p xmlns:w="http://schemas.openxmlformats.org/wordprocessingml/2006/main" w14:paraId="56E5CAE4" w14:textId="7FCA8EBE"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en-GB" w:val="en-GB"/>
        </w:rPr>
        <w:t xml:space="preserve">OUIGO offer that applies its own commercial rules and general terms and conditions of sale, </w:t>
      </w:r>
    </w:p>
    <w:p xmlns:w="http://schemas.openxmlformats.org/wordprocessingml/2006/main" w14:paraId="48A57EB8" w14:textId="7743C6D3"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en-GB" w:val="en-GB"/>
        </w:rPr>
        <w:t xml:space="preserve">Transilien,</w:t>
      </w:r>
    </w:p>
    <w:p xmlns:w="http://schemas.openxmlformats.org/wordprocessingml/2006/main" w14:paraId="0FFB3648" w14:textId="77777777"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en-GB" w:val="en-GB"/>
        </w:rPr>
        <w:t xml:space="preserve">TER, </w:t>
      </w:r>
    </w:p>
    <w:p xmlns:w="http://schemas.openxmlformats.org/wordprocessingml/2006/main" w14:paraId="335E2F0A" w14:textId="745F63CD" w:rsidR="006B23F8" w:rsidRPr="006B23F8" w:rsidRDefault="007D02EF">
      <w:pPr>
        <w:pStyle w:val="Paragraphedeliste"/>
        <w:numPr>
          <w:ilvl w:val="0"/>
          <w:numId w:val="22"/>
        </w:numPr>
        <w:autoSpaceDE w:val="0"/>
        <w:autoSpaceDN w:val="0"/>
        <w:adjustRightInd w:val="0"/>
        <w:ind w:right="452"/>
        <w:jc w:val="both"/>
        <w:textAlignment w:val="center"/>
      </w:pPr>
      <w:r w:rsidRPr="00393D32">
        <w:rPr>
          <w:sz w:val="24"/>
          <w:lang w:bidi="en-GB" w:val="en-GB"/>
        </w:rPr>
        <w:t xml:space="preserve">other railway companies. </w:t>
      </w:r>
    </w:p>
    <w:p xmlns:w="http://schemas.openxmlformats.org/wordprocessingml/2006/main" w14:paraId="276727A2" w14:textId="77777777" w:rsidR="00CB3694" w:rsidRPr="006B23F8" w:rsidRDefault="00CB3694" w:rsidP="006B23F8">
      <w:pPr>
        <w:ind w:right="452"/>
        <w:jc w:val="both"/>
      </w:pPr>
    </w:p>
    <w:p xmlns:w="http://schemas.openxmlformats.org/wordprocessingml/2006/main" w14:paraId="3F3F6607" w14:textId="56670093" w:rsidR="007D02EF" w:rsidRPr="00393D32" w:rsidRDefault="007D02EF" w:rsidP="00803123">
      <w:pPr>
        <w:ind w:right="452"/>
        <w:jc w:val="both"/>
        <w:rPr>
          <w:rFonts w:ascii="Arial" w:hAnsi="Arial" w:cs="Arial"/>
          <w:sz w:val="24"/>
          <w:szCs w:val="24"/>
        </w:rPr>
      </w:pPr>
      <w:r w:rsidRPr="00393D32">
        <w:rPr>
          <w:sz w:val="24"/>
          <w:lang w:bidi="en-GB" w:val="en-GB"/>
        </w:rPr>
        <w:t xml:space="preserve">In the event of exceptional circumstances, SNCF Voyageurs may adapt the application of the Garantie Voyage </w:t>
      </w:r>
      <w:r w:rsidRPr="00393D32">
        <w:rPr>
          <w:vertAlign w:val="superscript"/>
          <w:sz w:val="24"/>
          <w:lang w:bidi="en-GB" w:val="en-GB"/>
        </w:rPr>
        <w:t xml:space="preserve">TM</w:t>
      </w:r>
      <w:r w:rsidRPr="00393D32">
        <w:rPr>
          <w:sz w:val="24"/>
          <w:lang w:bidi="en-GB" w:val="en-GB"/>
        </w:rPr>
        <w:t xml:space="preserve">. We will inform you as soon as possible at the train station, on the SNCF VOYAGEURS website </w:t>
      </w:r>
      <w:hyperlink r:id="rId28" w:history="1">
        <w:r w:rsidR="000B0EA3" w:rsidRPr="00836F14">
          <w:rPr>
            <w:rStyle w:val="Lienhypertexte"/>
            <w:sz w:val="24"/>
            <w:lang w:bidi="en-GB" w:val="en-GB"/>
          </w:rPr>
          <w:t xml:space="preserve">www.sncf-voyageurs.com</w:t>
        </w:r>
      </w:hyperlink>
      <w:r w:rsidRPr="00393D32">
        <w:rPr>
          <w:sz w:val="24"/>
          <w:lang w:bidi="en-GB" w:val="en-GB"/>
        </w:rPr>
        <w:t xml:space="preserve"> and on your mobility app.</w:t>
      </w:r>
    </w:p>
    <w:p xmlns:w="http://schemas.openxmlformats.org/wordprocessingml/2006/main" w14:paraId="2C961717" w14:textId="4FCD98AC" w:rsidR="00CF7153" w:rsidRDefault="007D02EF" w:rsidP="00737D1F">
      <w:pPr>
        <w:ind w:right="452"/>
        <w:jc w:val="both"/>
        <w:rPr>
          <w:rFonts w:asciiTheme="majorHAnsi" w:eastAsiaTheme="majorEastAsia" w:hAnsiTheme="majorHAnsi" w:cstheme="majorBidi"/>
          <w:b/>
          <w:color w:val="CD0037"/>
          <w:sz w:val="40"/>
          <w:szCs w:val="24"/>
        </w:rPr>
      </w:pPr>
      <w:r w:rsidRPr="00393D32">
        <w:rPr>
          <w:sz w:val="24"/>
          <w:lang w:bidi="en-GB" w:val="en-GB"/>
        </w:rPr>
        <w:t xml:space="preserve">For any complaint relating to the Garantie Voyage </w:t>
      </w:r>
      <w:r w:rsidRPr="00393D32">
        <w:rPr>
          <w:vertAlign w:val="superscript"/>
          <w:sz w:val="24"/>
          <w:lang w:bidi="en-GB" w:val="en-GB"/>
        </w:rPr>
        <w:t xml:space="preserve">TM</w:t>
      </w:r>
      <w:r w:rsidRPr="00393D32">
        <w:rPr>
          <w:sz w:val="24"/>
          <w:lang w:bidi="en-GB" w:val="en-GB"/>
        </w:rPr>
        <w:t xml:space="preserve">, to be made no later than 90 days after the end date of the trip (Volume 1).</w:t>
      </w:r>
    </w:p>
    <w:p xmlns:w="http://schemas.openxmlformats.org/wordprocessingml/2006/main" w14:paraId="7C6BC4DB" w14:textId="05D73843" w:rsidR="00AD4C04" w:rsidRPr="0018674B" w:rsidRDefault="00333DAC">
      <w:pPr>
        <w:pStyle w:val="Titre3"/>
        <w:numPr>
          <w:ilvl w:val="1"/>
          <w:numId w:val="137"/>
        </w:numPr>
      </w:pPr>
      <w:r w:rsidRPr="06BF6F75">
        <w:rPr>
          <w:lang w:bidi="en-GB" w:val="en-GB"/>
        </w:rPr>
        <w:t xml:space="preserve">Information guarantee</w:t>
      </w:r>
    </w:p>
    <w:p xmlns:w="http://schemas.openxmlformats.org/wordprocessingml/2006/main" w14:paraId="4DB1A5DF" w14:textId="7FD848F4" w:rsidR="00686217" w:rsidRPr="005A7744" w:rsidRDefault="00686217" w:rsidP="00803123">
      <w:pPr>
        <w:ind w:right="452"/>
        <w:jc w:val="both"/>
        <w:rPr>
          <w:rFonts w:ascii="Arial" w:hAnsi="Arial" w:cs="Arial"/>
          <w:sz w:val="24"/>
          <w:szCs w:val="24"/>
        </w:rPr>
      </w:pPr>
      <w:r w:rsidRPr="005A7744">
        <w:rPr>
          <w:sz w:val="24"/>
          <w:lang w:bidi="en-GB" w:val="en-GB"/>
        </w:rPr>
        <w:t xml:space="preserve">We are there in real time to inform you at stations and on trains but also on your mobility app, or by phone on 3635* to confirm your trip or notify you by email and/or SMS of a possible time change concerning your trip, if you left us your contact details when booking.</w:t>
      </w:r>
    </w:p>
    <w:p xmlns:w="http://schemas.openxmlformats.org/wordprocessingml/2006/main" w14:paraId="33353FBE" w14:textId="2457CD16" w:rsidR="00686217" w:rsidRDefault="00686217" w:rsidP="00803123">
      <w:pPr>
        <w:ind w:right="452"/>
        <w:jc w:val="both"/>
        <w:rPr>
          <w:rFonts w:ascii="Arial" w:hAnsi="Arial" w:cs="Arial"/>
          <w:sz w:val="24"/>
          <w:szCs w:val="24"/>
        </w:rPr>
      </w:pPr>
      <w:r w:rsidRPr="00FF6415">
        <w:rPr>
          <w:sz w:val="24"/>
          <w:lang w:bidi="en-GB" w:val="en-GB"/>
        </w:rPr>
        <w:t xml:space="preserve">We are also here on the Internet to give you your train’s punctuality history over the last 60 days. </w:t>
      </w:r>
    </w:p>
    <w:p xmlns:w="http://schemas.openxmlformats.org/wordprocessingml/2006/main" w14:paraId="1CDB2CCC" w14:textId="77777777" w:rsidR="00686217" w:rsidRPr="00686217" w:rsidRDefault="00686217" w:rsidP="00537CED">
      <w:pPr>
        <w:spacing w:before="120" w:after="120" w:line="288" w:lineRule="auto"/>
        <w:ind w:right="454"/>
        <w:rPr>
          <w:rFonts w:ascii="Arial" w:hAnsi="Arial" w:cs="Arial"/>
          <w:b/>
          <w:bCs/>
          <w:sz w:val="24"/>
          <w:szCs w:val="24"/>
          <w:u w:val="single"/>
        </w:rPr>
      </w:pPr>
      <w:r w:rsidRPr="00686217">
        <w:rPr>
          <w:b/>
          <w:u w:val="single"/>
          <w:sz w:val="24"/>
          <w:lang w:bidi="en-GB" w:val="en-GB"/>
        </w:rPr>
        <w:t xml:space="preserve">Conditions of application</w:t>
      </w:r>
    </w:p>
    <w:p xmlns:w="http://schemas.openxmlformats.org/wordprocessingml/2006/main" w14:paraId="1F52609C" w14:textId="2C033EEB" w:rsidR="00686217" w:rsidRPr="00686217" w:rsidRDefault="00686217" w:rsidP="00803123">
      <w:pPr>
        <w:ind w:right="452"/>
        <w:jc w:val="both"/>
        <w:rPr>
          <w:rFonts w:ascii="Arial" w:hAnsi="Arial" w:cs="Arial"/>
          <w:sz w:val="24"/>
          <w:szCs w:val="24"/>
        </w:rPr>
      </w:pPr>
      <w:r w:rsidRPr="00686217">
        <w:rPr>
          <w:sz w:val="24"/>
          <w:lang w:bidi="en-GB" w:val="en-GB"/>
        </w:rPr>
        <w:t xml:space="preserve">Before or during your trip, you are informed in real time of the times and conditions of circulation of your train: </w:t>
      </w:r>
    </w:p>
    <w:p xmlns:w="http://schemas.openxmlformats.org/wordprocessingml/2006/main" w14:paraId="3650F3A0" w14:textId="030FE85F"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In stations, thanks to our customer relations agents or billboards, </w:t>
      </w:r>
    </w:p>
    <w:p xmlns:w="http://schemas.openxmlformats.org/wordprocessingml/2006/main" w14:paraId="41B485A0" w14:textId="1956A4F6"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By telephone on 3635 (free service + price of a call),</w:t>
      </w:r>
    </w:p>
    <w:p xmlns:w="http://schemas.openxmlformats.org/wordprocessingml/2006/main" w14:paraId="2211677A" w14:textId="60ADFE72"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Online in the "Timetables &amp; Traffic Info" section on </w:t>
      </w:r>
      <w:hyperlink r:id="rId29" w:history="1">
        <w:r w:rsidR="00CC7E04" w:rsidRPr="00FB0C13">
          <w:rPr>
            <w:rStyle w:val="Lienhypertexte"/>
            <w:sz w:val="24"/>
            <w:lang w:bidi="en-GB" w:val="en-GB"/>
          </w:rPr>
          <w:t xml:space="preserve">Timetable and routes | SNCF Voyageurs</w:t>
        </w:r>
      </w:hyperlink>
    </w:p>
    <w:p xmlns:w="http://schemas.openxmlformats.org/wordprocessingml/2006/main" w14:paraId="10BB7EED" w14:textId="5AB516B1"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On your smartphone thanks to your mobility app. </w:t>
      </w:r>
    </w:p>
    <w:p xmlns:w="http://schemas.openxmlformats.org/wordprocessingml/2006/main" w14:paraId="04010824" w14:textId="24789B9C" w:rsidR="00686217" w:rsidRPr="00686217" w:rsidRDefault="00686217" w:rsidP="00803123">
      <w:pPr>
        <w:ind w:right="452"/>
        <w:jc w:val="both"/>
        <w:rPr>
          <w:rFonts w:ascii="Arial" w:hAnsi="Arial" w:cs="Arial"/>
          <w:sz w:val="24"/>
          <w:szCs w:val="24"/>
        </w:rPr>
      </w:pPr>
      <w:r w:rsidRPr="00686217">
        <w:rPr>
          <w:sz w:val="24"/>
          <w:lang w:bidi="en-GB" w:val="en-GB"/>
        </w:rPr>
        <w:t xml:space="preserve">If you leave us your contact details at the time of your booking or if you are a member of the Grand Voyageur programme, you may be informed of a possible change to your schedule, by email and/or SMS, in case of events known by SNCF that may change the progress of your trip (work on the tracks, collective action, bad weather, etc.) </w:t>
      </w:r>
    </w:p>
    <w:p xmlns:w="http://schemas.openxmlformats.org/wordprocessingml/2006/main" w14:paraId="36A20FD7" w14:textId="267FA0DF" w:rsidR="00686217" w:rsidRPr="00686217" w:rsidRDefault="00686217" w:rsidP="00803123">
      <w:pPr>
        <w:pStyle w:val="Paragraphedeliste"/>
        <w:ind w:left="0" w:right="452"/>
        <w:jc w:val="both"/>
        <w:rPr>
          <w:rFonts w:ascii="Arial" w:hAnsi="Arial" w:cs="Arial"/>
          <w:sz w:val="24"/>
          <w:szCs w:val="24"/>
        </w:rPr>
      </w:pPr>
      <w:r w:rsidRPr="00686217">
        <w:rPr>
          <w:sz w:val="24"/>
          <w:lang w:bidi="en-GB" w:val="en-GB"/>
        </w:rPr>
        <w:t xml:space="preserve">Furthermore, under this Information Guarantee and Regulation (EC) No. 2021/782 of the European Parliament and of the Council of 29 April 2021 on rail passengers’ rights and obligations, SNCF may inform customers in a disrupted situation concerning trips on the following points: </w:t>
      </w:r>
    </w:p>
    <w:p xmlns:w="http://schemas.openxmlformats.org/wordprocessingml/2006/main" w14:paraId="02467EE1"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Travel Time Change</w:t>
      </w:r>
    </w:p>
    <w:p xmlns:w="http://schemas.openxmlformats.org/wordprocessingml/2006/main" w14:paraId="657E340F"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Possible delay regarding a trip</w:t>
      </w:r>
    </w:p>
    <w:p xmlns:w="http://schemas.openxmlformats.org/wordprocessingml/2006/main" w14:paraId="35A017B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Change of journey</w:t>
      </w:r>
    </w:p>
    <w:p xmlns:w="http://schemas.openxmlformats.org/wordprocessingml/2006/main" w14:paraId="59BB9AE8" w14:textId="74058000"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Lack of service (no bar, wifi, air conditioning, etc.)</w:t>
      </w:r>
    </w:p>
    <w:p xmlns:w="http://schemas.openxmlformats.org/wordprocessingml/2006/main" w14:paraId="0D3289A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Modification of the composition of the train</w:t>
      </w:r>
    </w:p>
    <w:p xmlns:w="http://schemas.openxmlformats.org/wordprocessingml/2006/main" w14:paraId="66D8920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Hardware anomaly (particularly plug or door out of service)</w:t>
      </w:r>
    </w:p>
    <w:p xmlns:w="http://schemas.openxmlformats.org/wordprocessingml/2006/main" w14:paraId="1D68059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Train delay or train cancellation.</w:t>
      </w:r>
    </w:p>
    <w:p xmlns:w="http://schemas.openxmlformats.org/wordprocessingml/2006/main" w14:paraId="3AAC52C5"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In the event of a major problem, in order to take charge, find a solution to continue the trip or offer, if necessary, accommodation to passengers.</w:t>
      </w:r>
    </w:p>
    <w:p xmlns:w="http://schemas.openxmlformats.org/wordprocessingml/2006/main" w14:paraId="70E7A722" w14:textId="77777777" w:rsidR="00E46CB2" w:rsidRDefault="00E46CB2" w:rsidP="00803123">
      <w:pPr>
        <w:ind w:right="452"/>
        <w:jc w:val="both"/>
        <w:rPr>
          <w:rFonts w:ascii="Arial" w:hAnsi="Arial" w:cs="Arial"/>
          <w:sz w:val="24"/>
          <w:szCs w:val="24"/>
        </w:rPr>
      </w:pPr>
    </w:p>
    <w:p xmlns:w="http://schemas.openxmlformats.org/wordprocessingml/2006/main" w14:paraId="7FF01745" w14:textId="70347391" w:rsidR="00686217" w:rsidRPr="00686217" w:rsidRDefault="00686217" w:rsidP="00803123">
      <w:pPr>
        <w:ind w:right="452"/>
        <w:jc w:val="both"/>
        <w:rPr>
          <w:rFonts w:ascii="Arial" w:hAnsi="Arial" w:cs="Arial"/>
          <w:sz w:val="24"/>
          <w:szCs w:val="24"/>
        </w:rPr>
      </w:pPr>
      <w:r w:rsidRPr="00686217">
        <w:rPr>
          <w:sz w:val="24"/>
          <w:lang w:bidi="en-GB" w:val="en-GB"/>
        </w:rPr>
        <w:t xml:space="preserve">The times on your ticket are considered modified if, until the day before your trip, the departure time is brought forward by more than 1 minute or delayed by more than 5 minutes; or if the arrival time is brought forward or delayed by more than 5 minutes.</w:t>
      </w:r>
    </w:p>
    <w:p xmlns:w="http://schemas.openxmlformats.org/wordprocessingml/2006/main" w14:paraId="38B9ABC0" w14:textId="25ABCB5A" w:rsidR="00686217" w:rsidRPr="00686217" w:rsidRDefault="00686217" w:rsidP="00803123">
      <w:pPr>
        <w:ind w:right="452"/>
        <w:jc w:val="both"/>
        <w:rPr>
          <w:rFonts w:ascii="Arial" w:hAnsi="Arial" w:cs="Arial"/>
          <w:sz w:val="24"/>
          <w:szCs w:val="24"/>
        </w:rPr>
      </w:pPr>
      <w:r w:rsidRPr="00686217">
        <w:rPr>
          <w:sz w:val="24"/>
          <w:lang w:bidi="en-GB" w:val="en-GB"/>
        </w:rPr>
        <w:t xml:space="preserve">Your contact details, email address and/or mobile number are not used for commercial purposes. </w:t>
      </w:r>
    </w:p>
    <w:p xmlns:w="http://schemas.openxmlformats.org/wordprocessingml/2006/main" w14:paraId="45FEBDFD" w14:textId="77777777" w:rsidR="00686217" w:rsidRPr="00686217" w:rsidRDefault="00686217" w:rsidP="00803123">
      <w:pPr>
        <w:ind w:right="452"/>
        <w:jc w:val="both"/>
        <w:rPr>
          <w:rFonts w:ascii="Arial" w:hAnsi="Arial" w:cs="Arial"/>
          <w:sz w:val="24"/>
          <w:szCs w:val="24"/>
        </w:rPr>
      </w:pPr>
      <w:r w:rsidRPr="00686217">
        <w:rPr>
          <w:sz w:val="24"/>
          <w:lang w:bidi="en-GB" w:val="en-GB"/>
        </w:rPr>
        <w:t xml:space="preserve">SNCF assumes no liability in the event of a technical failure related to mobile phones or network access. </w:t>
      </w:r>
    </w:p>
    <w:p xmlns:w="http://schemas.openxmlformats.org/wordprocessingml/2006/main" w14:paraId="1AEB00FC" w14:textId="0437835D" w:rsidR="000966D3" w:rsidRDefault="00686217" w:rsidP="00803123">
      <w:pPr>
        <w:ind w:right="452"/>
        <w:jc w:val="both"/>
        <w:rPr>
          <w:rFonts w:ascii="Arial" w:hAnsi="Arial" w:cs="Arial"/>
          <w:sz w:val="24"/>
          <w:szCs w:val="24"/>
        </w:rPr>
      </w:pPr>
      <w:r w:rsidRPr="00686217">
        <w:rPr>
          <w:sz w:val="24"/>
          <w:lang w:bidi="en-GB" w:val="en-GB"/>
        </w:rPr>
        <w:t xml:space="preserve">In addition, in order to prepare your trip as well as possible, you can consult the routes, timetables at the station or the Traffic Information on: </w:t>
      </w:r>
      <w:hyperlink r:id="rId30" w:history="1">
        <w:r w:rsidR="00FB0C13" w:rsidRPr="00FB0C13">
          <w:rPr>
            <w:rStyle w:val="Lienhypertexte"/>
            <w:sz w:val="24"/>
            <w:lang w:bidi="en-GB" w:val="en-GB"/>
          </w:rPr>
          <w:t xml:space="preserve">Timetable and routes | SNCF Voyageurs</w:t>
        </w:r>
      </w:hyperlink>
    </w:p>
    <w:p xmlns:w="http://schemas.openxmlformats.org/wordprocessingml/2006/main" w14:paraId="6BC826C6" w14:textId="77777777" w:rsidR="000966D3" w:rsidRPr="00686217" w:rsidRDefault="000966D3" w:rsidP="00803123">
      <w:pPr>
        <w:ind w:right="452"/>
        <w:jc w:val="both"/>
        <w:rPr>
          <w:rFonts w:ascii="Arial" w:hAnsi="Arial" w:cs="Arial"/>
          <w:sz w:val="24"/>
          <w:szCs w:val="24"/>
        </w:rPr>
      </w:pPr>
    </w:p>
    <w:p xmlns:w="http://schemas.openxmlformats.org/wordprocessingml/2006/main" w14:paraId="5555EE06" w14:textId="44B7E3E6" w:rsidR="00686217" w:rsidRPr="00E46CB2" w:rsidRDefault="00686217" w:rsidP="00737D1F">
      <w:pPr>
        <w:ind w:right="452"/>
        <w:jc w:val="both"/>
        <w:rPr>
          <w:rFonts w:ascii="Arial" w:hAnsi="Arial" w:cs="Arial"/>
          <w:b/>
          <w:bCs/>
          <w:sz w:val="24"/>
          <w:szCs w:val="24"/>
          <w:u w:val="single"/>
        </w:rPr>
      </w:pPr>
      <w:r w:rsidRPr="00E46CB2">
        <w:rPr>
          <w:b/>
          <w:u w:val="single"/>
          <w:sz w:val="24"/>
          <w:lang w:bidi="en-GB" w:val="en-GB"/>
        </w:rPr>
        <w:t xml:space="preserve">Who should I contact? </w:t>
      </w:r>
    </w:p>
    <w:p xmlns:w="http://schemas.openxmlformats.org/wordprocessingml/2006/main" w14:paraId="5C99338B" w14:textId="77777777" w:rsidR="00686217" w:rsidRP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To our SNCF agents at the station or on board the train, </w:t>
      </w:r>
    </w:p>
    <w:p xmlns:w="http://schemas.openxmlformats.org/wordprocessingml/2006/main" w14:paraId="7C5B53C1" w14:textId="789B1595" w:rsidR="00686217" w:rsidRP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With the SNCF-approved travel agency with which you made your booking, </w:t>
      </w:r>
    </w:p>
    <w:p xmlns:w="http://schemas.openxmlformats.org/wordprocessingml/2006/main" w14:paraId="56A90168" w14:textId="36228B96" w:rsid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To our SNCF advisers on the telephone number 3635*. They are available every day from 7:00 am to 10:00 pm to answer your questions. </w:t>
      </w:r>
    </w:p>
    <w:p xmlns:w="http://schemas.openxmlformats.org/wordprocessingml/2006/main" w14:paraId="2CA7DB02" w14:textId="77777777" w:rsidR="00686217" w:rsidRPr="00E46CB2" w:rsidRDefault="00686217" w:rsidP="00537CED">
      <w:pPr>
        <w:spacing w:before="120" w:after="120" w:line="288" w:lineRule="auto"/>
        <w:ind w:right="454"/>
        <w:rPr>
          <w:rFonts w:ascii="Arial" w:hAnsi="Arial" w:cs="Arial"/>
          <w:b/>
          <w:bCs/>
          <w:sz w:val="24"/>
          <w:szCs w:val="24"/>
          <w:u w:val="single"/>
        </w:rPr>
      </w:pPr>
      <w:r w:rsidRPr="00E46CB2">
        <w:rPr>
          <w:b/>
          <w:u w:val="single"/>
          <w:sz w:val="24"/>
          <w:lang w:bidi="en-GB" w:val="en-GB"/>
        </w:rPr>
        <w:t xml:space="preserve">What to consult? </w:t>
      </w:r>
    </w:p>
    <w:p xmlns:w="http://schemas.openxmlformats.org/wordprocessingml/2006/main" w14:paraId="3E89A89A" w14:textId="77777777" w:rsidR="00686217" w:rsidRP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Billboards, Departures screens or Arrivals screens that display the track numbers 20 minutes before the departure/arrival of your train, </w:t>
      </w:r>
    </w:p>
    <w:p xmlns:w="http://schemas.openxmlformats.org/wordprocessingml/2006/main" w14:paraId="421603B9" w14:textId="55C5940D" w:rsidR="00686217" w:rsidRPr="00686217" w:rsidRDefault="00AC0889">
      <w:pPr>
        <w:pStyle w:val="Paragraphedeliste"/>
        <w:numPr>
          <w:ilvl w:val="0"/>
          <w:numId w:val="45"/>
        </w:numPr>
        <w:autoSpaceDE w:val="0"/>
        <w:autoSpaceDN w:val="0"/>
        <w:adjustRightInd w:val="0"/>
        <w:ind w:right="452"/>
        <w:jc w:val="both"/>
        <w:textAlignment w:val="center"/>
        <w:rPr>
          <w:rFonts w:ascii="Arial" w:hAnsi="Arial" w:cs="Arial"/>
          <w:sz w:val="24"/>
          <w:szCs w:val="24"/>
        </w:rPr>
      </w:pPr>
      <w:r>
        <w:rPr>
          <w:sz w:val="24"/>
          <w:lang w:bidi="en-GB" w:val="en-GB"/>
        </w:rPr>
        <w:t xml:space="preserve">Your mobility app </w:t>
      </w:r>
    </w:p>
    <w:p xmlns:w="http://schemas.openxmlformats.org/wordprocessingml/2006/main" w14:paraId="619999A3" w14:textId="0A849DFF" w:rsidR="00686217" w:rsidRP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Website: https://www.sncf-voyageurs.com/fr/ </w:t>
      </w:r>
    </w:p>
    <w:p xmlns:w="http://schemas.openxmlformats.org/wordprocessingml/2006/main" w14:paraId="5CA7DC5A" w14:textId="0D13258E" w:rsid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en-GB" w:val="en-GB"/>
        </w:rPr>
        <w:t xml:space="preserve">Your mobile phone (SMS) or email.</w:t>
      </w:r>
    </w:p>
    <w:p xmlns:w="http://schemas.openxmlformats.org/wordprocessingml/2006/main" w14:paraId="1CD66CA5" w14:textId="60A139C7" w:rsidR="00333DAC" w:rsidRPr="0018674B" w:rsidRDefault="00333DAC">
      <w:pPr>
        <w:pStyle w:val="Titre3"/>
        <w:numPr>
          <w:ilvl w:val="1"/>
          <w:numId w:val="137"/>
        </w:numPr>
      </w:pPr>
      <w:r w:rsidRPr="0018674B">
        <w:rPr>
          <w:lang w:bidi="en-GB" w:val="en-GB"/>
        </w:rPr>
        <w:t xml:space="preserve">Assistance guarantee</w:t>
      </w:r>
    </w:p>
    <w:p xmlns:w="http://schemas.openxmlformats.org/wordprocessingml/2006/main" w14:paraId="5CB3075A" w14:textId="0CE6965E" w:rsidR="0072780A" w:rsidRPr="0072780A" w:rsidRDefault="0072780A" w:rsidP="00803123">
      <w:pPr>
        <w:ind w:right="452"/>
        <w:jc w:val="both"/>
        <w:rPr>
          <w:rFonts w:ascii="Arial" w:hAnsi="Arial" w:cs="Arial"/>
          <w:sz w:val="24"/>
          <w:szCs w:val="24"/>
        </w:rPr>
      </w:pPr>
      <w:r w:rsidRPr="0072780A">
        <w:rPr>
          <w:sz w:val="24"/>
          <w:lang w:bidi="en-GB" w:val="en-GB"/>
        </w:rPr>
        <w:t xml:space="preserve">In the event of a disrupted situation during the trip, SNCF undertakes to provide cover to allow its customers to continue their trip.</w:t>
      </w:r>
    </w:p>
    <w:p xmlns:w="http://schemas.openxmlformats.org/wordprocessingml/2006/main" w14:paraId="482EA44B" w14:textId="16D903BB" w:rsidR="00470C5E" w:rsidRPr="00F845FA" w:rsidRDefault="00A148D5" w:rsidP="00470C5E">
      <w:pPr>
        <w:ind w:right="452"/>
        <w:jc w:val="both"/>
        <w:rPr>
          <w:rFonts w:ascii="Arial" w:hAnsi="Arial" w:cs="Arial"/>
          <w:sz w:val="24"/>
          <w:szCs w:val="24"/>
        </w:rPr>
      </w:pPr>
      <w:r>
        <w:rPr>
          <w:sz w:val="24"/>
          <w:lang w:bidi="en-GB" w:val="en-GB"/>
        </w:rPr>
        <w:t xml:space="preserve">Please note that minor children remain under the responsibility of their parents. It is their responsibility to ensure that they are able to make the planned trip in complete safety.</w:t>
      </w:r>
    </w:p>
    <w:p xmlns:w="http://schemas.openxmlformats.org/wordprocessingml/2006/main" w14:paraId="23816A29" w14:textId="77777777" w:rsidR="00470C5E" w:rsidRPr="0072780A" w:rsidRDefault="00470C5E" w:rsidP="00803123">
      <w:pPr>
        <w:ind w:right="452"/>
        <w:jc w:val="both"/>
        <w:rPr>
          <w:rFonts w:ascii="Arial" w:hAnsi="Arial" w:cs="Arial"/>
          <w:sz w:val="24"/>
          <w:szCs w:val="24"/>
        </w:rPr>
      </w:pPr>
    </w:p>
    <w:p xmlns:w="http://schemas.openxmlformats.org/wordprocessingml/2006/main" w14:paraId="5B2DF04B" w14:textId="71B63739" w:rsidR="0072780A" w:rsidRPr="007D39DE" w:rsidRDefault="0072780A" w:rsidP="00537CED">
      <w:pPr>
        <w:spacing w:before="120" w:after="120" w:line="288" w:lineRule="auto"/>
        <w:ind w:right="454"/>
        <w:rPr>
          <w:rFonts w:ascii="Arial" w:hAnsi="Arial" w:cs="Arial"/>
          <w:b/>
          <w:bCs/>
          <w:sz w:val="24"/>
          <w:szCs w:val="24"/>
          <w:u w:val="single"/>
        </w:rPr>
      </w:pPr>
      <w:r w:rsidRPr="0073529D">
        <w:rPr>
          <w:b/>
          <w:u w:val="single"/>
          <w:sz w:val="24"/>
          <w:lang w:bidi="en-GB" w:val="en-GB"/>
        </w:rPr>
        <w:t xml:space="preserve">Conditions of application: </w:t>
      </w:r>
    </w:p>
    <w:p xmlns:w="http://schemas.openxmlformats.org/wordprocessingml/2006/main" w14:paraId="1AC342E7" w14:textId="7CC3A005" w:rsidR="0072780A" w:rsidRPr="0072780A" w:rsidRDefault="0072780A" w:rsidP="00803123">
      <w:pPr>
        <w:ind w:right="452"/>
        <w:jc w:val="both"/>
        <w:rPr>
          <w:rFonts w:ascii="Arial" w:hAnsi="Arial" w:cs="Arial"/>
          <w:sz w:val="24"/>
          <w:szCs w:val="24"/>
        </w:rPr>
      </w:pPr>
      <w:r w:rsidRPr="0072780A">
        <w:rPr>
          <w:sz w:val="24"/>
          <w:lang w:bidi="en-GB" w:val="en-GB"/>
        </w:rPr>
        <w:t xml:space="preserve">Measures adapted to the situation are proposed, regardless of the fare with which you are travelling: </w:t>
      </w:r>
    </w:p>
    <w:p xmlns:w="http://schemas.openxmlformats.org/wordprocessingml/2006/main" w14:paraId="19C692D0" w14:textId="77777777" w:rsidR="00A334A4"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en-GB" w:val="en-GB"/>
        </w:rPr>
        <w:t xml:space="preserve">Priority is given to finding a transport solution to transport customers to their destination station indicated on their ticket (outside the Transilien network), via another train or a replacement vehicle when this is physically possible and according to the terms defined by SNCF. </w:t>
      </w:r>
    </w:p>
    <w:p xmlns:w="http://schemas.openxmlformats.org/wordprocessingml/2006/main" w14:paraId="4FEA6338" w14:textId="7B56E24C" w:rsidR="0072780A" w:rsidRPr="0072780A" w:rsidRDefault="00111F7D">
      <w:pPr>
        <w:pStyle w:val="Paragraphedeliste"/>
        <w:numPr>
          <w:ilvl w:val="0"/>
          <w:numId w:val="8"/>
        </w:numPr>
        <w:autoSpaceDE w:val="0"/>
        <w:autoSpaceDN w:val="0"/>
        <w:ind w:right="452"/>
        <w:jc w:val="both"/>
        <w:rPr>
          <w:rFonts w:ascii="Arial" w:eastAsia="Times New Roman" w:hAnsi="Arial" w:cs="Arial"/>
          <w:sz w:val="24"/>
          <w:szCs w:val="24"/>
        </w:rPr>
      </w:pPr>
      <w:r w:rsidRPr="00111F7D">
        <w:rPr>
          <w:sz w:val="24"/>
          <w:lang w:bidi="en-GB" w:val="en-GB"/>
        </w:rPr>
        <w:t xml:space="preserve">However, it is expressly stipulated that if a transport solution has been proposed and is available on the same day on another train, but the customer has decided, on his/her own initiative, to postpone his/her trip to the next day and to incur accommodation costs, these will not be covered and will not be reimbursed by SNCF.</w:t>
      </w:r>
    </w:p>
    <w:p xmlns:w="http://schemas.openxmlformats.org/wordprocessingml/2006/main" w14:paraId="07CC8F62" w14:textId="6476C2F5" w:rsidR="0085748F" w:rsidRPr="0085748F" w:rsidRDefault="00245DBF" w:rsidP="0085748F">
      <w:pPr>
        <w:pStyle w:val="Paragraphedeliste"/>
        <w:numPr>
          <w:ilvl w:val="0"/>
          <w:numId w:val="8"/>
        </w:numPr>
        <w:autoSpaceDE w:val="0"/>
        <w:autoSpaceDN w:val="0"/>
        <w:ind w:right="452"/>
        <w:jc w:val="both"/>
        <w:rPr>
          <w:rFonts w:ascii="Arial" w:eastAsia="Times New Roman" w:hAnsi="Arial" w:cs="Arial"/>
          <w:sz w:val="24"/>
          <w:szCs w:val="24"/>
        </w:rPr>
      </w:pPr>
      <w:r>
        <w:rPr>
          <w:sz w:val="24"/>
          <w:lang w:bidi="en-GB" w:val="en-GB"/>
        </w:rPr>
        <w:t xml:space="preserve">Also in the event that the customer, for any reason whatsoever, does not take into account the proposed postponement communicated by SNCF, the calculation of the delay giving rise to any right to compensation shall be made by reference to the expected arrival time of the train proposed in the postponement solution communicated by SNCF.</w:t>
      </w:r>
    </w:p>
    <w:p xmlns:w="http://schemas.openxmlformats.org/wordprocessingml/2006/main" w14:paraId="4DA56896" w14:textId="169079AF" w:rsidR="0085748F" w:rsidRPr="0085748F" w:rsidRDefault="0085748F" w:rsidP="0085748F">
      <w:pPr>
        <w:pStyle w:val="Paragraphedeliste"/>
        <w:numPr>
          <w:ilvl w:val="0"/>
          <w:numId w:val="8"/>
        </w:numPr>
        <w:autoSpaceDE w:val="0"/>
        <w:autoSpaceDN w:val="0"/>
        <w:ind w:right="452"/>
        <w:jc w:val="both"/>
        <w:rPr>
          <w:rFonts w:ascii="Arial" w:eastAsia="Times New Roman" w:hAnsi="Arial" w:cs="Arial"/>
          <w:sz w:val="24"/>
          <w:szCs w:val="24"/>
        </w:rPr>
      </w:pPr>
      <w:r w:rsidRPr="0085748F">
        <w:rPr>
          <w:sz w:val="24"/>
          <w:lang w:bidi="en-GB" w:val="en-GB"/>
        </w:rPr>
        <w:t xml:space="preserve">Consequently, the time difference taken into consideration will be that existing between the initially planned arrival time of the cancelled train and the planned arrival time of the postponement train proposed by SNCF, regardless of the actual arrival time of the journey actually taken by the Customer.</w:t>
      </w:r>
    </w:p>
    <w:p xmlns:w="http://schemas.openxmlformats.org/wordprocessingml/2006/main" w14:paraId="79670F8A" w14:textId="5DAA0EFE" w:rsidR="00356299" w:rsidRPr="0072780A" w:rsidRDefault="00356299" w:rsidP="0031318B">
      <w:pPr>
        <w:pStyle w:val="Paragraphedeliste"/>
        <w:autoSpaceDE w:val="0"/>
        <w:autoSpaceDN w:val="0"/>
        <w:ind w:right="452"/>
        <w:jc w:val="both"/>
        <w:rPr>
          <w:rFonts w:ascii="Arial" w:eastAsia="Times New Roman" w:hAnsi="Arial" w:cs="Arial"/>
          <w:sz w:val="24"/>
          <w:szCs w:val="24"/>
        </w:rPr>
      </w:pPr>
    </w:p>
    <w:p xmlns:w="http://schemas.openxmlformats.org/wordprocessingml/2006/main" w14:paraId="6DED4A3C" w14:textId="77777777" w:rsidR="0072780A" w:rsidRPr="0072780A"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en-GB" w:val="en-GB"/>
        </w:rPr>
        <w:t xml:space="preserve">If it is impossible to continue the trip on the same day, accommodation in a 2-star hotel is offered within the limit of the hotel’s available capacity, or failing this in a lower category hotel or a stationary train at a platform. </w:t>
      </w:r>
    </w:p>
    <w:p xmlns:w="http://schemas.openxmlformats.org/wordprocessingml/2006/main" w14:paraId="4345D968" w14:textId="77777777" w:rsidR="0072780A"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en-GB" w:val="en-GB"/>
        </w:rPr>
        <w:t xml:space="preserve">As far as possible and within the limit of available stocks, a drink is offered (and at lunch or dinner time, a snack or a meal box), </w:t>
      </w:r>
    </w:p>
    <w:p xmlns:w="http://schemas.openxmlformats.org/wordprocessingml/2006/main" w14:paraId="11B92FCD" w14:textId="77777777" w:rsidR="00A90E0C" w:rsidRDefault="00A90E0C" w:rsidP="00A90E0C">
      <w:pPr>
        <w:autoSpaceDE w:val="0"/>
        <w:autoSpaceDN w:val="0"/>
        <w:ind w:right="452"/>
        <w:jc w:val="both"/>
        <w:rPr>
          <w:rFonts w:ascii="Arial" w:eastAsia="Times New Roman" w:hAnsi="Arial" w:cs="Arial"/>
          <w:sz w:val="24"/>
          <w:szCs w:val="24"/>
        </w:rPr>
      </w:pPr>
    </w:p>
    <w:p xmlns:w="http://schemas.openxmlformats.org/wordprocessingml/2006/main" w14:paraId="5C4B2D54" w14:textId="76A781A3" w:rsidR="00A90E0C" w:rsidRPr="00E67ACE" w:rsidRDefault="00A90E0C" w:rsidP="00E67ACE">
      <w:pPr>
        <w:autoSpaceDE w:val="0"/>
        <w:autoSpaceDN w:val="0"/>
        <w:ind w:right="452"/>
        <w:jc w:val="both"/>
        <w:rPr>
          <w:rFonts w:ascii="Arial" w:eastAsia="Times New Roman" w:hAnsi="Arial" w:cs="Arial"/>
          <w:sz w:val="24"/>
          <w:szCs w:val="24"/>
        </w:rPr>
      </w:pPr>
      <w:r w:rsidRPr="00A90E0C">
        <w:rPr>
          <w:sz w:val="24"/>
          <w:lang w:bidi="en-GB" w:val="en-GB"/>
        </w:rPr>
        <w:t xml:space="preserve">Furthermore, in accordance with Regulation (EC) No. 2021/782 of the European Parliament and of the Council of 29 April 2021 on rail passengers’ rights and obligations, if the carrier does not communicate the possibilities of re-routing to passengers within 100 minutes of the scheduled departure time of the delayed or cancelled service or missed connection, passengers have the right to organise their re-routing by themselves, subject to the use of public transport service providers by rail, coach or bus. The carrier will then refund passengers for the necessary, appropriate and reasonable costs they have incurred.</w:t>
      </w:r>
    </w:p>
    <w:p xmlns:w="http://schemas.openxmlformats.org/wordprocessingml/2006/main" w14:paraId="484877A9" w14:textId="77777777" w:rsidR="002A3F18" w:rsidRPr="00E67ACE" w:rsidRDefault="002A3F18" w:rsidP="00E67ACE">
      <w:pPr>
        <w:autoSpaceDE w:val="0"/>
        <w:autoSpaceDN w:val="0"/>
        <w:ind w:right="452"/>
        <w:jc w:val="both"/>
        <w:rPr>
          <w:rFonts w:ascii="Arial" w:eastAsia="Times New Roman" w:hAnsi="Arial" w:cs="Arial"/>
          <w:sz w:val="24"/>
          <w:szCs w:val="24"/>
        </w:rPr>
      </w:pPr>
    </w:p>
    <w:p xmlns:w="http://schemas.openxmlformats.org/wordprocessingml/2006/main" w14:paraId="69B23D20" w14:textId="255C91DC" w:rsidR="0072780A" w:rsidRPr="007D39DE" w:rsidRDefault="0072780A" w:rsidP="00537CED">
      <w:pPr>
        <w:spacing w:before="120" w:after="120" w:line="288" w:lineRule="auto"/>
        <w:ind w:right="454"/>
        <w:rPr>
          <w:rFonts w:ascii="Arial" w:hAnsi="Arial" w:cs="Arial"/>
          <w:b/>
          <w:bCs/>
          <w:sz w:val="24"/>
          <w:szCs w:val="24"/>
          <w:u w:val="single"/>
        </w:rPr>
      </w:pPr>
      <w:r w:rsidRPr="0073529D">
        <w:rPr>
          <w:b/>
          <w:u w:val="single"/>
          <w:sz w:val="24"/>
          <w:lang w:bidi="en-GB" w:val="en-GB"/>
        </w:rPr>
        <w:t xml:space="preserve">This does not concern</w:t>
      </w:r>
    </w:p>
    <w:p xmlns:w="http://schemas.openxmlformats.org/wordprocessingml/2006/main" w14:paraId="7C2C16F1" w14:textId="23442FD5" w:rsidR="00EB32B0" w:rsidRPr="0072780A" w:rsidRDefault="0072780A" w:rsidP="00803123">
      <w:pPr>
        <w:ind w:right="452"/>
        <w:jc w:val="both"/>
        <w:rPr>
          <w:rFonts w:ascii="Arial" w:hAnsi="Arial" w:cs="Arial"/>
          <w:sz w:val="24"/>
          <w:szCs w:val="24"/>
        </w:rPr>
      </w:pPr>
      <w:r w:rsidRPr="0072780A">
        <w:rPr>
          <w:sz w:val="24"/>
          <w:lang w:bidi="en-GB" w:val="en-GB"/>
        </w:rPr>
        <w:t xml:space="preserve">Routing to the destination station if it is on the Transilien network. </w:t>
      </w:r>
    </w:p>
    <w:p xmlns:w="http://schemas.openxmlformats.org/wordprocessingml/2006/main" w14:paraId="1FA490B7" w14:textId="0682E5CD" w:rsidR="00333DAC" w:rsidRPr="0018674B" w:rsidRDefault="00333DAC">
      <w:pPr>
        <w:pStyle w:val="Titre3"/>
        <w:numPr>
          <w:ilvl w:val="1"/>
          <w:numId w:val="137"/>
        </w:numPr>
      </w:pPr>
      <w:r w:rsidRPr="0018674B">
        <w:rPr>
          <w:lang w:bidi="en-GB" w:val="en-GB"/>
        </w:rPr>
        <w:t xml:space="preserve">Delay or refund guarantee</w:t>
      </w:r>
    </w:p>
    <w:p xmlns:w="http://schemas.openxmlformats.org/wordprocessingml/2006/main" w14:paraId="4A838A80" w14:textId="49F307B9" w:rsidR="00351C92" w:rsidRPr="00351C92" w:rsidRDefault="00351C92" w:rsidP="00803123">
      <w:pPr>
        <w:ind w:right="452"/>
        <w:jc w:val="both"/>
        <w:rPr>
          <w:rFonts w:ascii="Arial" w:hAnsi="Arial" w:cs="Arial"/>
          <w:sz w:val="24"/>
          <w:szCs w:val="24"/>
        </w:rPr>
      </w:pPr>
      <w:r>
        <w:rPr>
          <w:sz w:val="24"/>
          <w:lang w:bidi="en-GB" w:val="en-GB"/>
        </w:rPr>
        <w:t xml:space="preserve">If your departure train is delayed for more than 1 hour or cancelled, another travel solution or refund may be offered, at your choice:</w:t>
      </w:r>
    </w:p>
    <w:p xmlns:w="http://schemas.openxmlformats.org/wordprocessingml/2006/main" w14:paraId="75115EBC" w14:textId="7AA6BF23" w:rsidR="3098CBCE" w:rsidRDefault="3098CBCE" w:rsidP="3098CBCE">
      <w:pPr>
        <w:ind w:right="452"/>
        <w:jc w:val="both"/>
        <w:rPr>
          <w:rFonts w:ascii="Arial" w:hAnsi="Arial" w:cs="Arial"/>
          <w:sz w:val="24"/>
          <w:szCs w:val="24"/>
        </w:rPr>
      </w:pPr>
    </w:p>
    <w:p xmlns:w="http://schemas.openxmlformats.org/wordprocessingml/2006/main" w14:paraId="3C90588E" w14:textId="1F208F45" w:rsidR="3098CBCE" w:rsidRDefault="3098CBCE" w:rsidP="3098CBCE">
      <w:pPr>
        <w:ind w:right="452"/>
        <w:jc w:val="both"/>
        <w:rPr>
          <w:rFonts w:ascii="Arial" w:hAnsi="Arial" w:cs="Arial"/>
          <w:sz w:val="24"/>
          <w:szCs w:val="24"/>
        </w:rPr>
      </w:pPr>
    </w:p>
    <w:p xmlns:w="http://schemas.openxmlformats.org/wordprocessingml/2006/main" w14:paraId="37BE242F" w14:textId="55B027F4" w:rsidR="25D52D3D" w:rsidRDefault="00F76371">
      <w:pPr>
        <w:pStyle w:val="Paragraphedeliste"/>
        <w:numPr>
          <w:ilvl w:val="0"/>
          <w:numId w:val="46"/>
        </w:numPr>
        <w:ind w:right="452"/>
        <w:jc w:val="both"/>
        <w:rPr>
          <w:color w:val="3C3732"/>
          <w:sz w:val="24"/>
          <w:szCs w:val="24"/>
        </w:rPr>
      </w:pPr>
      <w:r>
        <w:rPr>
          <w:sz w:val="24"/>
          <w:lang w:bidi="en-GB" w:val="en-GB"/>
        </w:rPr>
        <w:t xml:space="preserve">You continue your trip or are rerouted to your final destination under comparable transport conditions and as soon as possible.</w:t>
      </w:r>
    </w:p>
    <w:p xmlns:w="http://schemas.openxmlformats.org/wordprocessingml/2006/main" w14:paraId="0502A197" w14:textId="5A506B54" w:rsidR="2A50D42B" w:rsidRDefault="2A50D42B" w:rsidP="001110E6">
      <w:pPr>
        <w:ind w:right="452"/>
        <w:jc w:val="both"/>
        <w:rPr>
          <w:rFonts w:eastAsia="Calibri"/>
          <w:sz w:val="24"/>
          <w:szCs w:val="24"/>
        </w:rPr>
      </w:pPr>
    </w:p>
    <w:p xmlns:w="http://schemas.openxmlformats.org/wordprocessingml/2006/main" w14:paraId="7CDCD41B" w14:textId="51E2901F" w:rsidR="00351C92" w:rsidRPr="001110E6" w:rsidRDefault="00F76371">
      <w:pPr>
        <w:pStyle w:val="Paragraphedeliste"/>
        <w:numPr>
          <w:ilvl w:val="0"/>
          <w:numId w:val="46"/>
        </w:numPr>
        <w:autoSpaceDE w:val="0"/>
        <w:autoSpaceDN w:val="0"/>
        <w:adjustRightInd w:val="0"/>
        <w:ind w:right="452"/>
        <w:jc w:val="both"/>
        <w:textAlignment w:val="center"/>
        <w:rPr>
          <w:rFonts w:ascii="Arial" w:hAnsi="Arial" w:cs="Arial"/>
          <w:sz w:val="24"/>
          <w:szCs w:val="24"/>
        </w:rPr>
      </w:pPr>
      <w:r>
        <w:rPr>
          <w:sz w:val="24"/>
          <w:lang w:bidi="en-GB" w:val="en-GB"/>
        </w:rPr>
        <w:t xml:space="preserve">You continue your trip or are rerouted to your final destination under comparable transport conditions and at a later date, at your convenience, at no cost; for example through a ticket change. You can take the same trip or another route, under conditions comparable to your initial trip, same class, same level of comfort, subject to the availability of seats. </w:t>
      </w:r>
    </w:p>
    <w:p xmlns:w="http://schemas.openxmlformats.org/wordprocessingml/2006/main" w14:paraId="3C125D6B" w14:textId="3A52E61F" w:rsidR="3098CBCE" w:rsidRPr="001110E6" w:rsidRDefault="3098CBCE" w:rsidP="3098CBCE">
      <w:pPr>
        <w:ind w:right="452"/>
        <w:jc w:val="both"/>
        <w:rPr>
          <w:rFonts w:eastAsia="Calibri"/>
          <w:sz w:val="24"/>
          <w:szCs w:val="24"/>
        </w:rPr>
      </w:pPr>
    </w:p>
    <w:p xmlns:w="http://schemas.openxmlformats.org/wordprocessingml/2006/main" w14:paraId="3EC2151B" w14:textId="7F874C03" w:rsidR="00351C92" w:rsidRPr="00351C92" w:rsidRDefault="00F76371">
      <w:pPr>
        <w:pStyle w:val="Paragraphedeliste"/>
        <w:numPr>
          <w:ilvl w:val="0"/>
          <w:numId w:val="46"/>
        </w:numPr>
        <w:autoSpaceDE w:val="0"/>
        <w:autoSpaceDN w:val="0"/>
        <w:adjustRightInd w:val="0"/>
        <w:ind w:right="452"/>
        <w:jc w:val="both"/>
        <w:textAlignment w:val="center"/>
        <w:rPr>
          <w:rFonts w:ascii="Arial" w:hAnsi="Arial" w:cs="Arial"/>
          <w:sz w:val="24"/>
          <w:szCs w:val="24"/>
        </w:rPr>
      </w:pPr>
      <w:r>
        <w:rPr>
          <w:sz w:val="24"/>
          <w:lang w:bidi="en-GB" w:val="en-GB"/>
        </w:rPr>
        <w:t xml:space="preserve">You cancel your trip and we will reimburse you in full for your ticket, including the part(s) of the trip already taken if the trip is no longer relevant to your original travel plan, as well as, if applicable, your return ticket provided that it was purchased at the same time in the same transaction as the outbound ticket.  </w:t>
      </w:r>
    </w:p>
    <w:p xmlns:w="http://schemas.openxmlformats.org/wordprocessingml/2006/main" w14:paraId="2E20CED3" w14:textId="09DA8CA0" w:rsidR="2ACB1825" w:rsidRDefault="2ACB1825" w:rsidP="001110E6">
      <w:pPr>
        <w:ind w:right="452"/>
        <w:jc w:val="both"/>
        <w:rPr>
          <w:rFonts w:eastAsia="Calibri"/>
          <w:sz w:val="24"/>
          <w:szCs w:val="24"/>
        </w:rPr>
      </w:pPr>
    </w:p>
    <w:p xmlns:w="http://schemas.openxmlformats.org/wordprocessingml/2006/main" w14:paraId="36B08C0B" w14:textId="33512A12" w:rsidR="00351C92" w:rsidRPr="00351C92" w:rsidRDefault="00351C92" w:rsidP="00803123">
      <w:pPr>
        <w:ind w:right="452"/>
        <w:jc w:val="both"/>
        <w:rPr>
          <w:rFonts w:ascii="Arial" w:hAnsi="Arial" w:cs="Arial"/>
          <w:sz w:val="24"/>
          <w:szCs w:val="24"/>
        </w:rPr>
      </w:pPr>
      <w:r w:rsidRPr="00351C92">
        <w:rPr>
          <w:sz w:val="24"/>
          <w:lang w:bidi="en-GB" w:val="en-GB"/>
        </w:rPr>
        <w:t xml:space="preserve">The Refund Guarantee cannot be combined with compensation in the event of delay with or without direct ticket. </w:t>
      </w:r>
    </w:p>
    <w:p xmlns:w="http://schemas.openxmlformats.org/wordprocessingml/2006/main" w14:paraId="2DF956AB" w14:textId="7AC90190" w:rsidR="00351C92" w:rsidRPr="00F76371" w:rsidRDefault="4EBC4045" w:rsidP="00537CED">
      <w:pPr>
        <w:spacing w:before="120" w:after="120" w:line="288" w:lineRule="auto"/>
        <w:ind w:right="454"/>
        <w:rPr>
          <w:rFonts w:ascii="Arial" w:hAnsi="Arial" w:cs="Arial"/>
          <w:b/>
          <w:bCs/>
          <w:sz w:val="24"/>
          <w:szCs w:val="24"/>
          <w:u w:val="single"/>
        </w:rPr>
      </w:pPr>
      <w:r w:rsidRPr="2ACB1825">
        <w:rPr>
          <w:b/>
          <w:u w:val="single"/>
          <w:sz w:val="24"/>
          <w:lang w:bidi="en-GB" w:val="en-GB"/>
        </w:rPr>
        <w:t xml:space="preserve">Which tickets are affected?</w:t>
      </w:r>
    </w:p>
    <w:p xmlns:w="http://schemas.openxmlformats.org/wordprocessingml/2006/main" w14:paraId="517E9B56" w14:textId="7A42B4CC" w:rsidR="00351C92" w:rsidRDefault="00351C92" w:rsidP="00803123">
      <w:pPr>
        <w:ind w:right="452"/>
        <w:jc w:val="both"/>
        <w:rPr>
          <w:rFonts w:ascii="Arial" w:hAnsi="Arial" w:cs="Arial"/>
          <w:sz w:val="24"/>
          <w:szCs w:val="24"/>
        </w:rPr>
      </w:pPr>
      <w:r w:rsidRPr="00351C92">
        <w:rPr>
          <w:sz w:val="24"/>
          <w:lang w:bidi="en-GB" w:val="en-GB"/>
        </w:rPr>
        <w:t xml:space="preserve">All tickets required to be booked, including non-exchangeable/non-refundable fares. </w:t>
      </w:r>
    </w:p>
    <w:p xmlns:w="http://schemas.openxmlformats.org/wordprocessingml/2006/main" w14:paraId="294155F3" w14:textId="77777777" w:rsidR="00351C92" w:rsidRPr="00F76371" w:rsidRDefault="00351C92" w:rsidP="00537CED">
      <w:pPr>
        <w:spacing w:before="120" w:after="120" w:line="288" w:lineRule="auto"/>
        <w:ind w:right="454"/>
        <w:rPr>
          <w:rFonts w:ascii="Arial" w:hAnsi="Arial" w:cs="Arial"/>
          <w:b/>
          <w:bCs/>
          <w:sz w:val="24"/>
          <w:szCs w:val="24"/>
          <w:u w:val="single"/>
        </w:rPr>
      </w:pPr>
      <w:r w:rsidRPr="00F76371">
        <w:rPr>
          <w:b/>
          <w:u w:val="single"/>
          <w:sz w:val="24"/>
          <w:lang w:bidi="en-GB" w:val="en-GB"/>
        </w:rPr>
        <w:t xml:space="preserve">Where to change? Where to be refunded? </w:t>
      </w:r>
    </w:p>
    <w:p xmlns:w="http://schemas.openxmlformats.org/wordprocessingml/2006/main" w14:paraId="625BAC37" w14:textId="1A4F6CF0" w:rsidR="00DE2C29" w:rsidRDefault="00CA097B" w:rsidP="00803123">
      <w:pPr>
        <w:ind w:right="452"/>
        <w:jc w:val="both"/>
        <w:rPr>
          <w:rFonts w:ascii="Arial" w:hAnsi="Arial" w:cs="Arial"/>
          <w:sz w:val="24"/>
          <w:szCs w:val="24"/>
        </w:rPr>
      </w:pPr>
      <w:r>
        <w:rPr>
          <w:sz w:val="24"/>
          <w:lang w:bidi="en-GB" w:val="en-GB"/>
        </w:rPr>
        <w:t xml:space="preserve">Send your refund request online at </w:t>
      </w:r>
      <w:hyperlink r:id="rId31" w:history="1">
        <w:r w:rsidR="00E10002" w:rsidRPr="009F384A">
          <w:rPr>
            <w:rStyle w:val="Lienhypertexte"/>
            <w:sz w:val="24"/>
            <w:lang w:bidi="en-GB" w:val="en-GB"/>
          </w:rPr>
          <w:t xml:space="preserve">https://tout-oui.sncf.com</w:t>
        </w:r>
      </w:hyperlink>
      <w:r>
        <w:rPr>
          <w:sz w:val="24"/>
          <w:lang w:bidi="en-GB" w:val="en-GB"/>
        </w:rPr>
        <w:t xml:space="preserve"> or </w:t>
      </w:r>
      <w:hyperlink r:id="rId32" w:history="1">
        <w:r w:rsidR="00302BAA" w:rsidRPr="00302BAA">
          <w:rPr>
            <w:rStyle w:val="Lienhypertexte"/>
            <w:sz w:val="24"/>
            <w:lang w:bidi="en-GB" w:val="en-GB"/>
          </w:rPr>
          <w:t xml:space="preserve">Request and complaint | SNCF Voyageurs</w:t>
        </w:r>
      </w:hyperlink>
      <w:r>
        <w:rPr>
          <w:sz w:val="24"/>
          <w:lang w:bidi="en-GB" w:val="en-GB"/>
        </w:rPr>
        <w:t xml:space="preserve"> or to your SNCF-approved travel agency. </w:t>
      </w:r>
    </w:p>
    <w:p xmlns:w="http://schemas.openxmlformats.org/wordprocessingml/2006/main" w14:paraId="124976E4" w14:textId="1DB2BF2C" w:rsidR="00DE2C29" w:rsidRDefault="0089179B" w:rsidP="00803123">
      <w:pPr>
        <w:ind w:right="452"/>
        <w:jc w:val="both"/>
        <w:rPr>
          <w:rFonts w:ascii="Arial" w:hAnsi="Arial" w:cs="Arial"/>
          <w:sz w:val="24"/>
          <w:szCs w:val="24"/>
        </w:rPr>
      </w:pPr>
      <w:r>
        <w:rPr>
          <w:sz w:val="24"/>
          <w:lang w:bidi="en-GB" w:val="en-GB"/>
        </w:rPr>
        <w:t xml:space="preserve">Your request can also be sent by post to Service Relation Client SNCF Voyageurs - 62973 ARRAS Cedex 9. </w:t>
      </w:r>
    </w:p>
    <w:p xmlns:w="http://schemas.openxmlformats.org/wordprocessingml/2006/main" w14:paraId="5E8C83B6" w14:textId="61D97282" w:rsidR="2ACB1825" w:rsidRDefault="006A131E" w:rsidP="2ACB1825">
      <w:pPr>
        <w:ind w:right="452"/>
        <w:jc w:val="both"/>
        <w:rPr>
          <w:rFonts w:ascii="Arial" w:hAnsi="Arial" w:cs="Arial"/>
          <w:sz w:val="24"/>
          <w:szCs w:val="24"/>
        </w:rPr>
      </w:pPr>
      <w:r w:rsidRPr="35889BFD">
        <w:rPr>
          <w:sz w:val="24"/>
          <w:lang w:bidi="en-GB" w:val="en-GB"/>
        </w:rPr>
        <w:t xml:space="preserve">All requests must be sent no later than 90 days after the trip.</w:t>
      </w:r>
    </w:p>
    <w:p xmlns:w="http://schemas.openxmlformats.org/wordprocessingml/2006/main" w14:paraId="256209A9" w14:textId="154F692E" w:rsidR="003E473F" w:rsidRPr="0018674B" w:rsidRDefault="28930C8B">
      <w:pPr>
        <w:pStyle w:val="Titre3"/>
        <w:numPr>
          <w:ilvl w:val="1"/>
          <w:numId w:val="137"/>
        </w:numPr>
      </w:pPr>
      <w:r w:rsidRPr="00B3F48A">
        <w:rPr>
          <w:lang w:bidi="en-GB" w:val="en-GB"/>
        </w:rPr>
        <w:t xml:space="preserve">G30 Guarantee</w:t>
      </w:r>
    </w:p>
    <w:p xmlns:w="http://schemas.openxmlformats.org/wordprocessingml/2006/main" w14:paraId="10D18EF8" w14:textId="6B97DDCC" w:rsidR="00A0114D" w:rsidRDefault="77CE8020" w:rsidP="00803123">
      <w:pPr>
        <w:ind w:right="452"/>
        <w:jc w:val="both"/>
        <w:rPr>
          <w:rFonts w:ascii="Arial" w:hAnsi="Arial" w:cs="Arial"/>
          <w:sz w:val="24"/>
          <w:szCs w:val="24"/>
        </w:rPr>
      </w:pPr>
      <w:r w:rsidRPr="00984C47">
        <w:rPr>
          <w:sz w:val="24"/>
          <w:lang w:bidi="en-GB" w:val="en-GB"/>
        </w:rPr>
        <w:t xml:space="preserve">In the event of arrival with a delay of 30 minutes or more at the final destination during a trip including a TGV INOUI or an INTERCITÉS or a domestic trip of an international TGV operated by SNCF Voyageurs or with one of its partners (Volume 1 of these Passenger Fares), it is possible to request compensation ranging from 25% to 75% of the price of the valid ticket used depending on the extent of the delay and regardless of the reason for this delay. </w:t>
      </w:r>
    </w:p>
    <w:p xmlns:w="http://schemas.openxmlformats.org/wordprocessingml/2006/main" w14:paraId="58AD5960" w14:textId="77777777" w:rsidR="00A9227A" w:rsidRPr="009320AF" w:rsidRDefault="00A9227A" w:rsidP="00803123">
      <w:pPr>
        <w:ind w:right="452"/>
        <w:jc w:val="both"/>
        <w:rPr>
          <w:rFonts w:ascii="Arial" w:hAnsi="Arial" w:cs="Arial"/>
          <w:sz w:val="24"/>
          <w:szCs w:val="24"/>
        </w:rPr>
      </w:pPr>
    </w:p>
    <w:p xmlns:w="http://schemas.openxmlformats.org/wordprocessingml/2006/main" w14:paraId="402A312D" w14:textId="047C1B0F" w:rsidR="00A0114D" w:rsidRPr="00001E98" w:rsidRDefault="77CE8020" w:rsidP="00803123">
      <w:pPr>
        <w:ind w:right="452"/>
        <w:jc w:val="both"/>
        <w:rPr>
          <w:rFonts w:ascii="Arial" w:hAnsi="Arial" w:cs="Arial"/>
          <w:sz w:val="24"/>
          <w:szCs w:val="24"/>
        </w:rPr>
      </w:pPr>
      <w:r w:rsidRPr="35889BFD">
        <w:rPr>
          <w:sz w:val="24"/>
          <w:lang w:bidi="en-GB" w:val="en-GB"/>
        </w:rPr>
        <w:t xml:space="preserve">SNCF Voyageurs undertakes to allow the customer to submit their request online as soon as the train arrives at the station, to respond within a maximum period of 1 month and to offer compensation as a Purchase Voucher usable in a TGV INOUI sales area, by telephone and on the Internet for the purchase of SNCF TGV INOUI and INTERCITÉS tickets or in euros at the customer’s request for delays of more than 60 minutes.</w:t>
      </w:r>
    </w:p>
    <w:p xmlns:w="http://schemas.openxmlformats.org/wordprocessingml/2006/main" w14:paraId="18CCE25A" w14:textId="77777777" w:rsidR="00444822" w:rsidRDefault="00444822" w:rsidP="00803123">
      <w:pPr>
        <w:ind w:right="452"/>
        <w:jc w:val="both"/>
        <w:rPr>
          <w:rFonts w:ascii="Arial" w:hAnsi="Arial" w:cs="Arial"/>
          <w:sz w:val="24"/>
          <w:szCs w:val="24"/>
        </w:rPr>
      </w:pPr>
    </w:p>
    <w:p xmlns:w="http://schemas.openxmlformats.org/wordprocessingml/2006/main" w14:paraId="2DAD614B" w14:textId="76D98CAC" w:rsidR="00A0114D" w:rsidRPr="00001E98" w:rsidRDefault="00A0114D" w:rsidP="00803123">
      <w:pPr>
        <w:ind w:right="452"/>
        <w:jc w:val="both"/>
        <w:rPr>
          <w:rFonts w:ascii="Arial" w:hAnsi="Arial" w:cs="Arial"/>
          <w:sz w:val="24"/>
          <w:szCs w:val="24"/>
        </w:rPr>
      </w:pPr>
      <w:r w:rsidRPr="00001E98">
        <w:rPr>
          <w:sz w:val="24"/>
          <w:lang w:bidi="en-GB" w:val="en-GB"/>
        </w:rPr>
        <w:t xml:space="preserve">For trips without booking or made with certain special fares, the compensation request is to be made via the G30 form or by post in accordance with the terms specified on </w:t>
      </w:r>
      <w:hyperlink r:id="rId33" w:history="1">
        <w:r w:rsidR="00E1407B" w:rsidRPr="00E1407B">
          <w:rPr>
            <w:rStyle w:val="Lienhypertexte"/>
            <w:sz w:val="24"/>
            <w:lang w:bidi="en-GB" w:val="en-GB"/>
          </w:rPr>
          <w:t xml:space="preserve">La Garantie G30 - TGV INOUI</w:t>
        </w:r>
      </w:hyperlink>
      <w:r w:rsidRPr="00001E98">
        <w:rPr>
          <w:sz w:val="24"/>
          <w:lang w:bidi="en-GB" w:val="en-GB"/>
        </w:rPr>
        <w:t xml:space="preserve">.</w:t>
      </w:r>
    </w:p>
    <w:p xmlns:w="http://schemas.openxmlformats.org/wordprocessingml/2006/main" w14:paraId="6F7A3AD5" w14:textId="77777777" w:rsidR="00A0114D" w:rsidRPr="00001E98" w:rsidRDefault="00A0114D" w:rsidP="00803123">
      <w:pPr>
        <w:ind w:right="452"/>
        <w:jc w:val="both"/>
        <w:rPr>
          <w:rFonts w:ascii="Arial" w:hAnsi="Arial" w:cs="Arial"/>
          <w:sz w:val="24"/>
          <w:szCs w:val="24"/>
        </w:rPr>
      </w:pPr>
    </w:p>
    <w:p xmlns:w="http://schemas.openxmlformats.org/wordprocessingml/2006/main" w14:paraId="3F2FED3F" w14:textId="051FBF65" w:rsidR="00A0114D" w:rsidRPr="00001E98" w:rsidRDefault="00A0114D" w:rsidP="00803123">
      <w:pPr>
        <w:ind w:right="452"/>
        <w:jc w:val="both"/>
        <w:rPr>
          <w:rFonts w:ascii="Arial" w:hAnsi="Arial" w:cs="Arial"/>
          <w:sz w:val="24"/>
          <w:szCs w:val="24"/>
        </w:rPr>
      </w:pPr>
      <w:r w:rsidRPr="00001E98">
        <w:rPr>
          <w:sz w:val="24"/>
          <w:lang w:bidi="en-GB" w:val="en-GB"/>
        </w:rPr>
        <w:t xml:space="preserve">The compensation request may be made: </w:t>
      </w:r>
    </w:p>
    <w:p xmlns:w="http://schemas.openxmlformats.org/wordprocessingml/2006/main" w14:paraId="13F15B92" w14:textId="63907920" w:rsidR="00A0114D" w:rsidRPr="007B57CA"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en-GB" w:val="en-GB"/>
        </w:rPr>
        <w:t xml:space="preserve">Online at </w:t>
      </w:r>
      <w:hyperlink r:id="rId34" w:history="1">
        <w:r w:rsidR="00171BB0" w:rsidRPr="009F384A">
          <w:rPr>
            <w:rStyle w:val="Lienhypertexte"/>
            <w:sz w:val="24"/>
            <w:lang w:bidi="en-GB" w:val="en-GB"/>
          </w:rPr>
          <w:t xml:space="preserve">https://tout-oui.sncf.com</w:t>
        </w:r>
      </w:hyperlink>
      <w:r w:rsidR="00380BAC">
        <w:rPr>
          <w:rStyle w:val="Lienhypertexte"/>
          <w:sz w:val="24"/>
          <w:lang w:bidi="en-GB" w:val="en-GB"/>
        </w:rPr>
        <w:t xml:space="preserve">, or at </w:t>
      </w:r>
      <w:hyperlink r:id="rId35" w:history="1">
        <w:r w:rsidR="00AD062E" w:rsidRPr="00AD062E">
          <w:rPr>
            <w:rStyle w:val="Lienhypertexte"/>
            <w:sz w:val="24"/>
            <w:lang w:bidi="en-GB" w:val="en-GB"/>
          </w:rPr>
          <w:t xml:space="preserve">Request and complaint | SNCF Voyageurs</w:t>
        </w:r>
      </w:hyperlink>
      <w:r w:rsidR="00AD062E">
        <w:rPr>
          <w:color w:val="0563C1" w:themeColor="hyperlink"/>
          <w:u w:val="single"/>
          <w:sz w:val="24"/>
          <w:lang w:bidi="en-GB" w:val="en-GB"/>
        </w:rPr>
        <w:t xml:space="preserve"> </w:t>
      </w:r>
      <w:r w:rsidRPr="35889BFD">
        <w:rPr>
          <w:sz w:val="24"/>
          <w:lang w:bidi="en-GB" w:val="en-GB"/>
        </w:rPr>
        <w:t xml:space="preserve">or your mobility app, regardless of the type of ticket.</w:t>
      </w:r>
    </w:p>
    <w:p xmlns:w="http://schemas.openxmlformats.org/wordprocessingml/2006/main" w14:paraId="2D52B533" w14:textId="3883B909" w:rsidR="00A0114D" w:rsidRPr="00001E98"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en-GB" w:val="en-GB"/>
        </w:rPr>
        <w:t xml:space="preserve">By post by downloading from https://www.sncf-voyageurs.com/fr/contactez-nous/en-cas-de-retard/tgv-inoui-intercites/, the compensation request form to be completed and returned in accordance with the terms provided.</w:t>
      </w:r>
    </w:p>
    <w:p xmlns:w="http://schemas.openxmlformats.org/wordprocessingml/2006/main" w14:paraId="58FE321A" w14:textId="77777777" w:rsidR="00A0114D" w:rsidRPr="00001E98"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en-GB" w:val="en-GB"/>
        </w:rPr>
        <w:t xml:space="preserve">By simple letter indicating: the reference of the Travel File on the ticket (reference with 6 letters), the date of the trip, the train number, the surname and given name, the email (or postal contact details) with the ticket attached.</w:t>
      </w:r>
    </w:p>
    <w:p xmlns:w="http://schemas.openxmlformats.org/wordprocessingml/2006/main" w14:paraId="7CEEF859" w14:textId="77777777" w:rsidR="00A0114D" w:rsidRPr="00001E98" w:rsidRDefault="00A0114D" w:rsidP="00803123">
      <w:pPr>
        <w:ind w:right="452"/>
        <w:jc w:val="both"/>
        <w:rPr>
          <w:rFonts w:ascii="Arial" w:hAnsi="Arial" w:cs="Arial"/>
          <w:sz w:val="24"/>
          <w:szCs w:val="24"/>
        </w:rPr>
      </w:pPr>
    </w:p>
    <w:p xmlns:w="http://schemas.openxmlformats.org/wordprocessingml/2006/main" w14:paraId="2AD501B6" w14:textId="5F2E1C72" w:rsidR="00A0114D" w:rsidRPr="00001E98" w:rsidRDefault="46D0FC4F" w:rsidP="00803123">
      <w:pPr>
        <w:ind w:right="452"/>
        <w:jc w:val="both"/>
        <w:rPr>
          <w:rFonts w:ascii="Arial" w:hAnsi="Arial" w:cs="Arial"/>
          <w:sz w:val="24"/>
          <w:szCs w:val="24"/>
        </w:rPr>
      </w:pPr>
      <w:r w:rsidRPr="35889BFD">
        <w:rPr>
          <w:sz w:val="24"/>
          <w:lang w:bidi="en-GB" w:val="en-GB"/>
        </w:rPr>
        <w:t xml:space="preserve">If the delay has not caused passengers to incur any expenses, these elements must be sent to: 30-minute Warranty Service SNCF Voyageurs -CS 69150 -14949 CAEN Cedex 9. </w:t>
      </w:r>
    </w:p>
    <w:p xmlns:w="http://schemas.openxmlformats.org/wordprocessingml/2006/main" w14:paraId="0D589B1F" w14:textId="70285398" w:rsidR="35889BFD" w:rsidRDefault="35889BFD" w:rsidP="35889BFD">
      <w:pPr>
        <w:ind w:right="452"/>
        <w:jc w:val="both"/>
        <w:rPr>
          <w:rFonts w:ascii="Arial" w:hAnsi="Arial" w:cs="Arial"/>
          <w:sz w:val="24"/>
          <w:szCs w:val="24"/>
        </w:rPr>
      </w:pPr>
    </w:p>
    <w:p xmlns:w="http://schemas.openxmlformats.org/wordprocessingml/2006/main" w14:paraId="32E123E0" w14:textId="3A662981" w:rsidR="7684EA57" w:rsidRDefault="7684EA57" w:rsidP="35889BFD">
      <w:pPr>
        <w:ind w:right="452"/>
        <w:jc w:val="both"/>
        <w:rPr>
          <w:rFonts w:ascii="Arial" w:eastAsia="Arial" w:hAnsi="Arial" w:cs="Arial"/>
          <w:sz w:val="48"/>
          <w:szCs w:val="48"/>
        </w:rPr>
      </w:pPr>
      <w:r w:rsidRPr="35889BFD">
        <w:rPr>
          <w:sz w:val="24"/>
          <w:lang w:bidi="en-GB" w:val="en-GB"/>
        </w:rPr>
        <w:t xml:space="preserve">If the delay has caused passengers to incur expenses, the aforementioned elements as well as supporting documents for the expenses incurred must be sent to: Services Relations Clients SNCF Voyageurs 62973 ARRAS Cedex 9.</w:t>
      </w:r>
    </w:p>
    <w:p xmlns:w="http://schemas.openxmlformats.org/wordprocessingml/2006/main" w14:paraId="2128CB82" w14:textId="08F87DCE" w:rsidR="35889BFD" w:rsidRPr="00984C47" w:rsidRDefault="35889BFD" w:rsidP="35889BFD">
      <w:pPr>
        <w:ind w:right="452"/>
        <w:jc w:val="both"/>
        <w:rPr>
          <w:rFonts w:ascii="Arial" w:eastAsiaTheme="minorEastAsia" w:hAnsi="Arial" w:cs="Arial"/>
          <w:sz w:val="24"/>
          <w:szCs w:val="24"/>
        </w:rPr>
      </w:pPr>
    </w:p>
    <w:p xmlns:w="http://schemas.openxmlformats.org/wordprocessingml/2006/main" w14:paraId="48AF7D08" w14:textId="0FBC005A" w:rsidR="00A0114D" w:rsidRPr="00001E98" w:rsidRDefault="00A0114D" w:rsidP="00803123">
      <w:pPr>
        <w:ind w:right="452"/>
        <w:jc w:val="both"/>
        <w:rPr>
          <w:rFonts w:ascii="Arial" w:hAnsi="Arial" w:cs="Arial"/>
          <w:sz w:val="24"/>
          <w:szCs w:val="24"/>
        </w:rPr>
      </w:pPr>
      <w:r w:rsidRPr="00001E98">
        <w:rPr>
          <w:sz w:val="24"/>
          <w:lang w:bidi="en-GB" w:val="en-GB"/>
        </w:rPr>
        <w:t xml:space="preserve">Customers holding a Grand Voyageur or Grand Voyageur Le Club loyalty card can make the request directly on the dedicated website tgvinoui.sncf. </w:t>
      </w:r>
    </w:p>
    <w:p xmlns:w="http://schemas.openxmlformats.org/wordprocessingml/2006/main" w14:paraId="0F5C748D" w14:textId="77777777" w:rsidR="00A0114D" w:rsidRPr="00001E98" w:rsidRDefault="00A0114D" w:rsidP="00803123">
      <w:pPr>
        <w:ind w:right="452"/>
        <w:jc w:val="both"/>
        <w:rPr>
          <w:rFonts w:ascii="Arial" w:hAnsi="Arial" w:cs="Arial"/>
          <w:sz w:val="24"/>
          <w:szCs w:val="24"/>
        </w:rPr>
      </w:pPr>
      <w:r w:rsidRPr="00001E98">
        <w:rPr>
          <w:sz w:val="24"/>
          <w:lang w:bidi="en-GB" w:val="en-GB"/>
        </w:rPr>
        <w:t xml:space="preserve">To do so, simply log in and go to the “Need help” (“Besoin d’aide”) section and then “Contact us by form” (“Nous contacter par formulaire”).</w:t>
      </w:r>
    </w:p>
    <w:p xmlns:w="http://schemas.openxmlformats.org/wordprocessingml/2006/main" w14:paraId="68EFF420" w14:textId="11D4217E" w:rsidR="00A0114D" w:rsidRPr="00001E98" w:rsidRDefault="77CE8020" w:rsidP="00803123">
      <w:pPr>
        <w:ind w:right="452"/>
        <w:jc w:val="both"/>
        <w:rPr>
          <w:rFonts w:ascii="Arial" w:hAnsi="Arial" w:cs="Arial"/>
          <w:sz w:val="24"/>
          <w:szCs w:val="24"/>
        </w:rPr>
      </w:pPr>
      <w:r w:rsidRPr="35889BFD">
        <w:rPr>
          <w:sz w:val="24"/>
          <w:lang w:bidi="en-GB" w:val="en-GB"/>
        </w:rPr>
        <w:t xml:space="preserve">Customers who are MAX ACTIF/MAX ACTIF+ subscribers and PASS holders of a Grand Voyageur or Grand Voyageur Le Club card may benefit from specific conditions of application and must consult the tgvinoui.sncf website to find all the terms and conditions of registration. </w:t>
      </w:r>
    </w:p>
    <w:p xmlns:w="http://schemas.openxmlformats.org/wordprocessingml/2006/main" w14:paraId="0654151A" w14:textId="5367A0F0" w:rsidR="35889BFD" w:rsidRDefault="35889BFD" w:rsidP="35889BFD">
      <w:pPr>
        <w:ind w:right="452"/>
        <w:jc w:val="both"/>
        <w:rPr>
          <w:rFonts w:ascii="Arial" w:hAnsi="Arial" w:cs="Arial"/>
          <w:sz w:val="24"/>
          <w:szCs w:val="24"/>
        </w:rPr>
      </w:pPr>
    </w:p>
    <w:p xmlns:w="http://schemas.openxmlformats.org/wordprocessingml/2006/main" w14:paraId="58756496" w14:textId="123C3DD6" w:rsidR="00A0114D" w:rsidRPr="005968AB" w:rsidRDefault="77CE8020" w:rsidP="005968AB">
      <w:pPr>
        <w:spacing w:before="120" w:after="120" w:line="288" w:lineRule="auto"/>
        <w:ind w:right="454"/>
        <w:rPr>
          <w:rFonts w:ascii="Arial" w:hAnsi="Arial" w:cs="Arial"/>
          <w:b/>
          <w:bCs/>
          <w:sz w:val="24"/>
          <w:szCs w:val="24"/>
          <w:u w:val="single"/>
        </w:rPr>
      </w:pPr>
      <w:r w:rsidRPr="35889BFD">
        <w:rPr>
          <w:b/>
          <w:u w:val="single"/>
          <w:sz w:val="24"/>
          <w:lang w:bidi="en-GB" w:val="en-GB"/>
        </w:rPr>
        <w:t xml:space="preserve">Detailed conditions of application of the G30 Guarantee – excluding “direct ticket”</w:t>
      </w:r>
    </w:p>
    <w:p xmlns:w="http://schemas.openxmlformats.org/wordprocessingml/2006/main" w14:paraId="6A66B81E" w14:textId="04F51CEB" w:rsidR="00A0114D" w:rsidRPr="00001E98" w:rsidRDefault="77CE8020" w:rsidP="00BF020A">
      <w:pPr>
        <w:ind w:right="452"/>
        <w:jc w:val="both"/>
        <w:rPr>
          <w:rFonts w:ascii="Arial" w:hAnsi="Arial" w:cs="Arial"/>
          <w:sz w:val="24"/>
          <w:szCs w:val="24"/>
        </w:rPr>
      </w:pPr>
      <w:r w:rsidRPr="35889BFD">
        <w:rPr>
          <w:sz w:val="24"/>
          <w:lang w:bidi="en-GB" w:val="en-GB"/>
        </w:rPr>
        <w:t xml:space="preserve">The compensation rates are set out in Chapter 13.3.</w:t>
      </w:r>
    </w:p>
    <w:p xmlns:w="http://schemas.openxmlformats.org/wordprocessingml/2006/main" w14:paraId="01B25083" w14:textId="096285E7" w:rsidR="00A0114D" w:rsidRPr="00001E98" w:rsidRDefault="77CE8020" w:rsidP="00803123">
      <w:pPr>
        <w:ind w:right="452"/>
        <w:jc w:val="both"/>
        <w:rPr>
          <w:rFonts w:ascii="Arial" w:hAnsi="Arial" w:cs="Arial"/>
          <w:sz w:val="24"/>
          <w:szCs w:val="24"/>
        </w:rPr>
      </w:pPr>
      <w:r w:rsidRPr="35889BFD">
        <w:rPr>
          <w:sz w:val="24"/>
          <w:lang w:bidi="en-GB" w:val="en-GB"/>
        </w:rPr>
        <w:t xml:space="preserve">This compensation applies to the price of the valid ticket used (excluding ancillary services) and is only granted if the calculated amount is greater than or equal to €4 per trip and per passenger. It is made by digital purchase voucher (from a delay of 30 minutes) or by bank transfer for delays of 1 hour or more, if the customer provides his/her bank details with a valid BIC/IBAN at the time of his/her G30 request. It is only made as a Purchase Voucher for delays of less than 1 hour.</w:t>
      </w:r>
    </w:p>
    <w:p xmlns:w="http://schemas.openxmlformats.org/wordprocessingml/2006/main" w14:paraId="654778C5" w14:textId="74CD2435" w:rsidR="009F03D2" w:rsidRDefault="009F03D2" w:rsidP="00803123">
      <w:pPr>
        <w:ind w:right="452"/>
        <w:jc w:val="both"/>
        <w:rPr>
          <w:rFonts w:ascii="Arial" w:hAnsi="Arial" w:cs="Arial"/>
          <w:sz w:val="24"/>
          <w:szCs w:val="24"/>
        </w:rPr>
      </w:pPr>
    </w:p>
    <w:p xmlns:w="http://schemas.openxmlformats.org/wordprocessingml/2006/main" w14:paraId="4358F710" w14:textId="381A5AD3" w:rsidR="009F03D2" w:rsidRPr="009F03D2" w:rsidRDefault="009F03D2" w:rsidP="009F03D2">
      <w:pPr>
        <w:ind w:right="452"/>
        <w:jc w:val="both"/>
        <w:rPr>
          <w:rFonts w:ascii="Arial" w:hAnsi="Arial" w:cs="Arial"/>
          <w:sz w:val="24"/>
          <w:szCs w:val="24"/>
        </w:rPr>
      </w:pPr>
      <w:r w:rsidRPr="009F03D2">
        <w:rPr>
          <w:sz w:val="24"/>
          <w:lang w:bidi="en-GB" w:val="en-GB"/>
        </w:rPr>
        <w:t xml:space="preserve">The terms and conditions of use of purchase vouchers are indicated in Volume 1 of the Passenger Fares.</w:t>
      </w:r>
    </w:p>
    <w:p xmlns:w="http://schemas.openxmlformats.org/wordprocessingml/2006/main" w14:paraId="12E7C445" w14:textId="7F411F63" w:rsidR="00A0114D" w:rsidRPr="00001E98" w:rsidRDefault="77CE8020" w:rsidP="00803123">
      <w:pPr>
        <w:ind w:right="452"/>
        <w:jc w:val="both"/>
        <w:rPr>
          <w:rFonts w:ascii="Arial" w:hAnsi="Arial" w:cs="Arial"/>
          <w:sz w:val="24"/>
          <w:szCs w:val="24"/>
        </w:rPr>
      </w:pPr>
      <w:r w:rsidRPr="35889BFD">
        <w:rPr>
          <w:sz w:val="24"/>
          <w:lang w:bidi="en-GB" w:val="en-GB"/>
        </w:rPr>
        <w:t xml:space="preserve">TERs are not covered by the G30 Guarantee. </w:t>
      </w:r>
    </w:p>
    <w:p xmlns:w="http://schemas.openxmlformats.org/wordprocessingml/2006/main" w14:paraId="606150D3" w14:textId="77777777" w:rsidR="00A0114D" w:rsidRPr="00001E98" w:rsidRDefault="00A0114D" w:rsidP="00803123">
      <w:pPr>
        <w:ind w:right="452"/>
        <w:jc w:val="both"/>
        <w:rPr>
          <w:rFonts w:ascii="Arial" w:hAnsi="Arial" w:cs="Arial"/>
          <w:sz w:val="24"/>
          <w:szCs w:val="24"/>
        </w:rPr>
      </w:pPr>
    </w:p>
    <w:p xmlns:w="http://schemas.openxmlformats.org/wordprocessingml/2006/main" w14:paraId="10668C9E" w14:textId="77777777" w:rsidR="00A0114D" w:rsidRPr="00001E98" w:rsidRDefault="00A0114D" w:rsidP="00803123">
      <w:pPr>
        <w:ind w:right="452"/>
        <w:jc w:val="both"/>
        <w:rPr>
          <w:rFonts w:ascii="Arial" w:hAnsi="Arial" w:cs="Arial"/>
          <w:sz w:val="24"/>
          <w:szCs w:val="24"/>
        </w:rPr>
      </w:pPr>
      <w:r w:rsidRPr="00001E98">
        <w:rPr>
          <w:sz w:val="24"/>
          <w:lang w:bidi="en-GB" w:val="en-GB"/>
        </w:rPr>
        <w:t xml:space="preserve">Subscriptions and the Liberté card are subject to specific calculation rules: </w:t>
      </w:r>
    </w:p>
    <w:p xmlns:w="http://schemas.openxmlformats.org/wordprocessingml/2006/main" w14:paraId="492D3455" w14:textId="61DF6EDD" w:rsidR="00A0114D" w:rsidRPr="00001E98" w:rsidRDefault="00A0114D">
      <w:pPr>
        <w:pStyle w:val="Paragraphedeliste"/>
        <w:numPr>
          <w:ilvl w:val="0"/>
          <w:numId w:val="24"/>
        </w:numPr>
        <w:autoSpaceDE w:val="0"/>
        <w:autoSpaceDN w:val="0"/>
        <w:ind w:right="452"/>
        <w:jc w:val="both"/>
        <w:rPr>
          <w:rFonts w:ascii="Arial" w:eastAsia="Times New Roman" w:hAnsi="Arial" w:cs="Arial"/>
          <w:sz w:val="24"/>
          <w:szCs w:val="24"/>
        </w:rPr>
      </w:pPr>
      <w:bookmarkStart w:id="171" w:name="_Hlk72817232"/>
      <w:r w:rsidRPr="00001E98">
        <w:rPr>
          <w:sz w:val="24"/>
          <w:lang w:bidi="en-GB" w:val="en-GB"/>
        </w:rPr>
        <w:t xml:space="preserve">For holders of the Liberté Card, the compensation calculated as for customers without a card is a minimum of €5. </w:t>
      </w:r>
    </w:p>
    <w:bookmarkEnd xmlns:w="http://schemas.openxmlformats.org/wordprocessingml/2006/main" w:id="171"/>
    <w:p xmlns:w="http://schemas.openxmlformats.org/wordprocessingml/2006/main" w14:paraId="635EAA6D" w14:textId="2CCBB918" w:rsidR="00AC179E" w:rsidRDefault="00A0114D">
      <w:pPr>
        <w:pStyle w:val="Paragraphedeliste"/>
        <w:numPr>
          <w:ilvl w:val="0"/>
          <w:numId w:val="24"/>
        </w:numPr>
        <w:autoSpaceDE w:val="0"/>
        <w:autoSpaceDN w:val="0"/>
        <w:ind w:right="452"/>
        <w:jc w:val="both"/>
        <w:rPr>
          <w:rFonts w:ascii="Arial" w:eastAsia="Times New Roman" w:hAnsi="Arial" w:cs="Arial"/>
          <w:sz w:val="24"/>
          <w:szCs w:val="24"/>
        </w:rPr>
      </w:pPr>
      <w:r w:rsidRPr="00001E98">
        <w:rPr>
          <w:sz w:val="24"/>
          <w:lang w:bidi="en-GB" w:val="en-GB"/>
        </w:rPr>
        <w:t xml:space="preserve">For monthly and weekly PASS customers, MAX ACTIF/MAX ACTIF+, MAX JEUNE and MAX SENIOR subscribers, the compensation according to the lateness tier is </w:t>
      </w:r>
    </w:p>
    <w:p xmlns:w="http://schemas.openxmlformats.org/wordprocessingml/2006/main" w14:paraId="00FF1E97" w14:textId="77777777" w:rsidR="00F35A00" w:rsidRDefault="00F35A00">
      <w:pPr>
        <w:pStyle w:val="Paragraphedeliste"/>
        <w:numPr>
          <w:ilvl w:val="1"/>
          <w:numId w:val="24"/>
        </w:numPr>
        <w:autoSpaceDE w:val="0"/>
        <w:autoSpaceDN w:val="0"/>
        <w:ind w:right="452"/>
        <w:jc w:val="both"/>
        <w:rPr>
          <w:rFonts w:ascii="Arial" w:eastAsia="Times New Roman" w:hAnsi="Arial" w:cs="Arial"/>
          <w:sz w:val="24"/>
          <w:szCs w:val="24"/>
        </w:rPr>
      </w:pPr>
      <w:r>
        <w:rPr>
          <w:sz w:val="24"/>
          <w:lang w:bidi="en-GB" w:val="en-GB"/>
        </w:rPr>
        <w:t xml:space="preserve">€5 for delays between 30 and 179 minutes </w:t>
      </w:r>
    </w:p>
    <w:p xmlns:w="http://schemas.openxmlformats.org/wordprocessingml/2006/main" w14:paraId="23318055" w14:textId="77777777" w:rsidR="001B6217" w:rsidRDefault="00F35A00">
      <w:pPr>
        <w:pStyle w:val="Paragraphedeliste"/>
        <w:numPr>
          <w:ilvl w:val="1"/>
          <w:numId w:val="24"/>
        </w:numPr>
        <w:autoSpaceDE w:val="0"/>
        <w:autoSpaceDN w:val="0"/>
        <w:ind w:right="452"/>
        <w:jc w:val="both"/>
        <w:rPr>
          <w:rFonts w:ascii="Arial" w:eastAsia="Times New Roman" w:hAnsi="Arial" w:cs="Arial"/>
          <w:sz w:val="24"/>
          <w:szCs w:val="24"/>
        </w:rPr>
      </w:pPr>
      <w:r>
        <w:rPr>
          <w:sz w:val="24"/>
          <w:lang w:bidi="en-GB" w:val="en-GB"/>
        </w:rPr>
        <w:t xml:space="preserve">€10 for delays between 180 and 239 minutes</w:t>
      </w:r>
    </w:p>
    <w:p xmlns:w="http://schemas.openxmlformats.org/wordprocessingml/2006/main" w14:paraId="2A78BA31" w14:textId="6A4DF098" w:rsidR="00D67770" w:rsidRDefault="00057247">
      <w:pPr>
        <w:pStyle w:val="Paragraphedeliste"/>
        <w:numPr>
          <w:ilvl w:val="1"/>
          <w:numId w:val="24"/>
        </w:numPr>
        <w:autoSpaceDE w:val="0"/>
        <w:autoSpaceDN w:val="0"/>
        <w:ind w:right="452"/>
        <w:jc w:val="both"/>
        <w:rPr>
          <w:rFonts w:ascii="Arial" w:eastAsia="Times New Roman" w:hAnsi="Arial" w:cs="Arial"/>
          <w:sz w:val="24"/>
          <w:szCs w:val="24"/>
        </w:rPr>
      </w:pPr>
      <w:r w:rsidRPr="001C16E7">
        <w:rPr>
          <w:sz w:val="24"/>
          <w:lang w:bidi="en-GB" w:val="en-GB"/>
        </w:rPr>
        <w:t xml:space="preserve">€20 for delays of 240 minutes or more </w:t>
      </w:r>
    </w:p>
    <w:p xmlns:w="http://schemas.openxmlformats.org/wordprocessingml/2006/main" w14:paraId="06B3CEC4" w14:textId="16856F7D" w:rsidR="000C2CAF" w:rsidRPr="001C16E7" w:rsidRDefault="0079026E" w:rsidP="001C16E7">
      <w:pPr>
        <w:pStyle w:val="Paragraphedeliste"/>
        <w:autoSpaceDE w:val="0"/>
        <w:autoSpaceDN w:val="0"/>
        <w:ind w:left="426" w:right="452"/>
        <w:jc w:val="both"/>
        <w:rPr>
          <w:rFonts w:ascii="Arial" w:eastAsia="Times New Roman" w:hAnsi="Arial" w:cs="Arial"/>
          <w:sz w:val="24"/>
          <w:szCs w:val="24"/>
        </w:rPr>
      </w:pPr>
      <w:r>
        <w:rPr>
          <w:sz w:val="24"/>
          <w:lang w:bidi="en-GB" w:val="en-GB"/>
        </w:rPr>
        <w:t xml:space="preserve">The compensation will be</w:t>
      </w:r>
      <w:r w:rsidR="00A0114D" w:rsidRPr="00D67770">
        <w:rPr>
          <w:lang w:bidi="en-GB" w:val="en-GB"/>
        </w:rPr>
        <w:t xml:space="preserve"> </w:t>
      </w:r>
      <w:r w:rsidR="00A0114D" w:rsidRPr="001C16E7">
        <w:rPr>
          <w:sz w:val="24"/>
          <w:lang w:bidi="en-GB" w:val="en-GB"/>
        </w:rPr>
        <w:t xml:space="preserve">paid </w:t>
      </w:r>
      <w:r w:rsidR="00A0114D" w:rsidRPr="001C16E7">
        <w:rPr>
          <w:sz w:val="24"/>
          <w:u w:val="single"/>
          <w:lang w:bidi="en-GB" w:val="en-GB"/>
        </w:rPr>
        <w:t xml:space="preserve">in purchase vouchers only</w:t>
      </w:r>
      <w:r w:rsidR="00A0114D" w:rsidRPr="001C16E7">
        <w:rPr>
          <w:sz w:val="24"/>
          <w:lang w:bidi="en-GB" w:val="en-GB"/>
        </w:rPr>
        <w:t xml:space="preserve">.</w:t>
      </w:r>
      <w:r w:rsidR="00A0114D" w:rsidRPr="00D67770">
        <w:rPr>
          <w:lang w:bidi="en-GB" w:val="en-GB"/>
        </w:rPr>
        <w:t xml:space="preserve"> </w:t>
      </w:r>
    </w:p>
    <w:p xmlns:w="http://schemas.openxmlformats.org/wordprocessingml/2006/main" w14:paraId="264260FD" w14:textId="4AF375C9" w:rsidR="007D402C" w:rsidRDefault="00A0114D">
      <w:pPr>
        <w:pStyle w:val="Paragraphedeliste"/>
        <w:numPr>
          <w:ilvl w:val="0"/>
          <w:numId w:val="24"/>
        </w:numPr>
        <w:autoSpaceDE w:val="0"/>
        <w:autoSpaceDN w:val="0"/>
        <w:ind w:right="452"/>
        <w:jc w:val="both"/>
        <w:rPr>
          <w:rFonts w:ascii="Arial" w:eastAsia="Times New Roman" w:hAnsi="Arial" w:cs="Arial"/>
          <w:sz w:val="24"/>
          <w:szCs w:val="24"/>
        </w:rPr>
      </w:pPr>
      <w:r w:rsidRPr="00001E98">
        <w:rPr>
          <w:sz w:val="24"/>
          <w:lang w:bidi="en-GB" w:val="en-GB"/>
        </w:rPr>
        <w:t xml:space="preserve">MAX ACTIF/MAX ACTIF+, Grand Voyageur le Club and Weekly and Monthly PASS subscribers can register for the 30-minute Proactive Guarantee on the tgvinoui.sncf website to be automatically compensated in loyalty points from 30 minutes of cumulative delay in the month from each unit delay of more than 15 minutes.</w:t>
      </w:r>
    </w:p>
    <w:p xmlns:w="http://schemas.openxmlformats.org/wordprocessingml/2006/main" w14:paraId="7F161814" w14:textId="77777777" w:rsidR="00DE621B" w:rsidRDefault="00DE621B" w:rsidP="00B051DE">
      <w:pPr>
        <w:autoSpaceDE w:val="0"/>
        <w:autoSpaceDN w:val="0"/>
        <w:ind w:right="452"/>
        <w:jc w:val="both"/>
        <w:rPr>
          <w:rFonts w:ascii="Arial" w:eastAsia="Times New Roman" w:hAnsi="Arial" w:cs="Arial"/>
          <w:sz w:val="24"/>
          <w:szCs w:val="24"/>
        </w:rPr>
      </w:pPr>
    </w:p>
    <w:p xmlns:w="http://schemas.openxmlformats.org/wordprocessingml/2006/main" w14:paraId="0503416E" w14:textId="0DC9DD6F" w:rsidR="000803FF" w:rsidRPr="000803FF" w:rsidRDefault="000803FF" w:rsidP="00315CF7">
      <w:pPr>
        <w:spacing w:line="259" w:lineRule="auto"/>
        <w:jc w:val="both"/>
        <w:rPr>
          <w:rFonts w:ascii="Arial" w:hAnsi="Arial" w:cs="Arial"/>
          <w:sz w:val="24"/>
          <w:szCs w:val="24"/>
        </w:rPr>
      </w:pPr>
      <w:r w:rsidRPr="000803FF">
        <w:rPr>
          <w:sz w:val="24"/>
          <w:lang w:bidi="en-GB" w:val="en-GB"/>
        </w:rPr>
        <w:t xml:space="preserve">Specific information on INTERCITÉS Punctuality Guarantee for customers on the Paris Limoges Toulouse and Paris Clermont-Ferrand lines:</w:t>
      </w:r>
    </w:p>
    <w:p xmlns:w="http://schemas.openxmlformats.org/wordprocessingml/2006/main" w14:paraId="68F1DB92" w14:textId="1440991C" w:rsidR="000803FF" w:rsidRPr="000803FF" w:rsidRDefault="00BF020A" w:rsidP="00315CF7">
      <w:pPr>
        <w:spacing w:line="259" w:lineRule="auto"/>
        <w:jc w:val="both"/>
        <w:rPr>
          <w:rFonts w:ascii="Arial" w:hAnsi="Arial" w:cs="Arial"/>
          <w:sz w:val="24"/>
          <w:szCs w:val="24"/>
        </w:rPr>
      </w:pPr>
      <w:r>
        <w:rPr>
          <w:sz w:val="24"/>
          <w:lang w:bidi="en-GB" w:val="en-GB"/>
        </w:rPr>
        <w:t xml:space="preserve">From March 2024, customers with a monthly travel pass on the Paris Limoges Toulouse and Paris Clermont-Ferrand lines will be entitled to a refund of 20% of the price of their pass if the regularity of their line is:</w:t>
      </w:r>
    </w:p>
    <w:p xmlns:w="http://schemas.openxmlformats.org/wordprocessingml/2006/main" w14:paraId="21815C3D" w14:textId="77777777" w:rsidR="000803FF" w:rsidRPr="00315CF7" w:rsidRDefault="000803FF">
      <w:pPr>
        <w:numPr>
          <w:ilvl w:val="0"/>
          <w:numId w:val="116"/>
        </w:numPr>
        <w:spacing w:after="160" w:line="259" w:lineRule="auto"/>
        <w:contextualSpacing/>
        <w:jc w:val="both"/>
        <w:rPr>
          <w:rFonts w:ascii="Arial" w:hAnsi="Arial" w:cs="Arial"/>
          <w:sz w:val="24"/>
          <w:szCs w:val="24"/>
        </w:rPr>
      </w:pPr>
      <w:r w:rsidRPr="00315CF7">
        <w:rPr>
          <w:sz w:val="24"/>
          <w:lang w:bidi="en-GB" w:val="en-GB"/>
        </w:rPr>
        <w:t xml:space="preserve">Less than 75% for delays of up to 5 minutes </w:t>
      </w:r>
      <w:bookmarkStart w:id="172" w:name="_Int_mHVhQltF"/>
      <w:r w:rsidRPr="00315CF7">
        <w:rPr>
          <w:sz w:val="24"/>
          <w:lang w:bidi="en-GB" w:val="en-GB"/>
        </w:rPr>
        <w:t xml:space="preserve">or</w:t>
      </w:r>
      <w:bookmarkEnd w:id="172"/>
    </w:p>
    <w:p xmlns:w="http://schemas.openxmlformats.org/wordprocessingml/2006/main" w14:paraId="7ABC4EB9" w14:textId="77777777" w:rsidR="000803FF" w:rsidRPr="00315CF7" w:rsidRDefault="000803FF">
      <w:pPr>
        <w:numPr>
          <w:ilvl w:val="0"/>
          <w:numId w:val="116"/>
        </w:numPr>
        <w:spacing w:after="160" w:line="259" w:lineRule="auto"/>
        <w:contextualSpacing/>
        <w:jc w:val="both"/>
        <w:rPr>
          <w:rFonts w:ascii="Arial" w:hAnsi="Arial" w:cs="Arial"/>
          <w:sz w:val="24"/>
          <w:szCs w:val="24"/>
        </w:rPr>
      </w:pPr>
      <w:r w:rsidRPr="00315CF7">
        <w:rPr>
          <w:sz w:val="24"/>
          <w:lang w:bidi="en-GB" w:val="en-GB"/>
        </w:rPr>
        <w:t xml:space="preserve">Less than 95% for delays of up to 1 hour.</w:t>
      </w:r>
    </w:p>
    <w:p xmlns:w="http://schemas.openxmlformats.org/wordprocessingml/2006/main" w14:paraId="252502C0" w14:textId="6D0EF79D" w:rsidR="000803FF" w:rsidRPr="00315CF7" w:rsidRDefault="000803FF" w:rsidP="00315CF7">
      <w:pPr>
        <w:spacing w:line="259" w:lineRule="auto"/>
        <w:jc w:val="both"/>
        <w:rPr>
          <w:rFonts w:ascii="Arial" w:hAnsi="Arial" w:cs="Arial"/>
          <w:sz w:val="24"/>
          <w:szCs w:val="24"/>
        </w:rPr>
      </w:pPr>
      <w:r w:rsidRPr="00315CF7">
        <w:rPr>
          <w:sz w:val="24"/>
          <w:lang w:bidi="en-GB" w:val="en-GB"/>
        </w:rPr>
        <w:t xml:space="preserve">This does not concern holders of weekly and monthly travel passes on the Paris Les Aubrais line.</w:t>
      </w:r>
    </w:p>
    <w:p xmlns:w="http://schemas.openxmlformats.org/wordprocessingml/2006/main" w14:paraId="17E736D3" w14:textId="77777777" w:rsidR="000803FF" w:rsidRPr="00315CF7" w:rsidRDefault="000803FF" w:rsidP="00315CF7">
      <w:pPr>
        <w:spacing w:line="259" w:lineRule="auto"/>
        <w:jc w:val="both"/>
        <w:rPr>
          <w:rFonts w:ascii="Arial" w:hAnsi="Arial" w:cs="Arial"/>
          <w:sz w:val="24"/>
          <w:szCs w:val="24"/>
        </w:rPr>
      </w:pPr>
      <w:r w:rsidRPr="00315CF7">
        <w:rPr>
          <w:sz w:val="24"/>
          <w:lang w:bidi="en-GB" w:val="en-GB"/>
        </w:rPr>
        <w:t xml:space="preserve">When a travel pass holder is eligible for the measure (regularity not in line with expectations, monthly travel pass valid for the impacted time period and line), they will receive an email from the SNCF Voyageurs Customer Relations teams around the 20th of the following month, informing them that they can claim compensation. To do this, they must reply to the email and provide valid bank account details. Customer Services will make the transfer and the customer's bank account will be credited within 3 weeks with the amount corresponding to the 20% of the price of the monthly pass.</w:t>
      </w:r>
    </w:p>
    <w:p xmlns:w="http://schemas.openxmlformats.org/wordprocessingml/2006/main" w14:paraId="1C2F0389" w14:textId="44BAEA4B" w:rsidR="000803FF" w:rsidRPr="00315CF7" w:rsidRDefault="000803FF" w:rsidP="00561962">
      <w:pPr>
        <w:spacing w:line="259" w:lineRule="auto"/>
        <w:jc w:val="both"/>
        <w:rPr>
          <w:rFonts w:ascii="Arial" w:hAnsi="Arial" w:cs="Arial"/>
          <w:sz w:val="24"/>
          <w:szCs w:val="24"/>
        </w:rPr>
      </w:pPr>
      <w:r w:rsidRPr="00315CF7">
        <w:rPr>
          <w:sz w:val="24"/>
          <w:lang w:bidi="en-GB" w:val="en-GB"/>
        </w:rPr>
        <w:t xml:space="preserve">If the customer does not receive the email, they can check whether they are eligible for compensation around the 20th of the following month (</w:t>
      </w:r>
      <w:hyperlink r:id="rId36" w:history="1">
        <w:r w:rsidR="008879CF" w:rsidRPr="00C67B77">
          <w:rPr>
            <w:rStyle w:val="Lienhypertexte"/>
            <w:sz w:val="24"/>
            <w:lang w:bidi="en-GB" w:val="en-GB"/>
          </w:rPr>
          <w:t xml:space="preserve">www.sncf-voyageurs.com/fr/contactez-nous/questions-et-reponses/garantie-voyage/</w:t>
        </w:r>
      </w:hyperlink>
      <w:r w:rsidRPr="00315CF7">
        <w:rPr>
          <w:sz w:val="24"/>
          <w:lang w:bidi="en-GB" w:val="en-GB"/>
        </w:rPr>
        <w:t xml:space="preserve">). If this is the case, the customer can submit their request via the link </w:t>
      </w:r>
      <w:hyperlink r:id="rId37" w:history="1">
        <w:r w:rsidR="001E1EAD" w:rsidRPr="009F384A">
          <w:rPr>
            <w:rStyle w:val="Lienhypertexte"/>
            <w:sz w:val="24"/>
            <w:lang w:bidi="en-GB" w:val="en-GB"/>
          </w:rPr>
          <w:t xml:space="preserve">https://tout-oui.sncf.com</w:t>
        </w:r>
      </w:hyperlink>
      <w:r w:rsidR="001E1EAD">
        <w:rPr>
          <w:rStyle w:val="Lienhypertexte"/>
          <w:sz w:val="24"/>
          <w:lang w:bidi="en-GB" w:val="en-GB"/>
        </w:rPr>
        <w:t xml:space="preserve">.</w:t>
      </w:r>
    </w:p>
    <w:p xmlns:w="http://schemas.openxmlformats.org/wordprocessingml/2006/main" w14:paraId="4F42F909" w14:textId="2F430980" w:rsidR="00B051DE" w:rsidRPr="00315CF7" w:rsidRDefault="000803FF" w:rsidP="00737D1F">
      <w:pPr>
        <w:spacing w:line="259" w:lineRule="auto"/>
        <w:jc w:val="both"/>
        <w:rPr>
          <w:rFonts w:ascii="Arial" w:hAnsi="Arial" w:cs="Arial"/>
          <w:sz w:val="24"/>
          <w:szCs w:val="24"/>
        </w:rPr>
      </w:pPr>
      <w:r w:rsidRPr="00315CF7">
        <w:rPr>
          <w:sz w:val="24"/>
          <w:lang w:bidi="en-GB" w:val="en-GB"/>
        </w:rPr>
        <w:t xml:space="preserve">Customers have a maximum of 90 days from the end of the validity period of their travel passes to request compensation.</w:t>
      </w:r>
    </w:p>
    <w:p xmlns:w="http://schemas.openxmlformats.org/wordprocessingml/2006/main" w14:paraId="69788B74" w14:textId="77777777" w:rsidR="00BA05BA" w:rsidRPr="00315CF7" w:rsidRDefault="00BA05BA" w:rsidP="00315CF7">
      <w:pPr>
        <w:autoSpaceDE w:val="0"/>
        <w:autoSpaceDN w:val="0"/>
        <w:ind w:right="452"/>
        <w:jc w:val="both"/>
        <w:rPr>
          <w:rFonts w:ascii="Arial" w:eastAsia="Times New Roman" w:hAnsi="Arial" w:cs="Arial"/>
          <w:sz w:val="24"/>
          <w:szCs w:val="24"/>
        </w:rPr>
      </w:pPr>
    </w:p>
    <w:p xmlns:w="http://schemas.openxmlformats.org/wordprocessingml/2006/main" w14:paraId="484014F4" w14:textId="09EBCB55" w:rsidR="00DE621B" w:rsidRPr="00DE621B" w:rsidRDefault="39AF17C1" w:rsidP="00DE621B">
      <w:pPr>
        <w:autoSpaceDE w:val="0"/>
        <w:autoSpaceDN w:val="0"/>
        <w:ind w:right="452"/>
        <w:jc w:val="both"/>
        <w:rPr>
          <w:rFonts w:ascii="Arial" w:hAnsi="Arial" w:cs="Arial"/>
          <w:sz w:val="24"/>
          <w:szCs w:val="24"/>
        </w:rPr>
      </w:pPr>
      <w:r w:rsidRPr="00DE621B">
        <w:rPr>
          <w:sz w:val="24"/>
          <w:lang w:bidi="en-GB" w:val="en-GB"/>
        </w:rPr>
        <w:t xml:space="preserve">For Compensation for delay with a direct ticket, see Volume 1 of these Passenger Fares. </w:t>
      </w:r>
    </w:p>
    <w:p xmlns:w="http://schemas.openxmlformats.org/wordprocessingml/2006/main" w14:paraId="677FC10B" w14:textId="32AAB238" w:rsidR="00A83197" w:rsidRPr="0018674B" w:rsidRDefault="00A83197">
      <w:pPr>
        <w:pStyle w:val="Titre3"/>
        <w:numPr>
          <w:ilvl w:val="1"/>
          <w:numId w:val="137"/>
        </w:numPr>
      </w:pPr>
      <w:r w:rsidRPr="00B3F48A">
        <w:rPr>
          <w:lang w:bidi="en-GB" w:val="en-GB"/>
        </w:rPr>
        <w:t xml:space="preserve">Complaint guarantee</w:t>
      </w:r>
    </w:p>
    <w:p xmlns:w="http://schemas.openxmlformats.org/wordprocessingml/2006/main" w14:paraId="7A371017" w14:textId="1B6A13F2" w:rsidR="00760231" w:rsidRDefault="00DA2E35" w:rsidP="00803123">
      <w:pPr>
        <w:ind w:right="452"/>
        <w:jc w:val="both"/>
        <w:rPr>
          <w:rFonts w:ascii="Arial" w:hAnsi="Arial" w:cs="Arial"/>
          <w:sz w:val="24"/>
          <w:szCs w:val="24"/>
        </w:rPr>
      </w:pPr>
      <w:r w:rsidRPr="00F57EB9">
        <w:rPr>
          <w:sz w:val="24"/>
          <w:lang w:bidi="en-GB" w:val="en-GB"/>
        </w:rPr>
        <w:t xml:space="preserve">The Customer Relations Department undertakes to respond to complaints within a maximum of 1 month. For further information, see</w:t>
      </w:r>
      <w:r w:rsidR="00865CAA" w:rsidRPr="00F57EB9">
        <w:rPr>
          <w:lang w:bidi="en-GB" w:val="en-GB"/>
        </w:rPr>
        <w:t xml:space="preserve"> </w:t>
      </w:r>
      <w:r w:rsidR="001215C3">
        <w:rPr>
          <w:sz w:val="24"/>
          <w:lang w:bidi="en-GB" w:val="en-GB"/>
        </w:rPr>
        <w:t xml:space="preserve">Volume 1 of these Passenger Fares.</w:t>
      </w:r>
    </w:p>
    <w:p xmlns:w="http://schemas.openxmlformats.org/wordprocessingml/2006/main" w14:paraId="274263A6" w14:textId="6991F6A1" w:rsidR="00755F04" w:rsidRDefault="00755F04" w:rsidP="00803123">
      <w:pPr>
        <w:ind w:right="452"/>
        <w:jc w:val="both"/>
        <w:rPr>
          <w:rFonts w:ascii="Arial" w:hAnsi="Arial" w:cs="Arial"/>
          <w:sz w:val="24"/>
          <w:szCs w:val="24"/>
        </w:rPr>
      </w:pPr>
    </w:p>
    <w:p xmlns:w="http://schemas.openxmlformats.org/wordprocessingml/2006/main" w14:paraId="6CD5BCB5" w14:textId="77777777" w:rsidR="00760231" w:rsidRPr="0050734E" w:rsidRDefault="00760231" w:rsidP="00760231">
      <w:pPr>
        <w:autoSpaceDE w:val="0"/>
        <w:autoSpaceDN w:val="0"/>
        <w:ind w:right="452"/>
        <w:jc w:val="both"/>
        <w:rPr>
          <w:rFonts w:ascii="Arial" w:hAnsi="Arial" w:cs="Arial"/>
          <w:sz w:val="24"/>
          <w:szCs w:val="24"/>
        </w:rPr>
      </w:pPr>
      <w:r w:rsidRPr="0050734E">
        <w:rPr>
          <w:sz w:val="24"/>
          <w:lang w:bidi="en-GB" w:val="en-GB"/>
        </w:rPr>
        <w:t xml:space="preserve">In the event of a missed connection resulting in a delay of more than or equal to one hour, ancillary costs may be incurred by passengers. It is specified that only the types of costs listed below are eligible for a refund request, subject to the presentation of invoices paid with VAT. Refunds are made on the basis of actual costs, up to a fixed amount predetermined by type of costs.</w:t>
      </w:r>
    </w:p>
    <w:p xmlns:w="http://schemas.openxmlformats.org/wordprocessingml/2006/main" w14:paraId="5EB56A9B" w14:textId="77777777" w:rsidR="00760231" w:rsidRPr="0050734E" w:rsidRDefault="00760231" w:rsidP="00760231">
      <w:pPr>
        <w:autoSpaceDE w:val="0"/>
        <w:autoSpaceDN w:val="0"/>
        <w:ind w:right="452"/>
        <w:jc w:val="both"/>
        <w:rPr>
          <w:rFonts w:ascii="Arial" w:hAnsi="Arial" w:cs="Arial"/>
          <w:sz w:val="24"/>
          <w:szCs w:val="24"/>
        </w:rPr>
      </w:pPr>
      <w:r w:rsidRPr="0050734E">
        <w:rPr>
          <w:sz w:val="24"/>
          <w:lang w:bidi="en-GB" w:val="en-GB"/>
        </w:rPr>
        <w:t xml:space="preserve">The eligible costs are as follows:</w:t>
      </w:r>
    </w:p>
    <w:p xmlns:w="http://schemas.openxmlformats.org/wordprocessingml/2006/main" w14:paraId="70C7AA13" w14:textId="77777777"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en-GB" w:val="en-GB"/>
        </w:rPr>
        <w:t xml:space="preserve">Transport costs</w:t>
      </w:r>
      <w:r w:rsidRPr="0050734E">
        <w:rPr>
          <w:sz w:val="24"/>
          <w:lang w:bidi="en-GB" w:val="en-GB"/>
        </w:rPr>
        <w:t xml:space="preserve">: Only the costs of taxis, minicabs, metro, tram, bus, coach and carpooling are accepted, excluding the costs advanced by SNCF Voyageurs.</w:t>
      </w:r>
    </w:p>
    <w:p xmlns:w="http://schemas.openxmlformats.org/wordprocessingml/2006/main" w14:paraId="36D49F14" w14:textId="77777777"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en-GB" w:val="en-GB"/>
        </w:rPr>
        <w:t xml:space="preserve">Accommodation costs</w:t>
      </w:r>
      <w:r w:rsidRPr="0050734E">
        <w:rPr>
          <w:sz w:val="24"/>
          <w:lang w:bidi="en-GB" w:val="en-GB"/>
        </w:rPr>
        <w:t xml:space="preserve">: Only hotel, short-term accommodation, camping or hostel costs are accepted, excluding costs advanced by SNCF Voyageurs.</w:t>
      </w:r>
    </w:p>
    <w:p xmlns:w="http://schemas.openxmlformats.org/wordprocessingml/2006/main" w14:paraId="15E785A1" w14:textId="73AADE98"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en-GB" w:val="en-GB"/>
        </w:rPr>
        <w:t xml:space="preserve">Catering costs</w:t>
      </w:r>
      <w:r w:rsidRPr="0050734E">
        <w:rPr>
          <w:sz w:val="24"/>
          <w:lang w:bidi="en-GB" w:val="en-GB"/>
        </w:rPr>
        <w:t xml:space="preserve">: Only ancillary catering costs related to a hotel room, restaurant, TGV INOUI bistro, bakery or supermarket food items are accepted.</w:t>
      </w:r>
    </w:p>
    <w:p xmlns:w="http://schemas.openxmlformats.org/wordprocessingml/2006/main" w14:paraId="6DFE3047" w14:textId="77777777" w:rsidR="00760231" w:rsidRDefault="00760231">
      <w:pPr>
        <w:numPr>
          <w:ilvl w:val="0"/>
          <w:numId w:val="133"/>
        </w:numPr>
        <w:autoSpaceDE w:val="0"/>
        <w:autoSpaceDN w:val="0"/>
        <w:ind w:right="452"/>
        <w:jc w:val="both"/>
        <w:rPr>
          <w:rFonts w:ascii="Arial" w:hAnsi="Arial" w:cs="Arial"/>
          <w:sz w:val="24"/>
          <w:szCs w:val="24"/>
        </w:rPr>
      </w:pPr>
      <w:r w:rsidRPr="0050734E">
        <w:rPr>
          <w:b/>
          <w:sz w:val="24"/>
          <w:lang w:bidi="en-GB" w:val="en-GB"/>
        </w:rPr>
        <w:t xml:space="preserve">SNCF train ticket costs</w:t>
      </w:r>
      <w:r w:rsidRPr="0050734E">
        <w:rPr>
          <w:sz w:val="24"/>
          <w:lang w:bidi="en-GB" w:val="en-GB"/>
        </w:rPr>
        <w:t xml:space="preserve">: Withholding fees in the event of a change or cancellation related to the situation encountered, as well as the fees for the price difference between the initial ticket and the new ticket in the event of a change for the same origin-destination are accepted.</w:t>
      </w:r>
    </w:p>
    <w:p xmlns:w="http://schemas.openxmlformats.org/wordprocessingml/2006/main" w14:paraId="4B8EF5E0" w14:textId="77777777" w:rsidR="00760231" w:rsidRPr="0050734E" w:rsidRDefault="00760231" w:rsidP="00760231">
      <w:pPr>
        <w:autoSpaceDE w:val="0"/>
        <w:autoSpaceDN w:val="0"/>
        <w:ind w:left="360" w:right="452"/>
        <w:jc w:val="both"/>
        <w:rPr>
          <w:rFonts w:ascii="Arial" w:hAnsi="Arial" w:cs="Arial"/>
          <w:sz w:val="24"/>
          <w:szCs w:val="24"/>
        </w:rPr>
      </w:pPr>
    </w:p>
    <w:p xmlns:w="http://schemas.openxmlformats.org/wordprocessingml/2006/main" w14:paraId="467B635F" w14:textId="77777777" w:rsidR="00760231" w:rsidRDefault="00760231" w:rsidP="00760231">
      <w:pPr>
        <w:autoSpaceDE w:val="0"/>
        <w:autoSpaceDN w:val="0"/>
        <w:ind w:right="452"/>
        <w:jc w:val="both"/>
        <w:rPr>
          <w:rFonts w:ascii="Arial" w:hAnsi="Arial" w:cs="Arial"/>
          <w:sz w:val="24"/>
          <w:szCs w:val="24"/>
        </w:rPr>
      </w:pPr>
      <w:r w:rsidRPr="0050734E">
        <w:rPr>
          <w:sz w:val="24"/>
          <w:lang w:bidi="en-GB" w:val="en-GB"/>
        </w:rPr>
        <w:t xml:space="preserve">It is expressly stipulated that no refund will be granted without the presentation of paid invoices.</w:t>
      </w:r>
    </w:p>
    <w:p xmlns:w="http://schemas.openxmlformats.org/wordprocessingml/2006/main" w14:paraId="06A01AEB" w14:textId="77777777" w:rsidR="00760231" w:rsidRDefault="00760231" w:rsidP="00760231">
      <w:pPr>
        <w:autoSpaceDE w:val="0"/>
        <w:autoSpaceDN w:val="0"/>
        <w:ind w:right="452"/>
        <w:jc w:val="both"/>
        <w:rPr>
          <w:rFonts w:ascii="Arial" w:hAnsi="Arial" w:cs="Arial"/>
          <w:sz w:val="24"/>
          <w:szCs w:val="24"/>
        </w:rPr>
      </w:pPr>
    </w:p>
    <w:p xmlns:w="http://schemas.openxmlformats.org/wordprocessingml/2006/main" w14:paraId="47354FF6" w14:textId="77777777" w:rsidR="00760231" w:rsidRDefault="00760231" w:rsidP="00760231">
      <w:pPr>
        <w:autoSpaceDE w:val="0"/>
        <w:autoSpaceDN w:val="0"/>
        <w:ind w:right="452"/>
        <w:jc w:val="both"/>
        <w:rPr>
          <w:rFonts w:ascii="Arial" w:hAnsi="Arial" w:cs="Arial"/>
          <w:sz w:val="24"/>
          <w:szCs w:val="24"/>
        </w:rPr>
      </w:pPr>
      <w:r>
        <w:rPr>
          <w:sz w:val="24"/>
          <w:lang w:bidi="en-GB" w:val="en-GB"/>
        </w:rPr>
        <w:t xml:space="preserve">The refund request must be made to the carrier   </w:t>
      </w:r>
    </w:p>
    <w:p xmlns:w="http://schemas.openxmlformats.org/wordprocessingml/2006/main" w14:paraId="634958BF" w14:textId="77777777" w:rsidR="00760231" w:rsidRPr="007B57CA" w:rsidRDefault="00760231">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en-GB" w:val="en-GB"/>
        </w:rPr>
        <w:t xml:space="preserve">Online at </w:t>
      </w:r>
      <w:hyperlink r:id="rId38" w:history="1">
        <w:r w:rsidRPr="009F384A">
          <w:rPr>
            <w:rStyle w:val="Lienhypertexte"/>
            <w:sz w:val="24"/>
            <w:lang w:bidi="en-GB" w:val="en-GB"/>
          </w:rPr>
          <w:t xml:space="preserve">https://tout-oui.sncf.com</w:t>
        </w:r>
      </w:hyperlink>
      <w:r>
        <w:rPr>
          <w:rStyle w:val="Lienhypertexte"/>
          <w:sz w:val="24"/>
          <w:lang w:bidi="en-GB" w:val="en-GB"/>
        </w:rPr>
        <w:t xml:space="preserve">, or at </w:t>
      </w:r>
      <w:hyperlink r:id="rId39" w:history="1">
        <w:r w:rsidRPr="00AD062E">
          <w:rPr>
            <w:rStyle w:val="Lienhypertexte"/>
            <w:sz w:val="24"/>
            <w:lang w:bidi="en-GB" w:val="en-GB"/>
          </w:rPr>
          <w:t xml:space="preserve">Request and complaint | SNCF Voyageurs</w:t>
        </w:r>
      </w:hyperlink>
      <w:r>
        <w:rPr>
          <w:color w:val="0563C1" w:themeColor="hyperlink"/>
          <w:u w:val="single"/>
          <w:sz w:val="24"/>
          <w:lang w:bidi="en-GB" w:val="en-GB"/>
        </w:rPr>
        <w:t xml:space="preserve"> </w:t>
      </w:r>
    </w:p>
    <w:p xmlns:w="http://schemas.openxmlformats.org/wordprocessingml/2006/main" w14:paraId="4F291D9F" w14:textId="44D51E15" w:rsidR="0086744C" w:rsidRPr="0086744C" w:rsidRDefault="00760231">
      <w:pPr>
        <w:pStyle w:val="Paragraphedeliste"/>
        <w:numPr>
          <w:ilvl w:val="0"/>
          <w:numId w:val="23"/>
        </w:numPr>
        <w:autoSpaceDE w:val="0"/>
        <w:autoSpaceDN w:val="0"/>
        <w:ind w:right="452"/>
        <w:jc w:val="both"/>
      </w:pPr>
      <w:r w:rsidRPr="00FB7B24">
        <w:rPr>
          <w:sz w:val="24"/>
          <w:lang w:bidi="en-GB" w:val="en-GB"/>
        </w:rPr>
        <w:t xml:space="preserve">By simple letter indicating: the reference of the Travel File on the ticket (reference with 6 letters), the date of the trip, the train number, the surname and given name, the email (or postal contact details) with the ticket attached and all paid invoices to the following address: Service Relation Clients SNCF Voyageurs, 62973 ARRAS Cedex 9.</w:t>
      </w:r>
    </w:p>
    <w:p xmlns:w="http://schemas.openxmlformats.org/wordprocessingml/2006/main" w14:paraId="757E6EEB" w14:textId="77777777" w:rsidR="0086744C" w:rsidRDefault="0086744C" w:rsidP="00D30BEA"/>
    <w:p xmlns:w="http://schemas.openxmlformats.org/wordprocessingml/2006/main" w14:paraId="5FB527FA" w14:textId="77777777" w:rsidR="00B14B00" w:rsidRDefault="00B14B00">
      <w:pPr>
        <w:spacing w:after="160" w:line="259" w:lineRule="auto"/>
        <w:rPr>
          <w:rFonts w:asciiTheme="majorHAnsi" w:eastAsiaTheme="majorEastAsia" w:hAnsiTheme="majorHAnsi" w:cs="Times New Roman (Titres CS)"/>
          <w:b/>
          <w:caps/>
          <w:color w:val="6E1E78"/>
          <w:sz w:val="56"/>
          <w:szCs w:val="56"/>
        </w:rPr>
      </w:pPr>
      <w:r>
        <w:rPr>
          <w:b/>
          <w:color w:val="6E1E78"/>
          <w:sz w:val="56"/>
          <w:lang w:bidi="en-GB" w:val="en-GB"/>
        </w:rPr>
        <w:br w:type="page"/>
      </w:r>
    </w:p>
    <w:p xmlns:w="http://schemas.openxmlformats.org/wordprocessingml/2006/main" w14:paraId="36F16ED1" w14:textId="26BE8198" w:rsidR="00AD22A0" w:rsidRPr="0068396A" w:rsidRDefault="00AD22A0" w:rsidP="00AD22A0">
      <w:pPr>
        <w:pStyle w:val="Titre1"/>
        <w:autoSpaceDE w:val="0"/>
        <w:autoSpaceDN w:val="0"/>
        <w:adjustRightInd w:val="0"/>
        <w:textAlignment w:val="center"/>
        <w:rPr>
          <w:rFonts w:cs="Times New Roman (Titres CS)"/>
          <w:b/>
          <w:caps/>
          <w:color w:val="6E1E78"/>
          <w:sz w:val="56"/>
          <w:szCs w:val="56"/>
        </w:rPr>
      </w:pPr>
      <w:r w:rsidRPr="0068396A">
        <w:rPr>
          <w:b/>
          <w:color w:val="6E1E78"/>
          <w:sz w:val="56"/>
          <w:lang w:bidi="en-GB" w:val="en-GB"/>
        </w:rPr>
        <w:t xml:space="preserve">VOLUME 2 – PERSONAL DATA PROTECTION CHARTER</w:t>
      </w:r>
    </w:p>
    <w:p xmlns:w="http://schemas.openxmlformats.org/wordprocessingml/2006/main" w14:paraId="67352642" w14:textId="77777777" w:rsidR="00AD22A0" w:rsidRPr="00A81681" w:rsidRDefault="00AD22A0" w:rsidP="00AD22A0">
      <w:pPr>
        <w:jc w:val="both"/>
        <w:rPr>
          <w:rFonts w:ascii="Arial" w:hAnsi="Arial" w:cs="Arial"/>
          <w:sz w:val="24"/>
          <w:szCs w:val="24"/>
        </w:rPr>
      </w:pPr>
    </w:p>
    <w:p xmlns:w="http://schemas.openxmlformats.org/wordprocessingml/2006/main" w14:paraId="7D09A61D" w14:textId="77777777" w:rsidR="00AD22A0" w:rsidRPr="00A81681"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6369534" w14:textId="77777777" w:rsidR="00AD22A0" w:rsidRPr="00A81681" w:rsidRDefault="00AD22A0" w:rsidP="00AD22A0">
      <w:pPr>
        <w:autoSpaceDE w:val="0"/>
        <w:autoSpaceDN w:val="0"/>
        <w:adjustRightInd w:val="0"/>
        <w:jc w:val="both"/>
        <w:rPr>
          <w:rFonts w:ascii="Arial" w:hAnsi="Arial" w:cs="Arial"/>
          <w:color w:val="262626"/>
          <w:sz w:val="24"/>
          <w:szCs w:val="24"/>
        </w:rPr>
      </w:pPr>
      <w:r w:rsidRPr="00A81681">
        <w:rPr>
          <w:color w:val="262626"/>
          <w:sz w:val="24"/>
          <w:lang w:bidi="en-GB" w:val="en-GB"/>
        </w:rPr>
        <w:t xml:space="preserve">When you travel on our high speed trains, or when you use our services, you give us some of your personal information. The purpose of this Policy is to inform you about how we process this data.</w:t>
      </w:r>
    </w:p>
    <w:p xmlns:w="http://schemas.openxmlformats.org/wordprocessingml/2006/main" w14:paraId="2706D0AC" w14:textId="77777777" w:rsidR="00AD22A0" w:rsidRPr="00A81681" w:rsidRDefault="00AD22A0" w:rsidP="00AD22A0">
      <w:pPr>
        <w:autoSpaceDE w:val="0"/>
        <w:autoSpaceDN w:val="0"/>
        <w:adjustRightInd w:val="0"/>
        <w:jc w:val="both"/>
        <w:rPr>
          <w:rFonts w:ascii="Arial" w:hAnsi="Arial" w:cs="Arial"/>
          <w:color w:val="262626"/>
          <w:sz w:val="24"/>
          <w:szCs w:val="24"/>
        </w:rPr>
      </w:pPr>
      <w:r w:rsidRPr="00A81681">
        <w:rPr>
          <w:color w:val="262626"/>
          <w:sz w:val="24"/>
          <w:lang w:bidi="en-GB" w:val="en-GB"/>
        </w:rPr>
        <w:t xml:space="preserve">In addition to the legal obligations that we must comply with, we place the utmost importance on the protection of the personal data entrusted to us and respect for your privacy. </w:t>
      </w:r>
    </w:p>
    <w:p xmlns:w="http://schemas.openxmlformats.org/wordprocessingml/2006/main" w14:paraId="4B8015CC" w14:textId="77777777" w:rsidR="00AD22A0" w:rsidRPr="00A81681" w:rsidRDefault="00AD22A0" w:rsidP="00AD22A0">
      <w:pPr>
        <w:autoSpaceDE w:val="0"/>
        <w:autoSpaceDN w:val="0"/>
        <w:adjustRightInd w:val="0"/>
        <w:rPr>
          <w:rFonts w:ascii="Arial" w:hAnsi="Arial" w:cs="Arial"/>
          <w:color w:val="000000"/>
          <w:sz w:val="24"/>
          <w:szCs w:val="24"/>
        </w:rPr>
      </w:pPr>
    </w:p>
    <w:p xmlns:w="http://schemas.openxmlformats.org/wordprocessingml/2006/main" w14:paraId="0BD11F9C" w14:textId="77777777" w:rsidR="00AD22A0" w:rsidRPr="00A81681" w:rsidRDefault="00AD22A0" w:rsidP="00AD22A0">
      <w:pPr>
        <w:autoSpaceDE w:val="0"/>
        <w:autoSpaceDN w:val="0"/>
        <w:adjustRightInd w:val="0"/>
        <w:jc w:val="both"/>
        <w:rPr>
          <w:rFonts w:ascii="Arial" w:hAnsi="Arial" w:cs="Arial"/>
          <w:color w:val="262626"/>
          <w:sz w:val="24"/>
          <w:szCs w:val="24"/>
        </w:rPr>
      </w:pPr>
      <w:r w:rsidRPr="513B562B">
        <w:rPr>
          <w:color w:val="262626" w:themeColor="text1" w:themeTint="D9"/>
          <w:sz w:val="24"/>
          <w:lang w:bidi="en-GB" w:val="en-GB"/>
        </w:rPr>
        <w:t xml:space="preserve">The OUIGO.COM website has its own personal data protection charter available at the following link: </w:t>
      </w:r>
      <w:hyperlink r:id="rId40">
        <w:r w:rsidRPr="513B562B">
          <w:rPr>
            <w:rStyle w:val="Lienhypertexte"/>
            <w:sz w:val="24"/>
            <w:lang w:bidi="en-GB" w:val="en-GB"/>
          </w:rPr>
          <w:t xml:space="preserve">https://www.ouigo.com/charte-confidentialite</w:t>
        </w:r>
      </w:hyperlink>
      <w:r>
        <w:rPr>
          <w:rStyle w:val="Lienhypertexte"/>
          <w:sz w:val="24"/>
          <w:lang w:bidi="en-GB" w:val="en-GB"/>
        </w:rPr>
        <w:t xml:space="preserve">.</w:t>
      </w:r>
    </w:p>
    <w:p xmlns:w="http://schemas.openxmlformats.org/wordprocessingml/2006/main" w14:paraId="70B657BF" w14:textId="77777777" w:rsidR="00AD22A0" w:rsidRDefault="00AD22A0" w:rsidP="00AD22A0">
      <w:pPr>
        <w:autoSpaceDE w:val="0"/>
        <w:autoSpaceDN w:val="0"/>
        <w:adjustRightInd w:val="0"/>
        <w:rPr>
          <w:rFonts w:ascii="Univers-Extended" w:hAnsi="Univers-Extended" w:cs="Univers-Extended"/>
          <w:color w:val="000000"/>
          <w:sz w:val="26"/>
          <w:szCs w:val="26"/>
        </w:rPr>
      </w:pPr>
    </w:p>
    <w:p xmlns:w="http://schemas.openxmlformats.org/wordprocessingml/2006/main" w14:paraId="1E511D72" w14:textId="77777777" w:rsidR="00AD22A0" w:rsidRPr="00A81681" w:rsidRDefault="00AD22A0">
      <w:pPr>
        <w:pStyle w:val="Titre2"/>
        <w:numPr>
          <w:ilvl w:val="0"/>
          <w:numId w:val="97"/>
        </w:numPr>
        <w:autoSpaceDE w:val="0"/>
        <w:autoSpaceDN w:val="0"/>
        <w:adjustRightInd w:val="0"/>
        <w:spacing w:before="120"/>
        <w:textAlignment w:val="center"/>
        <w:rPr>
          <w:rFonts w:cs="Times New Roman (Titres CS)"/>
          <w:b/>
          <w:color w:val="A1006B"/>
          <w:sz w:val="48"/>
        </w:rPr>
      </w:pPr>
      <w:r w:rsidRPr="00A81681">
        <w:rPr>
          <w:b/>
          <w:color w:val="A1006B"/>
          <w:sz w:val="48"/>
          <w:lang w:bidi="en-GB" w:val="en-GB"/>
        </w:rPr>
        <w:t xml:space="preserve">General provisions</w:t>
      </w:r>
    </w:p>
    <w:p xmlns:w="http://schemas.openxmlformats.org/wordprocessingml/2006/main" w14:paraId="28E356FD" w14:textId="77777777" w:rsidR="00AD22A0" w:rsidRPr="00111990" w:rsidRDefault="00AD22A0">
      <w:pPr>
        <w:pStyle w:val="Titre3"/>
        <w:numPr>
          <w:ilvl w:val="1"/>
          <w:numId w:val="97"/>
        </w:numPr>
        <w:spacing w:before="120"/>
        <w:ind w:left="1440" w:hanging="360"/>
        <w:rPr>
          <w:b w:val="0"/>
        </w:rPr>
      </w:pPr>
      <w:r w:rsidRPr="00111990">
        <w:rPr>
          <w:lang w:bidi="en-GB" w:val="en-GB"/>
        </w:rPr>
        <w:t xml:space="preserve">Data Controller</w:t>
      </w:r>
    </w:p>
    <w:p xmlns:w="http://schemas.openxmlformats.org/wordprocessingml/2006/main" w14:paraId="348CE0B5" w14:textId="77777777" w:rsidR="00AD22A0" w:rsidRPr="008879CF" w:rsidRDefault="00AD22A0" w:rsidP="00AD22A0">
      <w:pPr>
        <w:rPr>
          <w:rFonts w:ascii="Arial" w:hAnsi="Arial" w:cs="Arial"/>
          <w:b/>
          <w:color w:val="CD0037"/>
          <w:sz w:val="44"/>
          <w:szCs w:val="44"/>
        </w:rPr>
      </w:pPr>
      <w:r w:rsidRPr="008879CF">
        <w:rPr>
          <w:color w:val="262626" w:themeColor="text1" w:themeTint="D9"/>
          <w:sz w:val="24"/>
          <w:lang w:bidi="en-GB" w:val="en-GB"/>
        </w:rPr>
        <w:t xml:space="preserve">SNCF Voyageurs SA, acting as data controller within the meaning of Regulation (EU) 2016/679 of the European Parliament and of the Council of 27 April 2016 (hereinafter the “GDPR”) and Law No. 2018-493 of 20 June 2018 processes personal data in order to carry out the services it provides.</w:t>
      </w:r>
    </w:p>
    <w:p xmlns:w="http://schemas.openxmlformats.org/wordprocessingml/2006/main" w14:paraId="1B954D75" w14:textId="77777777" w:rsidR="00AD22A0" w:rsidRPr="00256475" w:rsidRDefault="00AD22A0">
      <w:pPr>
        <w:pStyle w:val="Titre3"/>
        <w:numPr>
          <w:ilvl w:val="1"/>
          <w:numId w:val="97"/>
        </w:numPr>
        <w:spacing w:before="120"/>
        <w:ind w:left="1440" w:hanging="360"/>
        <w:rPr>
          <w:b w:val="0"/>
        </w:rPr>
      </w:pPr>
      <w:r w:rsidRPr="00256475">
        <w:rPr>
          <w:lang w:bidi="en-GB" w:val="en-GB"/>
        </w:rPr>
        <w:t xml:space="preserve">Purposes and legal bases of processing </w:t>
      </w:r>
    </w:p>
    <w:p xmlns:w="http://schemas.openxmlformats.org/wordprocessingml/2006/main" w14:paraId="49C942D7" w14:textId="77777777" w:rsidR="00AD22A0" w:rsidRPr="00256475" w:rsidRDefault="00AD22A0" w:rsidP="00AD22A0">
      <w:pPr>
        <w:autoSpaceDE w:val="0"/>
        <w:autoSpaceDN w:val="0"/>
        <w:adjustRightInd w:val="0"/>
        <w:rPr>
          <w:rFonts w:ascii="Arial" w:hAnsi="Arial" w:cs="Arial"/>
          <w:color w:val="262626"/>
          <w:sz w:val="24"/>
          <w:szCs w:val="24"/>
        </w:rPr>
      </w:pPr>
      <w:r w:rsidRPr="00256475">
        <w:rPr>
          <w:color w:val="262626"/>
          <w:sz w:val="24"/>
          <w:lang w:bidi="en-GB" w:val="en-GB"/>
        </w:rPr>
        <w:t xml:space="preserve">The processing is implemented by SNCF Voyageurs or its subsidiaries for the following purposes:</w:t>
      </w:r>
    </w:p>
    <w:p xmlns:w="http://schemas.openxmlformats.org/wordprocessingml/2006/main" w14:paraId="49161AEE" w14:textId="77777777" w:rsidR="00AD22A0" w:rsidRPr="00256475" w:rsidRDefault="00AD22A0" w:rsidP="00AD22A0">
      <w:pPr>
        <w:autoSpaceDE w:val="0"/>
        <w:autoSpaceDN w:val="0"/>
        <w:adjustRightInd w:val="0"/>
        <w:rPr>
          <w:rFonts w:ascii="Arial" w:hAnsi="Arial" w:cs="Arial"/>
          <w:color w:val="262626"/>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4540"/>
      </w:tblGrid>
      <w:tr w:rsidR="00AD22A0" w:rsidRPr="00256475" w14:paraId="41052FF5" w14:textId="77777777">
        <w:trPr>
          <w:jc w:val="center"/>
        </w:trPr>
        <w:tc>
          <w:tcPr>
            <w:tcW w:w="4522" w:type="dxa"/>
          </w:tcPr>
          <w:p w14:paraId="7013FAB8" w14:textId="77777777" w:rsidR="00AD22A0" w:rsidRPr="000173B4" w:rsidRDefault="00AD22A0">
            <w:pPr>
              <w:autoSpaceDE w:val="0"/>
              <w:autoSpaceDN w:val="0"/>
              <w:adjustRightInd w:val="0"/>
              <w:jc w:val="center"/>
              <w:rPr>
                <w:rFonts w:ascii="Arial" w:hAnsi="Arial" w:cs="Arial"/>
                <w:color w:val="262626"/>
                <w:sz w:val="24"/>
                <w:szCs w:val="24"/>
              </w:rPr>
            </w:pPr>
            <w:r w:rsidRPr="000173B4">
              <w:rPr>
                <w:color w:val="262626"/>
                <w:sz w:val="24"/>
                <w:lang w:bidi="en-GB" w:val="en-GB"/>
              </w:rPr>
              <w:t xml:space="preserve">Purposes </w:t>
            </w:r>
          </w:p>
        </w:tc>
        <w:tc>
          <w:tcPr>
            <w:tcW w:w="4540" w:type="dxa"/>
          </w:tcPr>
          <w:p w14:paraId="49865204" w14:textId="77777777" w:rsidR="00AD22A0" w:rsidRPr="000173B4" w:rsidRDefault="00AD22A0">
            <w:pPr>
              <w:autoSpaceDE w:val="0"/>
              <w:autoSpaceDN w:val="0"/>
              <w:adjustRightInd w:val="0"/>
              <w:jc w:val="center"/>
              <w:rPr>
                <w:rFonts w:ascii="Arial" w:hAnsi="Arial" w:cs="Arial"/>
                <w:color w:val="262626"/>
                <w:sz w:val="24"/>
                <w:szCs w:val="24"/>
              </w:rPr>
            </w:pPr>
            <w:r w:rsidRPr="000173B4">
              <w:rPr>
                <w:color w:val="262626"/>
                <w:sz w:val="24"/>
                <w:lang w:bidi="en-GB" w:val="en-GB"/>
              </w:rPr>
              <w:t xml:space="preserve">Legal basis/bases of processing </w:t>
            </w:r>
          </w:p>
        </w:tc>
      </w:tr>
      <w:tr w:rsidR="00AD22A0" w:rsidRPr="00256475" w14:paraId="335EAC22" w14:textId="77777777">
        <w:trPr>
          <w:jc w:val="center"/>
        </w:trPr>
        <w:tc>
          <w:tcPr>
            <w:tcW w:w="4522" w:type="dxa"/>
          </w:tcPr>
          <w:p w14:paraId="7F0D8EEF" w14:textId="77777777" w:rsidR="00AD22A0" w:rsidRPr="009F7E58" w:rsidRDefault="00AD22A0">
            <w:pPr>
              <w:autoSpaceDE w:val="0"/>
              <w:autoSpaceDN w:val="0"/>
              <w:adjustRightInd w:val="0"/>
              <w:rPr>
                <w:rFonts w:ascii="Arial" w:hAnsi="Arial" w:cs="Arial"/>
                <w:color w:val="262626" w:themeColor="text1" w:themeTint="D9"/>
                <w:sz w:val="24"/>
                <w:szCs w:val="24"/>
              </w:rPr>
            </w:pPr>
            <w:r w:rsidRPr="58305BF7">
              <w:rPr>
                <w:color w:val="262626" w:themeColor="text1" w:themeTint="D9"/>
                <w:sz w:val="24"/>
                <w:lang w:bidi="en-GB" w:val="en-GB"/>
              </w:rPr>
              <w:t xml:space="preserve">The provision and management of transport services provided by SNCF Voyageurs (including the sale and issue of Tickets as well as passenger information)</w:t>
            </w:r>
          </w:p>
          <w:p w14:paraId="46316B39" w14:textId="77777777" w:rsidR="00AD22A0" w:rsidRDefault="00AD22A0">
            <w:pPr>
              <w:autoSpaceDE w:val="0"/>
              <w:autoSpaceDN w:val="0"/>
              <w:adjustRightInd w:val="0"/>
              <w:rPr>
                <w:rFonts w:ascii="Arial" w:hAnsi="Arial" w:cs="Arial"/>
                <w:color w:val="262626"/>
                <w:sz w:val="24"/>
                <w:szCs w:val="24"/>
              </w:rPr>
            </w:pPr>
          </w:p>
          <w:p w14:paraId="70EB420B"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0C51A61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Execution of the contract of carriage and/or ancillary service concerned</w:t>
            </w:r>
          </w:p>
        </w:tc>
      </w:tr>
      <w:tr w:rsidR="007B7987" w:rsidRPr="00256475" w14:paraId="47F114E5" w14:textId="77777777">
        <w:trPr>
          <w:jc w:val="center"/>
        </w:trPr>
        <w:tc>
          <w:tcPr>
            <w:tcW w:w="4522" w:type="dxa"/>
          </w:tcPr>
          <w:p w14:paraId="07FD1B8E" w14:textId="4DE2F4A5" w:rsidR="007B7987" w:rsidRPr="58305BF7" w:rsidRDefault="00B565BF">
            <w:pPr>
              <w:autoSpaceDE w:val="0"/>
              <w:autoSpaceDN w:val="0"/>
              <w:adjustRightInd w:val="0"/>
              <w:rPr>
                <w:rFonts w:ascii="Arial" w:hAnsi="Arial" w:cs="Arial"/>
                <w:color w:val="262626" w:themeColor="text1" w:themeTint="D9"/>
                <w:sz w:val="24"/>
                <w:szCs w:val="24"/>
              </w:rPr>
            </w:pPr>
            <w:r>
              <w:rPr>
                <w:color w:val="262626" w:themeColor="text1" w:themeTint="D9"/>
                <w:sz w:val="24"/>
                <w:lang w:bidi="en-GB" w:val="en-GB"/>
              </w:rPr>
              <w:t xml:space="preserve">Managing information and providing support for passengers affected by disruptions (contacting passengers, re-routing, assistance, refunds, compensation, etc.)</w:t>
            </w:r>
          </w:p>
        </w:tc>
        <w:tc>
          <w:tcPr>
            <w:tcW w:w="4540" w:type="dxa"/>
          </w:tcPr>
          <w:p w14:paraId="5B9FB569" w14:textId="77777777" w:rsidR="00B565BF" w:rsidRPr="00B565BF" w:rsidRDefault="00B565BF" w:rsidP="00B565BF">
            <w:pPr>
              <w:autoSpaceDE w:val="0"/>
              <w:autoSpaceDN w:val="0"/>
              <w:adjustRightInd w:val="0"/>
              <w:rPr>
                <w:rFonts w:ascii="Arial" w:hAnsi="Arial" w:cs="Arial"/>
                <w:color w:val="262626"/>
                <w:sz w:val="24"/>
                <w:szCs w:val="24"/>
              </w:rPr>
            </w:pPr>
            <w:r w:rsidRPr="00B565BF">
              <w:rPr>
                <w:color w:val="262626"/>
                <w:sz w:val="24"/>
                <w:lang w:bidi="en-GB" w:val="en-GB"/>
              </w:rPr>
              <w:t xml:space="preserve">Execution of the contract</w:t>
            </w:r>
          </w:p>
          <w:p w14:paraId="1416C0DA" w14:textId="18FF6932" w:rsidR="007B7987" w:rsidRPr="00256475" w:rsidRDefault="00B565BF" w:rsidP="00B565BF">
            <w:pPr>
              <w:autoSpaceDE w:val="0"/>
              <w:autoSpaceDN w:val="0"/>
              <w:adjustRightInd w:val="0"/>
              <w:rPr>
                <w:rFonts w:ascii="Arial" w:hAnsi="Arial" w:cs="Arial"/>
                <w:color w:val="262626"/>
                <w:sz w:val="24"/>
                <w:szCs w:val="24"/>
              </w:rPr>
            </w:pPr>
            <w:r w:rsidRPr="00B565BF">
              <w:rPr>
                <w:color w:val="262626"/>
                <w:sz w:val="24"/>
                <w:lang w:bidi="en-GB" w:val="en-GB"/>
              </w:rPr>
              <w:t xml:space="preserve">Legal obligations</w:t>
            </w:r>
          </w:p>
        </w:tc>
      </w:tr>
      <w:tr w:rsidR="00AD22A0" w:rsidRPr="00256475" w14:paraId="710D0C90" w14:textId="77777777">
        <w:trPr>
          <w:jc w:val="center"/>
        </w:trPr>
        <w:tc>
          <w:tcPr>
            <w:tcW w:w="4522" w:type="dxa"/>
          </w:tcPr>
          <w:p w14:paraId="51FE6905" w14:textId="77777777" w:rsidR="00AD22A0" w:rsidRPr="00256475"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en-GB" w:val="en-GB"/>
              </w:rPr>
              <w:t xml:space="preserve">Management of commercial cards (in particular discount cards, subscriptions, loyalty cards)</w:t>
            </w:r>
          </w:p>
        </w:tc>
        <w:tc>
          <w:tcPr>
            <w:tcW w:w="4540" w:type="dxa"/>
          </w:tcPr>
          <w:p w14:paraId="280FC866"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Execution of the contract </w:t>
            </w:r>
          </w:p>
          <w:p w14:paraId="0087B3E5"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41B28068" w14:textId="77777777">
        <w:trPr>
          <w:jc w:val="center"/>
        </w:trPr>
        <w:tc>
          <w:tcPr>
            <w:tcW w:w="4522" w:type="dxa"/>
          </w:tcPr>
          <w:p w14:paraId="1CA7EF3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Commercial prospecting of passengers and prospects </w:t>
            </w:r>
          </w:p>
        </w:tc>
        <w:tc>
          <w:tcPr>
            <w:tcW w:w="4540" w:type="dxa"/>
          </w:tcPr>
          <w:p w14:paraId="7191F75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Legitimate interest of the data controller (based on the exception of “similar products and services” in accordance with Article L. 34-5 of the French Postal and Electronic Communications Code). </w:t>
            </w:r>
          </w:p>
          <w:p w14:paraId="07CB7C76" w14:textId="77777777" w:rsidR="00AD22A0" w:rsidRPr="00256475" w:rsidRDefault="00AD22A0">
            <w:pPr>
              <w:autoSpaceDE w:val="0"/>
              <w:autoSpaceDN w:val="0"/>
              <w:adjustRightInd w:val="0"/>
              <w:rPr>
                <w:rFonts w:ascii="Arial" w:hAnsi="Arial" w:cs="Arial"/>
                <w:color w:val="262626"/>
                <w:sz w:val="24"/>
                <w:szCs w:val="24"/>
              </w:rPr>
            </w:pPr>
          </w:p>
          <w:p w14:paraId="24726E0C"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Consent (for “opt-in partner” communications)</w:t>
            </w:r>
          </w:p>
          <w:p w14:paraId="54F47828"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2D6818D3" w14:textId="77777777">
        <w:trPr>
          <w:jc w:val="center"/>
        </w:trPr>
        <w:tc>
          <w:tcPr>
            <w:tcW w:w="4522" w:type="dxa"/>
          </w:tcPr>
          <w:p w14:paraId="77F4E28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Sending a travel diary on D-1 of departure</w:t>
            </w:r>
          </w:p>
        </w:tc>
        <w:tc>
          <w:tcPr>
            <w:tcW w:w="4540" w:type="dxa"/>
          </w:tcPr>
          <w:p w14:paraId="08A26F12"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Legitimate interest in the travel diary for information purposes</w:t>
            </w:r>
          </w:p>
          <w:p w14:paraId="5A8BB0EC" w14:textId="77777777" w:rsidR="00AD22A0" w:rsidRDefault="00AD22A0">
            <w:pPr>
              <w:autoSpaceDE w:val="0"/>
              <w:autoSpaceDN w:val="0"/>
              <w:adjustRightInd w:val="0"/>
              <w:rPr>
                <w:rFonts w:ascii="Arial" w:hAnsi="Arial" w:cs="Arial"/>
                <w:color w:val="262626"/>
                <w:sz w:val="24"/>
                <w:szCs w:val="24"/>
              </w:rPr>
            </w:pPr>
          </w:p>
          <w:p w14:paraId="3C0F2E1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Consent for the travel diary for commercial purposes (sent only to customers subscribing to commercial offers)</w:t>
            </w:r>
          </w:p>
        </w:tc>
      </w:tr>
      <w:tr w:rsidR="00AD22A0" w:rsidRPr="00256475" w14:paraId="0628F3D1" w14:textId="77777777">
        <w:trPr>
          <w:jc w:val="center"/>
        </w:trPr>
        <w:tc>
          <w:tcPr>
            <w:tcW w:w="4522" w:type="dxa"/>
          </w:tcPr>
          <w:p w14:paraId="0D8D22C8"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organisation of competitions</w:t>
            </w:r>
          </w:p>
        </w:tc>
        <w:tc>
          <w:tcPr>
            <w:tcW w:w="4540" w:type="dxa"/>
          </w:tcPr>
          <w:p w14:paraId="7A7C1B1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Performance of the contract (game rules)</w:t>
            </w:r>
          </w:p>
        </w:tc>
      </w:tr>
      <w:tr w:rsidR="00AD22A0" w:rsidRPr="00256475" w14:paraId="5F8B74E1" w14:textId="77777777">
        <w:trPr>
          <w:jc w:val="center"/>
        </w:trPr>
        <w:tc>
          <w:tcPr>
            <w:tcW w:w="4522" w:type="dxa"/>
          </w:tcPr>
          <w:p w14:paraId="6C1E491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Conducting polls and satisfaction surveys </w:t>
            </w:r>
          </w:p>
          <w:p w14:paraId="60E762C7"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27C561B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Legal obligation for satisfaction surveys relating to the quality of service on board (Regulation (EC) No 2021/782 on rail passengers’ rights and obligations) </w:t>
            </w:r>
          </w:p>
          <w:p w14:paraId="5A42286E" w14:textId="77777777" w:rsidR="00AD22A0" w:rsidRPr="00256475" w:rsidRDefault="00AD22A0">
            <w:pPr>
              <w:autoSpaceDE w:val="0"/>
              <w:autoSpaceDN w:val="0"/>
              <w:adjustRightInd w:val="0"/>
              <w:rPr>
                <w:rFonts w:ascii="Arial" w:hAnsi="Arial" w:cs="Arial"/>
                <w:color w:val="262626"/>
                <w:sz w:val="24"/>
                <w:szCs w:val="24"/>
              </w:rPr>
            </w:pPr>
          </w:p>
          <w:p w14:paraId="3715EF5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Legitimate interest in assessing customer satisfaction in relation to the change in product(s) and service(s) offered by SNCF Voyageurs as well as the relevance of its economic model </w:t>
            </w:r>
          </w:p>
        </w:tc>
      </w:tr>
      <w:tr w:rsidR="00AD22A0" w:rsidRPr="00256475" w14:paraId="4C90BA68" w14:textId="77777777">
        <w:trPr>
          <w:trHeight w:val="738"/>
          <w:jc w:val="center"/>
        </w:trPr>
        <w:tc>
          <w:tcPr>
            <w:tcW w:w="4522" w:type="dxa"/>
          </w:tcPr>
          <w:p w14:paraId="040FD64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development of statistical studies for marketing targeting purposes through behavioural assessment, segmentations and profiling </w:t>
            </w:r>
          </w:p>
        </w:tc>
        <w:tc>
          <w:tcPr>
            <w:tcW w:w="4540" w:type="dxa"/>
          </w:tcPr>
          <w:p w14:paraId="6E9B080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Legitimate interest: determine the best match between the offers and services offered by SNCF Voyageurs and the profile and expectations of customers</w:t>
            </w:r>
          </w:p>
        </w:tc>
      </w:tr>
      <w:tr w:rsidR="00AD22A0" w:rsidRPr="00256475" w14:paraId="1AD38425" w14:textId="77777777">
        <w:trPr>
          <w:trHeight w:val="738"/>
          <w:jc w:val="center"/>
        </w:trPr>
        <w:tc>
          <w:tcPr>
            <w:tcW w:w="4522" w:type="dxa"/>
          </w:tcPr>
          <w:p w14:paraId="674BFFF8"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Customer relationship management: information, commercial complaints, accidents, etc.</w:t>
            </w:r>
          </w:p>
          <w:p w14:paraId="69A7C547" w14:textId="77777777" w:rsidR="00AD22A0" w:rsidRDefault="00AD22A0">
            <w:pPr>
              <w:autoSpaceDE w:val="0"/>
              <w:autoSpaceDN w:val="0"/>
              <w:adjustRightInd w:val="0"/>
              <w:rPr>
                <w:rFonts w:ascii="Arial" w:hAnsi="Arial" w:cs="Arial"/>
                <w:color w:val="262626"/>
                <w:sz w:val="24"/>
                <w:szCs w:val="24"/>
              </w:rPr>
            </w:pPr>
          </w:p>
          <w:p w14:paraId="64481C1E" w14:textId="77777777" w:rsidR="00AD22A0" w:rsidRPr="000173B4" w:rsidRDefault="00AD22A0">
            <w:pPr>
              <w:autoSpaceDE w:val="0"/>
              <w:autoSpaceDN w:val="0"/>
              <w:adjustRightInd w:val="0"/>
              <w:rPr>
                <w:rFonts w:ascii="Arial" w:hAnsi="Arial" w:cs="Arial"/>
                <w:i/>
                <w:iCs/>
                <w:color w:val="262626"/>
                <w:sz w:val="24"/>
                <w:szCs w:val="24"/>
              </w:rPr>
            </w:pPr>
            <w:r w:rsidRPr="000173B4">
              <w:rPr>
                <w:i/>
                <w:color w:val="262626"/>
                <w:sz w:val="24"/>
                <w:lang w:bidi="en-GB" w:val="en-GB"/>
              </w:rPr>
              <w:t xml:space="preserve">Shared requests, complaints and supporting documents may be subject to automated analysis. </w:t>
            </w:r>
          </w:p>
          <w:p w14:paraId="3D6B973F" w14:textId="77777777" w:rsidR="00AD22A0" w:rsidRPr="000173B4" w:rsidRDefault="00AD22A0">
            <w:pPr>
              <w:autoSpaceDE w:val="0"/>
              <w:autoSpaceDN w:val="0"/>
              <w:adjustRightInd w:val="0"/>
              <w:rPr>
                <w:rFonts w:ascii="Arial" w:hAnsi="Arial" w:cs="Arial"/>
                <w:i/>
                <w:iCs/>
                <w:color w:val="262626"/>
                <w:sz w:val="24"/>
                <w:szCs w:val="24"/>
              </w:rPr>
            </w:pPr>
            <w:r w:rsidRPr="000173B4">
              <w:rPr>
                <w:i/>
                <w:color w:val="262626"/>
                <w:sz w:val="24"/>
                <w:lang w:bidi="en-GB" w:val="en-GB"/>
              </w:rPr>
              <w:t xml:space="preserve">For certain processing operations, automated decisions may be made.</w:t>
            </w:r>
          </w:p>
          <w:p w14:paraId="63961863" w14:textId="77777777" w:rsidR="00AD22A0" w:rsidRDefault="00AD22A0">
            <w:pPr>
              <w:autoSpaceDE w:val="0"/>
              <w:autoSpaceDN w:val="0"/>
              <w:adjustRightInd w:val="0"/>
              <w:rPr>
                <w:rFonts w:ascii="Arial" w:hAnsi="Arial" w:cs="Arial"/>
                <w:color w:val="262626"/>
                <w:sz w:val="24"/>
                <w:szCs w:val="24"/>
              </w:rPr>
            </w:pPr>
          </w:p>
          <w:p w14:paraId="10327944"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7B62DD5F" w14:textId="525EDFDF" w:rsidR="00AD22A0" w:rsidRPr="00256475" w:rsidRDefault="00B260A1">
            <w:pPr>
              <w:autoSpaceDE w:val="0"/>
              <w:autoSpaceDN w:val="0"/>
              <w:adjustRightInd w:val="0"/>
              <w:rPr>
                <w:rFonts w:ascii="Arial" w:hAnsi="Arial" w:cs="Arial"/>
                <w:color w:val="262626"/>
                <w:sz w:val="24"/>
                <w:szCs w:val="24"/>
              </w:rPr>
            </w:pPr>
            <w:r>
              <w:rPr>
                <w:color w:val="262626"/>
                <w:sz w:val="24"/>
                <w:lang w:bidi="en-GB" w:val="en-GB"/>
              </w:rPr>
              <w:t xml:space="preserve">Execution of the contract</w:t>
            </w:r>
          </w:p>
        </w:tc>
      </w:tr>
      <w:tr w:rsidR="00AD22A0" w:rsidRPr="00256475" w14:paraId="6B4B89AF" w14:textId="77777777">
        <w:trPr>
          <w:jc w:val="center"/>
        </w:trPr>
        <w:tc>
          <w:tcPr>
            <w:tcW w:w="4522" w:type="dxa"/>
          </w:tcPr>
          <w:p w14:paraId="3F813205" w14:textId="77777777" w:rsidR="00AD22A0" w:rsidRPr="00256475"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en-GB" w:val="en-GB"/>
              </w:rPr>
              <w:t xml:space="preserve">The prevention and fight against fraud, the inspection of fare entitlements and the processing of fines</w:t>
            </w:r>
          </w:p>
          <w:p w14:paraId="5A68B498" w14:textId="77777777" w:rsidR="00AD22A0" w:rsidRPr="00256475" w:rsidRDefault="00AD22A0">
            <w:pPr>
              <w:autoSpaceDE w:val="0"/>
              <w:autoSpaceDN w:val="0"/>
              <w:adjustRightInd w:val="0"/>
              <w:rPr>
                <w:rFonts w:ascii="Arial" w:hAnsi="Arial" w:cs="Arial"/>
                <w:color w:val="262626"/>
                <w:sz w:val="24"/>
                <w:szCs w:val="24"/>
              </w:rPr>
            </w:pPr>
          </w:p>
          <w:p w14:paraId="7DE50FB2"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57980FC1"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Legitimate interest of the data controller: informing the customer, processing his/her requests, improving the service, defending interests </w:t>
            </w:r>
          </w:p>
          <w:p w14:paraId="7FA1551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Performance of the contract of carriage Legal obligation (Regulation (EC) No 2021/782)</w:t>
            </w:r>
          </w:p>
        </w:tc>
      </w:tr>
      <w:tr w:rsidR="00AD22A0" w:rsidRPr="00256475" w14:paraId="7AA2F5FC" w14:textId="77777777">
        <w:trPr>
          <w:trHeight w:val="1170"/>
          <w:jc w:val="center"/>
        </w:trPr>
        <w:tc>
          <w:tcPr>
            <w:tcW w:w="4522" w:type="dxa"/>
          </w:tcPr>
          <w:p w14:paraId="4BEDEF7E"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Litigation management</w:t>
            </w:r>
          </w:p>
        </w:tc>
        <w:tc>
          <w:tcPr>
            <w:tcW w:w="4540" w:type="dxa"/>
          </w:tcPr>
          <w:p w14:paraId="0209846D" w14:textId="77777777" w:rsidR="00AD22A0"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en-GB" w:val="en-GB"/>
              </w:rPr>
              <w:t xml:space="preserve">Legitimate interest of the data controller concerning the prevention of fraud and the inspection of fare entitlements  </w:t>
            </w:r>
          </w:p>
          <w:p w14:paraId="422A004C" w14:textId="77777777" w:rsidR="00AD22A0" w:rsidRDefault="00AD22A0">
            <w:pPr>
              <w:rPr>
                <w:rFonts w:ascii="Arial" w:hAnsi="Arial" w:cs="Arial"/>
                <w:color w:val="262626" w:themeColor="text1" w:themeTint="D9"/>
                <w:sz w:val="24"/>
                <w:szCs w:val="24"/>
              </w:rPr>
            </w:pPr>
          </w:p>
          <w:p w14:paraId="605A2E04" w14:textId="77777777" w:rsidR="00AD22A0" w:rsidRPr="00256475" w:rsidRDefault="00AD22A0">
            <w:pPr>
              <w:autoSpaceDE w:val="0"/>
              <w:autoSpaceDN w:val="0"/>
              <w:adjustRightInd w:val="0"/>
              <w:rPr>
                <w:rFonts w:ascii="Arial" w:hAnsi="Arial" w:cs="Arial"/>
                <w:sz w:val="24"/>
                <w:szCs w:val="24"/>
              </w:rPr>
            </w:pPr>
            <w:r>
              <w:rPr>
                <w:color w:val="262626"/>
                <w:sz w:val="24"/>
                <w:lang w:bidi="en-GB" w:val="en-GB"/>
              </w:rPr>
              <w:t xml:space="preserve">Legal obligations regarding the processing of fines </w:t>
            </w:r>
          </w:p>
          <w:p w14:paraId="7EA42817"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5A596FAD" w14:textId="77777777">
        <w:trPr>
          <w:trHeight w:val="1170"/>
          <w:jc w:val="center"/>
        </w:trPr>
        <w:tc>
          <w:tcPr>
            <w:tcW w:w="4522" w:type="dxa"/>
          </w:tcPr>
          <w:p w14:paraId="58C3B9A9"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Management of requests to exercise rights and questions about Personal Data</w:t>
            </w:r>
          </w:p>
        </w:tc>
        <w:tc>
          <w:tcPr>
            <w:tcW w:w="4540" w:type="dxa"/>
          </w:tcPr>
          <w:p w14:paraId="67B65EA3" w14:textId="77777777" w:rsidR="00AD22A0"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en-GB" w:val="en-GB"/>
              </w:rPr>
              <w:t xml:space="preserve">Execution of the contract or legitimate interest</w:t>
            </w:r>
          </w:p>
        </w:tc>
      </w:tr>
      <w:tr w:rsidR="00AD22A0" w:rsidRPr="00256475" w14:paraId="751843F8" w14:textId="77777777">
        <w:trPr>
          <w:trHeight w:val="1170"/>
          <w:jc w:val="center"/>
        </w:trPr>
        <w:tc>
          <w:tcPr>
            <w:tcW w:w="4522" w:type="dxa"/>
          </w:tcPr>
          <w:p w14:paraId="341E1F3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transmission of personal data to the competent authorities (administrative, tax, judicial, police, etc.) </w:t>
            </w:r>
          </w:p>
        </w:tc>
        <w:tc>
          <w:tcPr>
            <w:tcW w:w="4540" w:type="dxa"/>
          </w:tcPr>
          <w:p w14:paraId="02A0FD0B"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Legal obligation</w:t>
            </w:r>
          </w:p>
        </w:tc>
      </w:tr>
      <w:tr w:rsidR="00AD22A0" w:rsidRPr="00256475" w14:paraId="4EBBAC30" w14:textId="77777777">
        <w:trPr>
          <w:trHeight w:val="302"/>
          <w:jc w:val="center"/>
        </w:trPr>
        <w:tc>
          <w:tcPr>
            <w:tcW w:w="4522" w:type="dxa"/>
          </w:tcPr>
          <w:p w14:paraId="3EF46B0C"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The management of collections of unpaid amounts, recovery of undue payments (Articles 1302 </w:t>
            </w:r>
            <w:r>
              <w:rPr>
                <w:i/>
                <w:color w:val="262626"/>
                <w:sz w:val="24"/>
                <w:lang w:bidi="en-GB" w:val="en-GB"/>
              </w:rPr>
              <w:t xml:space="preserve">et seq.</w:t>
            </w:r>
            <w:r>
              <w:rPr>
                <w:color w:val="262626"/>
                <w:sz w:val="24"/>
                <w:lang w:bidi="en-GB" w:val="en-GB"/>
              </w:rPr>
              <w:t xml:space="preserve"> of the French Civil Code)</w:t>
            </w:r>
          </w:p>
        </w:tc>
        <w:tc>
          <w:tcPr>
            <w:tcW w:w="4540" w:type="dxa"/>
          </w:tcPr>
          <w:p w14:paraId="41BB6FC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Legal obligation (where required by law)</w:t>
            </w:r>
          </w:p>
        </w:tc>
      </w:tr>
      <w:tr w:rsidR="00AD22A0" w:rsidRPr="00256475" w14:paraId="5D32F6CD" w14:textId="77777777">
        <w:trPr>
          <w:trHeight w:val="302"/>
          <w:jc w:val="center"/>
        </w:trPr>
        <w:tc>
          <w:tcPr>
            <w:tcW w:w="4522" w:type="dxa"/>
          </w:tcPr>
          <w:p w14:paraId="10C97C3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The centralised management and follow up of railway transport policy infringement reports (automated processing): collection, detection of habitual offences and intentional declaration of false address/false identity, management of communications to the authorities</w:t>
            </w:r>
          </w:p>
        </w:tc>
        <w:tc>
          <w:tcPr>
            <w:tcW w:w="4540" w:type="dxa"/>
          </w:tcPr>
          <w:p w14:paraId="1CAE139C"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Legitimate interest of the data controller </w:t>
            </w:r>
          </w:p>
        </w:tc>
      </w:tr>
      <w:tr w:rsidR="00AD22A0" w:rsidRPr="00256475" w14:paraId="414ED752" w14:textId="77777777">
        <w:trPr>
          <w:trHeight w:val="302"/>
          <w:jc w:val="center"/>
        </w:trPr>
        <w:tc>
          <w:tcPr>
            <w:tcW w:w="4522" w:type="dxa"/>
          </w:tcPr>
          <w:p w14:paraId="0732F9FB"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en-GB" w:val="en-GB"/>
              </w:rPr>
              <w:t xml:space="preserve">Continuous improvement of our automation and Artificial Intelligence tools </w:t>
            </w:r>
          </w:p>
          <w:p w14:paraId="49ACCE0D" w14:textId="77777777" w:rsidR="00AD22A0" w:rsidRDefault="00AD22A0">
            <w:pPr>
              <w:autoSpaceDE w:val="0"/>
              <w:autoSpaceDN w:val="0"/>
              <w:adjustRightInd w:val="0"/>
              <w:rPr>
                <w:rFonts w:ascii="Arial" w:hAnsi="Arial" w:cs="Arial"/>
                <w:color w:val="262626"/>
                <w:sz w:val="24"/>
                <w:szCs w:val="24"/>
              </w:rPr>
            </w:pPr>
          </w:p>
        </w:tc>
        <w:tc>
          <w:tcPr>
            <w:tcW w:w="4540" w:type="dxa"/>
          </w:tcPr>
          <w:p w14:paraId="0569A796"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Legitimate interest of the data controller</w:t>
            </w:r>
          </w:p>
        </w:tc>
      </w:tr>
      <w:tr w:rsidR="00AD22A0" w:rsidRPr="00256475" w14:paraId="621253FB" w14:textId="77777777">
        <w:trPr>
          <w:trHeight w:val="302"/>
          <w:jc w:val="center"/>
        </w:trPr>
        <w:tc>
          <w:tcPr>
            <w:tcW w:w="4522" w:type="dxa"/>
          </w:tcPr>
          <w:p w14:paraId="08A7369D" w14:textId="77777777" w:rsidR="00AD22A0" w:rsidRPr="00B373B4" w:rsidRDefault="00AD22A0">
            <w:pPr>
              <w:autoSpaceDE w:val="0"/>
              <w:autoSpaceDN w:val="0"/>
              <w:adjustRightInd w:val="0"/>
              <w:rPr>
                <w:rFonts w:ascii="Arial" w:hAnsi="Arial" w:cs="Arial"/>
                <w:color w:val="262626"/>
                <w:sz w:val="24"/>
                <w:szCs w:val="24"/>
              </w:rPr>
            </w:pPr>
          </w:p>
        </w:tc>
        <w:tc>
          <w:tcPr>
            <w:tcW w:w="4540" w:type="dxa"/>
          </w:tcPr>
          <w:p w14:paraId="11E6E600" w14:textId="71249AED" w:rsidR="00AD22A0" w:rsidRDefault="00AD22A0">
            <w:pPr>
              <w:autoSpaceDE w:val="0"/>
              <w:autoSpaceDN w:val="0"/>
              <w:adjustRightInd w:val="0"/>
              <w:rPr>
                <w:rFonts w:ascii="Arial" w:hAnsi="Arial" w:cs="Arial"/>
                <w:color w:val="262626"/>
                <w:sz w:val="24"/>
                <w:szCs w:val="24"/>
              </w:rPr>
            </w:pPr>
          </w:p>
        </w:tc>
      </w:tr>
    </w:tbl>
    <w:p xmlns:w="http://schemas.openxmlformats.org/wordprocessingml/2006/main" w14:paraId="742CB70C" w14:textId="77777777" w:rsidR="00AD22A0" w:rsidRPr="00256475" w:rsidRDefault="00AD22A0" w:rsidP="00AD22A0">
      <w:pPr>
        <w:autoSpaceDE w:val="0"/>
        <w:autoSpaceDN w:val="0"/>
        <w:adjustRightInd w:val="0"/>
        <w:rPr>
          <w:rFonts w:ascii="Arial" w:hAnsi="Arial" w:cs="Arial"/>
          <w:color w:val="262626"/>
          <w:sz w:val="24"/>
          <w:szCs w:val="24"/>
        </w:rPr>
      </w:pPr>
    </w:p>
    <w:p xmlns:w="http://schemas.openxmlformats.org/wordprocessingml/2006/main" w14:paraId="727732A7" w14:textId="77777777" w:rsidR="00AD22A0" w:rsidRDefault="00AD22A0" w:rsidP="00AD22A0">
      <w:pPr>
        <w:autoSpaceDE w:val="0"/>
        <w:autoSpaceDN w:val="0"/>
        <w:adjustRightInd w:val="0"/>
        <w:rPr>
          <w:rFonts w:ascii="Univers-Condensed" w:hAnsi="Univers-Condensed" w:cs="Univers-Condensed"/>
          <w:color w:val="262626"/>
          <w:sz w:val="20"/>
          <w:szCs w:val="20"/>
        </w:rPr>
      </w:pPr>
    </w:p>
    <w:p xmlns:w="http://schemas.openxmlformats.org/wordprocessingml/2006/main" w14:paraId="61DF3511" w14:textId="77777777" w:rsidR="00AD22A0" w:rsidRDefault="00AD22A0" w:rsidP="00AD22A0">
      <w:pPr>
        <w:autoSpaceDE w:val="0"/>
        <w:autoSpaceDN w:val="0"/>
        <w:adjustRightInd w:val="0"/>
        <w:rPr>
          <w:rFonts w:ascii="Univers-Condensed" w:hAnsi="Univers-Condensed" w:cs="Univers-Condensed"/>
          <w:color w:val="262626"/>
          <w:sz w:val="20"/>
          <w:szCs w:val="20"/>
        </w:rPr>
      </w:pPr>
    </w:p>
    <w:p xmlns:w="http://schemas.openxmlformats.org/wordprocessingml/2006/main" w14:paraId="4B03A584" w14:textId="77777777" w:rsidR="00AD22A0" w:rsidRDefault="00AD22A0">
      <w:pPr>
        <w:pStyle w:val="Titre3"/>
        <w:numPr>
          <w:ilvl w:val="1"/>
          <w:numId w:val="97"/>
        </w:numPr>
        <w:spacing w:before="120"/>
        <w:ind w:left="1440" w:hanging="360"/>
        <w:rPr>
          <w:b w:val="0"/>
        </w:rPr>
      </w:pPr>
      <w:r w:rsidRPr="00256475">
        <w:rPr>
          <w:lang w:bidi="en-GB" w:val="en-GB"/>
        </w:rPr>
        <w:t xml:space="preserve">Categories of personal data collected</w:t>
      </w:r>
    </w:p>
    <w:p xmlns:w="http://schemas.openxmlformats.org/wordprocessingml/2006/main" w14:paraId="65F198B6" w14:textId="77777777" w:rsidR="00AD22A0" w:rsidRDefault="00AD22A0" w:rsidP="00AD22A0"/>
    <w:p xmlns:w="http://schemas.openxmlformats.org/wordprocessingml/2006/main" w14:paraId="007C5D35" w14:textId="77777777" w:rsidR="00AD22A0" w:rsidRPr="00256475" w:rsidRDefault="00AD22A0" w:rsidP="00AD22A0">
      <w:pPr>
        <w:autoSpaceDE w:val="0"/>
        <w:autoSpaceDN w:val="0"/>
        <w:adjustRightInd w:val="0"/>
        <w:jc w:val="both"/>
        <w:rPr>
          <w:rFonts w:ascii="Arial" w:hAnsi="Arial" w:cs="Arial"/>
          <w:color w:val="262626"/>
          <w:sz w:val="24"/>
          <w:szCs w:val="24"/>
        </w:rPr>
      </w:pPr>
      <w:r>
        <w:rPr>
          <w:color w:val="262626"/>
          <w:sz w:val="24"/>
          <w:lang w:bidi="en-GB" w:val="en-GB"/>
        </w:rPr>
        <w:t xml:space="preserve">The data entered in connection with the purchase of tickets or any applicable fare entitlement must be accurate, relevant, necessary and up to date.</w:t>
      </w:r>
    </w:p>
    <w:p xmlns:w="http://schemas.openxmlformats.org/wordprocessingml/2006/main" w14:paraId="3E105AA0" w14:textId="77777777" w:rsidR="00AD22A0" w:rsidRPr="000173B4" w:rsidRDefault="00AD22A0" w:rsidP="00AD22A0"/>
    <w:p xmlns:w="http://schemas.openxmlformats.org/wordprocessingml/2006/main" w14:paraId="14717196" w14:textId="77777777" w:rsidR="00AD22A0" w:rsidRPr="00256475" w:rsidRDefault="00AD22A0" w:rsidP="00AD22A0">
      <w:pPr>
        <w:autoSpaceDE w:val="0"/>
        <w:autoSpaceDN w:val="0"/>
        <w:adjustRightInd w:val="0"/>
        <w:rPr>
          <w:rFonts w:ascii="Arial" w:hAnsi="Arial" w:cs="Arial"/>
          <w:color w:val="262626"/>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9"/>
        <w:gridCol w:w="4531"/>
      </w:tblGrid>
      <w:tr w:rsidR="00AD22A0" w:rsidRPr="00256475" w14:paraId="52A2E38B" w14:textId="77777777">
        <w:trPr>
          <w:trHeight w:val="358"/>
          <w:jc w:val="center"/>
        </w:trPr>
        <w:tc>
          <w:tcPr>
            <w:tcW w:w="4531" w:type="dxa"/>
            <w:gridSpan w:val="2"/>
          </w:tcPr>
          <w:p w14:paraId="5F1F550B"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en-GB" w:val="en-GB"/>
              </w:rPr>
              <w:t xml:space="preserve">Purposes </w:t>
            </w:r>
          </w:p>
        </w:tc>
        <w:tc>
          <w:tcPr>
            <w:tcW w:w="4531" w:type="dxa"/>
          </w:tcPr>
          <w:p w14:paraId="500E60C2"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en-GB" w:val="en-GB"/>
              </w:rPr>
              <w:t xml:space="preserve">Categories of personal data</w:t>
            </w:r>
          </w:p>
        </w:tc>
      </w:tr>
      <w:tr w:rsidR="00AD22A0" w:rsidRPr="00256475" w14:paraId="286D0A26" w14:textId="77777777">
        <w:trPr>
          <w:jc w:val="center"/>
        </w:trPr>
        <w:tc>
          <w:tcPr>
            <w:tcW w:w="4531" w:type="dxa"/>
            <w:gridSpan w:val="2"/>
          </w:tcPr>
          <w:p w14:paraId="4E002902"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provision and management of transport services provided by SNCF Voyageurs (including the sale and issue of Tickets as well as passenger information)</w:t>
            </w:r>
          </w:p>
          <w:p w14:paraId="7731FF93" w14:textId="77777777" w:rsidR="00AD22A0" w:rsidRDefault="00AD22A0">
            <w:pPr>
              <w:autoSpaceDE w:val="0"/>
              <w:autoSpaceDN w:val="0"/>
              <w:adjustRightInd w:val="0"/>
              <w:rPr>
                <w:rFonts w:ascii="Arial" w:hAnsi="Arial" w:cs="Arial"/>
                <w:color w:val="262626"/>
                <w:sz w:val="24"/>
                <w:szCs w:val="24"/>
              </w:rPr>
            </w:pPr>
          </w:p>
          <w:p w14:paraId="5426A00A"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68D6805D" w14:textId="77777777" w:rsidR="00AD22A0" w:rsidRPr="00256475" w:rsidRDefault="00AD22A0">
            <w:pPr>
              <w:autoSpaceDE w:val="0"/>
              <w:autoSpaceDN w:val="0"/>
              <w:adjustRightInd w:val="0"/>
              <w:rPr>
                <w:rFonts w:ascii="Arial" w:hAnsi="Arial" w:cs="Arial"/>
                <w:sz w:val="24"/>
                <w:szCs w:val="24"/>
              </w:rPr>
            </w:pPr>
            <w:r w:rsidRPr="00256475">
              <w:rPr>
                <w:sz w:val="24"/>
                <w:lang w:bidi="en-GB" w:val="en-GB"/>
              </w:rPr>
              <w:t xml:space="preserve">Identity data </w:t>
            </w:r>
          </w:p>
          <w:p w14:paraId="08075CBC" w14:textId="77777777" w:rsidR="00AD22A0" w:rsidRPr="00256475" w:rsidRDefault="00AD22A0">
            <w:pPr>
              <w:autoSpaceDE w:val="0"/>
              <w:autoSpaceDN w:val="0"/>
              <w:adjustRightInd w:val="0"/>
              <w:rPr>
                <w:rFonts w:ascii="Arial" w:hAnsi="Arial" w:cs="Arial"/>
                <w:sz w:val="24"/>
                <w:szCs w:val="24"/>
              </w:rPr>
            </w:pPr>
            <w:r w:rsidRPr="00256475">
              <w:rPr>
                <w:sz w:val="24"/>
                <w:lang w:bidi="en-GB" w:val="en-GB"/>
              </w:rPr>
              <w:t xml:space="preserve">Personal and business contact details, including email address and/or mobile phone number </w:t>
            </w:r>
          </w:p>
          <w:p w14:paraId="1D7D4FD2" w14:textId="77777777" w:rsidR="00AD22A0" w:rsidRPr="00256475" w:rsidRDefault="00AD22A0">
            <w:pPr>
              <w:autoSpaceDE w:val="0"/>
              <w:autoSpaceDN w:val="0"/>
              <w:adjustRightInd w:val="0"/>
              <w:rPr>
                <w:rFonts w:ascii="Arial" w:hAnsi="Arial" w:cs="Arial"/>
                <w:sz w:val="24"/>
                <w:szCs w:val="24"/>
              </w:rPr>
            </w:pPr>
            <w:r w:rsidRPr="00256475">
              <w:rPr>
                <w:sz w:val="24"/>
                <w:lang w:bidi="en-GB" w:val="en-GB"/>
              </w:rPr>
              <w:t xml:space="preserve">Bank data </w:t>
            </w:r>
          </w:p>
          <w:p w14:paraId="6B6BF59E" w14:textId="77777777" w:rsidR="00AD22A0" w:rsidRPr="00256475" w:rsidRDefault="00AD22A0">
            <w:pPr>
              <w:autoSpaceDE w:val="0"/>
              <w:autoSpaceDN w:val="0"/>
              <w:adjustRightInd w:val="0"/>
              <w:rPr>
                <w:rFonts w:ascii="Arial" w:hAnsi="Arial" w:cs="Arial"/>
                <w:sz w:val="24"/>
                <w:szCs w:val="24"/>
              </w:rPr>
            </w:pPr>
            <w:r w:rsidRPr="00256475">
              <w:rPr>
                <w:sz w:val="24"/>
                <w:lang w:bidi="en-GB" w:val="en-GB"/>
              </w:rPr>
              <w:t xml:space="preserve">Travel Information </w:t>
            </w:r>
          </w:p>
          <w:p w14:paraId="27BA8F6F" w14:textId="77777777" w:rsidR="00AD22A0" w:rsidRPr="00256475" w:rsidRDefault="00AD22A0">
            <w:pPr>
              <w:autoSpaceDE w:val="0"/>
              <w:autoSpaceDN w:val="0"/>
              <w:adjustRightInd w:val="0"/>
              <w:rPr>
                <w:rFonts w:ascii="Arial" w:hAnsi="Arial" w:cs="Arial"/>
                <w:sz w:val="24"/>
                <w:szCs w:val="24"/>
              </w:rPr>
            </w:pPr>
            <w:r w:rsidRPr="00256475">
              <w:rPr>
                <w:sz w:val="24"/>
                <w:lang w:bidi="en-GB" w:val="en-GB"/>
              </w:rPr>
              <w:t xml:space="preserve">Customer identifiers (order no., etc.) </w:t>
            </w:r>
          </w:p>
          <w:p w14:paraId="3B1D517E" w14:textId="77777777" w:rsidR="00AD22A0" w:rsidRPr="00256475" w:rsidRDefault="00AD22A0">
            <w:pPr>
              <w:autoSpaceDE w:val="0"/>
              <w:autoSpaceDN w:val="0"/>
              <w:adjustRightInd w:val="0"/>
              <w:rPr>
                <w:rFonts w:ascii="Arial" w:hAnsi="Arial" w:cs="Arial"/>
                <w:sz w:val="24"/>
                <w:szCs w:val="24"/>
              </w:rPr>
            </w:pPr>
            <w:r w:rsidRPr="58305BF7">
              <w:rPr>
                <w:sz w:val="24"/>
                <w:lang w:bidi="en-GB" w:val="en-GB"/>
              </w:rPr>
              <w:t xml:space="preserve">Support preferences </w:t>
            </w:r>
          </w:p>
          <w:p w14:paraId="6ECC2324" w14:textId="77777777" w:rsidR="00AD22A0" w:rsidRPr="00256475" w:rsidRDefault="00AD22A0">
            <w:pPr>
              <w:autoSpaceDE w:val="0"/>
              <w:autoSpaceDN w:val="0"/>
              <w:adjustRightInd w:val="0"/>
              <w:rPr>
                <w:rFonts w:ascii="Arial" w:hAnsi="Arial" w:cs="Arial"/>
                <w:sz w:val="24"/>
                <w:szCs w:val="24"/>
              </w:rPr>
            </w:pPr>
            <w:r w:rsidRPr="58305BF7">
              <w:rPr>
                <w:sz w:val="24"/>
                <w:lang w:bidi="en-GB" w:val="en-GB"/>
              </w:rPr>
              <w:t xml:space="preserve">Boarding data</w:t>
            </w:r>
          </w:p>
        </w:tc>
      </w:tr>
      <w:tr w:rsidR="00EB185D" w:rsidRPr="00256475" w14:paraId="53ACFE11" w14:textId="77777777">
        <w:trPr>
          <w:jc w:val="center"/>
        </w:trPr>
        <w:tc>
          <w:tcPr>
            <w:tcW w:w="4531" w:type="dxa"/>
            <w:gridSpan w:val="2"/>
          </w:tcPr>
          <w:p w14:paraId="29E64105" w14:textId="17802FEA" w:rsidR="00EB185D" w:rsidRPr="00256475" w:rsidRDefault="00843761">
            <w:pPr>
              <w:autoSpaceDE w:val="0"/>
              <w:autoSpaceDN w:val="0"/>
              <w:adjustRightInd w:val="0"/>
              <w:rPr>
                <w:rFonts w:ascii="Arial" w:hAnsi="Arial" w:cs="Arial"/>
                <w:color w:val="262626"/>
                <w:sz w:val="24"/>
                <w:szCs w:val="24"/>
              </w:rPr>
            </w:pPr>
            <w:r>
              <w:rPr>
                <w:color w:val="262626"/>
                <w:sz w:val="24"/>
                <w:lang w:bidi="en-GB" w:val="en-GB"/>
              </w:rPr>
              <w:t xml:space="preserve">Managing information and providing support for passengers affected by disruptions (contacting passengers, re-routing, assistance, refunds, compensation, etc.)</w:t>
            </w:r>
          </w:p>
        </w:tc>
        <w:tc>
          <w:tcPr>
            <w:tcW w:w="4531" w:type="dxa"/>
          </w:tcPr>
          <w:p w14:paraId="51159410"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en-GB" w:val="en-GB"/>
              </w:rPr>
              <w:t xml:space="preserve">Identity data</w:t>
            </w:r>
          </w:p>
          <w:p w14:paraId="43DE0377"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en-GB" w:val="en-GB"/>
              </w:rPr>
              <w:t xml:space="preserve">Personal and business contact details, including email address and/or mobile phone number</w:t>
            </w:r>
          </w:p>
          <w:p w14:paraId="3737BFB4"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en-GB" w:val="en-GB"/>
              </w:rPr>
              <w:t xml:space="preserve">Bank data</w:t>
            </w:r>
          </w:p>
          <w:p w14:paraId="70C21D33"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en-GB" w:val="en-GB"/>
              </w:rPr>
              <w:t xml:space="preserve">Travel Information</w:t>
            </w:r>
          </w:p>
          <w:p w14:paraId="01592354" w14:textId="61E7324C" w:rsidR="00EB185D" w:rsidRPr="00256475" w:rsidRDefault="00EB185D" w:rsidP="00EB185D">
            <w:pPr>
              <w:autoSpaceDE w:val="0"/>
              <w:autoSpaceDN w:val="0"/>
              <w:adjustRightInd w:val="0"/>
              <w:rPr>
                <w:rFonts w:ascii="Arial" w:hAnsi="Arial" w:cs="Arial"/>
                <w:bCs/>
                <w:sz w:val="24"/>
                <w:szCs w:val="24"/>
              </w:rPr>
            </w:pPr>
            <w:r w:rsidRPr="00EB185D">
              <w:rPr>
                <w:sz w:val="24"/>
                <w:lang w:bidi="en-GB" w:val="en-GB"/>
              </w:rPr>
              <w:t xml:space="preserve">Customer identifiers</w:t>
            </w:r>
          </w:p>
        </w:tc>
      </w:tr>
      <w:tr w:rsidR="00AD22A0" w:rsidRPr="00256475" w14:paraId="08E10015" w14:textId="77777777">
        <w:trPr>
          <w:jc w:val="center"/>
        </w:trPr>
        <w:tc>
          <w:tcPr>
            <w:tcW w:w="4531" w:type="dxa"/>
            <w:gridSpan w:val="2"/>
          </w:tcPr>
          <w:p w14:paraId="7A2B273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Management of commercial cards (in particular discount cards, subscriptions, loyalty cards)</w:t>
            </w:r>
          </w:p>
        </w:tc>
        <w:tc>
          <w:tcPr>
            <w:tcW w:w="4531" w:type="dxa"/>
          </w:tcPr>
          <w:p w14:paraId="648BAFB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Identity data </w:t>
            </w:r>
          </w:p>
          <w:p w14:paraId="5DE1A1D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Personal and/or business contact details, including email address</w:t>
            </w:r>
          </w:p>
          <w:p w14:paraId="340A1663"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Commercial card information (including card numbers) </w:t>
            </w:r>
          </w:p>
          <w:p w14:paraId="02099BAD"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en-GB" w:val="en-GB"/>
              </w:rPr>
              <w:t xml:space="preserve">Biometric data</w:t>
            </w:r>
          </w:p>
          <w:p w14:paraId="45A5E8CE"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4AE8EA3C" w14:textId="77777777">
        <w:trPr>
          <w:trHeight w:val="803"/>
          <w:jc w:val="center"/>
        </w:trPr>
        <w:tc>
          <w:tcPr>
            <w:tcW w:w="4531" w:type="dxa"/>
            <w:gridSpan w:val="2"/>
          </w:tcPr>
          <w:p w14:paraId="3ACCD68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Commercial prospecting of passengers and prospects </w:t>
            </w:r>
          </w:p>
        </w:tc>
        <w:tc>
          <w:tcPr>
            <w:tcW w:w="4531" w:type="dxa"/>
          </w:tcPr>
          <w:p w14:paraId="5F4FF6E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Identity data </w:t>
            </w:r>
          </w:p>
          <w:p w14:paraId="19BEE1CB"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Personal contact details, including email address</w:t>
            </w:r>
          </w:p>
        </w:tc>
      </w:tr>
      <w:tr w:rsidR="00AD22A0" w:rsidRPr="00256475" w14:paraId="431A9147" w14:textId="77777777">
        <w:trPr>
          <w:trHeight w:val="702"/>
          <w:jc w:val="center"/>
        </w:trPr>
        <w:tc>
          <w:tcPr>
            <w:tcW w:w="4531" w:type="dxa"/>
            <w:gridSpan w:val="2"/>
          </w:tcPr>
          <w:p w14:paraId="646ED03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Sending a travel diary on D-1 of departure</w:t>
            </w:r>
          </w:p>
        </w:tc>
        <w:tc>
          <w:tcPr>
            <w:tcW w:w="4531" w:type="dxa"/>
          </w:tcPr>
          <w:p w14:paraId="0A35E42F" w14:textId="77777777" w:rsidR="00AD22A0" w:rsidRDefault="00AD22A0">
            <w:pPr>
              <w:autoSpaceDE w:val="0"/>
              <w:autoSpaceDN w:val="0"/>
              <w:adjustRightInd w:val="0"/>
              <w:rPr>
                <w:rFonts w:ascii="Arial" w:hAnsi="Arial" w:cs="Arial"/>
                <w:bCs/>
                <w:color w:val="262626"/>
                <w:sz w:val="24"/>
                <w:szCs w:val="24"/>
              </w:rPr>
            </w:pPr>
            <w:r>
              <w:rPr>
                <w:color w:val="262626"/>
                <w:sz w:val="24"/>
                <w:lang w:bidi="en-GB" w:val="en-GB"/>
              </w:rPr>
              <w:t xml:space="preserve">Identity data</w:t>
            </w:r>
          </w:p>
          <w:p w14:paraId="507FA6A1" w14:textId="77777777" w:rsidR="00AD22A0" w:rsidRDefault="00AD22A0">
            <w:pPr>
              <w:autoSpaceDE w:val="0"/>
              <w:autoSpaceDN w:val="0"/>
              <w:adjustRightInd w:val="0"/>
              <w:rPr>
                <w:rFonts w:ascii="Arial" w:hAnsi="Arial" w:cs="Arial"/>
                <w:bCs/>
                <w:color w:val="262626"/>
                <w:sz w:val="24"/>
                <w:szCs w:val="24"/>
              </w:rPr>
            </w:pPr>
            <w:r>
              <w:rPr>
                <w:color w:val="262626"/>
                <w:sz w:val="24"/>
                <w:lang w:bidi="en-GB" w:val="en-GB"/>
              </w:rPr>
              <w:t xml:space="preserve">Email address</w:t>
            </w:r>
          </w:p>
          <w:p w14:paraId="4C285A3C"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en-GB" w:val="en-GB"/>
              </w:rPr>
              <w:t xml:space="preserve">Customer Travel Information</w:t>
            </w:r>
          </w:p>
        </w:tc>
      </w:tr>
      <w:tr w:rsidR="00AD22A0" w:rsidRPr="00256475" w14:paraId="0857F15C" w14:textId="77777777">
        <w:trPr>
          <w:trHeight w:val="702"/>
          <w:jc w:val="center"/>
        </w:trPr>
        <w:tc>
          <w:tcPr>
            <w:tcW w:w="4531" w:type="dxa"/>
            <w:gridSpan w:val="2"/>
          </w:tcPr>
          <w:p w14:paraId="6D4436B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organisation of competitions</w:t>
            </w:r>
          </w:p>
        </w:tc>
        <w:tc>
          <w:tcPr>
            <w:tcW w:w="4531" w:type="dxa"/>
          </w:tcPr>
          <w:p w14:paraId="6CF325B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Identity data </w:t>
            </w:r>
          </w:p>
          <w:p w14:paraId="46FA388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Personal contact details, including email address</w:t>
            </w:r>
          </w:p>
        </w:tc>
      </w:tr>
      <w:tr w:rsidR="00AD22A0" w:rsidRPr="00256475" w14:paraId="358D5B66" w14:textId="77777777">
        <w:trPr>
          <w:jc w:val="center"/>
        </w:trPr>
        <w:tc>
          <w:tcPr>
            <w:tcW w:w="4531" w:type="dxa"/>
            <w:gridSpan w:val="2"/>
          </w:tcPr>
          <w:p w14:paraId="30D3072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Conducting polls and satisfaction surveys </w:t>
            </w:r>
          </w:p>
          <w:p w14:paraId="2AC53303"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6A42D28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Identity data </w:t>
            </w:r>
          </w:p>
          <w:p w14:paraId="20928598"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Customer Travel Information</w:t>
            </w:r>
          </w:p>
          <w:p w14:paraId="301BCCD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Personal contact details, including email address</w:t>
            </w:r>
          </w:p>
        </w:tc>
      </w:tr>
      <w:tr w:rsidR="00AD22A0" w:rsidRPr="00256475" w14:paraId="649690A2" w14:textId="77777777">
        <w:trPr>
          <w:trHeight w:val="738"/>
          <w:jc w:val="center"/>
        </w:trPr>
        <w:tc>
          <w:tcPr>
            <w:tcW w:w="4531" w:type="dxa"/>
            <w:gridSpan w:val="2"/>
          </w:tcPr>
          <w:p w14:paraId="0AF819F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development of statistical studies for marketing targeting purposes through behavioural assessment, segmentations and profiling </w:t>
            </w:r>
          </w:p>
        </w:tc>
        <w:tc>
          <w:tcPr>
            <w:tcW w:w="4531" w:type="dxa"/>
          </w:tcPr>
          <w:p w14:paraId="6B09F91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Identity data </w:t>
            </w:r>
          </w:p>
          <w:p w14:paraId="78A6D78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Personal contact details </w:t>
            </w:r>
          </w:p>
          <w:p w14:paraId="33A82C8B"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Travel Information </w:t>
            </w:r>
          </w:p>
          <w:p w14:paraId="55C18EC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Information about holding a discount card, subscription or loyalty programme </w:t>
            </w:r>
          </w:p>
          <w:p w14:paraId="7D8EA68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Customer preferences (travel preferences, food preferences for the catering service) </w:t>
            </w:r>
          </w:p>
        </w:tc>
      </w:tr>
      <w:tr w:rsidR="00AD22A0" w:rsidRPr="00256475" w14:paraId="44AF6853" w14:textId="77777777">
        <w:trPr>
          <w:jc w:val="center"/>
        </w:trPr>
        <w:tc>
          <w:tcPr>
            <w:tcW w:w="4531" w:type="dxa"/>
            <w:gridSpan w:val="2"/>
          </w:tcPr>
          <w:p w14:paraId="7F3774BC"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Customer relationship management: information, commercial complaints, accidents, etc.</w:t>
            </w:r>
          </w:p>
          <w:p w14:paraId="0D8640FE" w14:textId="77777777" w:rsidR="00AD22A0" w:rsidRDefault="00AD22A0">
            <w:pPr>
              <w:autoSpaceDE w:val="0"/>
              <w:autoSpaceDN w:val="0"/>
              <w:adjustRightInd w:val="0"/>
              <w:rPr>
                <w:rFonts w:ascii="Arial" w:hAnsi="Arial" w:cs="Arial"/>
                <w:color w:val="262626"/>
                <w:sz w:val="24"/>
                <w:szCs w:val="24"/>
              </w:rPr>
            </w:pPr>
          </w:p>
          <w:p w14:paraId="72780AF1"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en-GB" w:val="en-GB"/>
              </w:rPr>
              <w:t xml:space="preserve">Shared requests, complaints and supporting documents may be subject to automated analysis. </w:t>
            </w:r>
          </w:p>
          <w:p w14:paraId="0248A203"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en-GB" w:val="en-GB"/>
              </w:rPr>
              <w:t xml:space="preserve">For certain processing operations, automated decisions may be made.</w:t>
            </w:r>
          </w:p>
          <w:p w14:paraId="377BF447"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2957219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Identity data </w:t>
            </w:r>
          </w:p>
          <w:p w14:paraId="0EAF4CA9"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Personal contact details </w:t>
            </w:r>
          </w:p>
          <w:p w14:paraId="761C9D79"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Biometric data (some telephone conversations may be recorded for service improvement purposes and in case of malicious calls)</w:t>
            </w:r>
          </w:p>
          <w:p w14:paraId="42D21FFF"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Travel Information </w:t>
            </w:r>
          </w:p>
          <w:p w14:paraId="122248FD"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Information about Customer Business Cards, Subscriptions or Loyalty Program </w:t>
            </w:r>
          </w:p>
          <w:p w14:paraId="4856D319"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Bank data (banking details)</w:t>
            </w:r>
          </w:p>
          <w:p w14:paraId="45ED40F8"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Invoice(s) or supporting document(s)</w:t>
            </w:r>
          </w:p>
          <w:p w14:paraId="39E25099"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Data making it possible to verify the identity of the person (copy of proof of identity if necessary) </w:t>
            </w:r>
          </w:p>
          <w:p w14:paraId="3A3AC3A4"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Any data necessary for processing the request or complaint</w:t>
            </w:r>
          </w:p>
          <w:p w14:paraId="7B703E0C" w14:textId="77777777" w:rsidR="00AD22A0" w:rsidRDefault="00AD22A0">
            <w:pPr>
              <w:autoSpaceDE w:val="0"/>
              <w:autoSpaceDN w:val="0"/>
              <w:adjustRightInd w:val="0"/>
              <w:rPr>
                <w:rFonts w:ascii="Arial" w:hAnsi="Arial" w:cs="Arial"/>
                <w:color w:val="262626"/>
                <w:sz w:val="24"/>
                <w:szCs w:val="24"/>
              </w:rPr>
            </w:pPr>
          </w:p>
          <w:p w14:paraId="1C09398A"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Health data (in case of bodily injury)</w:t>
            </w:r>
          </w:p>
          <w:p w14:paraId="28F11B41"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2250BDFA" w14:textId="77777777">
        <w:trPr>
          <w:trHeight w:val="1170"/>
          <w:jc w:val="center"/>
        </w:trPr>
        <w:tc>
          <w:tcPr>
            <w:tcW w:w="4531" w:type="dxa"/>
            <w:gridSpan w:val="2"/>
          </w:tcPr>
          <w:p w14:paraId="18421E9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prevention and fight against fraud, the inspection of fare entitlements and the processing of fines</w:t>
            </w:r>
          </w:p>
          <w:p w14:paraId="3B9BF938" w14:textId="77777777" w:rsidR="00AD22A0" w:rsidRPr="00256475" w:rsidRDefault="00AD22A0">
            <w:pPr>
              <w:autoSpaceDE w:val="0"/>
              <w:autoSpaceDN w:val="0"/>
              <w:adjustRightInd w:val="0"/>
              <w:rPr>
                <w:rFonts w:ascii="Arial" w:hAnsi="Arial" w:cs="Arial"/>
                <w:color w:val="262626"/>
                <w:sz w:val="24"/>
                <w:szCs w:val="24"/>
              </w:rPr>
            </w:pPr>
          </w:p>
          <w:p w14:paraId="69B4B0EF"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53F4A7A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Identity data </w:t>
            </w:r>
          </w:p>
          <w:p w14:paraId="6BCF870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Personal contact details </w:t>
            </w:r>
          </w:p>
          <w:p w14:paraId="137D0D7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Travel Information</w:t>
            </w:r>
          </w:p>
          <w:p w14:paraId="3F794426"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Information about holding a discount card, subscription or loyalty programme </w:t>
            </w:r>
          </w:p>
          <w:p w14:paraId="2A38441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Information concerning the holder of the ticket, the cardholder or the subscription</w:t>
            </w:r>
          </w:p>
          <w:p w14:paraId="4B9806F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Breach data </w:t>
            </w:r>
          </w:p>
        </w:tc>
      </w:tr>
      <w:tr w:rsidR="00AD22A0" w:rsidRPr="00256475" w14:paraId="7F53B1DD" w14:textId="77777777">
        <w:trPr>
          <w:trHeight w:val="1170"/>
          <w:jc w:val="center"/>
        </w:trPr>
        <w:tc>
          <w:tcPr>
            <w:tcW w:w="4531" w:type="dxa"/>
            <w:gridSpan w:val="2"/>
          </w:tcPr>
          <w:p w14:paraId="0E94DDCA" w14:textId="77777777" w:rsidR="00AD22A0" w:rsidRPr="00256475" w:rsidDel="009F2B71" w:rsidRDefault="00AD22A0">
            <w:pPr>
              <w:autoSpaceDE w:val="0"/>
              <w:autoSpaceDN w:val="0"/>
              <w:adjustRightInd w:val="0"/>
              <w:rPr>
                <w:rFonts w:ascii="Arial" w:hAnsi="Arial" w:cs="Arial"/>
                <w:color w:val="262626"/>
                <w:sz w:val="24"/>
                <w:szCs w:val="24"/>
              </w:rPr>
            </w:pPr>
            <w:r>
              <w:rPr>
                <w:color w:val="262626"/>
                <w:sz w:val="24"/>
                <w:lang w:bidi="en-GB" w:val="en-GB"/>
              </w:rPr>
              <w:t xml:space="preserve">Litigation management</w:t>
            </w:r>
          </w:p>
        </w:tc>
        <w:tc>
          <w:tcPr>
            <w:tcW w:w="4531" w:type="dxa"/>
          </w:tcPr>
          <w:p w14:paraId="000D4A2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Identity data </w:t>
            </w:r>
          </w:p>
          <w:p w14:paraId="18E3783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Personal contact details </w:t>
            </w:r>
          </w:p>
          <w:p w14:paraId="69889879"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Travel Information </w:t>
            </w:r>
          </w:p>
          <w:p w14:paraId="384E3910"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Information about Customer Business Cards, Subscriptions or Loyalty Program </w:t>
            </w:r>
          </w:p>
          <w:p w14:paraId="2BEFD9AE"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Bank data (banking details)</w:t>
            </w:r>
          </w:p>
          <w:p w14:paraId="2B7EAAE6"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Any data necessary to handle a dispute</w:t>
            </w:r>
          </w:p>
          <w:p w14:paraId="356F065B"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en-GB" w:val="en-GB"/>
              </w:rPr>
              <w:t xml:space="preserve">Health data (in case of bodily injury)</w:t>
            </w:r>
          </w:p>
        </w:tc>
      </w:tr>
      <w:tr w:rsidR="00AD22A0" w:rsidRPr="00256475" w14:paraId="73A24106" w14:textId="77777777">
        <w:trPr>
          <w:trHeight w:val="1170"/>
          <w:jc w:val="center"/>
        </w:trPr>
        <w:tc>
          <w:tcPr>
            <w:tcW w:w="4522" w:type="dxa"/>
          </w:tcPr>
          <w:p w14:paraId="48DB5F33"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Management of requests to exercise rights and questions about Personal Data</w:t>
            </w:r>
          </w:p>
        </w:tc>
        <w:tc>
          <w:tcPr>
            <w:tcW w:w="4540" w:type="dxa"/>
            <w:gridSpan w:val="2"/>
          </w:tcPr>
          <w:p w14:paraId="22E0015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Identity data </w:t>
            </w:r>
          </w:p>
          <w:p w14:paraId="06A144D3"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Personal contact details</w:t>
            </w:r>
          </w:p>
          <w:p w14:paraId="73DA05AD"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Customer discount or subscription card information (including commercial, subscription or loyalty card number) </w:t>
            </w:r>
          </w:p>
          <w:p w14:paraId="0E18B270" w14:textId="77777777" w:rsidR="00AD22A0" w:rsidRPr="00256475" w:rsidRDefault="00AD22A0">
            <w:pPr>
              <w:autoSpaceDE w:val="0"/>
              <w:autoSpaceDN w:val="0"/>
              <w:adjustRightInd w:val="0"/>
              <w:rPr>
                <w:rFonts w:ascii="Arial" w:hAnsi="Arial" w:cs="Arial"/>
                <w:color w:val="262626"/>
                <w:sz w:val="24"/>
                <w:szCs w:val="24"/>
              </w:rPr>
            </w:pPr>
          </w:p>
          <w:p w14:paraId="64823E7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Data to ensure the identity of the person and avoid any risk of name confusion (copy of proof of identity if necessary)</w:t>
            </w:r>
          </w:p>
        </w:tc>
      </w:tr>
      <w:tr w:rsidR="00AD22A0" w:rsidRPr="00256475" w14:paraId="02E57160" w14:textId="77777777">
        <w:trPr>
          <w:trHeight w:val="302"/>
          <w:jc w:val="center"/>
        </w:trPr>
        <w:tc>
          <w:tcPr>
            <w:tcW w:w="4531" w:type="dxa"/>
            <w:gridSpan w:val="2"/>
          </w:tcPr>
          <w:p w14:paraId="32A58A6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transmission of personal data to the competent authorities (administrative, tax, judicial, police, etc.) </w:t>
            </w:r>
          </w:p>
        </w:tc>
        <w:tc>
          <w:tcPr>
            <w:tcW w:w="4531" w:type="dxa"/>
          </w:tcPr>
          <w:p w14:paraId="13BC4C32"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Identity data</w:t>
            </w:r>
          </w:p>
          <w:p w14:paraId="39C3D06A"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Personal contact details</w:t>
            </w:r>
          </w:p>
          <w:p w14:paraId="281F3977"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Travel Information </w:t>
            </w:r>
          </w:p>
          <w:p w14:paraId="50EC6498"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Discount and subscription card information</w:t>
            </w:r>
          </w:p>
          <w:p w14:paraId="17DBF74F" w14:textId="77777777" w:rsidR="00AD22A0" w:rsidRPr="00256475" w:rsidRDefault="00AD22A0">
            <w:pPr>
              <w:autoSpaceDE w:val="0"/>
              <w:autoSpaceDN w:val="0"/>
              <w:adjustRightInd w:val="0"/>
              <w:rPr>
                <w:rFonts w:ascii="Arial" w:hAnsi="Arial" w:cs="Arial"/>
                <w:color w:val="262626"/>
                <w:sz w:val="24"/>
                <w:szCs w:val="24"/>
              </w:rPr>
            </w:pPr>
          </w:p>
          <w:p w14:paraId="6CAB4E3D" w14:textId="77777777" w:rsidR="00AD22A0" w:rsidRPr="00905150"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Other elements depending on the nature of the request and the competent authority concerned </w:t>
            </w:r>
          </w:p>
        </w:tc>
      </w:tr>
      <w:tr w:rsidR="00AD22A0" w:rsidRPr="00256475" w14:paraId="39A9A171" w14:textId="77777777">
        <w:trPr>
          <w:trHeight w:val="302"/>
          <w:jc w:val="center"/>
        </w:trPr>
        <w:tc>
          <w:tcPr>
            <w:tcW w:w="4531" w:type="dxa"/>
            <w:gridSpan w:val="2"/>
          </w:tcPr>
          <w:p w14:paraId="373B230D"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Management of collections of unpaid amounts</w:t>
            </w:r>
          </w:p>
        </w:tc>
        <w:tc>
          <w:tcPr>
            <w:tcW w:w="4531" w:type="dxa"/>
          </w:tcPr>
          <w:p w14:paraId="72BC85E2"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Identity data</w:t>
            </w:r>
          </w:p>
          <w:p w14:paraId="45692FF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Personal contact details </w:t>
            </w:r>
          </w:p>
          <w:p w14:paraId="6F6273D7" w14:textId="77777777" w:rsidR="00AD22A0" w:rsidRDefault="00AD22A0">
            <w:pPr>
              <w:autoSpaceDE w:val="0"/>
              <w:autoSpaceDN w:val="0"/>
              <w:adjustRightInd w:val="0"/>
              <w:rPr>
                <w:rFonts w:ascii="Arial" w:hAnsi="Arial"/>
                <w:color w:val="262626"/>
                <w:sz w:val="24"/>
                <w:szCs w:val="24"/>
              </w:rPr>
            </w:pPr>
            <w:r>
              <w:rPr>
                <w:color w:val="262626"/>
                <w:sz w:val="24"/>
                <w:lang w:bidi="en-GB" w:val="en-GB"/>
              </w:rPr>
              <w:t xml:space="preserve">Bank data</w:t>
            </w:r>
          </w:p>
          <w:p w14:paraId="2F030022" w14:textId="77777777" w:rsidR="00AD22A0" w:rsidRPr="00256475" w:rsidRDefault="00AD22A0">
            <w:pPr>
              <w:autoSpaceDE w:val="0"/>
              <w:autoSpaceDN w:val="0"/>
              <w:adjustRightInd w:val="0"/>
              <w:rPr>
                <w:rFonts w:ascii="Arial" w:hAnsi="Arial" w:cs="Arial"/>
                <w:sz w:val="24"/>
                <w:szCs w:val="24"/>
              </w:rPr>
            </w:pPr>
            <w:r w:rsidRPr="00256475">
              <w:rPr>
                <w:sz w:val="24"/>
                <w:lang w:bidi="en-GB" w:val="en-GB"/>
              </w:rPr>
              <w:t xml:space="preserve">Travel Information </w:t>
            </w:r>
          </w:p>
          <w:p w14:paraId="2128EA1A" w14:textId="77777777" w:rsidR="00AD22A0" w:rsidRPr="000173B4" w:rsidRDefault="00AD22A0">
            <w:pPr>
              <w:autoSpaceDE w:val="0"/>
              <w:autoSpaceDN w:val="0"/>
              <w:adjustRightInd w:val="0"/>
              <w:rPr>
                <w:rFonts w:ascii="Arial" w:hAnsi="Arial" w:cs="Arial"/>
                <w:sz w:val="24"/>
                <w:szCs w:val="24"/>
              </w:rPr>
            </w:pPr>
            <w:r w:rsidRPr="00256475">
              <w:rPr>
                <w:sz w:val="24"/>
                <w:lang w:bidi="en-GB" w:val="en-GB"/>
              </w:rPr>
              <w:t xml:space="preserve">Customer identifiers (order or invoice no., etc.) </w:t>
            </w:r>
          </w:p>
        </w:tc>
      </w:tr>
      <w:tr w:rsidR="00AD22A0" w:rsidRPr="00256475" w14:paraId="20514E39" w14:textId="77777777">
        <w:trPr>
          <w:trHeight w:val="302"/>
          <w:jc w:val="center"/>
        </w:trPr>
        <w:tc>
          <w:tcPr>
            <w:tcW w:w="4531" w:type="dxa"/>
            <w:gridSpan w:val="2"/>
          </w:tcPr>
          <w:p w14:paraId="3BA33628"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The centralised management and follow up of railway transport policy infringement reports (automated processing): collection, detection of habitual offences and intentional declaration of false address/false identity, management of communications to the authorities </w:t>
            </w:r>
          </w:p>
        </w:tc>
        <w:tc>
          <w:tcPr>
            <w:tcW w:w="4531" w:type="dxa"/>
          </w:tcPr>
          <w:p w14:paraId="7F6168A8"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Identity data</w:t>
            </w:r>
          </w:p>
          <w:p w14:paraId="56F8E3D9"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Personal contact details </w:t>
            </w:r>
          </w:p>
          <w:p w14:paraId="2549EE8D" w14:textId="77777777" w:rsidR="00AD22A0" w:rsidRPr="001066E0" w:rsidRDefault="00AD22A0">
            <w:pPr>
              <w:autoSpaceDE w:val="0"/>
              <w:autoSpaceDN w:val="0"/>
              <w:adjustRightInd w:val="0"/>
              <w:rPr>
                <w:rFonts w:ascii="Arial" w:hAnsi="Arial" w:cs="Arial"/>
                <w:color w:val="262626"/>
                <w:sz w:val="24"/>
                <w:szCs w:val="24"/>
              </w:rPr>
            </w:pPr>
          </w:p>
        </w:tc>
      </w:tr>
      <w:tr w:rsidR="00AD22A0" w14:paraId="71907613" w14:textId="77777777">
        <w:tblPrEx>
          <w:jc w:val="left"/>
        </w:tblPrEx>
        <w:trPr>
          <w:trHeight w:val="302"/>
        </w:trPr>
        <w:tc>
          <w:tcPr>
            <w:tcW w:w="4531" w:type="dxa"/>
            <w:gridSpan w:val="2"/>
          </w:tcPr>
          <w:p w14:paraId="6A32A09E"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en-GB" w:val="en-GB"/>
              </w:rPr>
              <w:t xml:space="preserve">Continuous improvement of our automation and Artificial Intelligence tools </w:t>
            </w:r>
          </w:p>
          <w:p w14:paraId="3348CB47" w14:textId="77777777" w:rsidR="00AD22A0" w:rsidRPr="00B373B4" w:rsidRDefault="00AD22A0">
            <w:pPr>
              <w:autoSpaceDE w:val="0"/>
              <w:autoSpaceDN w:val="0"/>
              <w:adjustRightInd w:val="0"/>
              <w:rPr>
                <w:rFonts w:ascii="Arial" w:hAnsi="Arial" w:cs="Arial"/>
                <w:color w:val="262626"/>
                <w:sz w:val="24"/>
                <w:szCs w:val="24"/>
              </w:rPr>
            </w:pPr>
          </w:p>
        </w:tc>
        <w:tc>
          <w:tcPr>
            <w:tcW w:w="4531" w:type="dxa"/>
          </w:tcPr>
          <w:p w14:paraId="0AAB42A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Identity data </w:t>
            </w:r>
          </w:p>
          <w:p w14:paraId="6727DA2D"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Personal contact details </w:t>
            </w:r>
          </w:p>
          <w:p w14:paraId="7EE9D952"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Travel Information </w:t>
            </w:r>
          </w:p>
          <w:p w14:paraId="6C430AFC"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n-GB" w:val="en-GB"/>
              </w:rPr>
              <w:t xml:space="preserve">Information about Customer Business Cards, Subscriptions or Loyalty Program </w:t>
            </w:r>
          </w:p>
          <w:p w14:paraId="63094A79" w14:textId="77777777" w:rsidR="00AD22A0" w:rsidRPr="00963548" w:rsidRDefault="00AD22A0">
            <w:pPr>
              <w:autoSpaceDE w:val="0"/>
              <w:autoSpaceDN w:val="0"/>
              <w:adjustRightInd w:val="0"/>
              <w:rPr>
                <w:rFonts w:ascii="Arial" w:hAnsi="Arial" w:cs="Arial"/>
                <w:color w:val="262626"/>
                <w:sz w:val="24"/>
                <w:szCs w:val="24"/>
                <w:lang w:val="pt-BR"/>
              </w:rPr>
            </w:pPr>
            <w:r w:rsidRPr="00963548">
              <w:rPr>
                <w:color w:val="262626"/>
                <w:sz w:val="24"/>
                <w:lang w:bidi="en-GB" w:val="en-GB"/>
              </w:rPr>
              <w:t xml:space="preserve">Invoice(s) or supporting document(s)</w:t>
            </w:r>
          </w:p>
          <w:p w14:paraId="767AF792" w14:textId="77777777" w:rsidR="00AD22A0" w:rsidRPr="00963548" w:rsidRDefault="00AD22A0">
            <w:pPr>
              <w:autoSpaceDE w:val="0"/>
              <w:autoSpaceDN w:val="0"/>
              <w:adjustRightInd w:val="0"/>
              <w:rPr>
                <w:rFonts w:ascii="Arial" w:hAnsi="Arial" w:cs="Arial"/>
                <w:color w:val="262626"/>
                <w:sz w:val="24"/>
                <w:szCs w:val="24"/>
                <w:lang w:val="pt-BR"/>
              </w:rPr>
            </w:pPr>
          </w:p>
          <w:p w14:paraId="6678804B"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Any data necessary for processing the request or complaint</w:t>
            </w:r>
          </w:p>
          <w:p w14:paraId="37DE9896" w14:textId="77777777" w:rsidR="00AD22A0" w:rsidRDefault="00AD22A0">
            <w:pPr>
              <w:autoSpaceDE w:val="0"/>
              <w:autoSpaceDN w:val="0"/>
              <w:adjustRightInd w:val="0"/>
              <w:rPr>
                <w:rFonts w:ascii="Arial" w:hAnsi="Arial" w:cs="Arial"/>
                <w:color w:val="262626"/>
                <w:sz w:val="24"/>
                <w:szCs w:val="24"/>
              </w:rPr>
            </w:pPr>
          </w:p>
        </w:tc>
      </w:tr>
    </w:tbl>
    <w:p xmlns:w="http://schemas.openxmlformats.org/wordprocessingml/2006/main" w14:paraId="24A7A329" w14:textId="77777777" w:rsidR="00AD22A0" w:rsidRDefault="00AD22A0" w:rsidP="00AD22A0">
      <w:pPr>
        <w:autoSpaceDE w:val="0"/>
        <w:autoSpaceDN w:val="0"/>
        <w:adjustRightInd w:val="0"/>
        <w:rPr>
          <w:rFonts w:ascii="Arial" w:hAnsi="Arial" w:cs="Arial"/>
          <w:color w:val="262626"/>
          <w:sz w:val="24"/>
          <w:szCs w:val="24"/>
        </w:rPr>
      </w:pPr>
    </w:p>
    <w:p xmlns:w="http://schemas.openxmlformats.org/wordprocessingml/2006/main" w14:paraId="6A99A064" w14:textId="18236BFE" w:rsidR="00AD22A0" w:rsidRPr="00A17A5B" w:rsidRDefault="00AD22A0">
      <w:pPr>
        <w:pStyle w:val="Titre3"/>
        <w:numPr>
          <w:ilvl w:val="1"/>
          <w:numId w:val="97"/>
        </w:numPr>
        <w:spacing w:before="120"/>
        <w:ind w:left="1440" w:hanging="360"/>
        <w:rPr>
          <w:b w:val="0"/>
        </w:rPr>
      </w:pPr>
      <w:r w:rsidRPr="00905150">
        <w:rPr>
          <w:lang w:bidi="en-GB" w:val="en-GB"/>
        </w:rPr>
        <w:t xml:space="preserve">Retention periods </w:t>
      </w:r>
    </w:p>
    <w:p xmlns:w="http://schemas.openxmlformats.org/wordprocessingml/2006/main" w14:paraId="22AAFCB0"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r>
        <w:rPr>
          <w:color w:val="262626"/>
          <w:lang w:bidi="en-GB" w:val="en-GB"/>
        </w:rPr>
        <w:t xml:space="preserve">In accordance with the applicable regulations, SNCF Voyageurs undertakes not to retain your Personal Data beyond the period strictly necessary for the purposes of use for which it was collected.</w:t>
      </w:r>
    </w:p>
    <w:p xmlns:w="http://schemas.openxmlformats.org/wordprocessingml/2006/main" w14:paraId="14ACB60B" w14:textId="77777777" w:rsidR="00AD22A0" w:rsidRPr="0090515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40D09020" w14:textId="77777777" w:rsidR="00AD22A0" w:rsidRPr="00905150" w:rsidRDefault="00AD22A0" w:rsidP="00AD22A0">
      <w:pPr>
        <w:pStyle w:val="NormalWeb"/>
        <w:spacing w:before="0" w:beforeAutospacing="0" w:after="0" w:afterAutospacing="0"/>
        <w:jc w:val="both"/>
        <w:rPr>
          <w:rFonts w:ascii="Arial" w:eastAsiaTheme="minorHAnsi" w:hAnsi="Arial" w:cs="Arial"/>
          <w:color w:val="262626"/>
          <w:lang w:eastAsia="en-US"/>
        </w:rPr>
      </w:pPr>
      <w:r w:rsidRPr="00905150">
        <w:rPr>
          <w:color w:val="262626"/>
          <w:lang w:bidi="en-GB" w:val="en-GB"/>
        </w:rPr>
        <w:t xml:space="preserve">The data controller undertakes to archive or erase your Personal Data as soon as the defined purpose and/or retention period expires. </w:t>
      </w:r>
    </w:p>
    <w:p xmlns:w="http://schemas.openxmlformats.org/wordprocessingml/2006/main" w14:paraId="1C35E415"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r w:rsidRPr="00905150">
        <w:rPr>
          <w:color w:val="262626"/>
          <w:lang w:bidi="en-GB" w:val="en-GB"/>
        </w:rPr>
        <w:t xml:space="preserve">These maximum periods apply, unless you request the erasure or cessation of the processing of your Personal Data before the expiry of these periods, if their retention is no longer justified by operational or legal requirements.</w:t>
      </w:r>
    </w:p>
    <w:p xmlns:w="http://schemas.openxmlformats.org/wordprocessingml/2006/main" w14:paraId="5A7BC5E8"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59642BAC"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72EC4FE1"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52"/>
      </w:tblGrid>
      <w:tr w:rsidR="00AD22A0" w:rsidRPr="00256475" w14:paraId="14906CFB" w14:textId="77777777">
        <w:trPr>
          <w:trHeight w:val="300"/>
          <w:jc w:val="center"/>
        </w:trPr>
        <w:tc>
          <w:tcPr>
            <w:tcW w:w="4815" w:type="dxa"/>
          </w:tcPr>
          <w:p w14:paraId="6EC1683E"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en-GB" w:val="en-GB"/>
              </w:rPr>
              <w:t xml:space="preserve">Purposes </w:t>
            </w:r>
          </w:p>
        </w:tc>
        <w:tc>
          <w:tcPr>
            <w:tcW w:w="4252" w:type="dxa"/>
          </w:tcPr>
          <w:p w14:paraId="0CC8F5F5" w14:textId="77777777" w:rsidR="00AD22A0" w:rsidRPr="00256475" w:rsidRDefault="00AD22A0">
            <w:pPr>
              <w:autoSpaceDE w:val="0"/>
              <w:autoSpaceDN w:val="0"/>
              <w:adjustRightInd w:val="0"/>
              <w:jc w:val="center"/>
              <w:rPr>
                <w:rFonts w:ascii="Arial" w:hAnsi="Arial" w:cs="Arial"/>
                <w:color w:val="262626"/>
                <w:sz w:val="24"/>
                <w:szCs w:val="24"/>
                <w:u w:val="single"/>
              </w:rPr>
            </w:pPr>
            <w:r>
              <w:rPr>
                <w:u w:val="single"/>
                <w:color w:val="262626"/>
                <w:sz w:val="24"/>
                <w:lang w:bidi="en-GB" w:val="en-GB"/>
              </w:rPr>
              <w:t xml:space="preserve">Retention periods</w:t>
            </w:r>
          </w:p>
        </w:tc>
      </w:tr>
      <w:tr w:rsidR="00AD22A0" w:rsidRPr="00256475" w14:paraId="2D4EB10F" w14:textId="77777777">
        <w:trPr>
          <w:trHeight w:val="300"/>
          <w:jc w:val="center"/>
        </w:trPr>
        <w:tc>
          <w:tcPr>
            <w:tcW w:w="4815" w:type="dxa"/>
          </w:tcPr>
          <w:p w14:paraId="03B19CC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provision and management of transport services provided by SNCF Voyageurs (including the sale and issue of Tickets as well as passenger information)</w:t>
            </w:r>
          </w:p>
        </w:tc>
        <w:tc>
          <w:tcPr>
            <w:tcW w:w="4252" w:type="dxa"/>
          </w:tcPr>
          <w:p w14:paraId="4FD80543" w14:textId="77777777" w:rsidR="00AD22A0" w:rsidRPr="00256475" w:rsidRDefault="00AD22A0">
            <w:pPr>
              <w:autoSpaceDE w:val="0"/>
              <w:autoSpaceDN w:val="0"/>
              <w:adjustRightInd w:val="0"/>
              <w:rPr>
                <w:rFonts w:ascii="Arial" w:hAnsi="Arial" w:cs="Arial"/>
                <w:color w:val="262626"/>
                <w:sz w:val="24"/>
                <w:szCs w:val="24"/>
              </w:rPr>
            </w:pPr>
            <w:r w:rsidRPr="6EEA831F">
              <w:rPr>
                <w:sz w:val="24"/>
                <w:lang w:bidi="en-GB" w:val="en-GB"/>
              </w:rPr>
              <w:t xml:space="preserve">3 years from the trip or date of purchase of the trip</w:t>
            </w:r>
          </w:p>
        </w:tc>
      </w:tr>
      <w:tr w:rsidR="00EB185D" w:rsidRPr="00256475" w14:paraId="6428471C" w14:textId="77777777">
        <w:trPr>
          <w:trHeight w:val="300"/>
          <w:jc w:val="center"/>
        </w:trPr>
        <w:tc>
          <w:tcPr>
            <w:tcW w:w="4815" w:type="dxa"/>
          </w:tcPr>
          <w:p w14:paraId="0AE80358" w14:textId="146BC7EB" w:rsidR="00EB185D" w:rsidRPr="00256475" w:rsidRDefault="00EB185D">
            <w:pPr>
              <w:autoSpaceDE w:val="0"/>
              <w:autoSpaceDN w:val="0"/>
              <w:adjustRightInd w:val="0"/>
              <w:rPr>
                <w:rFonts w:ascii="Arial" w:hAnsi="Arial" w:cs="Arial"/>
                <w:color w:val="262626"/>
                <w:sz w:val="24"/>
                <w:szCs w:val="24"/>
              </w:rPr>
            </w:pPr>
            <w:r>
              <w:rPr>
                <w:color w:val="262626"/>
                <w:sz w:val="24"/>
                <w:lang w:bidi="en-GB" w:val="en-GB"/>
              </w:rPr>
              <w:t xml:space="preserve">Managing information and providing support for passengers affected by disruptions (contacting passengers, re-routing, assistance, refunds, compensation, etc.)</w:t>
            </w:r>
          </w:p>
        </w:tc>
        <w:tc>
          <w:tcPr>
            <w:tcW w:w="4252" w:type="dxa"/>
          </w:tcPr>
          <w:p w14:paraId="01D504DD" w14:textId="18DDD9CC" w:rsidR="00EB185D" w:rsidRPr="6EEA831F" w:rsidRDefault="00843761">
            <w:pPr>
              <w:autoSpaceDE w:val="0"/>
              <w:autoSpaceDN w:val="0"/>
              <w:adjustRightInd w:val="0"/>
              <w:rPr>
                <w:rFonts w:ascii="Arial" w:hAnsi="Arial" w:cs="Arial"/>
                <w:color w:val="000000" w:themeColor="text1"/>
                <w:sz w:val="24"/>
                <w:szCs w:val="24"/>
              </w:rPr>
            </w:pPr>
            <w:r w:rsidRPr="00843761">
              <w:rPr>
                <w:sz w:val="24"/>
                <w:lang w:bidi="en-GB" w:val="en-GB"/>
              </w:rPr>
              <w:t xml:space="preserve">6 months</w:t>
            </w:r>
          </w:p>
        </w:tc>
      </w:tr>
      <w:tr w:rsidR="00AD22A0" w:rsidRPr="00256475" w14:paraId="68AD75F5" w14:textId="77777777">
        <w:trPr>
          <w:trHeight w:val="300"/>
          <w:jc w:val="center"/>
        </w:trPr>
        <w:tc>
          <w:tcPr>
            <w:tcW w:w="4815" w:type="dxa"/>
          </w:tcPr>
          <w:p w14:paraId="3EEB5E7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Management of commercial cards (in particular discount cards, subscriptions, loyalty cards)</w:t>
            </w:r>
          </w:p>
        </w:tc>
        <w:tc>
          <w:tcPr>
            <w:tcW w:w="4252" w:type="dxa"/>
          </w:tcPr>
          <w:p w14:paraId="66950401" w14:textId="77777777" w:rsidR="00AD22A0" w:rsidRDefault="00AD22A0">
            <w:pPr>
              <w:autoSpaceDE w:val="0"/>
              <w:autoSpaceDN w:val="0"/>
              <w:adjustRightInd w:val="0"/>
              <w:rPr>
                <w:rFonts w:ascii="Arial" w:hAnsi="Arial" w:cs="Arial"/>
                <w:color w:val="262626" w:themeColor="text1" w:themeTint="D9"/>
                <w:sz w:val="24"/>
                <w:szCs w:val="24"/>
              </w:rPr>
            </w:pPr>
            <w:r w:rsidRPr="6EEA831F">
              <w:rPr>
                <w:color w:val="262626" w:themeColor="text1" w:themeTint="D9"/>
                <w:sz w:val="24"/>
                <w:lang w:bidi="en-GB" w:val="en-GB"/>
              </w:rPr>
              <w:t xml:space="preserve">3 years from expiry of the commercial card and subscription </w:t>
            </w:r>
          </w:p>
          <w:p w14:paraId="7DC77A5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5 years from expiry of the loyalty card</w:t>
            </w:r>
          </w:p>
        </w:tc>
      </w:tr>
      <w:tr w:rsidR="00AD22A0" w:rsidRPr="00256475" w14:paraId="2FF01569" w14:textId="77777777">
        <w:trPr>
          <w:trHeight w:val="300"/>
          <w:jc w:val="center"/>
        </w:trPr>
        <w:tc>
          <w:tcPr>
            <w:tcW w:w="4815" w:type="dxa"/>
          </w:tcPr>
          <w:p w14:paraId="619318BC"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en-GB" w:val="en-GB"/>
              </w:rPr>
              <w:t xml:space="preserve">Commercial prospecting of passengers and prospects</w:t>
            </w:r>
          </w:p>
        </w:tc>
        <w:tc>
          <w:tcPr>
            <w:tcW w:w="4252" w:type="dxa"/>
          </w:tcPr>
          <w:p w14:paraId="6328D13E"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en-GB" w:val="en-GB"/>
              </w:rPr>
              <w:t xml:space="preserve">4 years from the customer's inactivity</w:t>
            </w:r>
          </w:p>
        </w:tc>
      </w:tr>
      <w:tr w:rsidR="00AD22A0" w:rsidRPr="00256475" w14:paraId="312E255E" w14:textId="77777777">
        <w:trPr>
          <w:trHeight w:val="300"/>
          <w:jc w:val="center"/>
        </w:trPr>
        <w:tc>
          <w:tcPr>
            <w:tcW w:w="4815" w:type="dxa"/>
          </w:tcPr>
          <w:p w14:paraId="2872277A"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sz w:val="24"/>
                <w:lang w:bidi="en-GB" w:val="en-GB"/>
              </w:rPr>
              <w:t xml:space="preserve">Sending a travel diary on D-1 of departure</w:t>
            </w:r>
          </w:p>
        </w:tc>
        <w:tc>
          <w:tcPr>
            <w:tcW w:w="4252" w:type="dxa"/>
          </w:tcPr>
          <w:p w14:paraId="3E612DFD"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en-GB" w:val="en-GB"/>
              </w:rPr>
              <w:t xml:space="preserve">1 year from sending</w:t>
            </w:r>
          </w:p>
        </w:tc>
      </w:tr>
      <w:tr w:rsidR="00AD22A0" w:rsidRPr="00256475" w14:paraId="0011D2AC" w14:textId="77777777">
        <w:trPr>
          <w:trHeight w:val="300"/>
          <w:jc w:val="center"/>
        </w:trPr>
        <w:tc>
          <w:tcPr>
            <w:tcW w:w="4815" w:type="dxa"/>
          </w:tcPr>
          <w:p w14:paraId="525C548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organisation of competitions</w:t>
            </w:r>
          </w:p>
        </w:tc>
        <w:tc>
          <w:tcPr>
            <w:tcW w:w="4252" w:type="dxa"/>
          </w:tcPr>
          <w:p w14:paraId="3B24710D" w14:textId="77777777" w:rsidR="00AD22A0" w:rsidRPr="00256475" w:rsidRDefault="00AD22A0">
            <w:pPr>
              <w:autoSpaceDE w:val="0"/>
              <w:autoSpaceDN w:val="0"/>
              <w:adjustRightInd w:val="0"/>
              <w:rPr>
                <w:rFonts w:ascii="Arial" w:hAnsi="Arial" w:cs="Arial"/>
                <w:color w:val="262626"/>
                <w:sz w:val="24"/>
                <w:szCs w:val="24"/>
              </w:rPr>
            </w:pPr>
            <w:r w:rsidRPr="61F54DEC">
              <w:rPr>
                <w:color w:val="262626" w:themeColor="text1" w:themeTint="D9"/>
                <w:sz w:val="24"/>
                <w:lang w:bidi="en-GB" w:val="en-GB"/>
              </w:rPr>
              <w:t xml:space="preserve">Duration indicated in the rules of the competition in question</w:t>
            </w:r>
          </w:p>
        </w:tc>
      </w:tr>
      <w:tr w:rsidR="00AD22A0" w:rsidRPr="00256475" w14:paraId="77AD9FC6" w14:textId="77777777">
        <w:trPr>
          <w:trHeight w:val="300"/>
          <w:jc w:val="center"/>
        </w:trPr>
        <w:tc>
          <w:tcPr>
            <w:tcW w:w="4815" w:type="dxa"/>
          </w:tcPr>
          <w:p w14:paraId="46CBC6E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Conducting polls and satisfaction surveys </w:t>
            </w:r>
          </w:p>
          <w:p w14:paraId="1299A100"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2AC23666"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en-GB" w:val="en-GB"/>
              </w:rPr>
              <w:t xml:space="preserve">4 years from the customer's inactivity</w:t>
            </w:r>
          </w:p>
        </w:tc>
      </w:tr>
      <w:tr w:rsidR="00AD22A0" w:rsidRPr="00256475" w14:paraId="72416E73" w14:textId="77777777">
        <w:trPr>
          <w:trHeight w:val="300"/>
          <w:jc w:val="center"/>
        </w:trPr>
        <w:tc>
          <w:tcPr>
            <w:tcW w:w="4815" w:type="dxa"/>
          </w:tcPr>
          <w:p w14:paraId="5AD75C0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development of statistical studies for marketing targeting purposes through behavioural assessment, segmentations and profiling </w:t>
            </w:r>
          </w:p>
        </w:tc>
        <w:tc>
          <w:tcPr>
            <w:tcW w:w="4252" w:type="dxa"/>
          </w:tcPr>
          <w:p w14:paraId="12F23E01"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en-GB" w:val="en-GB"/>
              </w:rPr>
              <w:t xml:space="preserve">4 years from the customer's inactivity</w:t>
            </w:r>
          </w:p>
        </w:tc>
      </w:tr>
      <w:tr w:rsidR="00AD22A0" w:rsidRPr="00256475" w14:paraId="74285A63" w14:textId="77777777">
        <w:trPr>
          <w:trHeight w:val="300"/>
          <w:jc w:val="center"/>
        </w:trPr>
        <w:tc>
          <w:tcPr>
            <w:tcW w:w="4815" w:type="dxa"/>
          </w:tcPr>
          <w:p w14:paraId="5337138F"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Customer relationship management: information, commercial complaints, accidents, etc.</w:t>
            </w:r>
          </w:p>
          <w:p w14:paraId="02F63071" w14:textId="77777777" w:rsidR="00AD22A0" w:rsidRDefault="00AD22A0">
            <w:pPr>
              <w:autoSpaceDE w:val="0"/>
              <w:autoSpaceDN w:val="0"/>
              <w:adjustRightInd w:val="0"/>
              <w:rPr>
                <w:rFonts w:ascii="Arial" w:hAnsi="Arial" w:cs="Arial"/>
                <w:color w:val="262626"/>
                <w:sz w:val="24"/>
                <w:szCs w:val="24"/>
              </w:rPr>
            </w:pPr>
          </w:p>
          <w:p w14:paraId="39AD0A36"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en-GB" w:val="en-GB"/>
              </w:rPr>
              <w:t xml:space="preserve">Shared requests, complaints and supporting documents may be subject to automated analysis. </w:t>
            </w:r>
          </w:p>
          <w:p w14:paraId="3E6D8513"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en-GB" w:val="en-GB"/>
              </w:rPr>
              <w:t xml:space="preserve">For certain processing operations, automated decisions may be made.</w:t>
            </w:r>
          </w:p>
          <w:p w14:paraId="0A96F103"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5BA8C206" w14:textId="77777777" w:rsidR="00AD22A0" w:rsidRPr="000173B4" w:rsidRDefault="00AD22A0">
            <w:pPr>
              <w:autoSpaceDE w:val="0"/>
              <w:autoSpaceDN w:val="0"/>
              <w:adjustRightInd w:val="0"/>
              <w:rPr>
                <w:rFonts w:ascii="Arial" w:hAnsi="Arial" w:cs="Arial"/>
                <w:color w:val="262626" w:themeColor="text1" w:themeTint="D9"/>
                <w:sz w:val="24"/>
                <w:szCs w:val="24"/>
              </w:rPr>
            </w:pPr>
            <w:r w:rsidRPr="6EEA831F">
              <w:rPr>
                <w:color w:val="262626" w:themeColor="text1" w:themeTint="D9"/>
                <w:sz w:val="24"/>
                <w:lang w:bidi="en-GB" w:val="en-GB"/>
              </w:rPr>
              <w:t xml:space="preserve">3 years maximum from the purchase of a ticket, a subscription or a discount card, or the settlement of the complaint</w:t>
            </w:r>
          </w:p>
        </w:tc>
      </w:tr>
      <w:tr w:rsidR="00AD22A0" w:rsidRPr="00256475" w14:paraId="58C4DF9F" w14:textId="77777777">
        <w:trPr>
          <w:trHeight w:val="300"/>
          <w:jc w:val="center"/>
        </w:trPr>
        <w:tc>
          <w:tcPr>
            <w:tcW w:w="4815" w:type="dxa"/>
          </w:tcPr>
          <w:p w14:paraId="4B206B9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prevention and fight against fraud, the inspection of fare entitlements and the processing of fines</w:t>
            </w:r>
          </w:p>
          <w:p w14:paraId="35CD7CB8" w14:textId="77777777" w:rsidR="00AD22A0" w:rsidRPr="00256475" w:rsidRDefault="00AD22A0">
            <w:pPr>
              <w:autoSpaceDE w:val="0"/>
              <w:autoSpaceDN w:val="0"/>
              <w:adjustRightInd w:val="0"/>
              <w:rPr>
                <w:rFonts w:ascii="Arial" w:hAnsi="Arial" w:cs="Arial"/>
                <w:color w:val="262626"/>
                <w:sz w:val="24"/>
                <w:szCs w:val="24"/>
              </w:rPr>
            </w:pPr>
          </w:p>
          <w:p w14:paraId="27365D09"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6B9BF2F7"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en-GB" w:val="en-GB"/>
              </w:rPr>
              <w:t xml:space="preserve">5 years maximum from the purchase of a ticket, card or subscription</w:t>
            </w:r>
          </w:p>
        </w:tc>
      </w:tr>
      <w:tr w:rsidR="00AD22A0" w:rsidRPr="00256475" w14:paraId="45F5C28A" w14:textId="77777777">
        <w:trPr>
          <w:trHeight w:val="300"/>
          <w:jc w:val="center"/>
        </w:trPr>
        <w:tc>
          <w:tcPr>
            <w:tcW w:w="4815" w:type="dxa"/>
          </w:tcPr>
          <w:p w14:paraId="13C3B433"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Litigation management</w:t>
            </w:r>
          </w:p>
        </w:tc>
        <w:tc>
          <w:tcPr>
            <w:tcW w:w="4252" w:type="dxa"/>
          </w:tcPr>
          <w:p w14:paraId="55E4CF69"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en-GB" w:val="en-GB"/>
              </w:rPr>
              <w:t xml:space="preserve">Until the remedies and time limits for appeal against the decision handed down and its enforcement measures have been exhausted</w:t>
            </w:r>
          </w:p>
        </w:tc>
      </w:tr>
      <w:tr w:rsidR="00AD22A0" w:rsidRPr="00256475" w14:paraId="15101717" w14:textId="77777777">
        <w:trPr>
          <w:trHeight w:val="300"/>
          <w:jc w:val="center"/>
        </w:trPr>
        <w:tc>
          <w:tcPr>
            <w:tcW w:w="4815" w:type="dxa"/>
          </w:tcPr>
          <w:p w14:paraId="0035085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Management of requests to exercise rights and questions about Personal Data</w:t>
            </w:r>
          </w:p>
        </w:tc>
        <w:tc>
          <w:tcPr>
            <w:tcW w:w="4252" w:type="dxa"/>
          </w:tcPr>
          <w:p w14:paraId="0D8DD424"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en-GB" w:val="en-GB"/>
              </w:rPr>
              <w:t xml:space="preserve">5 years from the request</w:t>
            </w:r>
          </w:p>
        </w:tc>
      </w:tr>
      <w:tr w:rsidR="00AD22A0" w:rsidRPr="00256475" w14:paraId="6B452189" w14:textId="77777777">
        <w:trPr>
          <w:trHeight w:val="300"/>
          <w:jc w:val="center"/>
        </w:trPr>
        <w:tc>
          <w:tcPr>
            <w:tcW w:w="4815" w:type="dxa"/>
          </w:tcPr>
          <w:p w14:paraId="25527D1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n-GB" w:val="en-GB"/>
              </w:rPr>
              <w:t xml:space="preserve">The transmission of personal data to the competent authorities (administrative, tax, judicial, police, etc.) </w:t>
            </w:r>
          </w:p>
        </w:tc>
        <w:tc>
          <w:tcPr>
            <w:tcW w:w="4252" w:type="dxa"/>
          </w:tcPr>
          <w:p w14:paraId="6894CB8C" w14:textId="77777777" w:rsidR="00AD22A0" w:rsidRDefault="00AD22A0">
            <w:r w:rsidRPr="6EEA831F">
              <w:rPr>
                <w:color w:val="262626" w:themeColor="text1" w:themeTint="D9"/>
                <w:sz w:val="24"/>
                <w:lang w:bidi="en-GB" w:val="en-GB"/>
              </w:rPr>
              <w:t xml:space="preserve">Time required to fulfil legal obligations</w:t>
            </w:r>
          </w:p>
          <w:p w14:paraId="2F51AC20"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1D100B00" w14:textId="77777777">
        <w:trPr>
          <w:trHeight w:val="300"/>
          <w:jc w:val="center"/>
        </w:trPr>
        <w:tc>
          <w:tcPr>
            <w:tcW w:w="4815" w:type="dxa"/>
          </w:tcPr>
          <w:p w14:paraId="562483C6"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n-GB" w:val="en-GB"/>
              </w:rPr>
              <w:t xml:space="preserve">Management of collections of unpaid amounts</w:t>
            </w:r>
          </w:p>
        </w:tc>
        <w:tc>
          <w:tcPr>
            <w:tcW w:w="4252" w:type="dxa"/>
          </w:tcPr>
          <w:p w14:paraId="51E01846" w14:textId="77777777" w:rsidR="00AD22A0" w:rsidRDefault="00AD22A0">
            <w:pPr>
              <w:autoSpaceDE w:val="0"/>
              <w:autoSpaceDN w:val="0"/>
              <w:adjustRightInd w:val="0"/>
              <w:rPr>
                <w:rFonts w:ascii="Arial" w:hAnsi="Arial" w:cs="Arial"/>
                <w:color w:val="262626"/>
                <w:sz w:val="24"/>
                <w:szCs w:val="24"/>
              </w:rPr>
            </w:pPr>
            <w:r>
              <w:rPr>
                <w:color w:val="262626" w:themeColor="text1" w:themeTint="D9"/>
                <w:sz w:val="24"/>
                <w:lang w:bidi="en-GB" w:val="en-GB"/>
              </w:rPr>
              <w:t xml:space="preserve">2 years maximum from the observation of the unpaid amount</w:t>
            </w:r>
          </w:p>
        </w:tc>
      </w:tr>
      <w:tr w:rsidR="00AD22A0" w:rsidRPr="00256475" w14:paraId="094C9465" w14:textId="77777777">
        <w:trPr>
          <w:trHeight w:val="300"/>
          <w:jc w:val="center"/>
        </w:trPr>
        <w:tc>
          <w:tcPr>
            <w:tcW w:w="4815" w:type="dxa"/>
          </w:tcPr>
          <w:p w14:paraId="0B82C31D"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The centralised management and follow up of railway transport policy infringement reports (automated processing): collection of reports, detection of habitual offences and intentional declaration of false address/false identity, management of communications to the authorities </w:t>
            </w:r>
          </w:p>
        </w:tc>
        <w:tc>
          <w:tcPr>
            <w:tcW w:w="4252" w:type="dxa"/>
          </w:tcPr>
          <w:p w14:paraId="3283E748" w14:textId="77777777" w:rsidR="00AD22A0" w:rsidRPr="61F54DEC" w:rsidRDefault="00AD22A0">
            <w:pPr>
              <w:autoSpaceDE w:val="0"/>
              <w:autoSpaceDN w:val="0"/>
              <w:adjustRightInd w:val="0"/>
              <w:rPr>
                <w:rFonts w:ascii="Arial" w:hAnsi="Arial" w:cs="Arial"/>
                <w:color w:val="262626" w:themeColor="text1" w:themeTint="D9"/>
                <w:sz w:val="24"/>
                <w:szCs w:val="24"/>
              </w:rPr>
            </w:pPr>
            <w:r>
              <w:rPr>
                <w:color w:val="262626"/>
                <w:sz w:val="24"/>
                <w:lang w:bidi="en-GB" w:val="en-GB"/>
              </w:rPr>
              <w:t xml:space="preserve">5 years from the date of the offence or from the payment of fines</w:t>
            </w:r>
          </w:p>
        </w:tc>
      </w:tr>
      <w:tr w:rsidR="00AD22A0" w14:paraId="29FA3873" w14:textId="77777777">
        <w:tblPrEx>
          <w:jc w:val="left"/>
        </w:tblPrEx>
        <w:trPr>
          <w:trHeight w:val="302"/>
        </w:trPr>
        <w:tc>
          <w:tcPr>
            <w:tcW w:w="4815" w:type="dxa"/>
          </w:tcPr>
          <w:p w14:paraId="59E594FF"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en-GB" w:val="en-GB"/>
              </w:rPr>
              <w:t xml:space="preserve">Continuous improvement of our automation and Artificial Intelligence tools </w:t>
            </w:r>
          </w:p>
          <w:p w14:paraId="5791DE37" w14:textId="77777777" w:rsidR="00AD22A0" w:rsidRPr="00B373B4" w:rsidRDefault="00AD22A0">
            <w:pPr>
              <w:autoSpaceDE w:val="0"/>
              <w:autoSpaceDN w:val="0"/>
              <w:adjustRightInd w:val="0"/>
              <w:rPr>
                <w:rFonts w:ascii="Arial" w:hAnsi="Arial" w:cs="Arial"/>
                <w:color w:val="262626"/>
                <w:sz w:val="24"/>
                <w:szCs w:val="24"/>
              </w:rPr>
            </w:pPr>
          </w:p>
        </w:tc>
        <w:tc>
          <w:tcPr>
            <w:tcW w:w="4252" w:type="dxa"/>
          </w:tcPr>
          <w:p w14:paraId="1206CD2F" w14:textId="781E2D49"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Time required to train the tool</w:t>
            </w:r>
          </w:p>
        </w:tc>
      </w:tr>
    </w:tbl>
    <w:p xmlns:w="http://schemas.openxmlformats.org/wordprocessingml/2006/main" w14:paraId="7F546C57" w14:textId="77777777" w:rsidR="00AD22A0" w:rsidRDefault="00AD22A0" w:rsidP="00AD22A0"/>
    <w:p xmlns:w="http://schemas.openxmlformats.org/wordprocessingml/2006/main" w14:paraId="64CD3A44" w14:textId="77777777" w:rsidR="00AD22A0" w:rsidRDefault="00AD22A0" w:rsidP="00AD22A0">
      <w:pPr>
        <w:rPr>
          <w:rFonts w:ascii="Arial" w:hAnsi="Arial" w:cs="Arial"/>
          <w:color w:val="262626"/>
          <w:sz w:val="24"/>
          <w:szCs w:val="24"/>
        </w:rPr>
      </w:pPr>
    </w:p>
    <w:p xmlns:w="http://schemas.openxmlformats.org/wordprocessingml/2006/main" w14:paraId="30413BDD" w14:textId="77777777" w:rsidR="00AD22A0" w:rsidRPr="000173B4" w:rsidRDefault="00AD22A0" w:rsidP="00AD22A0">
      <w:pPr>
        <w:rPr>
          <w:rFonts w:ascii="Arial" w:hAnsi="Arial" w:cs="Arial"/>
          <w:color w:val="262626"/>
          <w:sz w:val="24"/>
          <w:szCs w:val="24"/>
        </w:rPr>
      </w:pPr>
      <w:r w:rsidRPr="000173B4">
        <w:rPr>
          <w:color w:val="262626"/>
          <w:sz w:val="24"/>
          <w:lang w:bidi="en-GB" w:val="en-GB"/>
        </w:rPr>
        <w:t xml:space="preserve">SNCF Voyageurs compiles a customer record for each customer. This customer record includes the following personal data: identity data and contact details. Each customer is assigned a unique identifier. This customer record is kept 3 years after the last activity of the customer.</w:t>
      </w:r>
    </w:p>
    <w:p xmlns:w="http://schemas.openxmlformats.org/wordprocessingml/2006/main" w14:paraId="51A25C1C" w14:textId="77777777" w:rsidR="00AD22A0" w:rsidRDefault="00AD22A0" w:rsidP="00AD22A0">
      <w:pPr>
        <w:pStyle w:val="NormalWeb"/>
        <w:spacing w:before="0" w:beforeAutospacing="0" w:after="0" w:afterAutospacing="0"/>
        <w:jc w:val="both"/>
        <w:rPr>
          <w:rFonts w:ascii="Arial" w:hAnsi="Arial" w:cs="Arial"/>
          <w:color w:val="262626"/>
        </w:rPr>
      </w:pPr>
    </w:p>
    <w:p xmlns:w="http://schemas.openxmlformats.org/wordprocessingml/2006/main" w14:paraId="12EB5713" w14:textId="4478ECB1" w:rsidR="00AD22A0" w:rsidRDefault="00AD22A0" w:rsidP="00A17A5B">
      <w:pPr>
        <w:rPr>
          <w:rFonts w:ascii="Arial" w:hAnsi="Arial" w:cs="Arial"/>
          <w:color w:val="262626"/>
        </w:rPr>
      </w:pPr>
      <w:r w:rsidRPr="00C41A9C">
        <w:rPr>
          <w:sz w:val="24"/>
          <w:color w:val="262626"/>
          <w:lang w:bidi="en-GB" w:val="en-GB"/>
        </w:rPr>
        <w:t xml:space="preserve">In the context of defending its interests in administrative, civil and/or criminal matters, in order to meet legal or regulatory obligations, or to compile evidence in the event of pre-litigation or litigation, SNCF Voyageurs may be required to archive your personal data for the time necessary to fulfil these legal or regulatory obligations or for a period not exceeding the statutory limitation period under ordinary law. Just before deletion, your data may be anonymised, for statistical reasons, in accordance with the regulations in force.</w:t>
      </w:r>
      <w:r>
        <w:rPr>
          <w:color w:val="262626"/>
          <w:lang w:bidi="en-GB" w:val="en-GB"/>
        </w:rPr>
        <w:t xml:space="preserve"> </w:t>
      </w:r>
    </w:p>
    <w:p xmlns:w="http://schemas.openxmlformats.org/wordprocessingml/2006/main" w14:paraId="6978316B" w14:textId="77777777" w:rsidR="00AD22A0" w:rsidRPr="00905150" w:rsidRDefault="00AD22A0" w:rsidP="00AD22A0">
      <w:pPr>
        <w:pStyle w:val="NormalWeb"/>
        <w:spacing w:before="0" w:beforeAutospacing="0" w:after="0" w:afterAutospacing="0"/>
        <w:jc w:val="both"/>
        <w:rPr>
          <w:rFonts w:ascii="Arial" w:hAnsi="Arial" w:cs="Arial"/>
          <w:color w:val="262626"/>
        </w:rPr>
      </w:pPr>
    </w:p>
    <w:p xmlns:w="http://schemas.openxmlformats.org/wordprocessingml/2006/main" w14:paraId="430CB495" w14:textId="77777777" w:rsidR="00AD22A0" w:rsidRDefault="00AD22A0">
      <w:pPr>
        <w:pStyle w:val="Titre3"/>
        <w:numPr>
          <w:ilvl w:val="1"/>
          <w:numId w:val="97"/>
        </w:numPr>
        <w:spacing w:before="120"/>
        <w:ind w:left="1440" w:hanging="360"/>
        <w:rPr>
          <w:b w:val="0"/>
        </w:rPr>
      </w:pPr>
      <w:r w:rsidRPr="00905150">
        <w:rPr>
          <w:lang w:bidi="en-GB" w:val="en-GB"/>
        </w:rPr>
        <w:t xml:space="preserve">Recipients and transfers of personal data </w:t>
      </w:r>
    </w:p>
    <w:p xmlns:w="http://schemas.openxmlformats.org/wordprocessingml/2006/main" w14:paraId="7F2EC3A9" w14:textId="77777777" w:rsidR="00AD22A0" w:rsidRPr="00B00E9D" w:rsidRDefault="00AD22A0" w:rsidP="00AD22A0"/>
    <w:p xmlns:w="http://schemas.openxmlformats.org/wordprocessingml/2006/main" w14:paraId="40153756"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en-GB" w:val="en-GB"/>
        </w:rPr>
        <w:t xml:space="preserve">The data collected directly or indirectly by SNCF Voyageurs is necessary for the processing and purposes provided for under the terms of this Charter and is intended for the relevant departments of SNCF Voyageurs as mentioned in each of the general terms and conditions of sale or data protection policy relating to each service, as well as, where applicable, its partners or service providers. </w:t>
      </w:r>
    </w:p>
    <w:p xmlns:w="http://schemas.openxmlformats.org/wordprocessingml/2006/main" w14:paraId="08F8AB59"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6D22549" w14:textId="77777777" w:rsidR="00AD22A0" w:rsidRPr="009F4F21" w:rsidRDefault="00AD22A0" w:rsidP="00AD22A0">
      <w:pPr>
        <w:jc w:val="both"/>
        <w:rPr>
          <w:rFonts w:ascii="Arial" w:hAnsi="Arial" w:cs="Arial"/>
          <w:color w:val="262626"/>
          <w:sz w:val="24"/>
          <w:szCs w:val="24"/>
        </w:rPr>
      </w:pPr>
      <w:r w:rsidRPr="009F4F21">
        <w:rPr>
          <w:color w:val="262626"/>
          <w:sz w:val="24"/>
          <w:lang w:bidi="en-GB" w:val="en-GB"/>
        </w:rPr>
        <w:t xml:space="preserve">Personal data may be processed by SNCF Voyageurs’ employees, within the limits of their respective responsibilities and to achieve the purposes of the processing concerned. In this context, personal data may be communicated to any employee of SNCF Voyageurs, or, if applicable, to SNCF-approved distributors and travel agencies, when it is necessary for the processing of a request or complaint by the Customer and for its information.</w:t>
      </w:r>
    </w:p>
    <w:p xmlns:w="http://schemas.openxmlformats.org/wordprocessingml/2006/main" w14:paraId="46D4363C" w14:textId="77777777" w:rsidR="007B31D2" w:rsidRDefault="007B31D2" w:rsidP="00AD22A0">
      <w:pPr>
        <w:jc w:val="both"/>
        <w:rPr>
          <w:rFonts w:ascii="Arial" w:hAnsi="Arial" w:cs="Arial"/>
          <w:color w:val="262626"/>
          <w:sz w:val="24"/>
          <w:szCs w:val="24"/>
        </w:rPr>
      </w:pPr>
    </w:p>
    <w:p xmlns:w="http://schemas.openxmlformats.org/wordprocessingml/2006/main" w14:paraId="06ED44F4" w14:textId="762519B1" w:rsidR="00AD22A0" w:rsidRPr="009F4F21" w:rsidRDefault="000E6E2B" w:rsidP="00AD22A0">
      <w:pPr>
        <w:jc w:val="both"/>
        <w:rPr>
          <w:rFonts w:ascii="Arial" w:hAnsi="Arial" w:cs="Arial"/>
          <w:color w:val="262626"/>
          <w:sz w:val="24"/>
          <w:szCs w:val="24"/>
        </w:rPr>
      </w:pPr>
      <w:r w:rsidRPr="00526D0A">
        <w:rPr>
          <w:color w:val="262626"/>
          <w:sz w:val="24"/>
          <w:lang w:bidi="en-GB" w:val="en-GB"/>
        </w:rPr>
        <w:t xml:space="preserve">In certain customer areas on SNCF websites or mobile applications, passengers have access, where applicable, to the tickets of all passengers concerned by the same booking.</w:t>
      </w:r>
    </w:p>
    <w:p xmlns:w="http://schemas.openxmlformats.org/wordprocessingml/2006/main" w14:paraId="577AF98A" w14:textId="77777777" w:rsidR="00AD22A0" w:rsidRPr="009F4F21" w:rsidRDefault="00AD22A0" w:rsidP="00AD22A0">
      <w:pPr>
        <w:jc w:val="both"/>
        <w:rPr>
          <w:rFonts w:ascii="Arial" w:hAnsi="Arial" w:cs="Arial"/>
          <w:color w:val="262626" w:themeColor="text1" w:themeTint="D9"/>
          <w:sz w:val="24"/>
          <w:szCs w:val="24"/>
        </w:rPr>
      </w:pPr>
      <w:r w:rsidRPr="008879CF">
        <w:rPr>
          <w:sz w:val="24"/>
          <w:lang w:bidi="en-GB" w:val="en-GB"/>
        </w:rPr>
        <w:t xml:space="preserve">Personal data may also be transmitted to state bodies, in accordance with the purposes concerned. Personal data used in particular in the context of the (automatic) management of infringements of the railway transport policy are only processed by authorised agents of the Establishments of the Unified Public Group and the departments/service providers responsible for collection, and are not communicated to any third party with the exception of the judicial authorities.</w:t>
      </w:r>
    </w:p>
    <w:p xmlns:w="http://schemas.openxmlformats.org/wordprocessingml/2006/main" w14:paraId="23C4061D" w14:textId="77777777" w:rsidR="00AD22A0" w:rsidRDefault="00AD22A0" w:rsidP="00AD22A0">
      <w:pPr>
        <w:jc w:val="both"/>
        <w:rPr>
          <w:rFonts w:ascii="Arial" w:hAnsi="Arial" w:cs="Arial"/>
          <w:color w:val="262626" w:themeColor="text1" w:themeTint="D9"/>
          <w:sz w:val="24"/>
          <w:szCs w:val="24"/>
        </w:rPr>
      </w:pPr>
    </w:p>
    <w:p xmlns:w="http://schemas.openxmlformats.org/wordprocessingml/2006/main" w14:paraId="322B5E5A" w14:textId="77777777" w:rsidR="00AD22A0" w:rsidRPr="009F4F21" w:rsidRDefault="00AD22A0" w:rsidP="00AD22A0">
      <w:pPr>
        <w:jc w:val="both"/>
        <w:rPr>
          <w:rFonts w:ascii="Arial" w:hAnsi="Arial" w:cs="Arial"/>
          <w:color w:val="262626"/>
          <w:sz w:val="24"/>
          <w:szCs w:val="24"/>
        </w:rPr>
      </w:pPr>
      <w:r w:rsidRPr="0D995D20">
        <w:rPr>
          <w:color w:val="262626" w:themeColor="text1" w:themeTint="D9"/>
          <w:sz w:val="24"/>
          <w:lang w:bidi="en-GB" w:val="en-GB"/>
        </w:rPr>
        <w:t xml:space="preserve">Personal data may also be processed by SNCF Voyageurs’ partners and service providers (including third-party railway companies for which certain services have been entrusted), including its subsidiaries, within the limits of their respective responsibilities and to achieve the purposes of the processing concerned.</w:t>
      </w:r>
    </w:p>
    <w:p xmlns:w="http://schemas.openxmlformats.org/wordprocessingml/2006/main" w14:paraId="44CF780A"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63CED33"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en-GB" w:val="en-GB"/>
        </w:rPr>
        <w:t xml:space="preserve">The main categories of service providers to whom the data collected by SNCF Voyageurs may be intended are as follows: </w:t>
      </w:r>
    </w:p>
    <w:p xmlns:w="http://schemas.openxmlformats.org/wordprocessingml/2006/main" w14:paraId="4A64A800"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128DE61D"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en-GB" w:val="en-GB"/>
        </w:rPr>
        <w:t xml:space="preserve">“CRMS”: Subsidiary of SNCF Voyageurs in charge of customer sales and relationship management</w:t>
      </w:r>
    </w:p>
    <w:p xmlns:w="http://schemas.openxmlformats.org/wordprocessingml/2006/main" w14:paraId="68C19F67"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en-GB" w:val="en-GB"/>
        </w:rPr>
        <w:t xml:space="preserve">Polling and satisfaction survey institutes</w:t>
      </w:r>
    </w:p>
    <w:p xmlns:w="http://schemas.openxmlformats.org/wordprocessingml/2006/main" w14:paraId="670D2D73"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en-GB" w:val="en-GB"/>
        </w:rPr>
        <w:t xml:space="preserve">Service providers relating in particular to the support of children on board, catering or support of people with reduced mobility</w:t>
      </w:r>
    </w:p>
    <w:p xmlns:w="http://schemas.openxmlformats.org/wordprocessingml/2006/main" w14:paraId="7F95785A"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en-GB" w:val="en-GB"/>
        </w:rPr>
        <w:t xml:space="preserve">IT service providers (hosting providers, developers, IT support, etc.) including SNCF Connect &amp; Tech Services, a subsidiary of SNCF Voyageurs. </w:t>
      </w:r>
    </w:p>
    <w:p xmlns:w="http://schemas.openxmlformats.org/wordprocessingml/2006/main" w14:paraId="24372443"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276D2B6" w14:textId="77777777" w:rsidR="00AD22A0" w:rsidRDefault="00AD22A0" w:rsidP="00AD22A0">
      <w:pPr>
        <w:autoSpaceDE w:val="0"/>
        <w:autoSpaceDN w:val="0"/>
        <w:jc w:val="both"/>
        <w:rPr>
          <w:rFonts w:ascii="Arial" w:hAnsi="Arial" w:cs="Arial"/>
          <w:color w:val="262626"/>
          <w:sz w:val="24"/>
          <w:szCs w:val="24"/>
        </w:rPr>
      </w:pPr>
      <w:r w:rsidRPr="00905150">
        <w:rPr>
          <w:color w:val="262626"/>
          <w:sz w:val="24"/>
          <w:lang w:bidi="en-GB" w:val="en-GB"/>
        </w:rPr>
        <w:t xml:space="preserve">SNCF Voyageurs’ service providers have been rigorously selected and have undertaken to comply with a number of security measures, all in line with the state of the art. SNCF Voyageurs reserves the right to be able to control the proper application of these measures by the service providers at any time.</w:t>
      </w:r>
    </w:p>
    <w:p xmlns:w="http://schemas.openxmlformats.org/wordprocessingml/2006/main" w14:paraId="537E8F0B" w14:textId="77777777" w:rsidR="00AD22A0" w:rsidRDefault="00AD22A0" w:rsidP="00AD22A0">
      <w:pPr>
        <w:autoSpaceDE w:val="0"/>
        <w:autoSpaceDN w:val="0"/>
        <w:jc w:val="both"/>
        <w:rPr>
          <w:rFonts w:ascii="Arial" w:hAnsi="Arial" w:cs="Arial"/>
          <w:color w:val="262626"/>
          <w:sz w:val="24"/>
          <w:szCs w:val="24"/>
        </w:rPr>
      </w:pPr>
    </w:p>
    <w:p xmlns:w="http://schemas.openxmlformats.org/wordprocessingml/2006/main" w14:paraId="39428DCF" w14:textId="77777777" w:rsidR="00AD22A0" w:rsidRPr="00905150" w:rsidRDefault="00AD22A0" w:rsidP="00AD22A0">
      <w:pPr>
        <w:autoSpaceDE w:val="0"/>
        <w:autoSpaceDN w:val="0"/>
        <w:adjustRightInd w:val="0"/>
        <w:jc w:val="both"/>
        <w:rPr>
          <w:rFonts w:ascii="Arial" w:hAnsi="Arial" w:cs="Arial"/>
          <w:color w:val="262626"/>
          <w:sz w:val="24"/>
          <w:szCs w:val="24"/>
        </w:rPr>
      </w:pPr>
      <w:r>
        <w:rPr>
          <w:color w:val="262626"/>
          <w:sz w:val="24"/>
          <w:lang w:bidi="en-GB" w:val="en-GB"/>
        </w:rPr>
        <w:t xml:space="preserve">The data is hosted in the European Union, mainly in France. </w:t>
      </w:r>
    </w:p>
    <w:p xmlns:w="http://schemas.openxmlformats.org/wordprocessingml/2006/main" w14:paraId="49471EDB" w14:textId="77777777" w:rsidR="00AD22A0" w:rsidRDefault="00AD22A0" w:rsidP="00AD22A0">
      <w:pPr>
        <w:autoSpaceDE w:val="0"/>
        <w:autoSpaceDN w:val="0"/>
        <w:jc w:val="both"/>
        <w:rPr>
          <w:rFonts w:ascii="Arial" w:hAnsi="Arial" w:cs="Arial"/>
          <w:color w:val="262626"/>
          <w:sz w:val="24"/>
          <w:szCs w:val="24"/>
        </w:rPr>
      </w:pPr>
    </w:p>
    <w:p xmlns:w="http://schemas.openxmlformats.org/wordprocessingml/2006/main" w14:paraId="48779D89" w14:textId="77777777" w:rsidR="00AD22A0" w:rsidRPr="000173B4" w:rsidRDefault="00AD22A0">
      <w:pPr>
        <w:pStyle w:val="Titre3"/>
        <w:numPr>
          <w:ilvl w:val="1"/>
          <w:numId w:val="97"/>
        </w:numPr>
        <w:spacing w:before="120"/>
        <w:ind w:left="1440" w:hanging="360"/>
        <w:rPr>
          <w:b w:val="0"/>
        </w:rPr>
      </w:pPr>
      <w:r>
        <w:rPr>
          <w:lang w:bidi="en-GB" w:val="en-GB"/>
        </w:rPr>
        <w:t xml:space="preserve">Automated processing and Artificial Intelligence systems</w:t>
      </w:r>
    </w:p>
    <w:p xmlns:w="http://schemas.openxmlformats.org/wordprocessingml/2006/main" w14:paraId="2FE372C7"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3B7063F" w14:textId="77777777" w:rsidR="00AD22A0" w:rsidRPr="008F2AD5" w:rsidRDefault="00AD22A0" w:rsidP="00AD22A0">
      <w:pPr>
        <w:autoSpaceDE w:val="0"/>
        <w:autoSpaceDN w:val="0"/>
        <w:adjustRightInd w:val="0"/>
        <w:jc w:val="both"/>
        <w:rPr>
          <w:rFonts w:ascii="Arial" w:hAnsi="Arial" w:cs="Arial"/>
          <w:color w:val="262626"/>
          <w:sz w:val="24"/>
          <w:szCs w:val="24"/>
        </w:rPr>
      </w:pPr>
      <w:r w:rsidRPr="008F2AD5">
        <w:rPr>
          <w:color w:val="262626"/>
          <w:sz w:val="24"/>
          <w:lang w:bidi="en-GB" w:val="en-GB"/>
        </w:rPr>
        <w:t xml:space="preserve">As part of the management of your requests and complaints (e.g. refunds, follow up of your contracts or requests related to our services), we may use automation and artificial intelligence tools, such as:</w:t>
      </w:r>
    </w:p>
    <w:p xmlns:w="http://schemas.openxmlformats.org/wordprocessingml/2006/main" w14:paraId="5F778370"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sz w:val="24"/>
          <w:lang w:bidi="en-GB" w:val="en-GB"/>
        </w:rPr>
        <w:t xml:space="preserve">optical character recognition (OCR) systems to analyse the supporting documents you send us (invoices for costs incurred, etc.) without your personal data being recorded by the system, only the data relating to the costs incurred are retained for the time needed to manage your request;</w:t>
      </w:r>
    </w:p>
    <w:p xmlns:w="http://schemas.openxmlformats.org/wordprocessingml/2006/main" w14:paraId="06FA56C1"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en-GB" w:val="en-GB"/>
        </w:rPr>
        <w:t xml:space="preserve">processing assistance systems for analysing requests and facilitating their follow-up for our agents;</w:t>
      </w:r>
    </w:p>
    <w:p xmlns:w="http://schemas.openxmlformats.org/wordprocessingml/2006/main" w14:paraId="4CDECF47"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Pr>
          <w:color w:val="262626"/>
          <w:sz w:val="24"/>
          <w:lang w:bidi="en-GB" w:val="en-GB"/>
        </w:rPr>
        <w:t xml:space="preserve">a chatbot to answer your questions or guide you in your procedures;</w:t>
      </w:r>
    </w:p>
    <w:p xmlns:w="http://schemas.openxmlformats.org/wordprocessingml/2006/main" w14:paraId="1AC2B43B"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A5227D">
        <w:rPr>
          <w:color w:val="262626"/>
          <w:sz w:val="24"/>
          <w:lang w:bidi="en-GB" w:val="en-GB"/>
        </w:rPr>
        <w:t xml:space="preserve">voice change interpretation systems for the analysis of telephone requests and facilitate their follow-up for our agents;</w:t>
      </w:r>
    </w:p>
    <w:p xmlns:w="http://schemas.openxmlformats.org/wordprocessingml/2006/main" w14:paraId="3A890251"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2E56A362">
        <w:rPr>
          <w:color w:val="262626" w:themeColor="text1" w:themeTint="D9"/>
          <w:sz w:val="24"/>
          <w:lang w:bidi="en-GB" w:val="en-GB"/>
        </w:rPr>
        <w:t xml:space="preserve">automatic fare entitlement inspection systems when purchasing reduced-fare tickets and when requesting refunds;</w:t>
      </w:r>
    </w:p>
    <w:p xmlns:w="http://schemas.openxmlformats.org/wordprocessingml/2006/main" w14:paraId="352AB0D2" w14:textId="77777777" w:rsidR="00AD22A0" w:rsidRPr="000173B4" w:rsidRDefault="00AD22A0">
      <w:pPr>
        <w:pStyle w:val="Paragraphedeliste"/>
        <w:numPr>
          <w:ilvl w:val="0"/>
          <w:numId w:val="134"/>
        </w:numPr>
        <w:jc w:val="both"/>
        <w:rPr>
          <w:rFonts w:ascii="Arial" w:hAnsi="Arial" w:cs="Arial"/>
          <w:color w:val="262626" w:themeColor="text1" w:themeTint="D9"/>
          <w:sz w:val="24"/>
          <w:szCs w:val="24"/>
        </w:rPr>
      </w:pPr>
      <w:r w:rsidRPr="2E56A362">
        <w:rPr>
          <w:color w:val="262626" w:themeColor="text1" w:themeTint="D9"/>
          <w:sz w:val="24"/>
          <w:lang w:bidi="en-GB" w:val="en-GB"/>
        </w:rPr>
        <w:t xml:space="preserve">systems for automatically checking the admissibility of a request for return compensation or refund of ancillary costs (accommodation, catering, transport);</w:t>
      </w:r>
    </w:p>
    <w:p xmlns:w="http://schemas.openxmlformats.org/wordprocessingml/2006/main" w14:paraId="41CE487F"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themeColor="text1" w:themeTint="D9"/>
          <w:sz w:val="24"/>
          <w:lang w:bidi="en-GB" w:val="en-GB"/>
        </w:rPr>
        <w:t xml:space="preserve">automated decision-making processes, for example to automatically accept or reject a simple refund request.</w:t>
      </w:r>
    </w:p>
    <w:p xmlns:w="http://schemas.openxmlformats.org/wordprocessingml/2006/main" w14:paraId="21C012AB"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098FE7D" w14:textId="77777777" w:rsidR="00AD22A0" w:rsidRPr="000173B4" w:rsidRDefault="00AD22A0" w:rsidP="00AD22A0">
      <w:pPr>
        <w:autoSpaceDE w:val="0"/>
        <w:autoSpaceDN w:val="0"/>
        <w:adjustRightInd w:val="0"/>
        <w:jc w:val="both"/>
        <w:rPr>
          <w:rFonts w:ascii="Arial" w:hAnsi="Arial" w:cs="Arial"/>
          <w:color w:val="262626"/>
          <w:sz w:val="24"/>
          <w:szCs w:val="24"/>
        </w:rPr>
      </w:pPr>
      <w:r>
        <w:rPr>
          <w:b/>
          <w:rStyle w:val="Marquedecommentaire"/>
          <w:color w:val="262626"/>
          <w:sz w:val="24"/>
          <w:lang w:bidi="en-GB" w:val="en-GB"/>
        </w:rPr>
        <w:t xml:space="preserve">Training and improvement of tools</w:t>
      </w:r>
    </w:p>
    <w:p xmlns:w="http://schemas.openxmlformats.org/wordprocessingml/2006/main" w14:paraId="6867EF7A"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65B1500" w14:textId="77777777" w:rsidR="00AD22A0" w:rsidRDefault="00AD22A0" w:rsidP="00AD22A0">
      <w:pPr>
        <w:autoSpaceDE w:val="0"/>
        <w:autoSpaceDN w:val="0"/>
        <w:adjustRightInd w:val="0"/>
        <w:jc w:val="both"/>
        <w:rPr>
          <w:rFonts w:ascii="Arial" w:hAnsi="Arial" w:cs="Arial"/>
          <w:color w:val="262626"/>
          <w:sz w:val="24"/>
          <w:szCs w:val="24"/>
        </w:rPr>
      </w:pPr>
      <w:r w:rsidRPr="008F2AD5">
        <w:rPr>
          <w:color w:val="262626"/>
          <w:sz w:val="24"/>
          <w:lang w:bidi="en-GB" w:val="en-GB"/>
        </w:rPr>
        <w:t xml:space="preserve">Certain personal data that you provide to us may also be used, where necessary, to train and improve our technological tools to ensure optimal operation. When the training of the tool allows it, the data used is anonymised or pseudonymised. </w:t>
      </w:r>
    </w:p>
    <w:p xmlns:w="http://schemas.openxmlformats.org/wordprocessingml/2006/main" w14:paraId="1F41A09B" w14:textId="77777777" w:rsidR="00AD22A0" w:rsidRDefault="00AD22A0" w:rsidP="00AD22A0">
      <w:pPr>
        <w:autoSpaceDE w:val="0"/>
        <w:autoSpaceDN w:val="0"/>
        <w:adjustRightInd w:val="0"/>
        <w:jc w:val="both"/>
        <w:rPr>
          <w:rFonts w:ascii="Arial" w:hAnsi="Arial" w:cs="Arial"/>
          <w:color w:val="262626"/>
          <w:sz w:val="24"/>
          <w:szCs w:val="24"/>
        </w:rPr>
      </w:pPr>
      <w:r w:rsidRPr="6C622BB7">
        <w:rPr>
          <w:color w:val="262626" w:themeColor="text1" w:themeTint="D9"/>
          <w:sz w:val="24"/>
          <w:lang w:bidi="en-GB" w:val="en-GB"/>
        </w:rPr>
        <w:t xml:space="preserve">The legal basis for this processing is based on our legitimate interest in improving our services. </w:t>
      </w:r>
    </w:p>
    <w:p xmlns:w="http://schemas.openxmlformats.org/wordprocessingml/2006/main" w14:paraId="33BB1AAC"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2BFB1373" w14:textId="77777777" w:rsidR="00AD22A0" w:rsidRDefault="00AD22A0" w:rsidP="00AD22A0">
      <w:pPr>
        <w:autoSpaceDE w:val="0"/>
        <w:autoSpaceDN w:val="0"/>
        <w:adjustRightInd w:val="0"/>
        <w:jc w:val="both"/>
        <w:rPr>
          <w:rFonts w:ascii="Arial" w:hAnsi="Arial" w:cs="Arial"/>
          <w:color w:val="262626"/>
          <w:sz w:val="24"/>
          <w:szCs w:val="24"/>
        </w:rPr>
      </w:pPr>
      <w:r>
        <w:rPr>
          <w:color w:val="262626"/>
          <w:sz w:val="24"/>
          <w:lang w:bidi="en-GB" w:val="en-GB"/>
        </w:rPr>
        <w:t xml:space="preserve">You can object to this at any time by contacting us using the contact details set out in section “</w:t>
      </w:r>
      <w:hyperlink w:anchor="_Droits_des_personnes" w:history="1">
        <w:r w:rsidRPr="001C0D28">
          <w:rPr>
            <w:rStyle w:val="Lienhypertexte"/>
            <w:sz w:val="24"/>
            <w:lang w:bidi="en-GB" w:val="en-GB"/>
          </w:rPr>
          <w:t xml:space="preserve">1.8. Rights of data subjects</w:t>
        </w:r>
      </w:hyperlink>
      <w:r>
        <w:rPr>
          <w:color w:val="262626"/>
          <w:sz w:val="24"/>
          <w:lang w:bidi="en-GB" w:val="en-GB"/>
        </w:rPr>
        <w:t xml:space="preserve">”.</w:t>
      </w:r>
    </w:p>
    <w:p xmlns:w="http://schemas.openxmlformats.org/wordprocessingml/2006/main" w14:paraId="5A25E9E2" w14:textId="77777777" w:rsidR="00AD22A0" w:rsidRPr="008F2AD5"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B8A6B66" w14:textId="77777777" w:rsidR="00AD22A0" w:rsidRPr="000173B4" w:rsidRDefault="00AD22A0" w:rsidP="00AD22A0">
      <w:pPr>
        <w:autoSpaceDE w:val="0"/>
        <w:autoSpaceDN w:val="0"/>
        <w:adjustRightInd w:val="0"/>
        <w:jc w:val="both"/>
        <w:rPr>
          <w:rFonts w:ascii="Arial" w:hAnsi="Arial" w:cs="Arial"/>
          <w:b/>
          <w:bCs/>
          <w:color w:val="262626"/>
          <w:sz w:val="24"/>
          <w:szCs w:val="24"/>
        </w:rPr>
      </w:pPr>
      <w:r w:rsidRPr="000173B4">
        <w:rPr>
          <w:b/>
          <w:color w:val="262626"/>
          <w:sz w:val="24"/>
          <w:lang w:bidi="en-GB" w:val="en-GB"/>
        </w:rPr>
        <w:t xml:space="preserve">Automated decisions</w:t>
      </w:r>
    </w:p>
    <w:p xmlns:w="http://schemas.openxmlformats.org/wordprocessingml/2006/main" w14:paraId="08472244" w14:textId="77777777" w:rsidR="00AD22A0" w:rsidRPr="008F2AD5" w:rsidRDefault="00AD22A0" w:rsidP="00AD22A0">
      <w:pPr>
        <w:autoSpaceDE w:val="0"/>
        <w:autoSpaceDN w:val="0"/>
        <w:adjustRightInd w:val="0"/>
        <w:jc w:val="both"/>
        <w:rPr>
          <w:rFonts w:ascii="Arial" w:hAnsi="Arial" w:cs="Arial"/>
          <w:color w:val="262626"/>
          <w:sz w:val="24"/>
          <w:szCs w:val="24"/>
        </w:rPr>
      </w:pPr>
      <w:r w:rsidRPr="008F2AD5">
        <w:rPr>
          <w:color w:val="262626"/>
          <w:sz w:val="24"/>
          <w:lang w:bidi="en-GB" w:val="en-GB"/>
        </w:rPr>
        <w:t xml:space="preserve">Where decisions based exclusively on automated processing have legal or significant effects on you, you have the following rights:</w:t>
      </w:r>
    </w:p>
    <w:p xmlns:w="http://schemas.openxmlformats.org/wordprocessingml/2006/main" w14:paraId="2BFA4812"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en-GB" w:val="en-GB"/>
        </w:rPr>
        <w:t xml:space="preserve">to request the involvement of a human,</w:t>
      </w:r>
    </w:p>
    <w:p xmlns:w="http://schemas.openxmlformats.org/wordprocessingml/2006/main" w14:paraId="3BABAB50"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en-GB" w:val="en-GB"/>
        </w:rPr>
        <w:t xml:space="preserve">to express your point of view,</w:t>
      </w:r>
    </w:p>
    <w:p xmlns:w="http://schemas.openxmlformats.org/wordprocessingml/2006/main" w14:paraId="43D7EE8F"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en-GB" w:val="en-GB"/>
        </w:rPr>
        <w:t xml:space="preserve">to challenge the decision.</w:t>
      </w:r>
    </w:p>
    <w:p xmlns:w="http://schemas.openxmlformats.org/wordprocessingml/2006/main" w14:paraId="4DE7BD43"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E54A0F6" w14:textId="77777777" w:rsidR="00AD22A0" w:rsidRDefault="00AD22A0" w:rsidP="00AD22A0">
      <w:pPr>
        <w:autoSpaceDE w:val="0"/>
        <w:autoSpaceDN w:val="0"/>
        <w:adjustRightInd w:val="0"/>
        <w:jc w:val="both"/>
        <w:rPr>
          <w:rFonts w:ascii="Univers-Condensed" w:hAnsi="Univers-Condensed" w:cs="Univers-Condensed"/>
          <w:color w:val="262626"/>
          <w:sz w:val="20"/>
          <w:szCs w:val="20"/>
        </w:rPr>
      </w:pPr>
      <w:r w:rsidRPr="008F2AD5">
        <w:rPr>
          <w:color w:val="262626"/>
          <w:sz w:val="24"/>
          <w:lang w:bidi="en-GB" w:val="en-GB"/>
        </w:rPr>
        <w:t xml:space="preserve">These rights may be exercised by contacting us using the contact details set out in section “</w:t>
      </w:r>
      <w:hyperlink w:anchor="_Droits_des_personnes" w:history="1">
        <w:r w:rsidRPr="001C0D28">
          <w:rPr>
            <w:rStyle w:val="Lienhypertexte"/>
            <w:sz w:val="24"/>
            <w:lang w:bidi="en-GB" w:val="en-GB"/>
          </w:rPr>
          <w:t xml:space="preserve">1.8. Rights of data subjects</w:t>
        </w:r>
      </w:hyperlink>
      <w:r w:rsidRPr="008F2AD5">
        <w:rPr>
          <w:color w:val="262626"/>
          <w:sz w:val="24"/>
          <w:lang w:bidi="en-GB" w:val="en-GB"/>
        </w:rPr>
        <w:t xml:space="preserve">”.</w:t>
      </w:r>
    </w:p>
    <w:p xmlns:w="http://schemas.openxmlformats.org/wordprocessingml/2006/main" w14:paraId="1FAFCD3E" w14:textId="77777777" w:rsidR="00AD22A0" w:rsidRDefault="00AD22A0" w:rsidP="00AD22A0">
      <w:pPr>
        <w:autoSpaceDE w:val="0"/>
        <w:autoSpaceDN w:val="0"/>
        <w:adjustRightInd w:val="0"/>
        <w:jc w:val="both"/>
        <w:rPr>
          <w:rFonts w:ascii="Univers-Condensed" w:hAnsi="Univers-Condensed" w:cs="Univers-Condensed"/>
          <w:color w:val="262626"/>
          <w:sz w:val="20"/>
          <w:szCs w:val="20"/>
        </w:rPr>
      </w:pPr>
    </w:p>
    <w:p xmlns:w="http://schemas.openxmlformats.org/wordprocessingml/2006/main" w14:paraId="36618F21" w14:textId="77777777" w:rsidR="00AD22A0" w:rsidRPr="00905150" w:rsidRDefault="00AD22A0">
      <w:pPr>
        <w:pStyle w:val="Titre3"/>
        <w:numPr>
          <w:ilvl w:val="1"/>
          <w:numId w:val="97"/>
        </w:numPr>
        <w:spacing w:before="120"/>
        <w:ind w:left="1440" w:hanging="360"/>
        <w:rPr>
          <w:b w:val="0"/>
        </w:rPr>
      </w:pPr>
      <w:r w:rsidRPr="00905150">
        <w:rPr>
          <w:lang w:bidi="en-GB" w:val="en-GB"/>
        </w:rPr>
        <w:t xml:space="preserve">Commitments of SNCF Voyageurs regarding the security of personal data </w:t>
      </w:r>
    </w:p>
    <w:p xmlns:w="http://schemas.openxmlformats.org/wordprocessingml/2006/main" w14:paraId="57BCA307" w14:textId="77777777" w:rsidR="00AD22A0" w:rsidRPr="00905150" w:rsidRDefault="00AD22A0" w:rsidP="00AD22A0">
      <w:pPr>
        <w:jc w:val="both"/>
        <w:rPr>
          <w:rFonts w:ascii="Arial" w:hAnsi="Arial" w:cs="Arial"/>
          <w:color w:val="262626"/>
          <w:sz w:val="24"/>
          <w:szCs w:val="24"/>
        </w:rPr>
      </w:pPr>
      <w:r w:rsidRPr="00905150">
        <w:rPr>
          <w:color w:val="262626"/>
          <w:sz w:val="24"/>
          <w:lang w:bidi="en-GB" w:val="en-GB"/>
        </w:rPr>
        <w:t xml:space="preserve">SNCF Voyageurs undertakes to take all necessary security measures to prevent any breach of the personal data of these customers, whether as a result of a malicious or accidental act. These measures cover a number of topics such as:</w:t>
      </w:r>
    </w:p>
    <w:p xmlns:w="http://schemas.openxmlformats.org/wordprocessingml/2006/main" w14:paraId="7AC72CAA"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en-GB" w:val="en-GB"/>
        </w:rPr>
        <w:t xml:space="preserve">Integration of security into projects including formalisation of a risk analysis relating to cyber security in particular,</w:t>
      </w:r>
    </w:p>
    <w:p xmlns:w="http://schemas.openxmlformats.org/wordprocessingml/2006/main" w14:paraId="46096FE4"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en-GB" w:val="en-GB"/>
        </w:rPr>
        <w:t xml:space="preserve">Detailed management of authorisations within SNCF Voyageurs’ personnel and service providers who need to access Customer data in the context of their activities,</w:t>
      </w:r>
    </w:p>
    <w:p xmlns:w="http://schemas.openxmlformats.org/wordprocessingml/2006/main" w14:paraId="73165AA9"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en-GB" w:val="en-GB"/>
        </w:rPr>
        <w:t xml:space="preserve">A confidentiality obligation for all service providers with access to Customer data,</w:t>
      </w:r>
    </w:p>
    <w:p xmlns:w="http://schemas.openxmlformats.org/wordprocessingml/2006/main" w14:paraId="3BA1079F"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en-GB" w:val="en-GB"/>
        </w:rPr>
        <w:t xml:space="preserve">Security and regulatory monitoring enabling the authentication service to be regularly upgraded in order to maintain its level of security</w:t>
      </w:r>
    </w:p>
    <w:p xmlns:w="http://schemas.openxmlformats.org/wordprocessingml/2006/main" w14:paraId="2BAE2CEA"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en-GB" w:val="en-GB"/>
        </w:rPr>
        <w:t xml:space="preserve">The organisation of regular technical and functional audits leading to action plans, the implementation of which is monitored.</w:t>
      </w:r>
    </w:p>
    <w:p xmlns:w="http://schemas.openxmlformats.org/wordprocessingml/2006/main" w14:paraId="53FDD1CB" w14:textId="77777777" w:rsidR="00AD22A0" w:rsidRPr="00905150" w:rsidRDefault="00AD22A0">
      <w:pPr>
        <w:pStyle w:val="Titre3"/>
        <w:numPr>
          <w:ilvl w:val="1"/>
          <w:numId w:val="97"/>
        </w:numPr>
        <w:spacing w:before="120"/>
        <w:ind w:left="1440" w:hanging="360"/>
        <w:rPr>
          <w:b w:val="0"/>
        </w:rPr>
      </w:pPr>
      <w:bookmarkStart w:id="192" w:name="_Droits_des_personnes"/>
      <w:bookmarkEnd w:id="192"/>
      <w:r w:rsidRPr="00905150">
        <w:rPr>
          <w:lang w:bidi="en-GB" w:val="en-GB"/>
        </w:rPr>
        <w:t xml:space="preserve">Rights of data subjects </w:t>
      </w:r>
    </w:p>
    <w:p xmlns:w="http://schemas.openxmlformats.org/wordprocessingml/2006/main" w14:paraId="4B6628D8" w14:textId="77777777" w:rsidR="00AD22A0" w:rsidRPr="00905150" w:rsidRDefault="00AD22A0" w:rsidP="00AD22A0">
      <w:pPr>
        <w:autoSpaceDE w:val="0"/>
        <w:autoSpaceDN w:val="0"/>
        <w:jc w:val="both"/>
        <w:rPr>
          <w:rFonts w:ascii="Arial" w:hAnsi="Arial" w:cs="Arial"/>
          <w:color w:val="262626"/>
          <w:sz w:val="24"/>
          <w:szCs w:val="24"/>
        </w:rPr>
      </w:pPr>
      <w:r w:rsidRPr="00905150">
        <w:rPr>
          <w:color w:val="262626"/>
          <w:sz w:val="24"/>
          <w:lang w:bidi="en-GB" w:val="en-GB"/>
        </w:rPr>
        <w:t xml:space="preserve">In accordance with the regulations in force, the Customer has various rights with regard to the use made of his/her personal data. </w:t>
      </w:r>
    </w:p>
    <w:p xmlns:w="http://schemas.openxmlformats.org/wordprocessingml/2006/main" w14:paraId="2939C6FA" w14:textId="77777777" w:rsidR="00AD22A0" w:rsidRPr="00905150" w:rsidRDefault="00AD22A0" w:rsidP="00AD22A0">
      <w:pPr>
        <w:autoSpaceDE w:val="0"/>
        <w:autoSpaceDN w:val="0"/>
        <w:jc w:val="both"/>
        <w:rPr>
          <w:rFonts w:ascii="Arial" w:hAnsi="Arial" w:cs="Arial"/>
          <w:color w:val="262626"/>
          <w:sz w:val="24"/>
          <w:szCs w:val="24"/>
        </w:rPr>
      </w:pPr>
      <w:r w:rsidRPr="00905150">
        <w:rPr>
          <w:color w:val="262626"/>
          <w:sz w:val="24"/>
          <w:lang w:bidi="en-GB" w:val="en-GB"/>
        </w:rPr>
        <w:t xml:space="preserve">These rights are:</w:t>
      </w:r>
    </w:p>
    <w:p xmlns:w="http://schemas.openxmlformats.org/wordprocessingml/2006/main" w14:paraId="28933CDD" w14:textId="77777777" w:rsidR="00AD22A0" w:rsidRPr="00905150" w:rsidRDefault="00AD22A0" w:rsidP="00AD22A0">
      <w:pPr>
        <w:autoSpaceDE w:val="0"/>
        <w:autoSpaceDN w:val="0"/>
        <w:jc w:val="both"/>
        <w:rPr>
          <w:rFonts w:ascii="Arial" w:hAnsi="Arial" w:cs="Arial"/>
          <w:color w:val="000000"/>
          <w:sz w:val="24"/>
          <w:szCs w:val="24"/>
          <w:lang w:eastAsia="fr-FR"/>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AD22A0" w:rsidRPr="00905150" w14:paraId="614C44D0" w14:textId="77777777">
        <w:trPr>
          <w:jc w:val="center"/>
        </w:trPr>
        <w:tc>
          <w:tcPr>
            <w:tcW w:w="3020" w:type="dxa"/>
          </w:tcPr>
          <w:p w14:paraId="3392AE2C"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n-GB" w:val="en-GB"/>
              </w:rPr>
              <w:t xml:space="preserve">Access</w:t>
            </w:r>
          </w:p>
        </w:tc>
        <w:tc>
          <w:tcPr>
            <w:tcW w:w="3021" w:type="dxa"/>
          </w:tcPr>
          <w:p w14:paraId="1D309731"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n-GB" w:val="en-GB"/>
              </w:rPr>
              <w:t xml:space="preserve">Rectification</w:t>
            </w:r>
          </w:p>
        </w:tc>
        <w:tc>
          <w:tcPr>
            <w:tcW w:w="3021" w:type="dxa"/>
          </w:tcPr>
          <w:p w14:paraId="6C24F808"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n-GB" w:val="en-GB"/>
              </w:rPr>
              <w:t xml:space="preserve">Portability</w:t>
            </w:r>
          </w:p>
        </w:tc>
      </w:tr>
      <w:tr w:rsidR="00AD22A0" w:rsidRPr="00905150" w14:paraId="29DB89D7" w14:textId="77777777">
        <w:trPr>
          <w:jc w:val="center"/>
        </w:trPr>
        <w:tc>
          <w:tcPr>
            <w:tcW w:w="3020" w:type="dxa"/>
            <w:vAlign w:val="center"/>
          </w:tcPr>
          <w:p w14:paraId="45F8CDC8"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color w:val="192325"/>
                <w:sz w:val="24"/>
                <w:shd w:val="clear" w:color="auto" w:fill="FFFFFF"/>
                <w:lang w:bidi="en-GB" w:val="en-GB"/>
              </w:rPr>
              <w:t xml:space="preserve">The exercise of the right of access allows the Customer to check the accuracy of the data and, if necessary, to have it corrected or erased</w:t>
            </w:r>
            <w:r w:rsidRPr="00905150">
              <w:rPr>
                <w:color w:val="71716E"/>
                <w:sz w:val="24"/>
                <w:shd w:val="clear" w:color="auto" w:fill="FFFFFF"/>
                <w:lang w:bidi="en-GB" w:val="en-GB"/>
              </w:rPr>
              <w:t xml:space="preserve">.</w:t>
            </w:r>
          </w:p>
        </w:tc>
        <w:tc>
          <w:tcPr>
            <w:tcW w:w="3021" w:type="dxa"/>
            <w:vAlign w:val="center"/>
          </w:tcPr>
          <w:p w14:paraId="74FB52E9"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color w:val="192325"/>
                <w:sz w:val="24"/>
                <w:shd w:val="clear" w:color="auto" w:fill="FFFFFF"/>
                <w:lang w:bidi="en-GB" w:val="en-GB"/>
              </w:rPr>
              <w:t xml:space="preserve">The exercise of the right of modification allows the Customer to update his/her data.</w:t>
            </w:r>
          </w:p>
        </w:tc>
        <w:tc>
          <w:tcPr>
            <w:tcW w:w="3021" w:type="dxa"/>
            <w:vAlign w:val="center"/>
          </w:tcPr>
          <w:p w14:paraId="68A8AC01"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shd w:val="clear" w:color="auto" w:fill="FFFFFF"/>
                <w:color w:val="192325"/>
                <w:sz w:val="24"/>
                <w:lang w:bidi="en-GB" w:val="en-GB"/>
              </w:rPr>
              <w:t xml:space="preserve">Exercising the right to </w:t>
            </w:r>
            <w:r w:rsidRPr="00905150">
              <w:rPr>
                <w:color w:val="192325"/>
                <w:sz w:val="24"/>
                <w:lang w:bidi="en-GB" w:val="en-GB"/>
              </w:rPr>
              <w:t xml:space="preserve">portability</w:t>
            </w:r>
            <w:r w:rsidRPr="00905150">
              <w:rPr>
                <w:shd w:val="clear" w:color="auto" w:fill="FFFFFF"/>
                <w:color w:val="192325"/>
                <w:sz w:val="24"/>
                <w:lang w:bidi="en-GB" w:val="en-GB"/>
              </w:rPr>
              <w:t xml:space="preserve"> of data allows the Customer to transmit it to a third party of his/her choice.</w:t>
            </w:r>
          </w:p>
        </w:tc>
      </w:tr>
      <w:tr w:rsidR="00AD22A0" w:rsidRPr="00905150" w14:paraId="5256BE4F" w14:textId="77777777">
        <w:trPr>
          <w:jc w:val="center"/>
        </w:trPr>
        <w:tc>
          <w:tcPr>
            <w:tcW w:w="3020" w:type="dxa"/>
          </w:tcPr>
          <w:p w14:paraId="6643D106"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n-GB" w:val="en-GB"/>
              </w:rPr>
              <w:t xml:space="preserve">Erasure</w:t>
            </w:r>
          </w:p>
        </w:tc>
        <w:tc>
          <w:tcPr>
            <w:tcW w:w="3021" w:type="dxa"/>
          </w:tcPr>
          <w:p w14:paraId="52B6BDCD"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n-GB" w:val="en-GB"/>
              </w:rPr>
              <w:t xml:space="preserve">Objection</w:t>
            </w:r>
          </w:p>
        </w:tc>
        <w:tc>
          <w:tcPr>
            <w:tcW w:w="3021" w:type="dxa"/>
          </w:tcPr>
          <w:p w14:paraId="479C4D85"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n-GB" w:val="en-GB"/>
              </w:rPr>
              <w:t xml:space="preserve">Limitation</w:t>
            </w:r>
          </w:p>
        </w:tc>
      </w:tr>
      <w:tr w:rsidR="00AD22A0" w:rsidRPr="00905150" w14:paraId="3DFF2055" w14:textId="77777777">
        <w:trPr>
          <w:jc w:val="center"/>
        </w:trPr>
        <w:tc>
          <w:tcPr>
            <w:tcW w:w="3020" w:type="dxa"/>
            <w:vAlign w:val="center"/>
          </w:tcPr>
          <w:p w14:paraId="64CFB21E"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en-GB" w:val="en-GB"/>
              </w:rPr>
              <w:t xml:space="preserve">The exercise of the right of erasure allows the Customer to obtain the erasure of his/her data.</w:t>
            </w:r>
          </w:p>
        </w:tc>
        <w:tc>
          <w:tcPr>
            <w:tcW w:w="3021" w:type="dxa"/>
            <w:vAlign w:val="center"/>
          </w:tcPr>
          <w:p w14:paraId="0EF10570"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en-GB" w:val="en-GB"/>
              </w:rPr>
              <w:t xml:space="preserve">Exercising the right to object allows the Customer to object to the use of his/her data for a specific purpose. </w:t>
            </w:r>
          </w:p>
        </w:tc>
        <w:tc>
          <w:tcPr>
            <w:tcW w:w="3021" w:type="dxa"/>
            <w:vAlign w:val="center"/>
          </w:tcPr>
          <w:p w14:paraId="4F6A59AD"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en-GB" w:val="en-GB"/>
              </w:rPr>
              <w:t xml:space="preserve">Exercising the right to limitation allows the Customer to ask an organisation to temporarily freeze the use of some of its data.</w:t>
            </w:r>
          </w:p>
        </w:tc>
      </w:tr>
    </w:tbl>
    <w:p xmlns:w="http://schemas.openxmlformats.org/wordprocessingml/2006/main" w14:paraId="7F883896" w14:textId="77777777" w:rsidR="00AD22A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27EFDF49" w14:textId="77777777" w:rsidR="00AD22A0" w:rsidRDefault="00AD22A0" w:rsidP="00AD22A0">
      <w:pPr>
        <w:autoSpaceDE w:val="0"/>
        <w:autoSpaceDN w:val="0"/>
        <w:jc w:val="both"/>
        <w:rPr>
          <w:rFonts w:ascii="Arial" w:hAnsi="Arial" w:cs="Arial"/>
          <w:color w:val="000000"/>
          <w:sz w:val="24"/>
          <w:szCs w:val="24"/>
          <w:lang w:eastAsia="fr-FR"/>
        </w:rPr>
      </w:pPr>
      <w:r>
        <w:rPr>
          <w:sz w:val="24"/>
          <w:lang w:bidi="en-GB" w:val="en-GB"/>
        </w:rPr>
        <w:t xml:space="preserve">The Customer may also have additional rights provided for by the national legislation to which it is subject, such as the definition of guidelines relating to the retention, erasure and communication of personal data after his/her death. </w:t>
      </w:r>
    </w:p>
    <w:p xmlns:w="http://schemas.openxmlformats.org/wordprocessingml/2006/main" w14:paraId="3855B2AF" w14:textId="77777777" w:rsidR="00AD22A0" w:rsidRPr="00905150" w:rsidRDefault="00AD22A0" w:rsidP="00AD22A0">
      <w:pPr>
        <w:autoSpaceDE w:val="0"/>
        <w:autoSpaceDN w:val="0"/>
        <w:jc w:val="both"/>
        <w:rPr>
          <w:rFonts w:ascii="Arial" w:hAnsi="Arial" w:cs="Arial"/>
          <w:color w:val="000000"/>
          <w:sz w:val="24"/>
          <w:szCs w:val="24"/>
          <w:lang w:eastAsia="fr-FR"/>
        </w:rPr>
      </w:pPr>
      <w:r>
        <w:rPr>
          <w:sz w:val="24"/>
          <w:lang w:bidi="en-GB" w:val="en-GB"/>
        </w:rPr>
        <w:t xml:space="preserve">With regard to the right to erasure, it may include certain limits, in particular in terms of Article 17 (E) of the “GDPR”. </w:t>
      </w:r>
    </w:p>
    <w:p xmlns:w="http://schemas.openxmlformats.org/wordprocessingml/2006/main" w14:paraId="4AB4C222"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13887509" w14:textId="77777777" w:rsidR="00AD22A0" w:rsidRDefault="00AD22A0" w:rsidP="00AD22A0">
      <w:pPr>
        <w:autoSpaceDE w:val="0"/>
        <w:autoSpaceDN w:val="0"/>
        <w:jc w:val="both"/>
        <w:rPr>
          <w:rFonts w:ascii="Arial" w:hAnsi="Arial" w:cs="Arial"/>
          <w:color w:val="000000"/>
          <w:sz w:val="24"/>
          <w:szCs w:val="24"/>
          <w:lang w:eastAsia="fr-FR"/>
        </w:rPr>
      </w:pPr>
      <w:r w:rsidRPr="00905150">
        <w:rPr>
          <w:sz w:val="24"/>
          <w:lang w:bidi="en-GB" w:val="en-GB"/>
        </w:rPr>
        <w:t xml:space="preserve">The Customer may exercise these rights through several channels: </w:t>
      </w:r>
    </w:p>
    <w:p xmlns:w="http://schemas.openxmlformats.org/wordprocessingml/2006/main" w14:paraId="74FE9636"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65D57B71" w14:textId="77777777" w:rsidR="00AD22A0" w:rsidRPr="00905150" w:rsidRDefault="00AD22A0" w:rsidP="00AD22A0">
      <w:pPr>
        <w:autoSpaceDE w:val="0"/>
        <w:autoSpaceDN w:val="0"/>
        <w:jc w:val="both"/>
        <w:rPr>
          <w:rFonts w:ascii="Arial" w:hAnsi="Arial" w:cs="Arial"/>
          <w:color w:val="000000"/>
          <w:sz w:val="24"/>
          <w:szCs w:val="24"/>
          <w:lang w:eastAsia="fr-FR"/>
        </w:rPr>
      </w:pPr>
    </w:p>
    <w:tbl xmlns:w="http://schemas.openxmlformats.org/wordprocessingml/2006/main">
      <w:tblPr>
        <w:tblStyle w:val="Grilledutableau"/>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0"/>
        <w:gridCol w:w="4182"/>
      </w:tblGrid>
      <w:tr w:rsidR="00AD22A0" w:rsidRPr="00905150" w14:paraId="69D35B37" w14:textId="77777777">
        <w:trPr>
          <w:jc w:val="center"/>
        </w:trPr>
        <w:tc>
          <w:tcPr>
            <w:tcW w:w="4900" w:type="dxa"/>
          </w:tcPr>
          <w:p w14:paraId="49ED988F" w14:textId="77777777" w:rsidR="00AD22A0" w:rsidRPr="00905150" w:rsidRDefault="00AD22A0">
            <w:pPr>
              <w:autoSpaceDE w:val="0"/>
              <w:autoSpaceDN w:val="0"/>
              <w:jc w:val="both"/>
              <w:rPr>
                <w:rFonts w:ascii="Arial" w:hAnsi="Arial" w:cs="Arial"/>
                <w:b/>
                <w:color w:val="000000"/>
                <w:sz w:val="24"/>
                <w:szCs w:val="24"/>
                <w:lang w:eastAsia="fr-FR"/>
              </w:rPr>
            </w:pPr>
            <w:r>
              <w:rPr>
                <w:b/>
                <w:sz w:val="24"/>
                <w:lang w:bidi="en-GB" w:val="en-GB"/>
              </w:rPr>
              <w:t xml:space="preserve">Via the contact form </w:t>
            </w:r>
          </w:p>
        </w:tc>
        <w:tc>
          <w:tcPr>
            <w:tcW w:w="4182" w:type="dxa"/>
          </w:tcPr>
          <w:p w14:paraId="3B027F1D" w14:textId="77777777" w:rsidR="00AD22A0" w:rsidRPr="00905150" w:rsidRDefault="00AD22A0">
            <w:pPr>
              <w:autoSpaceDE w:val="0"/>
              <w:autoSpaceDN w:val="0"/>
              <w:jc w:val="both"/>
              <w:rPr>
                <w:rFonts w:ascii="Arial" w:hAnsi="Arial" w:cs="Arial"/>
                <w:b/>
                <w:color w:val="000000"/>
                <w:sz w:val="24"/>
                <w:szCs w:val="24"/>
                <w:lang w:eastAsia="fr-FR"/>
              </w:rPr>
            </w:pPr>
            <w:r w:rsidRPr="00905150">
              <w:rPr>
                <w:b/>
                <w:sz w:val="24"/>
                <w:lang w:bidi="en-GB" w:val="en-GB"/>
              </w:rPr>
              <w:t xml:space="preserve">By post</w:t>
            </w:r>
          </w:p>
        </w:tc>
      </w:tr>
      <w:tr w:rsidR="00AD22A0" w:rsidRPr="00905150" w14:paraId="41BFCBE2" w14:textId="77777777">
        <w:trPr>
          <w:jc w:val="center"/>
        </w:trPr>
        <w:tc>
          <w:tcPr>
            <w:tcW w:w="4900" w:type="dxa"/>
          </w:tcPr>
          <w:p w14:paraId="6C5F4B75" w14:textId="77777777" w:rsidR="00AD22A0" w:rsidRDefault="00AD22A0">
            <w:pPr>
              <w:autoSpaceDE w:val="0"/>
              <w:autoSpaceDN w:val="0"/>
              <w:jc w:val="both"/>
              <w:rPr>
                <w:rFonts w:ascii="Arial" w:hAnsi="Arial" w:cs="Arial"/>
                <w:sz w:val="24"/>
                <w:szCs w:val="24"/>
              </w:rPr>
            </w:pPr>
          </w:p>
          <w:p w14:paraId="1EDEB8B9" w14:textId="77777777" w:rsidR="00AD22A0" w:rsidRPr="00905150" w:rsidRDefault="00AD22A0">
            <w:pPr>
              <w:autoSpaceDE w:val="0"/>
              <w:autoSpaceDN w:val="0"/>
              <w:jc w:val="both"/>
              <w:rPr>
                <w:rFonts w:ascii="Arial" w:hAnsi="Arial" w:cs="Arial"/>
                <w:color w:val="000000"/>
                <w:sz w:val="24"/>
                <w:szCs w:val="24"/>
                <w:lang w:eastAsia="fr-FR"/>
              </w:rPr>
            </w:pPr>
            <w:hyperlink r:id="rId41" w:history="1">
              <w:r w:rsidRPr="00EB169E">
                <w:rPr>
                  <w:rStyle w:val="Lienhypertexte"/>
                  <w:sz w:val="24"/>
                  <w:lang w:bidi="en-GB" w:val="en-GB"/>
                </w:rPr>
                <w:t xml:space="preserve">By clickin</w:t>
              </w:r>
              <w:bookmarkStart w:id="195" w:name="_Hlt229061442"/>
              <w:bookmarkStart w:id="196" w:name="_Hlt229061443"/>
              <w:r w:rsidRPr="00EB169E">
                <w:rPr>
                  <w:rStyle w:val="Lienhypertexte"/>
                  <w:sz w:val="24"/>
                  <w:lang w:bidi="en-GB" w:val="en-GB"/>
                </w:rPr>
                <w:t xml:space="preserve">g</w:t>
              </w:r>
              <w:bookmarkEnd w:id="195"/>
              <w:bookmarkEnd w:id="196"/>
              <w:r w:rsidRPr="00EB169E">
                <w:rPr>
                  <w:rStyle w:val="Lienhypertexte"/>
                  <w:sz w:val="24"/>
                  <w:lang w:bidi="en-GB" w:val="en-GB"/>
                </w:rPr>
                <w:t xml:space="preserve"> here </w:t>
              </w:r>
            </w:hyperlink>
            <w:r w:rsidRPr="00D45FE5">
              <w:rPr>
                <w:sz w:val="24"/>
                <w:lang w:bidi="en-GB" w:val="en-GB"/>
              </w:rPr>
              <w:t xml:space="preserve"> </w:t>
            </w:r>
          </w:p>
        </w:tc>
        <w:tc>
          <w:tcPr>
            <w:tcW w:w="4182" w:type="dxa"/>
          </w:tcPr>
          <w:p w14:paraId="6161565D" w14:textId="77777777" w:rsidR="00AD22A0" w:rsidRPr="00905150" w:rsidRDefault="00AD22A0">
            <w:pPr>
              <w:autoSpaceDE w:val="0"/>
              <w:autoSpaceDN w:val="0"/>
              <w:jc w:val="both"/>
              <w:rPr>
                <w:rFonts w:ascii="Arial" w:hAnsi="Arial" w:cs="Arial"/>
                <w:color w:val="000000"/>
                <w:sz w:val="24"/>
                <w:szCs w:val="24"/>
                <w:lang w:eastAsia="fr-FR"/>
              </w:rPr>
            </w:pPr>
            <w:r w:rsidRPr="00905150">
              <w:rPr>
                <w:sz w:val="24"/>
                <w:lang w:bidi="en-GB" w:val="en-GB"/>
              </w:rPr>
              <w:t xml:space="preserve">SNCF Voyageurs</w:t>
            </w:r>
          </w:p>
          <w:p w14:paraId="6E3B20B9" w14:textId="77777777" w:rsidR="00AD22A0" w:rsidRDefault="00AD22A0">
            <w:pPr>
              <w:autoSpaceDE w:val="0"/>
              <w:autoSpaceDN w:val="0"/>
              <w:jc w:val="both"/>
              <w:rPr>
                <w:rFonts w:ascii="Arial" w:hAnsi="Arial" w:cs="Arial"/>
                <w:color w:val="000000"/>
                <w:sz w:val="24"/>
                <w:szCs w:val="24"/>
                <w:lang w:eastAsia="fr-FR"/>
              </w:rPr>
            </w:pPr>
            <w:r w:rsidRPr="00905150">
              <w:rPr>
                <w:sz w:val="24"/>
                <w:lang w:bidi="en-GB" w:val="en-GB"/>
              </w:rPr>
              <w:t xml:space="preserve">Equipe Protection des Données TGV IC</w:t>
            </w:r>
          </w:p>
          <w:p w14:paraId="6D634B78" w14:textId="77777777" w:rsidR="00AD22A0" w:rsidRDefault="00AD22A0">
            <w:pPr>
              <w:autoSpaceDE w:val="0"/>
              <w:autoSpaceDN w:val="0"/>
              <w:jc w:val="both"/>
              <w:rPr>
                <w:rFonts w:ascii="Arial" w:hAnsi="Arial" w:cs="Arial"/>
                <w:color w:val="000000"/>
                <w:sz w:val="24"/>
                <w:szCs w:val="24"/>
                <w:lang w:eastAsia="fr-FR"/>
              </w:rPr>
            </w:pPr>
            <w:r w:rsidRPr="002C7A1E">
              <w:rPr>
                <w:sz w:val="24"/>
                <w:lang w:bidi="en-GB" w:val="en-GB"/>
              </w:rPr>
              <w:t xml:space="preserve">1 / 3 RUE CAMILLE MOKE </w:t>
            </w:r>
          </w:p>
          <w:p w14:paraId="15533AF3" w14:textId="77777777" w:rsidR="00AD22A0" w:rsidRPr="002C7A1E" w:rsidRDefault="00AD22A0">
            <w:pPr>
              <w:autoSpaceDE w:val="0"/>
              <w:autoSpaceDN w:val="0"/>
              <w:jc w:val="both"/>
              <w:rPr>
                <w:rFonts w:ascii="Arial" w:hAnsi="Arial" w:cs="Arial"/>
                <w:color w:val="000000"/>
                <w:sz w:val="24"/>
                <w:szCs w:val="24"/>
                <w:lang w:eastAsia="fr-FR"/>
              </w:rPr>
            </w:pPr>
            <w:r w:rsidRPr="002C7A1E">
              <w:rPr>
                <w:sz w:val="24"/>
                <w:lang w:bidi="en-GB" w:val="en-GB"/>
              </w:rPr>
              <w:t xml:space="preserve">CS 20012</w:t>
            </w:r>
          </w:p>
          <w:p w14:paraId="35093599" w14:textId="77777777" w:rsidR="00AD22A0" w:rsidRPr="00905150" w:rsidRDefault="00AD22A0">
            <w:pPr>
              <w:autoSpaceDE w:val="0"/>
              <w:autoSpaceDN w:val="0"/>
              <w:jc w:val="both"/>
              <w:rPr>
                <w:rFonts w:ascii="Arial" w:hAnsi="Arial" w:cs="Arial"/>
                <w:color w:val="000000"/>
                <w:sz w:val="24"/>
                <w:szCs w:val="24"/>
                <w:lang w:eastAsia="fr-FR"/>
              </w:rPr>
            </w:pPr>
            <w:r w:rsidRPr="002C7A1E">
              <w:rPr>
                <w:sz w:val="24"/>
                <w:lang w:bidi="en-GB" w:val="en-GB"/>
              </w:rPr>
              <w:t xml:space="preserve">93212 LA PLAINE SAINT-DENIS</w:t>
            </w:r>
          </w:p>
          <w:p w14:paraId="3D5A06B3" w14:textId="77777777" w:rsidR="00AD22A0" w:rsidRPr="00905150" w:rsidRDefault="00AD22A0">
            <w:pPr>
              <w:autoSpaceDE w:val="0"/>
              <w:autoSpaceDN w:val="0"/>
              <w:jc w:val="both"/>
              <w:rPr>
                <w:rFonts w:ascii="Arial" w:hAnsi="Arial" w:cs="Arial"/>
                <w:color w:val="000000"/>
                <w:sz w:val="24"/>
                <w:szCs w:val="24"/>
                <w:lang w:eastAsia="fr-FR"/>
              </w:rPr>
            </w:pPr>
            <w:r w:rsidRPr="00905150">
              <w:rPr>
                <w:sz w:val="24"/>
                <w:lang w:bidi="en-GB" w:val="en-GB"/>
              </w:rPr>
              <w:t xml:space="preserve">France.</w:t>
            </w:r>
          </w:p>
        </w:tc>
      </w:tr>
    </w:tbl>
    <w:p xmlns:w="http://schemas.openxmlformats.org/wordprocessingml/2006/main" w14:paraId="75FD622F"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14AC910D" w14:textId="77777777" w:rsidR="00AD22A0" w:rsidRPr="00905150" w:rsidRDefault="00AD22A0" w:rsidP="00AD22A0">
      <w:pPr>
        <w:autoSpaceDE w:val="0"/>
        <w:autoSpaceDN w:val="0"/>
        <w:jc w:val="both"/>
        <w:rPr>
          <w:rFonts w:ascii="Arial" w:hAnsi="Arial" w:cs="Arial"/>
          <w:sz w:val="24"/>
          <w:szCs w:val="24"/>
          <w:lang w:eastAsia="fr-FR"/>
        </w:rPr>
      </w:pPr>
      <w:r w:rsidRPr="00905150">
        <w:rPr>
          <w:sz w:val="24"/>
          <w:lang w:bidi="en-GB" w:val="en-GB"/>
        </w:rPr>
        <w:t xml:space="preserve">The Customer also has the possibility of contacting the supervisory authority to which it reports to it in order to inform it of any breach with regard to the use made of its personal data.</w:t>
      </w:r>
    </w:p>
    <w:p xmlns:w="http://schemas.openxmlformats.org/wordprocessingml/2006/main" w14:paraId="3B454975"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C1FEE02" w14:textId="77777777" w:rsidR="00AD22A0" w:rsidRPr="00905150" w:rsidRDefault="00AD22A0" w:rsidP="00AD22A0">
      <w:pPr>
        <w:autoSpaceDE w:val="0"/>
        <w:autoSpaceDN w:val="0"/>
        <w:adjustRightInd w:val="0"/>
        <w:jc w:val="both"/>
        <w:rPr>
          <w:rFonts w:ascii="Arial" w:hAnsi="Arial" w:cs="Arial"/>
          <w:color w:val="000000"/>
          <w:sz w:val="24"/>
          <w:szCs w:val="24"/>
          <w:lang w:eastAsia="fr-FR"/>
        </w:rPr>
      </w:pPr>
    </w:p>
    <w:p xmlns:w="http://schemas.openxmlformats.org/wordprocessingml/2006/main" w14:paraId="1FFAC122" w14:textId="77777777" w:rsidR="00AD22A0" w:rsidRPr="00905150" w:rsidRDefault="00AD22A0">
      <w:pPr>
        <w:pStyle w:val="Titre2"/>
        <w:numPr>
          <w:ilvl w:val="0"/>
          <w:numId w:val="97"/>
        </w:numPr>
        <w:autoSpaceDE w:val="0"/>
        <w:autoSpaceDN w:val="0"/>
        <w:adjustRightInd w:val="0"/>
        <w:spacing w:before="120"/>
        <w:textAlignment w:val="center"/>
        <w:rPr>
          <w:rFonts w:cs="Times New Roman (Titres CS)"/>
          <w:b/>
          <w:bCs/>
          <w:color w:val="A1006B"/>
          <w:sz w:val="48"/>
          <w:szCs w:val="48"/>
        </w:rPr>
      </w:pPr>
      <w:r w:rsidRPr="58305BF7">
        <w:rPr>
          <w:b/>
          <w:color w:val="A1006B"/>
          <w:sz w:val="48"/>
          <w:lang w:bidi="en-GB" w:val="en-GB"/>
        </w:rPr>
        <w:t xml:space="preserve">Transport Related Services </w:t>
      </w:r>
    </w:p>
    <w:p xmlns:w="http://schemas.openxmlformats.org/wordprocessingml/2006/main" w14:paraId="71CFF94F"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en-GB" w:val="en-GB"/>
        </w:rPr>
        <w:t xml:space="preserve">The rules applicable to the processing and storage of personal data for the performance of the services associated with the transport offered by SNCF Voyageurs or its subsidiaries can be consulted at the following addresses: </w:t>
      </w:r>
    </w:p>
    <w:p xmlns:w="http://schemas.openxmlformats.org/wordprocessingml/2006/main" w14:paraId="529C423C" w14:textId="77777777" w:rsidR="00AD22A0" w:rsidRPr="00905150" w:rsidRDefault="00AD22A0" w:rsidP="00AD22A0">
      <w:pPr>
        <w:autoSpaceDE w:val="0"/>
        <w:autoSpaceDN w:val="0"/>
        <w:adjustRightInd w:val="0"/>
        <w:jc w:val="both"/>
        <w:rPr>
          <w:rFonts w:ascii="Arial" w:hAnsi="Arial" w:cs="Arial"/>
          <w:color w:val="000000"/>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245"/>
      </w:tblGrid>
      <w:tr w:rsidR="00AD22A0" w:rsidRPr="00905150" w14:paraId="250498BD" w14:textId="77777777">
        <w:trPr>
          <w:jc w:val="center"/>
        </w:trPr>
        <w:tc>
          <w:tcPr>
            <w:tcW w:w="4531" w:type="dxa"/>
          </w:tcPr>
          <w:p w14:paraId="4FA5DF6C" w14:textId="77777777" w:rsidR="00AD22A0" w:rsidRPr="00905150" w:rsidRDefault="00AD22A0">
            <w:pPr>
              <w:autoSpaceDE w:val="0"/>
              <w:autoSpaceDN w:val="0"/>
              <w:adjustRightInd w:val="0"/>
              <w:jc w:val="center"/>
              <w:rPr>
                <w:rFonts w:ascii="Arial" w:hAnsi="Arial" w:cs="Arial"/>
                <w:b/>
                <w:color w:val="000000"/>
                <w:sz w:val="24"/>
                <w:szCs w:val="24"/>
                <w:u w:val="single"/>
              </w:rPr>
            </w:pPr>
            <w:r w:rsidRPr="00905150">
              <w:rPr>
                <w:b/>
                <w:u w:val="single"/>
                <w:color w:val="262626"/>
                <w:sz w:val="24"/>
                <w:lang w:bidi="en-GB" w:val="en-GB"/>
              </w:rPr>
              <w:t xml:space="preserve">Service</w:t>
            </w:r>
          </w:p>
        </w:tc>
        <w:tc>
          <w:tcPr>
            <w:tcW w:w="5245" w:type="dxa"/>
          </w:tcPr>
          <w:p w14:paraId="29791418" w14:textId="77777777" w:rsidR="00AD22A0" w:rsidRPr="00905150" w:rsidRDefault="00AD22A0">
            <w:pPr>
              <w:autoSpaceDE w:val="0"/>
              <w:autoSpaceDN w:val="0"/>
              <w:adjustRightInd w:val="0"/>
              <w:jc w:val="center"/>
              <w:rPr>
                <w:rFonts w:ascii="Arial" w:hAnsi="Arial" w:cs="Arial"/>
                <w:b/>
                <w:color w:val="000000"/>
                <w:sz w:val="24"/>
                <w:szCs w:val="24"/>
                <w:u w:val="single"/>
              </w:rPr>
            </w:pPr>
            <w:r w:rsidRPr="00905150">
              <w:rPr>
                <w:b/>
                <w:u w:val="single"/>
                <w:color w:val="262626"/>
                <w:sz w:val="24"/>
                <w:lang w:bidi="en-GB" w:val="en-GB"/>
              </w:rPr>
              <w:t xml:space="preserve">Link to applicable rules on the protection of personal data</w:t>
            </w:r>
          </w:p>
        </w:tc>
      </w:tr>
      <w:tr w:rsidR="00AD22A0" w:rsidRPr="00905150" w14:paraId="491CD3B1" w14:textId="77777777">
        <w:trPr>
          <w:trHeight w:val="1187"/>
          <w:jc w:val="center"/>
        </w:trPr>
        <w:tc>
          <w:tcPr>
            <w:tcW w:w="4531" w:type="dxa"/>
          </w:tcPr>
          <w:p w14:paraId="3C645118"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en-GB" w:val="en-GB"/>
              </w:rPr>
              <w:t xml:space="preserve">My Luggage (Mes Bagages)</w:t>
            </w:r>
          </w:p>
        </w:tc>
        <w:tc>
          <w:tcPr>
            <w:tcW w:w="5245" w:type="dxa"/>
          </w:tcPr>
          <w:p w14:paraId="6F87D5AA" w14:textId="77777777" w:rsidR="00AD22A0" w:rsidRPr="00512113" w:rsidRDefault="00AD22A0">
            <w:pPr>
              <w:autoSpaceDE w:val="0"/>
              <w:autoSpaceDN w:val="0"/>
              <w:adjustRightInd w:val="0"/>
              <w:rPr>
                <w:rFonts w:ascii="Arial" w:hAnsi="Arial" w:cs="Arial"/>
                <w:color w:val="262626"/>
                <w:sz w:val="24"/>
                <w:szCs w:val="24"/>
              </w:rPr>
            </w:pPr>
            <w:r w:rsidRPr="00905150">
              <w:rPr>
                <w:color w:val="262626"/>
                <w:sz w:val="24"/>
                <w:lang w:bidi="en-GB" w:val="en-GB"/>
              </w:rPr>
              <w:t xml:space="preserve">Article 4 of Volume 5 of the Passenger Fares and General Terms and Conditions of Use which can be viewed here: </w:t>
            </w:r>
            <w:hyperlink r:id="rId42" w:history="1">
              <w:r w:rsidRPr="0005577C">
                <w:rPr>
                  <w:rStyle w:val="Lienhypertexte"/>
                  <w:sz w:val="24"/>
                  <w:lang w:bidi="en-GB" w:val="en-GB"/>
                </w:rPr>
                <w:t xml:space="preserve">https://www.sncf-voyageurs.com/fr/mentions-legales/conditions-generales-de-vente-du-service-mes-bagages/</w:t>
              </w:r>
            </w:hyperlink>
          </w:p>
        </w:tc>
      </w:tr>
      <w:tr w:rsidR="00AD22A0" w:rsidRPr="00905150" w14:paraId="6C3222AA" w14:textId="77777777">
        <w:trPr>
          <w:jc w:val="center"/>
        </w:trPr>
        <w:tc>
          <w:tcPr>
            <w:tcW w:w="4531" w:type="dxa"/>
          </w:tcPr>
          <w:p w14:paraId="71F20DBB"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en-GB" w:val="en-GB"/>
              </w:rPr>
              <w:t xml:space="preserve">Accès Plus </w:t>
            </w:r>
          </w:p>
        </w:tc>
        <w:tc>
          <w:tcPr>
            <w:tcW w:w="5245" w:type="dxa"/>
          </w:tcPr>
          <w:p w14:paraId="6E05B65E" w14:textId="77777777" w:rsidR="00AD22A0" w:rsidRPr="00591984" w:rsidRDefault="00AD22A0">
            <w:pPr>
              <w:autoSpaceDE w:val="0"/>
              <w:autoSpaceDN w:val="0"/>
              <w:adjustRightInd w:val="0"/>
              <w:rPr>
                <w:rFonts w:ascii="Arial" w:hAnsi="Arial" w:cs="Arial"/>
                <w:color w:val="000000"/>
                <w:sz w:val="24"/>
                <w:szCs w:val="24"/>
              </w:rPr>
            </w:pPr>
            <w:r>
              <w:rPr>
                <w:color w:val="262626" w:themeColor="text1" w:themeTint="D9"/>
                <w:sz w:val="24"/>
                <w:lang w:bidi="en-GB" w:val="en-GB"/>
              </w:rPr>
              <w:t xml:space="preserve">Article 2.4 of Volume 4 of the Passenger Fares and General Terms and Conditions of Use which can be viewed here </w:t>
            </w:r>
            <w:hyperlink r:id="rId43" w:history="1">
              <w:r w:rsidRPr="008879CF">
                <w:rPr>
                  <w:rStyle w:val="Lienhypertexte"/>
                  <w:sz w:val="24"/>
                  <w:lang w:bidi="en-GB" w:val="en-GB"/>
                </w:rPr>
                <w:t xml:space="preserve">https://www.sncf-voyageurs.com/en/travel-with-us/prepare-your-trip/accessibility/cgu-of-the-tgv-intercites-pmrpsh-assistance-service/</w:t>
              </w:r>
            </w:hyperlink>
            <w:r>
              <w:rPr>
                <w:sz w:val="24"/>
                <w:lang w:bidi="en-GB" w:val="en-GB"/>
              </w:rPr>
              <w:t xml:space="preserve"> </w:t>
            </w:r>
          </w:p>
        </w:tc>
      </w:tr>
      <w:tr w:rsidR="00AD22A0" w:rsidRPr="00905150" w14:paraId="6E2BEB44" w14:textId="77777777">
        <w:trPr>
          <w:jc w:val="center"/>
        </w:trPr>
        <w:tc>
          <w:tcPr>
            <w:tcW w:w="4531" w:type="dxa"/>
          </w:tcPr>
          <w:p w14:paraId="5A68D0F6"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en-GB" w:val="en-GB"/>
              </w:rPr>
              <w:t xml:space="preserve">Wi-Fi</w:t>
            </w:r>
          </w:p>
        </w:tc>
        <w:tc>
          <w:tcPr>
            <w:tcW w:w="5245" w:type="dxa"/>
          </w:tcPr>
          <w:p w14:paraId="02255B4B" w14:textId="77777777" w:rsidR="00AD22A0" w:rsidRPr="00905150" w:rsidRDefault="00AD22A0">
            <w:pPr>
              <w:autoSpaceDE w:val="0"/>
              <w:autoSpaceDN w:val="0"/>
              <w:adjustRightInd w:val="0"/>
              <w:rPr>
                <w:rFonts w:ascii="Arial" w:hAnsi="Arial" w:cs="Arial"/>
                <w:color w:val="000000"/>
                <w:sz w:val="24"/>
                <w:szCs w:val="24"/>
              </w:rPr>
            </w:pPr>
            <w:r w:rsidRPr="002B7F48">
              <w:rPr>
                <w:color w:val="262626"/>
                <w:sz w:val="24"/>
                <w:lang w:bidi="en-GB" w:val="en-GB"/>
              </w:rPr>
              <w:t xml:space="preserve">Directly on board our TGV INOUI trains when connecting to the SNCF_WIFI_INOUI wifi network and on the TGV INOUI portal under Legal notices</w:t>
            </w:r>
          </w:p>
        </w:tc>
      </w:tr>
      <w:tr w:rsidR="00AD22A0" w:rsidRPr="00905150" w14:paraId="4D5DB328" w14:textId="77777777">
        <w:trPr>
          <w:jc w:val="center"/>
        </w:trPr>
        <w:tc>
          <w:tcPr>
            <w:tcW w:w="4531" w:type="dxa"/>
          </w:tcPr>
          <w:p w14:paraId="25ED7130" w14:textId="77777777" w:rsidR="00AD22A0" w:rsidRPr="00905150" w:rsidRDefault="00AD22A0">
            <w:pPr>
              <w:autoSpaceDE w:val="0"/>
              <w:autoSpaceDN w:val="0"/>
              <w:adjustRightInd w:val="0"/>
              <w:jc w:val="both"/>
              <w:rPr>
                <w:rFonts w:ascii="Arial" w:hAnsi="Arial" w:cs="Arial"/>
                <w:color w:val="262626"/>
                <w:sz w:val="24"/>
                <w:szCs w:val="24"/>
              </w:rPr>
            </w:pPr>
            <w:r w:rsidRPr="00905150">
              <w:rPr>
                <w:color w:val="262626"/>
                <w:sz w:val="24"/>
                <w:lang w:bidi="en-GB" w:val="en-GB"/>
              </w:rPr>
              <w:t xml:space="preserve">Group Sales </w:t>
            </w:r>
          </w:p>
        </w:tc>
        <w:tc>
          <w:tcPr>
            <w:tcW w:w="5245" w:type="dxa"/>
          </w:tcPr>
          <w:p w14:paraId="211C14FB" w14:textId="77777777" w:rsidR="00AD22A0" w:rsidRPr="00905150" w:rsidRDefault="00AD22A0">
            <w:pPr>
              <w:autoSpaceDE w:val="0"/>
              <w:autoSpaceDN w:val="0"/>
              <w:adjustRightInd w:val="0"/>
              <w:rPr>
                <w:rFonts w:ascii="Arial" w:hAnsi="Arial" w:cs="Arial"/>
                <w:color w:val="262626"/>
                <w:sz w:val="24"/>
                <w:szCs w:val="24"/>
              </w:rPr>
            </w:pPr>
            <w:r w:rsidRPr="00905150">
              <w:rPr>
                <w:color w:val="262626"/>
                <w:sz w:val="24"/>
                <w:lang w:bidi="en-GB" w:val="en-GB"/>
              </w:rPr>
              <w:t xml:space="preserve">For group trips of 10 to more than 250 people, the General Terms and Conditions of Sale include a “Personal data” article which can be viewed here: </w:t>
            </w:r>
            <w:hyperlink r:id="rId44" w:history="1">
              <w:r w:rsidRPr="004A13F1">
                <w:rPr>
                  <w:rStyle w:val="Lienhypertexte"/>
                  <w:sz w:val="24"/>
                  <w:lang w:bidi="en-GB" w:val="en-GB"/>
                </w:rPr>
                <w:t xml:space="preserve">https://www.sncf-voyageurs.com/fr/voyagez-avec-nous/preparez-votre-voyage/voyagez-en-groupe/</w:t>
              </w:r>
            </w:hyperlink>
            <w:r w:rsidRPr="00905150">
              <w:rPr>
                <w:color w:val="262626"/>
                <w:sz w:val="24"/>
                <w:lang w:bidi="en-GB" w:val="en-GB"/>
              </w:rPr>
              <w:t xml:space="preserve">  </w:t>
            </w:r>
          </w:p>
        </w:tc>
      </w:tr>
      <w:tr w:rsidR="00AD22A0" w:rsidRPr="00905150" w14:paraId="3BE112DA" w14:textId="77777777">
        <w:trPr>
          <w:jc w:val="center"/>
        </w:trPr>
        <w:tc>
          <w:tcPr>
            <w:tcW w:w="4531" w:type="dxa"/>
          </w:tcPr>
          <w:p w14:paraId="1EAED46F" w14:textId="77777777" w:rsidR="00AD22A0" w:rsidRPr="00905150" w:rsidRDefault="00AD22A0">
            <w:pPr>
              <w:autoSpaceDE w:val="0"/>
              <w:autoSpaceDN w:val="0"/>
              <w:adjustRightInd w:val="0"/>
              <w:jc w:val="both"/>
              <w:rPr>
                <w:rFonts w:ascii="Arial" w:hAnsi="Arial" w:cs="Arial"/>
                <w:color w:val="262626"/>
                <w:sz w:val="24"/>
                <w:szCs w:val="24"/>
              </w:rPr>
            </w:pPr>
            <w:r>
              <w:rPr>
                <w:sz w:val="24"/>
                <w:color w:val="262626"/>
                <w:lang w:bidi="en-GB" w:val="en-GB"/>
              </w:rPr>
              <w:t xml:space="preserve">On-board catering </w:t>
            </w:r>
            <w:r>
              <w:rPr>
                <w:i/>
                <w:color w:val="262626"/>
                <w:lang w:bidi="en-GB" w:val="en-GB"/>
              </w:rPr>
              <w:t xml:space="preserve">(Intercités)</w:t>
            </w:r>
          </w:p>
        </w:tc>
        <w:tc>
          <w:tcPr>
            <w:tcW w:w="5245" w:type="dxa"/>
          </w:tcPr>
          <w:p w14:paraId="34186411" w14:textId="77777777" w:rsidR="00AD22A0" w:rsidRDefault="00AD22A0">
            <w:pPr>
              <w:autoSpaceDE w:val="0"/>
              <w:autoSpaceDN w:val="0"/>
              <w:adjustRightInd w:val="0"/>
              <w:rPr>
                <w:rFonts w:ascii="Arial" w:hAnsi="Arial" w:cs="Arial"/>
                <w:color w:val="262626"/>
                <w:sz w:val="24"/>
                <w:szCs w:val="24"/>
              </w:rPr>
            </w:pPr>
            <w:r>
              <w:rPr>
                <w:color w:val="262626"/>
                <w:sz w:val="24"/>
                <w:lang w:bidi="en-GB" w:val="en-GB"/>
              </w:rPr>
              <w:t xml:space="preserve">The personal data protection charter can be viewed here:</w:t>
            </w:r>
          </w:p>
          <w:p w14:paraId="26C3AD6E" w14:textId="77777777" w:rsidR="00AD22A0" w:rsidRPr="00905150" w:rsidRDefault="00AD22A0">
            <w:pPr>
              <w:autoSpaceDE w:val="0"/>
              <w:autoSpaceDN w:val="0"/>
              <w:adjustRightInd w:val="0"/>
              <w:rPr>
                <w:rFonts w:ascii="Arial" w:hAnsi="Arial" w:cs="Arial"/>
                <w:color w:val="262626"/>
                <w:sz w:val="24"/>
                <w:szCs w:val="24"/>
              </w:rPr>
            </w:pPr>
            <w:hyperlink r:id="rId45" w:history="1">
              <w:r w:rsidRPr="00527445">
                <w:rPr>
                  <w:rStyle w:val="Lienhypertexte"/>
                  <w:sz w:val="24"/>
                  <w:lang w:bidi="en-GB" w:val="en-GB"/>
                </w:rPr>
                <w:t xml:space="preserve">Nos Territoires Gourmands - Personal data protection charter</w:t>
              </w:r>
            </w:hyperlink>
          </w:p>
        </w:tc>
      </w:tr>
      <w:tr w:rsidR="00AD22A0" w:rsidRPr="00905150" w14:paraId="0A8958B1" w14:textId="77777777">
        <w:trPr>
          <w:jc w:val="center"/>
        </w:trPr>
        <w:tc>
          <w:tcPr>
            <w:tcW w:w="4531" w:type="dxa"/>
          </w:tcPr>
          <w:p w14:paraId="449D1062" w14:textId="77777777" w:rsidR="00AD22A0" w:rsidRPr="00905150" w:rsidRDefault="00AD22A0">
            <w:pPr>
              <w:autoSpaceDE w:val="0"/>
              <w:autoSpaceDN w:val="0"/>
              <w:adjustRightInd w:val="0"/>
              <w:jc w:val="both"/>
              <w:rPr>
                <w:rFonts w:ascii="Arial" w:hAnsi="Arial" w:cs="Arial"/>
                <w:color w:val="000000"/>
                <w:sz w:val="24"/>
                <w:szCs w:val="24"/>
              </w:rPr>
            </w:pPr>
            <w:r w:rsidRPr="00905150">
              <w:rPr>
                <w:sz w:val="24"/>
                <w:lang w:bidi="en-GB" w:val="en-GB"/>
              </w:rPr>
              <w:t xml:space="preserve">Le Bistro </w:t>
            </w:r>
            <w:r w:rsidRPr="00905150">
              <w:rPr>
                <w:i/>
                <w:lang w:bidi="en-GB" w:val="en-GB"/>
              </w:rPr>
              <w:t xml:space="preserve">(TGV INOUI)</w:t>
            </w:r>
          </w:p>
        </w:tc>
        <w:tc>
          <w:tcPr>
            <w:tcW w:w="5245" w:type="dxa"/>
          </w:tcPr>
          <w:p w14:paraId="588A5B9D" w14:textId="77777777" w:rsidR="00AD22A0" w:rsidRPr="00905150" w:rsidRDefault="00AD22A0">
            <w:pPr>
              <w:autoSpaceDE w:val="0"/>
              <w:autoSpaceDN w:val="0"/>
              <w:adjustRightInd w:val="0"/>
              <w:rPr>
                <w:rFonts w:ascii="Arial" w:hAnsi="Arial" w:cs="Arial"/>
                <w:color w:val="262626"/>
                <w:sz w:val="24"/>
                <w:szCs w:val="24"/>
              </w:rPr>
            </w:pPr>
            <w:r w:rsidRPr="00905150">
              <w:rPr>
                <w:color w:val="262626"/>
                <w:sz w:val="24"/>
                <w:lang w:bidi="en-GB" w:val="en-GB"/>
              </w:rPr>
              <w:t xml:space="preserve">The sale of smartbar products and their management are carried out by Newrest. </w:t>
            </w:r>
          </w:p>
          <w:p w14:paraId="4EE971F9" w14:textId="77777777" w:rsidR="00AD22A0" w:rsidRPr="007B57CA" w:rsidRDefault="00AD22A0">
            <w:pPr>
              <w:autoSpaceDE w:val="0"/>
              <w:autoSpaceDN w:val="0"/>
              <w:adjustRightInd w:val="0"/>
              <w:rPr>
                <w:rStyle w:val="Lienhypertexte"/>
              </w:rPr>
            </w:pPr>
            <w:r w:rsidRPr="00905150">
              <w:rPr>
                <w:color w:val="262626"/>
                <w:sz w:val="24"/>
                <w:lang w:bidi="en-GB" w:val="en-GB"/>
              </w:rPr>
              <w:t xml:space="preserve">Regarding lebar.sncf.com, the personal data protection policy can be viewed here: </w:t>
            </w:r>
            <w:hyperlink r:id="rId46" w:history="1">
              <w:r w:rsidRPr="00E154A9">
                <w:rPr>
                  <w:rStyle w:val="Lienhypertexte"/>
                  <w:sz w:val="24"/>
                  <w:lang w:bidi="en-GB" w:val="en-GB"/>
                </w:rPr>
                <w:t xml:space="preserve">Le Bistro - Personal data protection charter</w:t>
              </w:r>
            </w:hyperlink>
            <w:r w:rsidRPr="00905150">
              <w:rPr>
                <w:color w:val="262626"/>
                <w:sz w:val="24"/>
                <w:lang w:bidi="en-GB" w:val="en-GB"/>
              </w:rPr>
              <w:t xml:space="preserve"> </w:t>
            </w:r>
          </w:p>
          <w:p w14:paraId="6CC6326C" w14:textId="77777777" w:rsidR="00AD22A0" w:rsidRPr="00905150" w:rsidRDefault="00AD22A0">
            <w:pPr>
              <w:autoSpaceDE w:val="0"/>
              <w:autoSpaceDN w:val="0"/>
              <w:adjustRightInd w:val="0"/>
              <w:rPr>
                <w:rFonts w:ascii="Arial" w:hAnsi="Arial" w:cs="Arial"/>
                <w:color w:val="262626"/>
                <w:sz w:val="24"/>
                <w:szCs w:val="24"/>
              </w:rPr>
            </w:pPr>
          </w:p>
        </w:tc>
      </w:tr>
      <w:tr w:rsidR="00AD22A0" w:rsidRPr="00905150" w14:paraId="247649A6" w14:textId="77777777">
        <w:trPr>
          <w:jc w:val="center"/>
        </w:trPr>
        <w:tc>
          <w:tcPr>
            <w:tcW w:w="4531" w:type="dxa"/>
          </w:tcPr>
          <w:p w14:paraId="521C30BA" w14:textId="77777777" w:rsidR="00AD22A0" w:rsidRPr="00A431D5" w:rsidRDefault="00AD22A0">
            <w:pPr>
              <w:autoSpaceDE w:val="0"/>
              <w:autoSpaceDN w:val="0"/>
              <w:adjustRightInd w:val="0"/>
              <w:jc w:val="both"/>
              <w:rPr>
                <w:rFonts w:ascii="Arial" w:hAnsi="Arial" w:cs="Arial"/>
                <w:sz w:val="24"/>
                <w:szCs w:val="24"/>
              </w:rPr>
            </w:pPr>
            <w:r w:rsidRPr="00A431D5">
              <w:rPr>
                <w:sz w:val="24"/>
                <w:lang w:bidi="en-GB" w:val="en-GB"/>
              </w:rPr>
              <w:t xml:space="preserve">Junior et compagnie </w:t>
            </w:r>
          </w:p>
          <w:p w14:paraId="1E8632C7" w14:textId="77777777" w:rsidR="00AD22A0" w:rsidRPr="00A431D5" w:rsidRDefault="00AD22A0">
            <w:pPr>
              <w:autoSpaceDE w:val="0"/>
              <w:autoSpaceDN w:val="0"/>
              <w:adjustRightInd w:val="0"/>
              <w:jc w:val="both"/>
              <w:rPr>
                <w:rFonts w:ascii="Arial" w:hAnsi="Arial" w:cs="Arial"/>
                <w:sz w:val="24"/>
                <w:szCs w:val="24"/>
              </w:rPr>
            </w:pPr>
          </w:p>
        </w:tc>
        <w:tc>
          <w:tcPr>
            <w:tcW w:w="5245" w:type="dxa"/>
          </w:tcPr>
          <w:p w14:paraId="1D56C2A7" w14:textId="77777777" w:rsidR="00AD22A0" w:rsidRPr="00905150" w:rsidRDefault="00AD22A0">
            <w:pPr>
              <w:autoSpaceDE w:val="0"/>
              <w:autoSpaceDN w:val="0"/>
              <w:adjustRightInd w:val="0"/>
              <w:rPr>
                <w:rFonts w:ascii="Arial" w:hAnsi="Arial" w:cs="Arial"/>
                <w:color w:val="262626"/>
                <w:sz w:val="24"/>
                <w:szCs w:val="24"/>
              </w:rPr>
            </w:pPr>
            <w:hyperlink r:id="rId47" w:history="1">
              <w:r>
                <w:rPr>
                  <w:rStyle w:val="Lienhypertexte"/>
                  <w:sz w:val="24"/>
                  <w:lang w:bidi="en-GB" w:val="en-GB"/>
                </w:rPr>
                <w:t xml:space="preserve">Junior &amp; Cie personal data protection policy</w:t>
              </w:r>
            </w:hyperlink>
            <w:r>
              <w:rPr>
                <w:color w:val="262626"/>
                <w:sz w:val="24"/>
                <w:lang w:bidi="en-GB" w:val="en-GB"/>
              </w:rPr>
              <w:t xml:space="preserve"> </w:t>
            </w:r>
          </w:p>
        </w:tc>
      </w:tr>
    </w:tbl>
    <w:p xmlns:w="http://schemas.openxmlformats.org/wordprocessingml/2006/main" w14:paraId="68F43BFF" w14:textId="77777777" w:rsidR="00AD22A0" w:rsidRDefault="00AD22A0" w:rsidP="00D17F26"/>
    <w:p xmlns:w="http://schemas.openxmlformats.org/wordprocessingml/2006/main" w14:paraId="7CAE858B" w14:textId="77777777" w:rsidR="00AD22A0" w:rsidRPr="00A17A5B" w:rsidRDefault="00AD22A0">
      <w:pPr>
        <w:pStyle w:val="Titre2"/>
        <w:numPr>
          <w:ilvl w:val="0"/>
          <w:numId w:val="97"/>
        </w:numPr>
        <w:autoSpaceDE w:val="0"/>
        <w:autoSpaceDN w:val="0"/>
        <w:adjustRightInd w:val="0"/>
        <w:spacing w:before="120"/>
        <w:textAlignment w:val="center"/>
        <w:rPr>
          <w:rFonts w:cs="Times New Roman (Titres CS)"/>
          <w:b/>
          <w:bCs/>
          <w:color w:val="A1006B"/>
          <w:sz w:val="48"/>
          <w:szCs w:val="48"/>
        </w:rPr>
      </w:pPr>
      <w:r w:rsidRPr="00A17A5B">
        <w:rPr>
          <w:b/>
          <w:color w:val="A1006B"/>
          <w:sz w:val="48"/>
          <w:lang w:bidi="en-GB" w:val="en-GB"/>
        </w:rPr>
        <w:t xml:space="preserve">Audience measurements, cookies and other trackers</w:t>
      </w:r>
    </w:p>
    <w:p xmlns:w="http://schemas.openxmlformats.org/wordprocessingml/2006/main" w14:paraId="4E461284" w14:textId="77777777" w:rsidR="00AD22A0" w:rsidRDefault="00AD22A0" w:rsidP="00AD22A0">
      <w:pPr>
        <w:rPr>
          <w:rFonts w:ascii="Arial" w:hAnsi="Arial" w:cs="Arial"/>
          <w:sz w:val="24"/>
          <w:szCs w:val="24"/>
        </w:rPr>
      </w:pPr>
    </w:p>
    <w:p xmlns:w="http://schemas.openxmlformats.org/wordprocessingml/2006/main" w14:paraId="714136E1" w14:textId="77777777" w:rsidR="00AD22A0" w:rsidRDefault="00AD22A0" w:rsidP="00AD22A0">
      <w:pPr>
        <w:rPr>
          <w:rFonts w:ascii="Arial" w:hAnsi="Arial" w:cs="Arial"/>
          <w:color w:val="262626"/>
          <w:sz w:val="24"/>
          <w:szCs w:val="24"/>
        </w:rPr>
      </w:pPr>
      <w:r>
        <w:rPr>
          <w:color w:val="262626"/>
          <w:sz w:val="24"/>
          <w:lang w:bidi="en-GB" w:val="en-GB"/>
        </w:rPr>
        <w:t xml:space="preserve">When consulting or using the websites or mobile applications of SNCF VOYAGEURS, SNCF VOYAGEURS may have access to connection and navigation data (logs, IP address, MAC address).</w:t>
      </w:r>
    </w:p>
    <w:p xmlns:w="http://schemas.openxmlformats.org/wordprocessingml/2006/main" w14:paraId="6DE34946" w14:textId="77777777" w:rsidR="00AD22A0" w:rsidRDefault="00AD22A0" w:rsidP="00AD22A0">
      <w:pPr>
        <w:rPr>
          <w:rFonts w:ascii="Arial" w:hAnsi="Arial" w:cs="Arial"/>
          <w:color w:val="262626"/>
          <w:sz w:val="24"/>
          <w:szCs w:val="24"/>
        </w:rPr>
      </w:pPr>
    </w:p>
    <w:p xmlns:w="http://schemas.openxmlformats.org/wordprocessingml/2006/main" w14:paraId="437F063B" w14:textId="77777777" w:rsidR="00AD22A0" w:rsidRDefault="00AD22A0" w:rsidP="00AD22A0">
      <w:pPr>
        <w:rPr>
          <w:rFonts w:ascii="Arial" w:hAnsi="Arial" w:cs="Arial"/>
          <w:color w:val="262626"/>
          <w:sz w:val="24"/>
          <w:szCs w:val="24"/>
        </w:rPr>
      </w:pPr>
      <w:r>
        <w:rPr>
          <w:color w:val="262626"/>
          <w:sz w:val="24"/>
          <w:lang w:bidi="en-GB" w:val="en-GB"/>
        </w:rPr>
        <w:t xml:space="preserve">Similarly, SNCF VOYAGEURS or its partners may place cookies or trackers similar to cookies.</w:t>
      </w:r>
    </w:p>
    <w:p xmlns:w="http://schemas.openxmlformats.org/wordprocessingml/2006/main" w14:paraId="7B1ECC63" w14:textId="77777777" w:rsidR="00AD22A0" w:rsidRPr="000173B4" w:rsidRDefault="00AD22A0" w:rsidP="00AD22A0">
      <w:pPr>
        <w:jc w:val="both"/>
        <w:rPr>
          <w:rFonts w:ascii="Arial" w:hAnsi="Arial" w:cs="Arial"/>
          <w:color w:val="262626"/>
          <w:sz w:val="24"/>
          <w:szCs w:val="24"/>
        </w:rPr>
      </w:pPr>
      <w:r w:rsidRPr="000173B4">
        <w:rPr>
          <w:color w:val="262626"/>
          <w:sz w:val="24"/>
          <w:lang w:bidi="en-GB" w:val="en-GB"/>
        </w:rPr>
        <w:t xml:space="preserve">A cookie is a small file which does not enable to identify the User or read the information contained in the files on his/her computer but which records information relating to the browsing of an electronic device on a service, website or mobile application. The data obtained in this way is intended, for example, to facilitate subsequent navigation, to offer personalised services, to improve the performance of the website's or application’s content and to enable various visitor measurements to be taken.</w:t>
      </w:r>
    </w:p>
    <w:p xmlns:w="http://schemas.openxmlformats.org/wordprocessingml/2006/main" w14:paraId="6793F2B1" w14:textId="77777777" w:rsidR="00AD22A0" w:rsidRPr="000173B4" w:rsidRDefault="00AD22A0" w:rsidP="00AD22A0">
      <w:pPr>
        <w:pStyle w:val="Sansinterligne"/>
        <w:jc w:val="both"/>
        <w:rPr>
          <w:rFonts w:ascii="Arial" w:eastAsiaTheme="minorHAnsi" w:hAnsi="Arial" w:cs="Arial"/>
          <w:color w:val="262626"/>
          <w:sz w:val="24"/>
          <w:szCs w:val="24"/>
        </w:rPr>
      </w:pPr>
    </w:p>
    <w:p xmlns:w="http://schemas.openxmlformats.org/wordprocessingml/2006/main" w14:paraId="7B1B07A0" w14:textId="155DA468" w:rsidR="00F54BC3" w:rsidRPr="00A17A5B" w:rsidRDefault="00AD22A0" w:rsidP="00A17A5B">
      <w:pPr>
        <w:autoSpaceDE w:val="0"/>
        <w:autoSpaceDN w:val="0"/>
        <w:adjustRightInd w:val="0"/>
        <w:jc w:val="both"/>
        <w:rPr>
          <w:rFonts w:cs="Times New Roman (Titres CS)"/>
          <w:b/>
          <w:color w:val="A1006B"/>
          <w:sz w:val="48"/>
        </w:rPr>
      </w:pPr>
      <w:r w:rsidRPr="00905150">
        <w:rPr>
          <w:color w:val="262626"/>
          <w:sz w:val="24"/>
          <w:lang w:bidi="en-GB" w:val="en-GB"/>
        </w:rPr>
        <w:t xml:space="preserve">Information relating to the placing of cookies or similar trackers is available in the data protection policies present on the various websites and applications of SNCF VOYAGEURS. </w:t>
      </w:r>
    </w:p>
    <w:p xmlns:w="http://schemas.openxmlformats.org/wordprocessingml/2006/main" w14:paraId="4268809E" w14:textId="77777777" w:rsidR="00A17A5B" w:rsidRDefault="00A17A5B">
      <w:pPr>
        <w:spacing w:after="160" w:line="259" w:lineRule="auto"/>
        <w:rPr>
          <w:rFonts w:asciiTheme="majorHAnsi" w:eastAsiaTheme="majorEastAsia" w:hAnsiTheme="majorHAnsi" w:cs="Times New Roman (Titres CS)"/>
          <w:b/>
          <w:caps/>
          <w:color w:val="6E1E78"/>
          <w:sz w:val="56"/>
          <w:szCs w:val="56"/>
        </w:rPr>
      </w:pPr>
      <w:r>
        <w:rPr>
          <w:b/>
          <w:color w:val="6E1E78"/>
          <w:sz w:val="56"/>
          <w:lang w:bidi="en-GB" w:val="en-GB"/>
        </w:rPr>
        <w:br w:type="page"/>
      </w:r>
    </w:p>
    <w:p xmlns:w="http://schemas.openxmlformats.org/wordprocessingml/2006/main" w14:paraId="5A5BF001" w14:textId="72C6744C" w:rsidR="00D14C76" w:rsidRPr="0068396A" w:rsidRDefault="00D14C76" w:rsidP="00803123">
      <w:pPr>
        <w:pStyle w:val="Titre1"/>
        <w:keepNext w:val="0"/>
        <w:keepLines w:val="0"/>
        <w:autoSpaceDE w:val="0"/>
        <w:autoSpaceDN w:val="0"/>
        <w:adjustRightInd w:val="0"/>
        <w:spacing w:after="120"/>
        <w:ind w:right="452"/>
        <w:textAlignment w:val="center"/>
        <w:rPr>
          <w:rFonts w:cs="Times New Roman (Titres CS)"/>
          <w:b/>
          <w:caps/>
          <w:color w:val="6E1E78"/>
          <w:sz w:val="56"/>
          <w:szCs w:val="56"/>
        </w:rPr>
      </w:pPr>
      <w:r w:rsidRPr="0068396A">
        <w:rPr>
          <w:b/>
          <w:color w:val="6E1E78"/>
          <w:sz w:val="56"/>
          <w:lang w:bidi="en-GB" w:val="en-GB"/>
        </w:rPr>
        <w:t xml:space="preserve">VOLUME 3 – FARE RANGE</w:t>
      </w:r>
    </w:p>
    <w:p xmlns:w="http://schemas.openxmlformats.org/wordprocessingml/2006/main" w14:paraId="5A92E359" w14:textId="73799C9B" w:rsidR="00BB58AD" w:rsidRPr="001541C5" w:rsidRDefault="00BB58AD">
      <w:pPr>
        <w:pStyle w:val="Titre2"/>
        <w:keepNext w:val="0"/>
        <w:keepLines w:val="0"/>
        <w:numPr>
          <w:ilvl w:val="0"/>
          <w:numId w:val="131"/>
        </w:numPr>
        <w:autoSpaceDE w:val="0"/>
        <w:autoSpaceDN w:val="0"/>
        <w:adjustRightInd w:val="0"/>
        <w:spacing w:before="240" w:after="120"/>
        <w:ind w:right="452"/>
        <w:textAlignment w:val="center"/>
        <w:rPr>
          <w:rFonts w:cs="Times New Roman (Titres CS)"/>
          <w:b/>
          <w:color w:val="A1006B"/>
          <w:sz w:val="48"/>
        </w:rPr>
      </w:pPr>
      <w:r w:rsidRPr="001541C5">
        <w:rPr>
          <w:b/>
          <w:color w:val="A1006B"/>
          <w:sz w:val="48"/>
          <w:lang w:bidi="en-GB" w:val="en-GB"/>
        </w:rPr>
        <w:t xml:space="preserve">Price formation</w:t>
      </w:r>
    </w:p>
    <w:p xmlns:w="http://schemas.openxmlformats.org/wordprocessingml/2006/main" w14:paraId="0695E291" w14:textId="6532EE40" w:rsidR="00A17A5B" w:rsidRPr="00A17A5B" w:rsidRDefault="00A17A5B" w:rsidP="00B94778">
      <w:pPr>
        <w:pStyle w:val="Titre3"/>
        <w:ind w:left="709" w:hanging="425"/>
        <w:jc w:val="both"/>
      </w:pPr>
      <w:bookmarkStart w:id="207" w:name="_Hlk213245099"/>
      <w:r>
        <w:rPr>
          <w:lang w:bidi="en-GB" w:val="en-GB"/>
        </w:rPr>
        <w:t xml:space="preserve">Information on prices</w:t>
      </w:r>
    </w:p>
    <w:p xmlns:w="http://schemas.openxmlformats.org/wordprocessingml/2006/main" w14:paraId="7885086F" w14:textId="0C3C45DC" w:rsidR="00A17A5B" w:rsidRPr="00A17A5B" w:rsidRDefault="00A17A5B" w:rsidP="00A17A5B">
      <w:pPr>
        <w:ind w:right="452"/>
        <w:jc w:val="both"/>
        <w:rPr>
          <w:rFonts w:ascii="Arial" w:hAnsi="Arial" w:cs="Arial"/>
          <w:sz w:val="24"/>
          <w:szCs w:val="24"/>
        </w:rPr>
      </w:pPr>
      <w:r w:rsidRPr="00A17A5B">
        <w:rPr>
          <w:sz w:val="24"/>
          <w:lang w:bidi="en-GB" w:val="en-GB"/>
        </w:rPr>
        <w:t xml:space="preserve">Information on prices can be obtained in TGV INOUI sales areas, in approved travel agencies, on the Internet, from Customer Relations (3635 free service + price of a call) and, for certain direct trips, by means of guides and sheets made available to customers.</w:t>
      </w:r>
    </w:p>
    <w:p xmlns:w="http://schemas.openxmlformats.org/wordprocessingml/2006/main" w14:paraId="1D05BE67" w14:textId="77F7FB65" w:rsidR="00A17A5B" w:rsidRDefault="00A17A5B" w:rsidP="007465B1">
      <w:pPr>
        <w:ind w:right="452"/>
        <w:rPr>
          <w:rFonts w:ascii="Arial" w:hAnsi="Arial" w:cs="Arial"/>
          <w:b/>
          <w:sz w:val="24"/>
          <w:szCs w:val="24"/>
          <w:u w:val="single"/>
        </w:rPr>
      </w:pPr>
    </w:p>
    <w:p xmlns:w="http://schemas.openxmlformats.org/wordprocessingml/2006/main" w14:paraId="00662839" w14:textId="00843641" w:rsidR="007465B1" w:rsidRDefault="007465B1" w:rsidP="007465B1">
      <w:pPr>
        <w:ind w:right="452"/>
      </w:pPr>
      <w:r>
        <w:rPr>
          <w:sz w:val="24"/>
          <w:lang w:bidi="en-GB" w:val="en-GB"/>
        </w:rPr>
        <w:t xml:space="preserve">The current fares for national trips on TGV INOUI can be consulted on the website: </w:t>
      </w:r>
      <w:hyperlink r:id="rId48" w:history="1">
        <w:r w:rsidRPr="00670979">
          <w:rPr>
            <w:rStyle w:val="Lienhypertexte"/>
            <w:color w:val="auto"/>
            <w:sz w:val="24"/>
            <w:lang w:bidi="en-GB" w:val="en-GB"/>
          </w:rPr>
          <w:t xml:space="preserve">Details of fares</w:t>
        </w:r>
      </w:hyperlink>
      <w:r w:rsidR="00EE27A6">
        <w:rPr>
          <w:lang w:bidi="en-GB" w:val="en-GB"/>
        </w:rPr>
        <w:t xml:space="preserve">.</w:t>
      </w:r>
    </w:p>
    <w:p xmlns:w="http://schemas.openxmlformats.org/wordprocessingml/2006/main" w14:paraId="14C87B88" w14:textId="77777777" w:rsidR="00E1522B" w:rsidRDefault="00E1522B" w:rsidP="007465B1">
      <w:pPr>
        <w:ind w:right="452"/>
      </w:pPr>
    </w:p>
    <w:p xmlns:w="http://schemas.openxmlformats.org/wordprocessingml/2006/main" w14:paraId="4C4FB2C9" w14:textId="4F658AA4" w:rsidR="00E1522B" w:rsidRPr="00963548" w:rsidRDefault="00E1522B" w:rsidP="007465B1">
      <w:pPr>
        <w:ind w:right="452"/>
        <w:rPr>
          <w:rFonts w:ascii="Arial" w:hAnsi="Arial" w:cs="Arial"/>
          <w:sz w:val="24"/>
          <w:szCs w:val="24"/>
        </w:rPr>
      </w:pPr>
      <w:r w:rsidRPr="00963548">
        <w:rPr>
          <w:sz w:val="24"/>
          <w:lang w:bidi="en-GB" w:val="en-GB"/>
        </w:rPr>
        <w:t xml:space="preserve">The current fares for direct connections served by day and night INTERCITÉS can be consulted on the website: </w:t>
      </w:r>
      <w:hyperlink r:id="rId49" w:history="1">
        <w:r w:rsidR="00F826C8" w:rsidRPr="00670979">
          <w:rPr>
            <w:rStyle w:val="Lienhypertexte"/>
            <w:color w:val="auto"/>
            <w:sz w:val="24"/>
            <w:lang w:bidi="en-GB" w:val="en-GB"/>
          </w:rPr>
          <w:t xml:space="preserve">Details of fares</w:t>
        </w:r>
      </w:hyperlink>
    </w:p>
    <w:p xmlns:w="http://schemas.openxmlformats.org/wordprocessingml/2006/main" w14:paraId="19CB7FA0" w14:textId="77777777" w:rsidR="001827B5" w:rsidRDefault="001827B5" w:rsidP="001827B5">
      <w:pPr>
        <w:ind w:right="452"/>
        <w:rPr>
          <w:rFonts w:ascii="Arial" w:hAnsi="Arial" w:cs="Arial"/>
          <w:sz w:val="24"/>
          <w:szCs w:val="24"/>
        </w:rPr>
      </w:pPr>
    </w:p>
    <w:p xmlns:w="http://schemas.openxmlformats.org/wordprocessingml/2006/main" w14:paraId="3C45624F" w14:textId="607B950F" w:rsidR="007465B1" w:rsidRPr="00963548" w:rsidRDefault="0001427F" w:rsidP="00963548">
      <w:pPr>
        <w:ind w:right="452"/>
        <w:rPr>
          <w:rFonts w:ascii="Helvetica" w:hAnsi="Helvetica" w:cs="Helvetica"/>
          <w:color w:val="000000"/>
          <w:sz w:val="24"/>
          <w:szCs w:val="24"/>
        </w:rPr>
      </w:pPr>
      <w:r>
        <w:rPr>
          <w:sz w:val="24"/>
          <w:lang w:bidi="en-GB" w:val="en-GB"/>
        </w:rPr>
        <w:t xml:space="preserve">Within the framework of fare freedom of regions, the methods of calculating prices are specific to each of the Regions and are included in the General Terms and Conditions of Sale and Transport available on the regional TER websites. All TER fares and their conditions of application are available at the following link: </w:t>
      </w:r>
      <w:hyperlink r:id="rId50" w:history="1">
        <w:r w:rsidRPr="00666F22">
          <w:rPr>
            <w:rStyle w:val="Lienhypertexte"/>
            <w:sz w:val="24"/>
            <w:lang w:bidi="en-GB" w:val="en-GB"/>
          </w:rPr>
          <w:t xml:space="preserve">https://www.sncf-voyageurs.com/fr/voyagez-avec-nous/en-france/ter/</w:t>
        </w:r>
      </w:hyperlink>
      <w:r>
        <w:rPr>
          <w:sz w:val="24"/>
          <w:lang w:bidi="en-GB" w:val="en-GB"/>
        </w:rPr>
        <w:t xml:space="preserve"> </w:t>
      </w:r>
    </w:p>
    <w:p xmlns:w="http://schemas.openxmlformats.org/wordprocessingml/2006/main" w14:paraId="579FC7DC" w14:textId="0021C8A4" w:rsidR="00EF66C8" w:rsidRPr="0018674B" w:rsidRDefault="00A17A5B" w:rsidP="00B94778">
      <w:pPr>
        <w:pStyle w:val="Titre3"/>
        <w:ind w:left="426" w:hanging="142"/>
      </w:pPr>
      <w:r>
        <w:rPr>
          <w:lang w:bidi="en-GB" w:val="en-GB"/>
        </w:rPr>
        <w:t xml:space="preserve">Definitions of prices used as a reference for calculating prices by fare</w:t>
      </w:r>
    </w:p>
    <w:p xmlns:w="http://schemas.openxmlformats.org/wordprocessingml/2006/main" w14:paraId="76A6970D" w14:textId="2C9BEE2F" w:rsidR="00A17A5B" w:rsidRPr="00A17A5B" w:rsidRDefault="00A17A5B" w:rsidP="00A17A5B">
      <w:pPr>
        <w:ind w:right="452"/>
        <w:jc w:val="both"/>
        <w:rPr>
          <w:rFonts w:ascii="Arial" w:hAnsi="Arial" w:cs="Arial"/>
          <w:sz w:val="24"/>
          <w:szCs w:val="24"/>
          <w:u w:val="single"/>
        </w:rPr>
      </w:pPr>
      <w:r w:rsidRPr="00A17A5B">
        <w:rPr>
          <w:u w:val="single"/>
          <w:sz w:val="24"/>
          <w:lang w:bidi="en-GB" w:val="en-GB"/>
        </w:rPr>
        <w:t xml:space="preserve">The second class Standard fare (normal fare):</w:t>
      </w:r>
    </w:p>
    <w:p xmlns:w="http://schemas.openxmlformats.org/wordprocessingml/2006/main" w14:paraId="6FFDC0F6" w14:textId="77777777" w:rsidR="00A17A5B" w:rsidRPr="00A17A5B" w:rsidRDefault="00A17A5B" w:rsidP="00A17A5B">
      <w:pPr>
        <w:ind w:right="452"/>
        <w:jc w:val="both"/>
        <w:rPr>
          <w:rFonts w:ascii="Arial" w:hAnsi="Arial" w:cs="Arial"/>
          <w:sz w:val="24"/>
          <w:szCs w:val="24"/>
        </w:rPr>
      </w:pPr>
    </w:p>
    <w:p xmlns:w="http://schemas.openxmlformats.org/wordprocessingml/2006/main" w14:paraId="74E0854A" w14:textId="77777777" w:rsidR="00A17A5B" w:rsidRPr="00A17A5B" w:rsidRDefault="00A17A5B" w:rsidP="00A17A5B">
      <w:pPr>
        <w:ind w:right="452"/>
        <w:jc w:val="both"/>
        <w:rPr>
          <w:rFonts w:ascii="Arial" w:hAnsi="Arial" w:cs="Arial"/>
          <w:sz w:val="24"/>
          <w:szCs w:val="24"/>
        </w:rPr>
      </w:pPr>
      <w:r w:rsidRPr="00A17A5B">
        <w:rPr>
          <w:sz w:val="24"/>
          <w:lang w:bidi="en-GB" w:val="en-GB"/>
        </w:rPr>
        <w:t xml:space="preserve">The normal price is the price offered to an adult passenger who does not benefit from any special discount for a connection, a comfort class and on a given booking date.</w:t>
      </w:r>
    </w:p>
    <w:p xmlns:w="http://schemas.openxmlformats.org/wordprocessingml/2006/main" w14:paraId="1923091C" w14:textId="3705181F" w:rsidR="005403C0" w:rsidRPr="00A17A5B" w:rsidRDefault="00A17A5B" w:rsidP="00A17A5B">
      <w:pPr>
        <w:ind w:right="452"/>
        <w:jc w:val="both"/>
        <w:rPr>
          <w:rFonts w:ascii="Arial" w:hAnsi="Arial" w:cs="Arial"/>
          <w:sz w:val="24"/>
          <w:szCs w:val="24"/>
        </w:rPr>
      </w:pPr>
      <w:r w:rsidRPr="00A17A5B">
        <w:rPr>
          <w:sz w:val="24"/>
          <w:lang w:bidi="en-GB" w:val="en-GB"/>
        </w:rPr>
        <w:t xml:space="preserve">It is between a minimum value and a maximum value that can be obtained from the information website mentioned above. The maximum value is approved by the Ministry of Transport for national trips, in second class, for TGV INOUI and INTERCITÉS.</w:t>
      </w:r>
    </w:p>
    <w:p xmlns:w="http://schemas.openxmlformats.org/wordprocessingml/2006/main" w14:paraId="4757E9E1" w14:textId="750D4B53" w:rsidR="00A17A5B" w:rsidRPr="00A17A5B" w:rsidRDefault="00A17A5B" w:rsidP="00A17A5B">
      <w:pPr>
        <w:ind w:right="452"/>
        <w:jc w:val="both"/>
        <w:rPr>
          <w:rFonts w:ascii="Arial" w:hAnsi="Arial" w:cs="Arial"/>
          <w:sz w:val="24"/>
          <w:szCs w:val="24"/>
        </w:rPr>
      </w:pPr>
      <w:r w:rsidRPr="00A17A5B">
        <w:rPr>
          <w:sz w:val="24"/>
          <w:lang w:bidi="en-GB" w:val="en-GB"/>
        </w:rPr>
        <w:t xml:space="preserve">A discount is applied to this normal price for certain fares (AVANTAGE, ENFANT, etc.) according to the defined rate.</w:t>
      </w:r>
    </w:p>
    <w:p xmlns:w="http://schemas.openxmlformats.org/wordprocessingml/2006/main" w14:paraId="12B42785" w14:textId="77777777" w:rsidR="00A17A5B" w:rsidRPr="00A17A5B" w:rsidRDefault="00A17A5B" w:rsidP="00A17A5B">
      <w:pPr>
        <w:ind w:right="452"/>
        <w:jc w:val="both"/>
        <w:rPr>
          <w:rFonts w:ascii="Arial" w:hAnsi="Arial" w:cs="Arial"/>
          <w:sz w:val="24"/>
          <w:szCs w:val="24"/>
        </w:rPr>
      </w:pPr>
    </w:p>
    <w:p xmlns:w="http://schemas.openxmlformats.org/wordprocessingml/2006/main" w14:paraId="245CD76F" w14:textId="475967BC" w:rsidR="00A17A5B" w:rsidRPr="00A17A5B" w:rsidRDefault="00A17A5B" w:rsidP="00A17A5B">
      <w:pPr>
        <w:ind w:right="452"/>
        <w:jc w:val="both"/>
        <w:rPr>
          <w:rFonts w:ascii="Arial" w:hAnsi="Arial" w:cs="Arial"/>
          <w:sz w:val="24"/>
          <w:szCs w:val="24"/>
          <w:u w:val="single"/>
        </w:rPr>
      </w:pPr>
      <w:r w:rsidRPr="00A17A5B">
        <w:rPr>
          <w:u w:val="single"/>
          <w:sz w:val="24"/>
          <w:lang w:bidi="en-GB" w:val="en-GB"/>
        </w:rPr>
        <w:t xml:space="preserve">The regulated fare (or reference social fare):</w:t>
      </w:r>
    </w:p>
    <w:p xmlns:w="http://schemas.openxmlformats.org/wordprocessingml/2006/main" w14:paraId="18C1870E" w14:textId="77777777" w:rsidR="00A17A5B" w:rsidRPr="00A17A5B" w:rsidRDefault="00A17A5B" w:rsidP="00A17A5B">
      <w:pPr>
        <w:ind w:right="452"/>
        <w:jc w:val="both"/>
        <w:rPr>
          <w:rFonts w:ascii="Arial" w:hAnsi="Arial" w:cs="Arial"/>
          <w:sz w:val="24"/>
          <w:szCs w:val="24"/>
        </w:rPr>
      </w:pPr>
    </w:p>
    <w:p xmlns:w="http://schemas.openxmlformats.org/wordprocessingml/2006/main" w14:paraId="5366F3BC" w14:textId="3DB12179" w:rsidR="00A17A5B" w:rsidRPr="00A17A5B" w:rsidRDefault="00A17A5B" w:rsidP="00A17A5B">
      <w:pPr>
        <w:ind w:right="452"/>
        <w:jc w:val="both"/>
        <w:rPr>
          <w:rFonts w:ascii="Arial" w:hAnsi="Arial" w:cs="Arial"/>
          <w:sz w:val="24"/>
          <w:szCs w:val="24"/>
        </w:rPr>
      </w:pPr>
      <w:r w:rsidRPr="00A17A5B">
        <w:rPr>
          <w:sz w:val="24"/>
          <w:lang w:bidi="en-GB" w:val="en-GB"/>
        </w:rPr>
        <w:t xml:space="preserve">The regulated price or reference social price is a value set by the competent ministry, per journey and per class with a distinction between normal and peak periods for TGV INOUI.</w:t>
      </w:r>
    </w:p>
    <w:p xmlns:w="http://schemas.openxmlformats.org/wordprocessingml/2006/main" w14:paraId="2FA1505C" w14:textId="77777777" w:rsidR="00A17A5B" w:rsidRPr="00A17A5B" w:rsidRDefault="00A17A5B" w:rsidP="00A17A5B">
      <w:pPr>
        <w:ind w:right="452"/>
        <w:jc w:val="both"/>
        <w:rPr>
          <w:rFonts w:ascii="Arial" w:hAnsi="Arial" w:cs="Arial"/>
          <w:sz w:val="24"/>
          <w:szCs w:val="24"/>
        </w:rPr>
      </w:pPr>
      <w:r w:rsidRPr="00A17A5B">
        <w:rPr>
          <w:sz w:val="24"/>
          <w:lang w:bidi="en-GB" w:val="en-GB"/>
        </w:rPr>
        <w:t xml:space="preserve">In second class, for passengers benefiting from a social fare, the price will be the regulated price less the discount rate specific to their fare.  </w:t>
      </w:r>
    </w:p>
    <w:p xmlns:w="http://schemas.openxmlformats.org/wordprocessingml/2006/main" w14:paraId="3860D58C" w14:textId="5A94A3D3" w:rsidR="00A17A5B" w:rsidRDefault="00A17A5B" w:rsidP="00A17A5B">
      <w:pPr>
        <w:ind w:right="452"/>
        <w:jc w:val="both"/>
        <w:rPr>
          <w:rFonts w:ascii="Arial" w:hAnsi="Arial" w:cs="Arial"/>
          <w:sz w:val="24"/>
          <w:szCs w:val="24"/>
        </w:rPr>
      </w:pPr>
      <w:r w:rsidRPr="00A17A5B">
        <w:rPr>
          <w:sz w:val="24"/>
          <w:lang w:bidi="en-GB" w:val="en-GB"/>
        </w:rPr>
        <w:t xml:space="preserve">In first class, the calculation of the price depends on the social fare (see chapter corresponding to the social fare of the passenger who benefits from it).</w:t>
      </w:r>
    </w:p>
    <w:p xmlns:w="http://schemas.openxmlformats.org/wordprocessingml/2006/main" w14:paraId="5FE3BD1A" w14:textId="0BAF903C" w:rsidR="000407DC" w:rsidRPr="0018674B" w:rsidRDefault="00A17A5B" w:rsidP="00B94778">
      <w:pPr>
        <w:pStyle w:val="Titre3"/>
        <w:ind w:left="284"/>
      </w:pPr>
      <w:r>
        <w:rPr>
          <w:lang w:bidi="en-GB" w:val="en-GB"/>
        </w:rPr>
        <w:t xml:space="preserve">Calculation of the price of tickets</w:t>
      </w:r>
    </w:p>
    <w:p xmlns:w="http://schemas.openxmlformats.org/wordprocessingml/2006/main" w14:paraId="499068FF" w14:textId="77777777" w:rsidR="00A17A5B" w:rsidRPr="00A17A5B" w:rsidRDefault="00A17A5B" w:rsidP="00A17A5B">
      <w:pPr>
        <w:ind w:right="452"/>
        <w:jc w:val="both"/>
        <w:rPr>
          <w:rFonts w:ascii="Arial" w:hAnsi="Arial" w:cs="Arial"/>
          <w:sz w:val="24"/>
          <w:szCs w:val="24"/>
        </w:rPr>
      </w:pPr>
      <w:r w:rsidRPr="00A17A5B">
        <w:rPr>
          <w:sz w:val="24"/>
          <w:lang w:bidi="en-GB" w:val="en-GB"/>
        </w:rPr>
        <w:t xml:space="preserve">To make the journey between the original station and the destination station, the passenger has the choice of route. Each part of a trip that corresponds to the use of a train between the original station and the destination station is called a “segment”. </w:t>
      </w:r>
    </w:p>
    <w:p xmlns:w="http://schemas.openxmlformats.org/wordprocessingml/2006/main" w14:paraId="326C07BF" w14:textId="4418E6DD" w:rsidR="00A17A5B" w:rsidRPr="000910D2" w:rsidRDefault="00A17A5B" w:rsidP="00A17A5B">
      <w:pPr>
        <w:ind w:right="452"/>
        <w:jc w:val="both"/>
        <w:rPr>
          <w:rFonts w:ascii="Arial" w:hAnsi="Arial" w:cs="Arial"/>
          <w:sz w:val="24"/>
          <w:szCs w:val="24"/>
        </w:rPr>
      </w:pPr>
      <w:r w:rsidRPr="00A17A5B">
        <w:rPr>
          <w:sz w:val="24"/>
          <w:lang w:bidi="en-GB" w:val="en-GB"/>
        </w:rPr>
        <w:t xml:space="preserve">The price of a trip is calculated on the basis of the price of each segment.</w:t>
      </w:r>
    </w:p>
    <w:p xmlns:w="http://schemas.openxmlformats.org/wordprocessingml/2006/main" w14:paraId="5B8FAC1D" w14:textId="15CB0128" w:rsidR="004227AA" w:rsidRPr="0018674B" w:rsidRDefault="00A17A5B" w:rsidP="00B94778">
      <w:pPr>
        <w:pStyle w:val="Titre3"/>
        <w:ind w:left="284"/>
      </w:pPr>
      <w:r>
        <w:rPr>
          <w:lang w:bidi="en-GB" w:val="en-GB"/>
        </w:rPr>
        <w:t xml:space="preserve">Prices applicable to children</w:t>
      </w:r>
    </w:p>
    <w:p xmlns:w="http://schemas.openxmlformats.org/wordprocessingml/2006/main" w14:paraId="461E28DA" w14:textId="77777777" w:rsidR="00A17A5B" w:rsidRPr="00A17A5B" w:rsidRDefault="00A17A5B" w:rsidP="00A17A5B">
      <w:pPr>
        <w:ind w:right="452"/>
        <w:jc w:val="both"/>
        <w:rPr>
          <w:rFonts w:ascii="Arial" w:hAnsi="Arial" w:cs="Arial"/>
          <w:sz w:val="24"/>
          <w:szCs w:val="24"/>
        </w:rPr>
      </w:pPr>
      <w:r w:rsidRPr="00A17A5B">
        <w:rPr>
          <w:sz w:val="24"/>
          <w:lang w:bidi="en-GB" w:val="en-GB"/>
        </w:rPr>
        <w:t xml:space="preserve">Minor children remain under the responsibility of their parents. It is up to the latter to ensure that they are able to travel safely.</w:t>
      </w:r>
    </w:p>
    <w:p xmlns:w="http://schemas.openxmlformats.org/wordprocessingml/2006/main" w14:paraId="0E1203AC" w14:textId="77777777" w:rsidR="00A17A5B" w:rsidRPr="00A17A5B" w:rsidRDefault="00A17A5B" w:rsidP="00A17A5B">
      <w:pPr>
        <w:ind w:right="452"/>
        <w:jc w:val="both"/>
        <w:rPr>
          <w:rFonts w:ascii="Arial" w:hAnsi="Arial" w:cs="Arial"/>
          <w:sz w:val="24"/>
          <w:szCs w:val="24"/>
        </w:rPr>
      </w:pPr>
      <w:r w:rsidRPr="00A17A5B">
        <w:rPr>
          <w:sz w:val="24"/>
          <w:lang w:bidi="en-GB" w:val="en-GB"/>
        </w:rPr>
        <w:t xml:space="preserve">A “Junior &amp; Cie” support service for minor children from 4 to 14 inclusive is offered by SNCF Voyageurs, on certain long-distance trips during school holidays and weekends.</w:t>
      </w:r>
    </w:p>
    <w:p xmlns:w="http://schemas.openxmlformats.org/wordprocessingml/2006/main" w14:paraId="29186779" w14:textId="6423941B" w:rsidR="00A17A5B" w:rsidRPr="000910D2" w:rsidRDefault="00A17A5B" w:rsidP="00A17A5B">
      <w:pPr>
        <w:ind w:right="452"/>
        <w:jc w:val="both"/>
        <w:rPr>
          <w:rFonts w:ascii="Arial" w:hAnsi="Arial" w:cs="Arial"/>
          <w:sz w:val="24"/>
          <w:szCs w:val="24"/>
        </w:rPr>
      </w:pPr>
      <w:r w:rsidRPr="00A17A5B">
        <w:rPr>
          <w:sz w:val="24"/>
          <w:lang w:bidi="en-GB" w:val="en-GB"/>
        </w:rPr>
        <w:t xml:space="preserve">Children under 4 on the date of the trip are allowed to travel free of charge but cannot, in this case, be given a seat. To have a seat for a child under 4, it is necessary to buy a Bambin travel pass.</w:t>
      </w:r>
    </w:p>
    <w:p xmlns:w="http://schemas.openxmlformats.org/wordprocessingml/2006/main" w14:paraId="12676C56" w14:textId="6DD7F302" w:rsidR="000D44B2" w:rsidRPr="0088292E" w:rsidRDefault="000D44B2">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End w:id="207"/>
      <w:r w:rsidRPr="0088292E">
        <w:rPr>
          <w:b/>
          <w:color w:val="A1006B"/>
          <w:sz w:val="48"/>
          <w:lang w:bidi="en-GB" w:val="en-GB"/>
        </w:rPr>
        <w:t xml:space="preserve">Access to reduced prices</w:t>
      </w:r>
    </w:p>
    <w:p xmlns:w="http://schemas.openxmlformats.org/wordprocessingml/2006/main" w14:paraId="288B6EC1" w14:textId="77777777" w:rsidR="00840B5D" w:rsidRPr="00083027" w:rsidRDefault="00840B5D" w:rsidP="00B94778">
      <w:pPr>
        <w:pStyle w:val="Titre3"/>
        <w:ind w:left="284"/>
      </w:pPr>
      <w:r w:rsidRPr="00083027">
        <w:rPr>
          <w:lang w:bidi="en-GB" w:val="en-GB"/>
        </w:rPr>
        <w:t xml:space="preserve">Discount card</w:t>
      </w:r>
    </w:p>
    <w:p xmlns:w="http://schemas.openxmlformats.org/wordprocessingml/2006/main" w14:paraId="24B3D857" w14:textId="062B9443" w:rsidR="000D44B2" w:rsidRPr="00460BC3" w:rsidRDefault="000D44B2" w:rsidP="00EB443B">
      <w:pPr>
        <w:pStyle w:val="Titre4"/>
        <w:rPr>
          <w:i/>
        </w:rPr>
      </w:pPr>
      <w:r w:rsidRPr="00460BC3">
        <w:rPr>
          <w:lang w:bidi="en-GB" w:val="en-GB"/>
        </w:rPr>
        <w:t xml:space="preserve">Issuance of cards conditioning access to certain discounted prices </w:t>
      </w:r>
    </w:p>
    <w:p xmlns:w="http://schemas.openxmlformats.org/wordprocessingml/2006/main" w14:paraId="227F44D1" w14:textId="77777777" w:rsidR="000D44B2" w:rsidRPr="00234870" w:rsidRDefault="000D44B2" w:rsidP="00803123">
      <w:pPr>
        <w:ind w:right="452"/>
        <w:jc w:val="both"/>
        <w:rPr>
          <w:rFonts w:ascii="Arial" w:hAnsi="Arial" w:cs="Arial"/>
          <w:sz w:val="24"/>
          <w:szCs w:val="24"/>
        </w:rPr>
      </w:pPr>
      <w:r w:rsidRPr="00234870">
        <w:rPr>
          <w:sz w:val="24"/>
          <w:lang w:bidi="en-GB" w:val="en-GB"/>
        </w:rPr>
        <w:t xml:space="preserve">The application of certain discounted fares is subject to the passenger having a</w:t>
      </w:r>
      <w:r w:rsidRPr="00234870">
        <w:rPr>
          <w:lang w:bidi="en-GB" w:val="en-GB"/>
        </w:rPr>
        <w:t xml:space="preserve"> </w:t>
      </w:r>
      <w:r w:rsidRPr="00234870">
        <w:rPr>
          <w:sz w:val="24"/>
          <w:lang w:bidi="en-GB" w:val="en-GB"/>
        </w:rPr>
        <w:t xml:space="preserve">discount card, the conditions of issue of which are set out in the various fares concerned.</w:t>
      </w:r>
    </w:p>
    <w:p xmlns:w="http://schemas.openxmlformats.org/wordprocessingml/2006/main" w14:paraId="077FDD25" w14:textId="77777777" w:rsidR="000D44B2" w:rsidRPr="00234870" w:rsidRDefault="000D44B2" w:rsidP="00803123">
      <w:pPr>
        <w:ind w:right="452"/>
        <w:jc w:val="both"/>
        <w:rPr>
          <w:rFonts w:ascii="Arial" w:hAnsi="Arial" w:cs="Arial"/>
          <w:sz w:val="24"/>
          <w:szCs w:val="24"/>
        </w:rPr>
      </w:pPr>
      <w:r w:rsidRPr="00234870">
        <w:rPr>
          <w:sz w:val="24"/>
          <w:lang w:bidi="en-GB" w:val="en-GB"/>
        </w:rPr>
        <w:t xml:space="preserve">The cards are nominative and non-transferable.</w:t>
      </w:r>
    </w:p>
    <w:p xmlns:w="http://schemas.openxmlformats.org/wordprocessingml/2006/main" w14:paraId="4F539867" w14:textId="77777777" w:rsidR="000D44B2" w:rsidRPr="00234870" w:rsidRDefault="000D44B2" w:rsidP="00803123">
      <w:pPr>
        <w:ind w:right="452"/>
        <w:jc w:val="both"/>
        <w:rPr>
          <w:rFonts w:ascii="Arial" w:hAnsi="Arial" w:cs="Arial"/>
          <w:sz w:val="24"/>
          <w:szCs w:val="24"/>
        </w:rPr>
      </w:pPr>
      <w:r w:rsidRPr="00234870">
        <w:rPr>
          <w:sz w:val="24"/>
          <w:lang w:bidi="en-GB" w:val="en-GB"/>
        </w:rPr>
        <w:t xml:space="preserve">The establishment of these cards is subject to the presentation of certain official supporting documents. When written in a foreign language, they must be accompanied by a translation into French, certified as true to the original.</w:t>
      </w:r>
    </w:p>
    <w:p xmlns:w="http://schemas.openxmlformats.org/wordprocessingml/2006/main" w14:paraId="550A7797" w14:textId="77777777" w:rsidR="000D44B2" w:rsidRPr="00234870" w:rsidRDefault="000D44B2" w:rsidP="00803123">
      <w:pPr>
        <w:ind w:right="452"/>
        <w:jc w:val="both"/>
        <w:rPr>
          <w:rFonts w:ascii="Arial" w:hAnsi="Arial" w:cs="Arial"/>
          <w:sz w:val="24"/>
          <w:szCs w:val="24"/>
        </w:rPr>
      </w:pPr>
      <w:r w:rsidRPr="00234870">
        <w:rPr>
          <w:sz w:val="24"/>
          <w:lang w:bidi="en-GB" w:val="en-GB"/>
        </w:rPr>
        <w:t xml:space="preserve">To draw up a card, the applicant must provide a recent identity photograph of each holder.</w:t>
      </w:r>
    </w:p>
    <w:p xmlns:w="http://schemas.openxmlformats.org/wordprocessingml/2006/main" w14:paraId="0D9AC356" w14:textId="2EF0412D" w:rsidR="000D44B2" w:rsidRDefault="000D44B2" w:rsidP="00803123">
      <w:pPr>
        <w:ind w:right="452"/>
        <w:jc w:val="both"/>
        <w:rPr>
          <w:rFonts w:ascii="Arial" w:hAnsi="Arial" w:cs="Arial"/>
          <w:sz w:val="24"/>
          <w:szCs w:val="24"/>
        </w:rPr>
      </w:pPr>
      <w:r w:rsidRPr="00234870">
        <w:rPr>
          <w:sz w:val="24"/>
          <w:lang w:bidi="en-GB" w:val="en-GB"/>
        </w:rPr>
        <w:t xml:space="preserve">This photograph must be taken without touch-up on a neutral background thus clearly highlighting the contour and details of the portrait, with the head to be taken from the front or at most three quarters. Only photographs allowing unambiguous identification are accepted.</w:t>
      </w:r>
    </w:p>
    <w:p xmlns:w="http://schemas.openxmlformats.org/wordprocessingml/2006/main" w14:paraId="054467CD" w14:textId="31EA5D84" w:rsidR="000D44B2" w:rsidRPr="0040200B" w:rsidRDefault="000D44B2" w:rsidP="00EB443B">
      <w:pPr>
        <w:pStyle w:val="Titre4"/>
        <w:rPr>
          <w:i/>
        </w:rPr>
      </w:pPr>
      <w:r w:rsidRPr="0040200B">
        <w:rPr>
          <w:lang w:bidi="en-GB" w:val="en-GB"/>
        </w:rPr>
        <w:t xml:space="preserve">Use of cards </w:t>
      </w:r>
    </w:p>
    <w:p xmlns:w="http://schemas.openxmlformats.org/wordprocessingml/2006/main" w14:paraId="2C4EE7BC" w14:textId="19753BDB" w:rsidR="000D44B2" w:rsidRPr="004D044E" w:rsidRDefault="000D44B2" w:rsidP="00803123">
      <w:pPr>
        <w:ind w:right="452"/>
        <w:jc w:val="both"/>
        <w:rPr>
          <w:rFonts w:ascii="Arial" w:hAnsi="Arial" w:cs="Arial"/>
          <w:sz w:val="24"/>
          <w:szCs w:val="24"/>
        </w:rPr>
      </w:pPr>
      <w:r w:rsidRPr="004D044E">
        <w:rPr>
          <w:sz w:val="24"/>
          <w:lang w:bidi="en-GB" w:val="en-GB"/>
        </w:rPr>
        <w:t xml:space="preserve">They must be presented at any request. The presentation of a valid original official identity document with a photo justifying the identity and/or age of the holder may be required. Copies of identity documents (paper, scanned documents, etc.) are not allowed.</w:t>
      </w:r>
    </w:p>
    <w:p xmlns:w="http://schemas.openxmlformats.org/wordprocessingml/2006/main" w14:paraId="6A1CDCFA" w14:textId="77777777" w:rsidR="000D44B2" w:rsidRPr="004D044E" w:rsidRDefault="000D44B2" w:rsidP="00803123">
      <w:pPr>
        <w:ind w:right="452"/>
        <w:jc w:val="both"/>
        <w:rPr>
          <w:rFonts w:ascii="Arial" w:hAnsi="Arial" w:cs="Arial"/>
          <w:sz w:val="24"/>
          <w:szCs w:val="24"/>
        </w:rPr>
      </w:pPr>
      <w:r w:rsidRPr="004D044E">
        <w:rPr>
          <w:sz w:val="24"/>
          <w:lang w:bidi="en-GB" w:val="en-GB"/>
        </w:rPr>
        <w:t xml:space="preserve">A card the validity of which has expired on the day of the trip does not allow the use of the tickets issued to its holder, even if they were issued during the validity period of the card.</w:t>
      </w:r>
    </w:p>
    <w:p xmlns:w="http://schemas.openxmlformats.org/wordprocessingml/2006/main" w14:paraId="7056602C" w14:textId="67C1634C" w:rsidR="000D44B2" w:rsidRDefault="000D44B2" w:rsidP="00803123">
      <w:pPr>
        <w:ind w:right="452"/>
        <w:jc w:val="both"/>
        <w:rPr>
          <w:rFonts w:ascii="Arial" w:hAnsi="Arial" w:cs="Arial"/>
          <w:sz w:val="24"/>
          <w:szCs w:val="24"/>
        </w:rPr>
      </w:pPr>
      <w:r w:rsidRPr="004D044E">
        <w:rPr>
          <w:sz w:val="24"/>
          <w:lang w:bidi="en-GB" w:val="en-GB"/>
        </w:rPr>
        <w:t xml:space="preserve">When it is found that a passenger makes use of a falsified card, slip and/or coupon or that he/she uses a card, slip or subscription coupon of which he/she is not the holder, SNCF immediately withdraws the ticket presented without any refund and/or invalidates the product in the system. In addition, owners or non-owner users may be liable for damages or be subject to legal proceedings. The same applies to any person who has used fraudulent means or forged documents to obtain a card.</w:t>
      </w:r>
    </w:p>
    <w:p xmlns:w="http://schemas.openxmlformats.org/wordprocessingml/2006/main" w14:paraId="750245E5" w14:textId="21C9568C" w:rsidR="00AF54E9" w:rsidRPr="00083027" w:rsidRDefault="00AF54E9" w:rsidP="00B94778">
      <w:pPr>
        <w:pStyle w:val="Titre3"/>
        <w:ind w:left="284"/>
      </w:pPr>
      <w:r w:rsidRPr="00083027">
        <w:rPr>
          <w:lang w:bidi="en-GB" w:val="en-GB"/>
        </w:rPr>
        <w:t xml:space="preserve">Specific application of certain discounts </w:t>
      </w:r>
    </w:p>
    <w:p xmlns:w="http://schemas.openxmlformats.org/wordprocessingml/2006/main" w14:paraId="70DD4DE5" w14:textId="4F3515F6" w:rsidR="00AF54E9" w:rsidRDefault="00AF54E9" w:rsidP="00803123">
      <w:pPr>
        <w:ind w:right="452"/>
        <w:jc w:val="both"/>
        <w:rPr>
          <w:rFonts w:ascii="Helvetica" w:hAnsi="Helvetica" w:cs="Helvetica"/>
          <w:sz w:val="24"/>
          <w:szCs w:val="24"/>
        </w:rPr>
      </w:pPr>
      <w:r w:rsidRPr="004D044E">
        <w:rPr>
          <w:sz w:val="24"/>
          <w:lang w:bidi="en-GB" w:val="en-GB"/>
        </w:rPr>
        <w:t xml:space="preserve">The discounts granted under certain fares may be withdrawn or reduced at certain periods, in certain Regions on TER trains or on certain trains included in the timetable database; the access of passengers benefiting from these discounts is then subject to the payment of the corresponding price supplement. It is up to passengers, before booking their seats, to inquire about the special terms and conditions of use applicable to the train they wish to take. </w:t>
      </w:r>
    </w:p>
    <w:p xmlns:w="http://schemas.openxmlformats.org/wordprocessingml/2006/main" w14:paraId="6FBAB294" w14:textId="1DE17124" w:rsidR="001239BA" w:rsidRPr="00083027" w:rsidRDefault="001239BA" w:rsidP="00B94778">
      <w:pPr>
        <w:pStyle w:val="Titre3"/>
        <w:ind w:left="426" w:hanging="426"/>
      </w:pPr>
      <w:r w:rsidRPr="00083027">
        <w:rPr>
          <w:lang w:bidi="en-GB" w:val="en-GB"/>
        </w:rPr>
        <w:t xml:space="preserve">Passenger calendar </w:t>
      </w:r>
    </w:p>
    <w:p xmlns:w="http://schemas.openxmlformats.org/wordprocessingml/2006/main" w14:paraId="3826819B" w14:textId="7575CF17" w:rsidR="00331AAB" w:rsidRPr="0040200B" w:rsidRDefault="00331AAB" w:rsidP="00EB443B">
      <w:pPr>
        <w:pStyle w:val="Titre4"/>
        <w:rPr>
          <w:i/>
        </w:rPr>
      </w:pPr>
      <w:r w:rsidRPr="0040200B">
        <w:rPr>
          <w:lang w:bidi="en-GB" w:val="en-GB"/>
        </w:rPr>
        <w:t xml:space="preserve">Descriptions of the passenger calendar</w:t>
      </w:r>
    </w:p>
    <w:p xmlns:w="http://schemas.openxmlformats.org/wordprocessingml/2006/main" w14:paraId="6861BAE5" w14:textId="4BED84C4" w:rsidR="001239BA" w:rsidRPr="004D044E" w:rsidRDefault="001239BA" w:rsidP="00803123">
      <w:pPr>
        <w:ind w:right="452"/>
        <w:jc w:val="both"/>
        <w:rPr>
          <w:rFonts w:ascii="Arial" w:hAnsi="Arial" w:cs="Arial"/>
          <w:sz w:val="24"/>
          <w:szCs w:val="24"/>
        </w:rPr>
      </w:pPr>
      <w:r w:rsidRPr="004D044E">
        <w:rPr>
          <w:sz w:val="24"/>
          <w:lang w:bidi="en-GB" w:val="en-GB"/>
        </w:rPr>
        <w:t xml:space="preserve">The passenger calendar determines two periods depending on the size of the traffic; they are designated by the conventional blue and white colours.</w:t>
      </w:r>
    </w:p>
    <w:p xmlns:w="http://schemas.openxmlformats.org/wordprocessingml/2006/main" w14:paraId="084BC906" w14:textId="77777777" w:rsidR="001239BA" w:rsidRPr="004D044E" w:rsidRDefault="001239BA" w:rsidP="00803123">
      <w:pPr>
        <w:ind w:right="452"/>
        <w:jc w:val="both"/>
        <w:rPr>
          <w:rFonts w:ascii="Arial" w:hAnsi="Arial" w:cs="Arial"/>
          <w:sz w:val="24"/>
          <w:szCs w:val="24"/>
        </w:rPr>
      </w:pPr>
      <w:r w:rsidRPr="004D044E">
        <w:rPr>
          <w:sz w:val="24"/>
          <w:lang w:bidi="en-GB" w:val="en-GB"/>
        </w:rPr>
        <w:t xml:space="preserve">The definition of these periods is generally as follows:</w:t>
      </w:r>
    </w:p>
    <w:p xmlns:w="http://schemas.openxmlformats.org/wordprocessingml/2006/main" w14:paraId="5E6B98E2" w14:textId="77777777" w:rsidR="001239BA" w:rsidRPr="004D044E" w:rsidRDefault="001239BA">
      <w:pPr>
        <w:pStyle w:val="Paragraphedeliste"/>
        <w:numPr>
          <w:ilvl w:val="0"/>
          <w:numId w:val="25"/>
        </w:numPr>
        <w:ind w:right="452"/>
        <w:jc w:val="both"/>
        <w:rPr>
          <w:rFonts w:ascii="Arial" w:hAnsi="Arial" w:cs="Arial"/>
          <w:sz w:val="24"/>
          <w:szCs w:val="24"/>
        </w:rPr>
      </w:pPr>
      <w:r w:rsidRPr="004D044E">
        <w:rPr>
          <w:sz w:val="24"/>
          <w:lang w:bidi="en-GB" w:val="en-GB"/>
        </w:rPr>
        <w:t xml:space="preserve">blue: periods of low traffic;</w:t>
      </w:r>
    </w:p>
    <w:p xmlns:w="http://schemas.openxmlformats.org/wordprocessingml/2006/main" w14:paraId="60D50EA9" w14:textId="77777777" w:rsidR="001239BA" w:rsidRPr="004D044E" w:rsidRDefault="001239BA">
      <w:pPr>
        <w:pStyle w:val="Paragraphedeliste"/>
        <w:numPr>
          <w:ilvl w:val="0"/>
          <w:numId w:val="25"/>
        </w:numPr>
        <w:ind w:right="452"/>
        <w:jc w:val="both"/>
        <w:rPr>
          <w:rFonts w:ascii="Arial" w:hAnsi="Arial" w:cs="Arial"/>
          <w:sz w:val="24"/>
          <w:szCs w:val="24"/>
        </w:rPr>
      </w:pPr>
      <w:r w:rsidRPr="004D044E">
        <w:rPr>
          <w:sz w:val="24"/>
          <w:lang w:bidi="en-GB" w:val="en-GB"/>
        </w:rPr>
        <w:t xml:space="preserve">white: daily and weekly traffic peaks and periods of very strong demand related to holidays and major holiday departures.</w:t>
      </w:r>
    </w:p>
    <w:p xmlns:w="http://schemas.openxmlformats.org/wordprocessingml/2006/main" w14:paraId="2CF71746" w14:textId="2A483F8A" w:rsidR="00B94778" w:rsidRDefault="001239BA" w:rsidP="00803123">
      <w:pPr>
        <w:ind w:right="452"/>
        <w:jc w:val="both"/>
        <w:rPr>
          <w:rFonts w:ascii="Arial" w:hAnsi="Arial" w:cs="Arial"/>
          <w:sz w:val="24"/>
          <w:szCs w:val="24"/>
        </w:rPr>
      </w:pPr>
      <w:r w:rsidRPr="004D044E">
        <w:rPr>
          <w:sz w:val="24"/>
          <w:lang w:bidi="en-GB" w:val="en-GB"/>
        </w:rPr>
        <w:t xml:space="preserve">The calendar is available online at </w:t>
      </w:r>
      <w:hyperlink r:id="rId51" w:history="1">
        <w:r w:rsidR="00B94778" w:rsidRPr="00983FC0">
          <w:rPr>
            <w:rStyle w:val="Lienhypertexte"/>
            <w:sz w:val="24"/>
            <w:lang w:bidi="en-GB" w:val="en-GB"/>
          </w:rPr>
          <w:t xml:space="preserve">https://www.sncf-voyageurs.com/fr/voyagez-avec-nous/en-france/ter/cartes-de-reduction/</w:t>
        </w:r>
      </w:hyperlink>
    </w:p>
    <w:p xmlns:w="http://schemas.openxmlformats.org/wordprocessingml/2006/main" w14:paraId="68BE7544" w14:textId="7B24B080" w:rsidR="001239BA" w:rsidRPr="0040200B" w:rsidRDefault="001239BA" w:rsidP="00EB443B">
      <w:pPr>
        <w:pStyle w:val="Titre4"/>
        <w:rPr>
          <w:i/>
        </w:rPr>
      </w:pPr>
      <w:r w:rsidRPr="0040200B">
        <w:rPr>
          <w:lang w:bidi="en-GB" w:val="en-GB"/>
        </w:rPr>
        <w:t xml:space="preserve">Application of the passenger calendar </w:t>
      </w:r>
    </w:p>
    <w:p xmlns:w="http://schemas.openxmlformats.org/wordprocessingml/2006/main" w14:paraId="6DA5A670" w14:textId="776C35A8" w:rsidR="001239BA" w:rsidRPr="004D044E" w:rsidRDefault="001239BA" w:rsidP="00803123">
      <w:pPr>
        <w:ind w:right="452"/>
        <w:jc w:val="both"/>
        <w:rPr>
          <w:rFonts w:ascii="Arial" w:hAnsi="Arial" w:cs="Arial"/>
          <w:sz w:val="24"/>
          <w:szCs w:val="24"/>
        </w:rPr>
      </w:pPr>
      <w:r w:rsidRPr="004D044E">
        <w:rPr>
          <w:sz w:val="24"/>
          <w:lang w:bidi="en-GB" w:val="en-GB"/>
        </w:rPr>
        <w:t xml:space="preserve">On trips or parts of trips on which optimisation does not apply (in particular trips or parts of trips in TER), the passenger calendar may be used to determine the applicable discount rate taking into account the date and time of the start of the trip.</w:t>
      </w:r>
    </w:p>
    <w:p xmlns:w="http://schemas.openxmlformats.org/wordprocessingml/2006/main" w14:paraId="06EF16BE" w14:textId="77777777" w:rsidR="001239BA" w:rsidRPr="004D044E" w:rsidRDefault="001239BA" w:rsidP="00803123">
      <w:pPr>
        <w:ind w:right="452"/>
        <w:jc w:val="both"/>
        <w:rPr>
          <w:rFonts w:ascii="Arial" w:hAnsi="Arial" w:cs="Arial"/>
          <w:sz w:val="24"/>
          <w:szCs w:val="24"/>
        </w:rPr>
      </w:pPr>
      <w:r w:rsidRPr="004D044E">
        <w:rPr>
          <w:sz w:val="24"/>
          <w:lang w:bidi="en-GB" w:val="en-GB"/>
        </w:rPr>
        <w:t xml:space="preserve">The departure time from the original station of the trip is the reference time for granting discounts, on the parts of the trip to which the passenger calendar applies, regardless of the nature of the first train taken.</w:t>
      </w:r>
    </w:p>
    <w:p xmlns:w="http://schemas.openxmlformats.org/wordprocessingml/2006/main" w14:paraId="1D483AD6" w14:textId="77777777" w:rsidR="001239BA" w:rsidRPr="004D044E" w:rsidRDefault="001239BA" w:rsidP="00803123">
      <w:pPr>
        <w:ind w:right="452"/>
        <w:jc w:val="both"/>
        <w:rPr>
          <w:rFonts w:ascii="Arial" w:hAnsi="Arial" w:cs="Arial"/>
          <w:sz w:val="24"/>
          <w:szCs w:val="24"/>
        </w:rPr>
      </w:pPr>
      <w:r w:rsidRPr="004D044E">
        <w:rPr>
          <w:sz w:val="24"/>
          <w:lang w:bidi="en-GB" w:val="en-GB"/>
        </w:rPr>
        <w:t xml:space="preserve">However, when the origin of the trip is in a station in the Ile-de-France Region and the trip is made via Paris, the departure time to be taken into consideration is that of the Paris head station.</w:t>
      </w:r>
    </w:p>
    <w:p xmlns:w="http://schemas.openxmlformats.org/wordprocessingml/2006/main" w14:paraId="7705E5FA" w14:textId="77777777" w:rsidR="001239BA" w:rsidRPr="004D044E" w:rsidRDefault="001239BA" w:rsidP="00803123">
      <w:pPr>
        <w:ind w:right="452"/>
        <w:jc w:val="both"/>
        <w:rPr>
          <w:rFonts w:ascii="Arial" w:hAnsi="Arial" w:cs="Arial"/>
          <w:sz w:val="24"/>
          <w:szCs w:val="24"/>
        </w:rPr>
      </w:pPr>
      <w:r w:rsidRPr="004D044E">
        <w:rPr>
          <w:sz w:val="24"/>
          <w:lang w:bidi="en-GB" w:val="en-GB"/>
        </w:rPr>
        <w:t xml:space="preserve">This consideration of the date and time at the origin of the trip for the application of these fares throughout the trip is subject to:</w:t>
      </w:r>
    </w:p>
    <w:p xmlns:w="http://schemas.openxmlformats.org/wordprocessingml/2006/main" w14:paraId="3854978A" w14:textId="77777777" w:rsidR="001239BA" w:rsidRPr="004D044E" w:rsidRDefault="001239BA">
      <w:pPr>
        <w:pStyle w:val="Paragraphedeliste"/>
        <w:numPr>
          <w:ilvl w:val="0"/>
          <w:numId w:val="26"/>
        </w:numPr>
        <w:ind w:right="452"/>
        <w:jc w:val="both"/>
        <w:rPr>
          <w:rFonts w:ascii="Arial" w:hAnsi="Arial" w:cs="Arial"/>
          <w:sz w:val="24"/>
          <w:szCs w:val="24"/>
        </w:rPr>
      </w:pPr>
      <w:r w:rsidRPr="004D044E">
        <w:rPr>
          <w:sz w:val="24"/>
          <w:lang w:bidi="en-GB" w:val="en-GB"/>
        </w:rPr>
        <w:t xml:space="preserve">in the event of a change of train: on the first train taken;</w:t>
      </w:r>
    </w:p>
    <w:p xmlns:w="http://schemas.openxmlformats.org/wordprocessingml/2006/main" w14:paraId="20465C61" w14:textId="77777777" w:rsidR="001239BA" w:rsidRPr="004D044E" w:rsidRDefault="001239BA">
      <w:pPr>
        <w:pStyle w:val="Paragraphedeliste"/>
        <w:numPr>
          <w:ilvl w:val="0"/>
          <w:numId w:val="26"/>
        </w:numPr>
        <w:ind w:right="452"/>
        <w:jc w:val="both"/>
        <w:rPr>
          <w:rFonts w:ascii="Arial" w:hAnsi="Arial" w:cs="Arial"/>
          <w:sz w:val="24"/>
          <w:szCs w:val="24"/>
        </w:rPr>
      </w:pPr>
      <w:r w:rsidRPr="004D044E">
        <w:rPr>
          <w:sz w:val="24"/>
          <w:lang w:bidi="en-GB" w:val="en-GB"/>
        </w:rPr>
        <w:t xml:space="preserve">in the event of a change of station in the same city: compliance with the maximum stop time of 24 hours.</w:t>
      </w:r>
    </w:p>
    <w:p xmlns:w="http://schemas.openxmlformats.org/wordprocessingml/2006/main" w14:paraId="61BC9B15" w14:textId="111B83A7" w:rsidR="003C170B" w:rsidRPr="001E4C6B" w:rsidRDefault="001239BA" w:rsidP="001E4C6B">
      <w:pPr>
        <w:ind w:right="452"/>
        <w:jc w:val="both"/>
        <w:rPr>
          <w:rFonts w:ascii="Arial" w:hAnsi="Arial" w:cs="Arial"/>
          <w:sz w:val="24"/>
          <w:szCs w:val="24"/>
        </w:rPr>
      </w:pPr>
      <w:r w:rsidRPr="004D044E">
        <w:rPr>
          <w:sz w:val="24"/>
          <w:lang w:bidi="en-GB" w:val="en-GB"/>
        </w:rPr>
        <w:t xml:space="preserve">Failing this, and in other cases, it is the departure date and time after the stop that are taken into consideration for the part of the trip still to be made.</w:t>
      </w:r>
    </w:p>
    <w:p xmlns:w="http://schemas.openxmlformats.org/wordprocessingml/2006/main" w14:paraId="4268973E" w14:textId="3D723734" w:rsidR="00BB58AD" w:rsidRPr="0088292E" w:rsidRDefault="00BB58AD">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r w:rsidRPr="0088292E">
        <w:rPr>
          <w:b/>
          <w:color w:val="A1006B"/>
          <w:sz w:val="48"/>
          <w:lang w:bidi="en-GB" w:val="en-GB"/>
        </w:rPr>
        <w:t xml:space="preserve">Commercial fares</w:t>
      </w:r>
    </w:p>
    <w:p xmlns:w="http://schemas.openxmlformats.org/wordprocessingml/2006/main" w14:paraId="778A0CF0" w14:textId="1988AB94" w:rsidR="007F2D29" w:rsidRPr="001F26C3" w:rsidRDefault="007F2D29" w:rsidP="00B94778">
      <w:pPr>
        <w:pStyle w:val="Titre3"/>
        <w:ind w:left="284"/>
      </w:pPr>
      <w:r w:rsidRPr="001F26C3">
        <w:rPr>
          <w:lang w:bidi="en-GB" w:val="en-GB"/>
        </w:rPr>
        <w:t xml:space="preserve">Commercial optimisation </w:t>
      </w:r>
    </w:p>
    <w:p xmlns:w="http://schemas.openxmlformats.org/wordprocessingml/2006/main" w14:paraId="061F5DA9" w14:textId="24BCEDA2" w:rsidR="007F2D29" w:rsidRPr="004D044E" w:rsidRDefault="007F2D29" w:rsidP="00803123">
      <w:pPr>
        <w:ind w:right="452"/>
        <w:jc w:val="both"/>
        <w:rPr>
          <w:rFonts w:ascii="Arial" w:hAnsi="Arial" w:cs="Arial"/>
          <w:sz w:val="24"/>
          <w:szCs w:val="24"/>
        </w:rPr>
      </w:pPr>
      <w:r w:rsidRPr="382D0F25">
        <w:rPr>
          <w:sz w:val="24"/>
          <w:lang w:bidi="en-GB" w:val="en-GB"/>
        </w:rPr>
        <w:t xml:space="preserve">On trains with mandatory booking, discounted fares are offered in 1st and 2nd class (1st and 2nd class fares, NO FLEX fares, 1st and 2nd class Avantage fares with the Avantage or Liberté Card). These reduced fares are offered within the limit of the seats allocated to them. </w:t>
      </w:r>
    </w:p>
    <w:p xmlns:w="http://schemas.openxmlformats.org/wordprocessingml/2006/main" w14:paraId="40E09B68" w14:textId="3687FFE2" w:rsidR="00BB58AD" w:rsidRPr="001F26C3" w:rsidRDefault="00BB58AD" w:rsidP="00B94778">
      <w:pPr>
        <w:pStyle w:val="Titre3"/>
        <w:ind w:left="142" w:hanging="142"/>
      </w:pPr>
      <w:r w:rsidRPr="001F26C3">
        <w:rPr>
          <w:lang w:bidi="en-GB" w:val="en-GB"/>
        </w:rPr>
        <w:t xml:space="preserve">Consumer Offer</w:t>
      </w:r>
    </w:p>
    <w:p xmlns:w="http://schemas.openxmlformats.org/wordprocessingml/2006/main" w14:paraId="11ADCE9D" w14:textId="7E06C29D" w:rsidR="00BB58AD" w:rsidRPr="0040200B" w:rsidRDefault="00BB58AD" w:rsidP="00EB443B">
      <w:pPr>
        <w:pStyle w:val="Titre4"/>
        <w:rPr>
          <w:i/>
        </w:rPr>
      </w:pPr>
      <w:r w:rsidRPr="0040200B">
        <w:rPr>
          <w:lang w:bidi="en-GB" w:val="en-GB"/>
        </w:rPr>
        <w:t xml:space="preserve">Carte Avantage (commercial card and ticket)</w:t>
      </w:r>
    </w:p>
    <w:p xmlns:w="http://schemas.openxmlformats.org/wordprocessingml/2006/main" w14:paraId="60D50732" w14:textId="2E7C9614" w:rsidR="00EE6CD6" w:rsidRDefault="00EE6CD6" w:rsidP="00803123">
      <w:pPr>
        <w:autoSpaceDE w:val="0"/>
        <w:autoSpaceDN w:val="0"/>
        <w:adjustRightInd w:val="0"/>
        <w:ind w:right="452"/>
        <w:jc w:val="both"/>
        <w:rPr>
          <w:rFonts w:ascii="Arial" w:hAnsi="Arial" w:cs="Arial"/>
          <w:color w:val="262626"/>
          <w:sz w:val="24"/>
          <w:szCs w:val="24"/>
        </w:rPr>
      </w:pPr>
      <w:r w:rsidRPr="382D0F25">
        <w:rPr>
          <w:color w:val="262626" w:themeColor="text1" w:themeTint="D9"/>
          <w:sz w:val="24"/>
          <w:lang w:bidi="en-GB" w:val="en-GB"/>
        </w:rPr>
        <w:t xml:space="preserve">The carte Avantage allows you to benefit from discounts to travel at a reduced price on trains with mandatory booking outside OUIGO. </w:t>
      </w:r>
    </w:p>
    <w:p xmlns:w="http://schemas.openxmlformats.org/wordprocessingml/2006/main" w14:paraId="0FB483B2" w14:textId="7700FB75" w:rsidR="000E10BB" w:rsidRPr="000E10BB" w:rsidRDefault="000E10BB" w:rsidP="00803123">
      <w:pPr>
        <w:autoSpaceDE w:val="0"/>
        <w:autoSpaceDN w:val="0"/>
        <w:adjustRightInd w:val="0"/>
        <w:ind w:right="452"/>
        <w:jc w:val="both"/>
        <w:rPr>
          <w:rFonts w:ascii="Arial" w:hAnsi="Arial" w:cs="Arial"/>
          <w:color w:val="262626"/>
          <w:sz w:val="24"/>
          <w:szCs w:val="24"/>
        </w:rPr>
      </w:pPr>
      <w:r w:rsidRPr="000E10BB">
        <w:rPr>
          <w:color w:val="262626"/>
          <w:sz w:val="24"/>
          <w:lang w:bidi="en-GB" w:val="en-GB"/>
        </w:rPr>
        <w:t xml:space="preserve">In the TERs, the conditions for applying the carte Avantage discount are the responsibility of the organising authorities and are available on the TER websites.</w:t>
      </w:r>
    </w:p>
    <w:p xmlns:w="http://schemas.openxmlformats.org/wordprocessingml/2006/main" w14:paraId="1541E516" w14:textId="627F8C1D" w:rsidR="0026357A" w:rsidRPr="00B357AD" w:rsidRDefault="001733CF" w:rsidP="00803123">
      <w:pPr>
        <w:autoSpaceDE w:val="0"/>
        <w:autoSpaceDN w:val="0"/>
        <w:adjustRightInd w:val="0"/>
        <w:ind w:right="452"/>
        <w:jc w:val="both"/>
        <w:rPr>
          <w:rFonts w:ascii="Arial" w:hAnsi="Arial" w:cs="Arial"/>
          <w:color w:val="262626"/>
          <w:sz w:val="24"/>
          <w:szCs w:val="24"/>
        </w:rPr>
      </w:pPr>
      <w:r w:rsidRPr="001733CF">
        <w:rPr>
          <w:color w:val="262626"/>
          <w:sz w:val="24"/>
          <w:lang w:bidi="en-GB" w:val="en-GB"/>
        </w:rPr>
        <w:t xml:space="preserve">These discounts do not apply to trips made in full on the Ile-de-France network.</w:t>
      </w:r>
    </w:p>
    <w:p xmlns:w="http://schemas.openxmlformats.org/wordprocessingml/2006/main" w14:paraId="005567DB" w14:textId="77777777" w:rsidR="00EE6CD6" w:rsidRPr="00EE6CD6" w:rsidRDefault="00EE6CD6" w:rsidP="00EB443B">
      <w:pPr>
        <w:pStyle w:val="Titre5"/>
      </w:pPr>
      <w:r w:rsidRPr="00EE6CD6">
        <w:rPr>
          <w:lang w:bidi="en-GB" w:val="en-GB"/>
        </w:rPr>
        <w:t xml:space="preserve">Beneficiaries</w:t>
      </w:r>
    </w:p>
    <w:p xmlns:w="http://schemas.openxmlformats.org/wordprocessingml/2006/main" w14:paraId="677DDA87" w14:textId="77777777" w:rsidR="00EE6CD6" w:rsidRPr="00B357AD" w:rsidRDefault="00EE6CD6" w:rsidP="00803123">
      <w:pPr>
        <w:autoSpaceDE w:val="0"/>
        <w:autoSpaceDN w:val="0"/>
        <w:adjustRightInd w:val="0"/>
        <w:ind w:right="452"/>
        <w:jc w:val="both"/>
        <w:rPr>
          <w:rFonts w:ascii="Arial" w:hAnsi="Arial" w:cs="Arial"/>
          <w:sz w:val="24"/>
          <w:szCs w:val="24"/>
        </w:rPr>
      </w:pPr>
      <w:r w:rsidRPr="00B357AD">
        <w:rPr>
          <w:color w:val="262626"/>
          <w:sz w:val="24"/>
          <w:lang w:bidi="en-GB" w:val="en-GB"/>
        </w:rPr>
        <w:t xml:space="preserve">The Carte Avantage is available for 3 profiles:</w:t>
      </w:r>
    </w:p>
    <w:p xmlns:w="http://schemas.openxmlformats.org/wordprocessingml/2006/main" w14:paraId="6235600F" w14:textId="43B9543B" w:rsidR="00EE6CD6" w:rsidRPr="00B357AD" w:rsidRDefault="00EE6CD6">
      <w:pPr>
        <w:pStyle w:val="Paragraphedeliste"/>
        <w:numPr>
          <w:ilvl w:val="0"/>
          <w:numId w:val="47"/>
        </w:numPr>
        <w:autoSpaceDE w:val="0"/>
        <w:autoSpaceDN w:val="0"/>
        <w:adjustRightInd w:val="0"/>
        <w:ind w:right="452"/>
        <w:contextualSpacing w:val="0"/>
        <w:jc w:val="both"/>
        <w:rPr>
          <w:rFonts w:ascii="Arial" w:hAnsi="Arial" w:cs="Arial"/>
          <w:sz w:val="24"/>
          <w:szCs w:val="24"/>
        </w:rPr>
      </w:pPr>
      <w:r w:rsidRPr="00B357AD">
        <w:rPr>
          <w:sz w:val="24"/>
          <w:lang w:bidi="en-GB" w:val="en-GB"/>
        </w:rPr>
        <w:t xml:space="preserve">JEUNE 12-27 ans : For any person who is at least 12 and who has not reached the age of 28 on the card’s validity start date. If the card is acquired after the 27th anniversary date, the validity period of the card is limited to the day before the 28</w:t>
      </w:r>
      <w:r w:rsidRPr="00B357AD">
        <w:rPr>
          <w:color w:val="262626"/>
          <w:vertAlign w:val="superscript"/>
          <w:sz w:val="24"/>
          <w:lang w:bidi="en-GB" w:val="en-GB"/>
        </w:rPr>
        <w:t xml:space="preserve">th</w:t>
      </w:r>
      <w:r w:rsidRPr="00B357AD">
        <w:rPr>
          <w:color w:val="262626"/>
          <w:sz w:val="24"/>
          <w:lang w:bidi="en-GB" w:val="en-GB"/>
        </w:rPr>
        <w:t xml:space="preserve"> anniversary, i.e. less than one year.</w:t>
      </w:r>
    </w:p>
    <w:p xmlns:w="http://schemas.openxmlformats.org/wordprocessingml/2006/main" w14:paraId="6794A1E5" w14:textId="5DCA8431" w:rsidR="0066669C" w:rsidRPr="00B357AD" w:rsidRDefault="00EE6CD6">
      <w:pPr>
        <w:pStyle w:val="Paragraphedeliste"/>
        <w:numPr>
          <w:ilvl w:val="0"/>
          <w:numId w:val="47"/>
        </w:numPr>
        <w:autoSpaceDE w:val="0"/>
        <w:autoSpaceDN w:val="0"/>
        <w:adjustRightInd w:val="0"/>
        <w:ind w:right="452"/>
        <w:jc w:val="both"/>
        <w:rPr>
          <w:rFonts w:ascii="Arial" w:hAnsi="Arial" w:cs="Arial"/>
          <w:sz w:val="24"/>
          <w:szCs w:val="24"/>
        </w:rPr>
      </w:pPr>
      <w:r w:rsidRPr="5D472A07">
        <w:rPr>
          <w:sz w:val="24"/>
          <w:lang w:bidi="en-GB" w:val="en-GB"/>
        </w:rPr>
        <w:t xml:space="preserve">ADULT 27-59 years: For any person who is at least 27 and who has not reached the age of 60 on the card’s validity start date. The card can be purchased until the day before the 60th anniversary. In this case, the validity period of the card is one year. </w:t>
      </w:r>
    </w:p>
    <w:p xmlns:w="http://schemas.openxmlformats.org/wordprocessingml/2006/main" w14:paraId="4ABDDE10" w14:textId="3AB85F6C" w:rsidR="002E7E63" w:rsidRDefault="00EE6CD6">
      <w:pPr>
        <w:pStyle w:val="Paragraphedeliste"/>
        <w:numPr>
          <w:ilvl w:val="0"/>
          <w:numId w:val="47"/>
        </w:numPr>
        <w:autoSpaceDE w:val="0"/>
        <w:autoSpaceDN w:val="0"/>
        <w:adjustRightInd w:val="0"/>
        <w:ind w:right="452"/>
        <w:contextualSpacing w:val="0"/>
        <w:jc w:val="both"/>
        <w:rPr>
          <w:rFonts w:ascii="Arial" w:hAnsi="Arial" w:cs="Arial"/>
          <w:sz w:val="24"/>
          <w:szCs w:val="24"/>
        </w:rPr>
      </w:pPr>
      <w:r w:rsidRPr="00B357AD">
        <w:rPr>
          <w:sz w:val="24"/>
          <w:lang w:bidi="en-GB" w:val="en-GB"/>
        </w:rPr>
        <w:t xml:space="preserve">SENIOR 60+: For any person who has reached the age of 60 on the card’s validity start date.</w:t>
      </w:r>
    </w:p>
    <w:p xmlns:w="http://schemas.openxmlformats.org/wordprocessingml/2006/main" w14:paraId="7D11ACAB" w14:textId="77777777" w:rsidR="002E7E63" w:rsidRDefault="002E7E63" w:rsidP="002E7E63">
      <w:pPr>
        <w:autoSpaceDE w:val="0"/>
        <w:autoSpaceDN w:val="0"/>
        <w:adjustRightInd w:val="0"/>
        <w:ind w:right="452"/>
        <w:jc w:val="both"/>
        <w:rPr>
          <w:rFonts w:ascii="Arial" w:hAnsi="Arial" w:cs="Arial"/>
          <w:sz w:val="24"/>
          <w:szCs w:val="24"/>
        </w:rPr>
      </w:pPr>
    </w:p>
    <w:p xmlns:w="http://schemas.openxmlformats.org/wordprocessingml/2006/main" w14:paraId="4D72E30F" w14:textId="2D434FCD" w:rsidR="002E7E63" w:rsidRPr="00572E4C" w:rsidRDefault="002E7E63" w:rsidP="00572E4C">
      <w:pPr>
        <w:autoSpaceDE w:val="0"/>
        <w:autoSpaceDN w:val="0"/>
        <w:adjustRightInd w:val="0"/>
        <w:ind w:right="452"/>
        <w:jc w:val="both"/>
        <w:rPr>
          <w:rFonts w:ascii="Arial" w:hAnsi="Arial" w:cs="Arial"/>
          <w:sz w:val="24"/>
          <w:szCs w:val="24"/>
        </w:rPr>
      </w:pPr>
      <w:r w:rsidRPr="00572E4C">
        <w:rPr>
          <w:sz w:val="24"/>
          <w:lang w:bidi="en-GB" w:val="en-GB"/>
        </w:rPr>
        <w:t xml:space="preserve">The carte Avantage is strictly personal and non-transferable. It must be presented with an identity document during inspections on the platform and/or on board the train.</w:t>
      </w:r>
    </w:p>
    <w:p xmlns:w="http://schemas.openxmlformats.org/wordprocessingml/2006/main" w14:paraId="6DD6DD26" w14:textId="77777777" w:rsidR="00EE6CD6" w:rsidRPr="00B357AD" w:rsidRDefault="00EE6CD6" w:rsidP="00803123">
      <w:pPr>
        <w:adjustRightInd w:val="0"/>
        <w:ind w:right="452"/>
        <w:jc w:val="both"/>
        <w:rPr>
          <w:rFonts w:ascii="Arial" w:hAnsi="Arial" w:cs="Arial"/>
          <w:sz w:val="24"/>
          <w:szCs w:val="24"/>
        </w:rPr>
      </w:pPr>
    </w:p>
    <w:p xmlns:w="http://schemas.openxmlformats.org/wordprocessingml/2006/main" w14:paraId="70EE65CE" w14:textId="1276E4F9" w:rsidR="00EE6CD6" w:rsidRPr="00EE6CD6" w:rsidRDefault="00EE6CD6" w:rsidP="00EB443B">
      <w:pPr>
        <w:pStyle w:val="Titre5"/>
      </w:pPr>
      <w:bookmarkStart w:id="247" w:name="_Hlk159404786"/>
      <w:r w:rsidRPr="00EE6CD6">
        <w:rPr>
          <w:lang w:bidi="en-GB" w:val="en-GB"/>
        </w:rPr>
        <w:t xml:space="preserve">Application of discounts with the carte Avantage </w:t>
      </w:r>
      <w:bookmarkEnd w:id="247"/>
    </w:p>
    <w:p xmlns:w="http://schemas.openxmlformats.org/wordprocessingml/2006/main" w14:paraId="024074BF" w14:textId="77777777" w:rsidR="0092024C" w:rsidRDefault="0092024C" w:rsidP="0092024C">
      <w:pPr>
        <w:autoSpaceDE w:val="0"/>
        <w:autoSpaceDN w:val="0"/>
        <w:adjustRightInd w:val="0"/>
        <w:ind w:right="452"/>
        <w:jc w:val="both"/>
        <w:rPr>
          <w:rFonts w:ascii="Arial" w:hAnsi="Arial" w:cs="Arial"/>
          <w:color w:val="262626" w:themeColor="text1" w:themeTint="D9"/>
          <w:sz w:val="24"/>
          <w:szCs w:val="24"/>
        </w:rPr>
      </w:pPr>
    </w:p>
    <w:p xmlns:w="http://schemas.openxmlformats.org/wordprocessingml/2006/main" w14:paraId="4F79625C" w14:textId="072D7947" w:rsidR="00E60E87" w:rsidRDefault="00EE6CD6" w:rsidP="0092024C">
      <w:pPr>
        <w:autoSpaceDE w:val="0"/>
        <w:autoSpaceDN w:val="0"/>
        <w:adjustRightInd w:val="0"/>
        <w:ind w:right="452"/>
        <w:jc w:val="both"/>
        <w:rPr>
          <w:rFonts w:ascii="Arial" w:hAnsi="Arial" w:cs="Arial"/>
          <w:color w:val="262626" w:themeColor="text1" w:themeTint="D9"/>
          <w:sz w:val="24"/>
          <w:szCs w:val="24"/>
        </w:rPr>
      </w:pPr>
      <w:r w:rsidRPr="00963548">
        <w:rPr>
          <w:b/>
          <w:u w:val="single"/>
          <w:color w:val="262626" w:themeColor="text1" w:themeTint="D9"/>
          <w:sz w:val="24"/>
          <w:lang w:bidi="en-GB" w:val="en-GB"/>
        </w:rPr>
        <w:t xml:space="preserve">On trains with mandatory booking</w:t>
      </w:r>
      <w:r w:rsidRPr="00963548">
        <w:rPr>
          <w:color w:val="262626" w:themeColor="text1" w:themeTint="D9"/>
          <w:sz w:val="24"/>
          <w:lang w:bidi="en-GB" w:val="en-GB"/>
        </w:rPr>
        <w:t xml:space="preserve">: (TGV INOUI and INTERCITÉS with mandatory booking): 30% discount in 2</w:t>
      </w:r>
      <w:r w:rsidRPr="00963548">
        <w:rPr>
          <w:vertAlign w:val="superscript"/>
          <w:color w:val="262626" w:themeColor="text1" w:themeTint="D9"/>
          <w:sz w:val="24"/>
          <w:lang w:bidi="en-GB" w:val="en-GB"/>
        </w:rPr>
        <w:t xml:space="preserve">nd</w:t>
      </w:r>
      <w:r w:rsidRPr="00963548">
        <w:rPr>
          <w:color w:val="262626" w:themeColor="text1" w:themeTint="D9"/>
          <w:sz w:val="24"/>
          <w:lang w:bidi="en-GB" w:val="en-GB"/>
        </w:rPr>
        <w:t xml:space="preserve"> and 1</w:t>
      </w:r>
      <w:r w:rsidRPr="00963548">
        <w:rPr>
          <w:vertAlign w:val="superscript"/>
          <w:color w:val="262626" w:themeColor="text1" w:themeTint="D9"/>
          <w:sz w:val="24"/>
          <w:lang w:bidi="en-GB" w:val="en-GB"/>
        </w:rPr>
        <w:t xml:space="preserve">st</w:t>
      </w:r>
      <w:r w:rsidRPr="00963548">
        <w:rPr>
          <w:color w:val="262626" w:themeColor="text1" w:themeTint="D9"/>
          <w:sz w:val="24"/>
          <w:lang w:bidi="en-GB" w:val="en-GB"/>
        </w:rPr>
        <w:t xml:space="preserve"> class (excluding OPTIMUM and OPTIMUM PLUS classes) on Standard Second and Standard First fares (fares on the day) and on NO FLEX Second and NO FLEX First fares (fares available on certain trains subject to availability). </w:t>
      </w:r>
    </w:p>
    <w:p xmlns:w="http://schemas.openxmlformats.org/wordprocessingml/2006/main" w14:paraId="3FD17D14" w14:textId="77777777" w:rsidR="00427D05" w:rsidRDefault="00427D05" w:rsidP="0092024C">
      <w:pPr>
        <w:autoSpaceDE w:val="0"/>
        <w:autoSpaceDN w:val="0"/>
        <w:adjustRightInd w:val="0"/>
        <w:ind w:right="452"/>
        <w:jc w:val="both"/>
        <w:rPr>
          <w:rFonts w:ascii="Arial" w:hAnsi="Arial" w:cs="Arial"/>
          <w:color w:val="262626" w:themeColor="text1" w:themeTint="D9"/>
          <w:sz w:val="24"/>
          <w:szCs w:val="24"/>
        </w:rPr>
      </w:pPr>
    </w:p>
    <w:p xmlns:w="http://schemas.openxmlformats.org/wordprocessingml/2006/main" w14:paraId="257FF05F" w14:textId="0DD89B9F" w:rsidR="00427D05" w:rsidRPr="00963548" w:rsidRDefault="00427D05" w:rsidP="00963548">
      <w:pPr>
        <w:autoSpaceDE w:val="0"/>
        <w:autoSpaceDN w:val="0"/>
        <w:adjustRightInd w:val="0"/>
        <w:ind w:right="452"/>
        <w:jc w:val="both"/>
        <w:rPr>
          <w:rFonts w:ascii="Arial" w:hAnsi="Arial" w:cs="Arial"/>
          <w:color w:val="262626"/>
          <w:sz w:val="24"/>
          <w:szCs w:val="24"/>
        </w:rPr>
      </w:pPr>
      <w:r w:rsidRPr="00FA5ED4">
        <w:rPr>
          <w:b/>
          <w:u w:val="single"/>
          <w:color w:val="262626" w:themeColor="text1" w:themeTint="D9"/>
          <w:sz w:val="24"/>
          <w:lang w:bidi="en-GB" w:val="en-GB"/>
        </w:rPr>
        <w:t xml:space="preserve">On trains without mandatory booking:</w:t>
      </w:r>
      <w:r w:rsidRPr="00FA5ED4">
        <w:rPr>
          <w:color w:val="262626" w:themeColor="text1" w:themeTint="D9"/>
          <w:sz w:val="24"/>
          <w:lang w:bidi="en-GB" w:val="en-GB"/>
        </w:rPr>
        <w:t xml:space="preserve"> 30% discount in 2</w:t>
      </w:r>
      <w:r w:rsidRPr="00FA5ED4">
        <w:rPr>
          <w:vertAlign w:val="superscript"/>
          <w:color w:val="262626" w:themeColor="text1" w:themeTint="D9"/>
          <w:sz w:val="24"/>
          <w:lang w:bidi="en-GB" w:val="en-GB"/>
        </w:rPr>
        <w:t xml:space="preserve">nd</w:t>
      </w:r>
      <w:r w:rsidRPr="00FA5ED4">
        <w:rPr>
          <w:color w:val="262626" w:themeColor="text1" w:themeTint="D9"/>
          <w:sz w:val="24"/>
          <w:lang w:bidi="en-GB" w:val="en-GB"/>
        </w:rPr>
        <w:t xml:space="preserve"> and 1</w:t>
      </w:r>
      <w:r w:rsidRPr="00FA5ED4">
        <w:rPr>
          <w:vertAlign w:val="superscript"/>
          <w:color w:val="262626" w:themeColor="text1" w:themeTint="D9"/>
          <w:sz w:val="24"/>
          <w:lang w:bidi="en-GB" w:val="en-GB"/>
        </w:rPr>
        <w:t xml:space="preserve">st</w:t>
      </w:r>
      <w:r w:rsidRPr="00FA5ED4">
        <w:rPr>
          <w:color w:val="262626" w:themeColor="text1" w:themeTint="D9"/>
          <w:sz w:val="24"/>
          <w:lang w:bidi="en-GB" w:val="en-GB"/>
        </w:rPr>
        <w:t xml:space="preserve"> class on Normal Second and Normal First fares.</w:t>
      </w:r>
    </w:p>
    <w:p xmlns:w="http://schemas.openxmlformats.org/wordprocessingml/2006/main" w14:paraId="0232F444" w14:textId="21D50691" w:rsidR="00EE6CD6" w:rsidRPr="00666BC5" w:rsidRDefault="00EE6CD6" w:rsidP="00963548">
      <w:pPr>
        <w:autoSpaceDE w:val="0"/>
        <w:autoSpaceDN w:val="0"/>
        <w:adjustRightInd w:val="0"/>
        <w:ind w:right="452"/>
        <w:jc w:val="both"/>
        <w:rPr>
          <w:rFonts w:ascii="Arial" w:hAnsi="Arial" w:cs="Arial"/>
          <w:color w:val="262626"/>
          <w:sz w:val="24"/>
          <w:szCs w:val="24"/>
        </w:rPr>
      </w:pPr>
    </w:p>
    <w:p xmlns:w="http://schemas.openxmlformats.org/wordprocessingml/2006/main" w14:paraId="321240F2" w14:textId="77870349" w:rsidR="00D6048D" w:rsidRDefault="00755215" w:rsidP="00963548">
      <w:pPr>
        <w:rPr>
          <w:rFonts w:ascii="Arial" w:hAnsi="Arial" w:cs="Arial"/>
          <w:color w:val="262626"/>
          <w:sz w:val="24"/>
          <w:szCs w:val="24"/>
        </w:rPr>
      </w:pPr>
      <w:r w:rsidRPr="00963548">
        <w:rPr>
          <w:b/>
          <w:u w:val="single"/>
          <w:color w:val="262626"/>
          <w:sz w:val="24"/>
          <w:lang w:bidi="en-GB" w:val="en-GB"/>
        </w:rPr>
        <w:t xml:space="preserve">On international trains</w:t>
      </w:r>
      <w:r w:rsidRPr="00963548">
        <w:rPr>
          <w:color w:val="262626"/>
          <w:sz w:val="24"/>
          <w:lang w:bidi="en-GB" w:val="en-GB"/>
        </w:rPr>
        <w:t xml:space="preserve">: 30% discount in 2</w:t>
      </w:r>
      <w:r w:rsidRPr="00963548">
        <w:rPr>
          <w:vertAlign w:val="superscript"/>
          <w:color w:val="262626"/>
          <w:sz w:val="24"/>
          <w:lang w:bidi="en-GB" w:val="en-GB"/>
        </w:rPr>
        <w:t xml:space="preserve">nd</w:t>
      </w:r>
      <w:r w:rsidRPr="00963548">
        <w:rPr>
          <w:color w:val="262626"/>
          <w:sz w:val="24"/>
          <w:lang w:bidi="en-GB" w:val="en-GB"/>
        </w:rPr>
        <w:t xml:space="preserve"> and 1</w:t>
      </w:r>
      <w:r w:rsidRPr="00963548">
        <w:rPr>
          <w:vertAlign w:val="superscript"/>
          <w:color w:val="262626"/>
          <w:sz w:val="24"/>
          <w:lang w:bidi="en-GB" w:val="en-GB"/>
        </w:rPr>
        <w:t xml:space="preserve">st</w:t>
      </w:r>
      <w:r w:rsidRPr="00963548">
        <w:rPr>
          <w:color w:val="262626"/>
          <w:sz w:val="24"/>
          <w:lang w:bidi="en-GB" w:val="en-GB"/>
        </w:rPr>
        <w:t xml:space="preserve"> class on the following fares depending on the carrier:</w:t>
      </w:r>
      <w:r w:rsidRPr="00963548">
        <w:rPr>
          <w:color w:val="262626"/>
          <w:sz w:val="24"/>
          <w:lang w:bidi="en-GB" w:val="en-GB"/>
        </w:rPr>
        <w:br/>
      </w:r>
      <w:r w:rsidRPr="00963548">
        <w:rPr>
          <w:color w:val="262626"/>
          <w:sz w:val="24"/>
          <w:lang w:bidi="en-GB" w:val="en-GB"/>
        </w:rPr>
        <w:t xml:space="preserve">• the Standard Second and Standard First fares (fares on the day) on TGV INOUI trains to Luxembourg, Freiburg im Brigsau, Brussels and TGV INOUI and ICE trains operated by DB SNCF Voyageurs in Co-operation to Germany**</w:t>
      </w:r>
    </w:p>
    <w:p xmlns:w="http://schemas.openxmlformats.org/wordprocessingml/2006/main" w14:paraId="33162071" w14:textId="3C99ACFC" w:rsidR="007B27DA" w:rsidRPr="006A3A76" w:rsidRDefault="00D6048D" w:rsidP="00E34DBD">
      <w:pPr>
        <w:rPr>
          <w:rFonts w:ascii="Arial" w:hAnsi="Arial" w:cs="Arial"/>
          <w:color w:val="262626"/>
          <w:sz w:val="24"/>
          <w:szCs w:val="24"/>
        </w:rPr>
      </w:pPr>
      <w:r w:rsidRPr="00963548">
        <w:rPr>
          <w:color w:val="262626"/>
          <w:sz w:val="24"/>
          <w:lang w:bidi="en-GB" w:val="en-GB"/>
        </w:rPr>
        <w:t xml:space="preserve">• the Semi Flex Second and Semi Flex First fares on TGV INOUI trains to Italy and Spain </w:t>
      </w:r>
      <w:r w:rsidRPr="00963548">
        <w:rPr>
          <w:color w:val="262626"/>
          <w:sz w:val="24"/>
          <w:lang w:bidi="en-GB" w:val="en-GB"/>
        </w:rPr>
        <w:br/>
      </w:r>
      <w:r w:rsidRPr="00963548">
        <w:rPr>
          <w:color w:val="262626"/>
          <w:sz w:val="24"/>
          <w:lang w:bidi="en-GB" w:val="en-GB"/>
        </w:rPr>
        <w:t xml:space="preserve">• the Semi Flex Standard and Semi Flex First fares on TGV Lyria trains</w:t>
      </w:r>
    </w:p>
    <w:p xmlns:w="http://schemas.openxmlformats.org/wordprocessingml/2006/main" w14:paraId="564D0712" w14:textId="77777777" w:rsidR="007D0DDE" w:rsidRDefault="007D0DDE"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4E11581"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 Maximum discount of 30% with a floor price of:</w:t>
      </w:r>
    </w:p>
    <w:p xmlns:w="http://schemas.openxmlformats.org/wordprocessingml/2006/main" w14:paraId="4A02A78A"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           €29 in 1st class and €19 in 2nd class for the routes: </w:t>
      </w:r>
    </w:p>
    <w:p xmlns:w="http://schemas.openxmlformats.org/wordprocessingml/2006/main" w14:paraId="62E24361" w14:textId="2E7C5486" w:rsidR="007D0DDE" w:rsidRPr="00963548" w:rsidRDefault="007D0DDE" w:rsidP="007D0DDE">
      <w:pPr>
        <w:autoSpaceDE w:val="0"/>
        <w:autoSpaceDN w:val="0"/>
        <w:adjustRightInd w:val="0"/>
        <w:ind w:right="452"/>
        <w:jc w:val="both"/>
        <w:rPr>
          <w:rFonts w:ascii="Arial" w:hAnsi="Arial" w:cs="Arial"/>
          <w:color w:val="262626"/>
          <w:sz w:val="24"/>
          <w:szCs w:val="24"/>
          <w:lang w:val="de-DE"/>
        </w:rPr>
      </w:pPr>
      <w:r w:rsidRPr="00963548">
        <w:rPr>
          <w:color w:val="262626"/>
          <w:sz w:val="24"/>
          <w:lang w:bidi="en-GB" w:val="en-GB"/>
        </w:rPr>
        <w:t xml:space="preserve">Strasbourg - Baden-Baden / Strasbourg - Karlsruhe / Forbach – Kaiserslautern / Forbach – Mannheim; </w:t>
      </w:r>
    </w:p>
    <w:p xmlns:w="http://schemas.openxmlformats.org/wordprocessingml/2006/main" w14:paraId="1D3FCFCF"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           €39 in 1st class and €29 in 2nd class for the routes: </w:t>
      </w:r>
    </w:p>
    <w:p xmlns:w="http://schemas.openxmlformats.org/wordprocessingml/2006/main" w14:paraId="3413FD6F" w14:textId="66257B9F"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Strasbourg - Augsburg Hbf / Belfort-Montbeliard Tgv - Baden Baden / Besancon - F Comte Tgv - Baden Baden / Chalon Sur Saone - Baden Baden / Mulhouse Ville - Baden Baden / Belfort-Montbeliard Tgv - Frankfurt Main Hbf / Besancon - F Comte Tgv - Frankfurt Main Hbf / Forbach - Frankfurt Main Hbf / Mulhouse Ville - Frankfurt Main Hbf / Strasbourg - Frankfurt Main Hbf / Paris Est - Kaiserslautern Hbf / Belfort-Montbeliard Tgv - Karlsruhe Hbf / Besancon - F Comte Tgv - Karlsruhe Hbf / Chalon Sur Saone - Karlsruhe Hbf / Mulhouse Ville - Karlsruhe Hbf / Belfort-Montbeliard Tgv - Mannheim Hbf / Besancon - F Comte Tgv - Mannheim Hbf / Chalon Sur Saone - Mannheim Hbf / Mulhouse Ville - Mannheim Hbf / Strasbourg - Mannheim Hbf / Strasbourg - Munich Hbf / Paris Est - Saarbruecken Hbf / Strasbourg - Stuttgart Hbf / Strasbourg - Ulm Hbf;</w:t>
      </w:r>
    </w:p>
    <w:p xmlns:w="http://schemas.openxmlformats.org/wordprocessingml/2006/main" w14:paraId="7DEE5EDE"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           €49 in 1st class and €39 in 2nd class for the routes:</w:t>
      </w:r>
    </w:p>
    <w:p xmlns:w="http://schemas.openxmlformats.org/wordprocessingml/2006/main" w14:paraId="3CBA58CB" w14:textId="1EE0ECBE"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Chalon Sur Saone - Frankfurt Main Hbf / Paris Est - Frankfurt Main Hbf / Paris Est - Karlsruhe Hbf / Paris Est - Mannheim Hbf/ Paris Est - Stuttgart Hbf;</w:t>
      </w:r>
    </w:p>
    <w:p xmlns:w="http://schemas.openxmlformats.org/wordprocessingml/2006/main" w14:paraId="53ED3E2F"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           €59 in 1st class and €49 in 2nd class for the routes:</w:t>
      </w:r>
    </w:p>
    <w:p xmlns:w="http://schemas.openxmlformats.org/wordprocessingml/2006/main" w14:paraId="4F777421" w14:textId="72C85D6D"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Paris Est - Augsburg Hbf / Aix En Provence Tgv - Baden Baden / Avignon Tgv - Baden Baden / Lyon Part Dieu - Baden Baden /  Marseille St Charles - Baden Baden / Strasbourg - Berlin Hbf / Aix En Provence Tgv - Frankfurt Main Hbf / Avignon Tgv - Frankfurt Main Hbf / Lyon Part Dieu - Frankfurt Main Hbf / Marseille St Charles - Frankfurt Main Hbf / Aix En Provence Tgv - Karlsruhe Hbf / Avignon Tgv - Karlsruhe Hbf / Lyon Part Dieu - Karlsruhe Hbf / Marseille St Charles - Karlsruhe Hbf / Aix En Provence Tgv - Mannheim Hbf / Avignon Tgv - Mannheim Hbf / Lyon Part Dieu - Mannheim Hbf / Marseille St Charles - Mannheim Hbf / Paris Est - Munich Hbf / Paris Est - Ulm Hbf ; Strasbourg -Erfurt / Strasbourg – Halle</w:t>
      </w:r>
    </w:p>
    <w:p xmlns:w="http://schemas.openxmlformats.org/wordprocessingml/2006/main" w14:paraId="34AEF4C6"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           €69 in 1st class and €59 in 2nd class for the routes:</w:t>
      </w:r>
    </w:p>
    <w:p xmlns:w="http://schemas.openxmlformats.org/wordprocessingml/2006/main" w14:paraId="36F12127" w14:textId="5CAA5B9E" w:rsidR="007D0DDE" w:rsidRPr="000D07F4"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Paris Est - Berlin Hbf / Lorraine Tgv - Karlsruhe Hbf / Meuse Tgv - Karlsruhe Hbf ; Paris Est -Erfurt / Paris Est - Halle</w:t>
      </w:r>
    </w:p>
    <w:p xmlns:w="http://schemas.openxmlformats.org/wordprocessingml/2006/main" w14:paraId="5B91AB1C"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           €74 in 1st class and €59 in 2nd class for the routes:</w:t>
      </w:r>
    </w:p>
    <w:p xmlns:w="http://schemas.openxmlformats.org/wordprocessingml/2006/main" w14:paraId="7E5E381F" w14:textId="59351CA9"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Champagne-Ardenne - Frankfurt Main Hbf / Lorraine Tgv - Frankfurt Main Hbf / Meuse Tgv - Frankfurt Main Hbf / Champagne-Ardenne - Karlsruhe Hbf / Champagne-Ardenne - Mannheim Hbf / Lorraine Tgv - Mannheim Hbf / Meuse Tgv - Mannheim Hbf;</w:t>
      </w:r>
    </w:p>
    <w:p xmlns:w="http://schemas.openxmlformats.org/wordprocessingml/2006/main" w14:paraId="7F9BED20"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           €79 in 1st class and €69 in 2nd class for the routes:</w:t>
      </w:r>
    </w:p>
    <w:p xmlns:w="http://schemas.openxmlformats.org/wordprocessingml/2006/main" w14:paraId="5EE7F37B" w14:textId="125190B2" w:rsidR="007D0DDE" w:rsidRPr="000C1B6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n-GB" w:val="en-GB"/>
        </w:rPr>
        <w:t xml:space="preserve">Angouleme - Frankfurt Main Hbf / Bordeaux St Jean - Frankfurt Main Hbf / Marne La Vallee Chessy - Frankfurt Main Hbf / Massy Tgv - Frankfurt Main Hbf / Poitiers - Frankfurt Main Hbf / St Pierre Des Corps - Frankfurt Main Hbf / Angouleme - Karlsruhe Hbf / Bordeaux St Jean - Karlsruhe Hbf / Marne La Vallee Chessy - Karlsruhe Hbf / Massy Tgv - Karlsruhe Hbf / Poitiers - Karlsruhe Hbf / St Pierre Des Corps - Karlsruhe Hbf / Angouleme - Mannheim Hbf /Bordeaux St Jean - Mannheim Hbf / Marne La Vallee Chessy - Mannheim Hbf / Massy Tgv - Mannheim Hbf / Poitiers - Mannheim Hbf / St Pierre Des Corps - Mannheim Hbf.</w:t>
      </w:r>
    </w:p>
    <w:p xmlns:w="http://schemas.openxmlformats.org/wordprocessingml/2006/main" w14:paraId="50EE29B7" w14:textId="77777777" w:rsidR="00EE6CD6" w:rsidRPr="000C1B6E"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5D2040C4" w14:textId="6E195756" w:rsidR="00E2745B" w:rsidRPr="00666BC5" w:rsidRDefault="00EE6CD6" w:rsidP="00963548">
      <w:pPr>
        <w:autoSpaceDE w:val="0"/>
        <w:autoSpaceDN w:val="0"/>
        <w:adjustRightInd w:val="0"/>
        <w:ind w:right="452"/>
        <w:jc w:val="both"/>
        <w:rPr>
          <w:rFonts w:ascii="Arial" w:hAnsi="Arial" w:cs="Arial"/>
          <w:color w:val="262626"/>
          <w:sz w:val="24"/>
          <w:szCs w:val="24"/>
        </w:rPr>
      </w:pPr>
      <w:r w:rsidRPr="000C1B6E">
        <w:rPr>
          <w:color w:val="262626"/>
          <w:sz w:val="24"/>
          <w:lang w:bidi="en-GB" w:val="en-GB"/>
        </w:rPr>
        <w:t xml:space="preserve">The carte Avantage also entitles accompanying children aged 4 to 11 inclusive (maximum 3 children) to a 60% discount in 2</w:t>
      </w:r>
      <w:r w:rsidR="0075519D" w:rsidRPr="00963548">
        <w:rPr>
          <w:vertAlign w:val="superscript"/>
          <w:color w:val="262626" w:themeColor="text1" w:themeTint="D9"/>
          <w:sz w:val="24"/>
          <w:lang w:bidi="en-GB" w:val="en-GB"/>
        </w:rPr>
        <w:t xml:space="preserve">nd</w:t>
      </w:r>
      <w:r w:rsidR="0075519D" w:rsidRPr="00963548">
        <w:rPr>
          <w:color w:val="262626" w:themeColor="text1" w:themeTint="D9"/>
          <w:sz w:val="24"/>
          <w:lang w:bidi="en-GB" w:val="en-GB"/>
        </w:rPr>
        <w:t xml:space="preserve"> and 1</w:t>
      </w:r>
      <w:r w:rsidR="0075519D" w:rsidRPr="00963548">
        <w:rPr>
          <w:vertAlign w:val="superscript"/>
          <w:color w:val="262626" w:themeColor="text1" w:themeTint="D9"/>
          <w:sz w:val="24"/>
          <w:lang w:bidi="en-GB" w:val="en-GB"/>
        </w:rPr>
        <w:t xml:space="preserve">st</w:t>
      </w:r>
      <w:r w:rsidR="0075519D" w:rsidRPr="00963548">
        <w:rPr>
          <w:color w:val="262626" w:themeColor="text1" w:themeTint="D9"/>
          <w:sz w:val="24"/>
          <w:lang w:bidi="en-GB" w:val="en-GB"/>
        </w:rPr>
        <w:t xml:space="preserve"> class on Standard Second and Standard First fares (fares on the day), provided that they are accompanied by the carte Avantage holder. The booking of accompanying children must be made at the same time as the booking of the ticket of the holder of the carte Avantage. It should be noted that the carte Avantage cardholder and accompanying children must travel at the same Avantage fare. Indeed, the holder of the carte Avantage cannot travel at a fare other than the Avantage fare, otherwise the Avantage discount cannot apply to accompanying children. </w:t>
      </w:r>
    </w:p>
    <w:p xmlns:w="http://schemas.openxmlformats.org/wordprocessingml/2006/main" w14:paraId="539E0ECA" w14:textId="77777777" w:rsidR="001C2C8D" w:rsidRDefault="001C2C8D" w:rsidP="001C2C8D">
      <w:pPr>
        <w:pStyle w:val="Paragraphedeliste"/>
        <w:autoSpaceDE w:val="0"/>
        <w:autoSpaceDN w:val="0"/>
        <w:adjustRightInd w:val="0"/>
        <w:ind w:right="452"/>
        <w:jc w:val="both"/>
        <w:rPr>
          <w:rFonts w:ascii="Arial" w:hAnsi="Arial" w:cs="Arial"/>
          <w:color w:val="262626"/>
          <w:sz w:val="24"/>
          <w:szCs w:val="24"/>
        </w:rPr>
      </w:pPr>
    </w:p>
    <w:p xmlns:w="http://schemas.openxmlformats.org/wordprocessingml/2006/main" w14:paraId="25D134F8" w14:textId="6E8E09A6" w:rsidR="00EE6CD6" w:rsidRDefault="00696B16" w:rsidP="000C7AF1">
      <w:pPr>
        <w:autoSpaceDE w:val="0"/>
        <w:autoSpaceDN w:val="0"/>
        <w:adjustRightInd w:val="0"/>
        <w:ind w:right="452"/>
        <w:jc w:val="both"/>
        <w:rPr>
          <w:rFonts w:ascii="Arial" w:hAnsi="Arial" w:cs="Arial"/>
          <w:color w:val="262626"/>
          <w:sz w:val="24"/>
          <w:szCs w:val="24"/>
        </w:rPr>
      </w:pPr>
      <w:r w:rsidRPr="001C2C8D">
        <w:rPr>
          <w:b/>
          <w:color w:val="262626"/>
          <w:sz w:val="24"/>
          <w:lang w:bidi="en-GB" w:val="en-GB"/>
        </w:rPr>
        <w:t xml:space="preserve">It should be noted</w:t>
      </w:r>
      <w:r w:rsidRPr="001C2C8D">
        <w:rPr>
          <w:color w:val="262626"/>
          <w:sz w:val="24"/>
          <w:lang w:bidi="en-GB" w:val="en-GB"/>
        </w:rPr>
        <w:t xml:space="preserve"> that this discount is not applicable to TER trains, 1</w:t>
      </w:r>
      <w:r w:rsidRPr="001C2C8D">
        <w:rPr>
          <w:vertAlign w:val="superscript"/>
          <w:color w:val="262626"/>
          <w:sz w:val="24"/>
          <w:lang w:bidi="en-GB" w:val="en-GB"/>
        </w:rPr>
        <w:t xml:space="preserve">st</w:t>
      </w:r>
      <w:r w:rsidRPr="001C2C8D">
        <w:rPr>
          <w:color w:val="262626"/>
          <w:sz w:val="24"/>
          <w:lang w:bidi="en-GB" w:val="en-GB"/>
        </w:rPr>
        <w:t xml:space="preserve">, 2</w:t>
      </w:r>
      <w:r w:rsidRPr="001C2C8D">
        <w:rPr>
          <w:vertAlign w:val="superscript"/>
          <w:color w:val="262626"/>
          <w:sz w:val="24"/>
          <w:lang w:bidi="en-GB" w:val="en-GB"/>
        </w:rPr>
        <w:t xml:space="preserve">nd</w:t>
      </w:r>
      <w:r w:rsidRPr="001C2C8D">
        <w:rPr>
          <w:color w:val="262626"/>
          <w:sz w:val="24"/>
          <w:lang w:bidi="en-GB" w:val="en-GB"/>
        </w:rPr>
        <w:t xml:space="preserve"> class fares and to certain routes served by TGV INOUI and ICE of the DB SNCF Voyageurs cooperation.</w:t>
      </w:r>
    </w:p>
    <w:p xmlns:w="http://schemas.openxmlformats.org/wordprocessingml/2006/main" w14:paraId="626D1880" w14:textId="77777777" w:rsidR="00EE49BA" w:rsidRDefault="00EE49BA" w:rsidP="000C7AF1">
      <w:pPr>
        <w:autoSpaceDE w:val="0"/>
        <w:autoSpaceDN w:val="0"/>
        <w:adjustRightInd w:val="0"/>
        <w:ind w:right="452"/>
        <w:jc w:val="both"/>
        <w:rPr>
          <w:rFonts w:ascii="Arial" w:hAnsi="Arial" w:cs="Arial"/>
          <w:color w:val="262626"/>
          <w:sz w:val="24"/>
          <w:szCs w:val="24"/>
        </w:rPr>
      </w:pPr>
    </w:p>
    <w:p xmlns:w="http://schemas.openxmlformats.org/wordprocessingml/2006/main" w14:paraId="6E4F4A21" w14:textId="77777777" w:rsidR="00EE49BA" w:rsidRPr="00FA5ED4" w:rsidRDefault="00EE49BA" w:rsidP="00963548">
      <w:pPr>
        <w:autoSpaceDE w:val="0"/>
        <w:autoSpaceDN w:val="0"/>
        <w:adjustRightInd w:val="0"/>
        <w:ind w:right="452"/>
        <w:jc w:val="both"/>
        <w:rPr>
          <w:rFonts w:ascii="Arial" w:hAnsi="Arial" w:cs="Arial"/>
          <w:color w:val="262626"/>
          <w:sz w:val="24"/>
          <w:szCs w:val="24"/>
        </w:rPr>
      </w:pPr>
      <w:r w:rsidRPr="00FA5ED4">
        <w:rPr>
          <w:sz w:val="24"/>
          <w:lang w:bidi="en-GB" w:val="en-GB"/>
        </w:rPr>
        <w:t xml:space="preserve">The carte Avantage does not entitle you to a discount on the Bambin fare.</w:t>
      </w:r>
    </w:p>
    <w:p xmlns:w="http://schemas.openxmlformats.org/wordprocessingml/2006/main" w14:paraId="4BC2EC2F" w14:textId="77777777" w:rsidR="00225151" w:rsidRPr="001C2C8D" w:rsidRDefault="00225151" w:rsidP="00963548">
      <w:pPr>
        <w:autoSpaceDE w:val="0"/>
        <w:autoSpaceDN w:val="0"/>
        <w:adjustRightInd w:val="0"/>
        <w:ind w:right="452"/>
        <w:jc w:val="both"/>
        <w:rPr>
          <w:rFonts w:ascii="Arial" w:hAnsi="Arial" w:cs="Arial"/>
          <w:color w:val="262626"/>
          <w:sz w:val="24"/>
          <w:szCs w:val="24"/>
        </w:rPr>
      </w:pPr>
    </w:p>
    <w:p xmlns:w="http://schemas.openxmlformats.org/wordprocessingml/2006/main" w14:paraId="3206DFCD" w14:textId="77777777" w:rsidR="00AA2F81" w:rsidRDefault="00AA2F81" w:rsidP="00AA2F81">
      <w:pPr>
        <w:autoSpaceDE w:val="0"/>
        <w:autoSpaceDN w:val="0"/>
        <w:adjustRightInd w:val="0"/>
        <w:ind w:right="452"/>
        <w:jc w:val="both"/>
        <w:rPr>
          <w:rFonts w:ascii="Arial" w:hAnsi="Arial" w:cs="Arial"/>
          <w:color w:val="262626"/>
          <w:sz w:val="24"/>
          <w:szCs w:val="24"/>
        </w:rPr>
      </w:pPr>
    </w:p>
    <w:p xmlns:w="http://schemas.openxmlformats.org/wordprocessingml/2006/main" w14:paraId="5D9B6A8F" w14:textId="1BAA6AF0" w:rsidR="00294E0E" w:rsidRPr="0094570A" w:rsidRDefault="00294E0E" w:rsidP="00294E0E">
      <w:pPr>
        <w:rPr>
          <w:rFonts w:ascii="Arial" w:hAnsi="Arial" w:cs="Arial"/>
          <w:sz w:val="24"/>
          <w:szCs w:val="24"/>
        </w:rPr>
      </w:pPr>
      <w:r w:rsidRPr="0094570A">
        <w:rPr>
          <w:sz w:val="24"/>
          <w:lang w:bidi="en-GB" w:val="en-GB"/>
        </w:rPr>
        <w:t xml:space="preserve">On INTERCITÉS without mandatory booking, the 1-day flexible fare is valid for 1 day on an INTERCITÉS trip without mandatory booking, on the day of travel of the train designated on the ticket and on the same route. No guaranteed seating if you take another train on the day. </w:t>
      </w:r>
    </w:p>
    <w:p xmlns:w="http://schemas.openxmlformats.org/wordprocessingml/2006/main" w14:paraId="58319BFB" w14:textId="77777777" w:rsidR="00EE6CD6" w:rsidRPr="000C1B6E" w:rsidRDefault="00EE6CD6" w:rsidP="00803123">
      <w:pPr>
        <w:adjustRightInd w:val="0"/>
        <w:ind w:right="452"/>
        <w:jc w:val="both"/>
        <w:rPr>
          <w:rFonts w:ascii="Arial" w:hAnsi="Arial" w:cs="Arial"/>
          <w:color w:val="262626"/>
          <w:sz w:val="24"/>
          <w:szCs w:val="24"/>
          <w:u w:val="single"/>
        </w:rPr>
      </w:pPr>
    </w:p>
    <w:p xmlns:w="http://schemas.openxmlformats.org/wordprocessingml/2006/main" w14:paraId="7D8B648E" w14:textId="13D1886E" w:rsidR="00EE6CD6" w:rsidRPr="00163AA8" w:rsidRDefault="00EE6CD6" w:rsidP="00EB443B">
      <w:pPr>
        <w:pStyle w:val="Titre5"/>
      </w:pPr>
      <w:r w:rsidRPr="00163AA8">
        <w:rPr>
          <w:lang w:bidi="en-GB" w:val="en-GB"/>
        </w:rPr>
        <w:t xml:space="preserve">Special features and conditions of application of the 27-59 Carte Avantage Adulte</w:t>
      </w:r>
    </w:p>
    <w:p xmlns:w="http://schemas.openxmlformats.org/wordprocessingml/2006/main" w14:paraId="679D987E" w14:textId="5BBF8A1D" w:rsidR="00EE6CD6" w:rsidRPr="00163AA8" w:rsidRDefault="00EE6CD6" w:rsidP="00803123">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en-GB" w:val="en-GB"/>
        </w:rPr>
        <w:t xml:space="preserve">The discounts, as specified in paragraph 3.2.1.2 shall apply to the following conditions:</w:t>
      </w:r>
    </w:p>
    <w:p xmlns:w="http://schemas.openxmlformats.org/wordprocessingml/2006/main" w14:paraId="23F002C0" w14:textId="4F712E9B" w:rsidR="00EE6CD6" w:rsidRPr="00163AA8" w:rsidRDefault="00EE6CD6">
      <w:pPr>
        <w:pStyle w:val="Paragraphedeliste"/>
        <w:numPr>
          <w:ilvl w:val="0"/>
          <w:numId w:val="49"/>
        </w:numPr>
        <w:autoSpaceDE w:val="0"/>
        <w:autoSpaceDN w:val="0"/>
        <w:adjustRightInd w:val="0"/>
        <w:ind w:right="452"/>
        <w:contextualSpacing w:val="0"/>
        <w:jc w:val="both"/>
        <w:rPr>
          <w:rFonts w:ascii="Arial" w:hAnsi="Arial" w:cs="Arial"/>
          <w:color w:val="262626"/>
          <w:sz w:val="24"/>
          <w:szCs w:val="24"/>
        </w:rPr>
      </w:pPr>
      <w:r w:rsidRPr="00163AA8">
        <w:rPr>
          <w:color w:val="262626"/>
          <w:sz w:val="24"/>
          <w:lang w:bidi="en-GB" w:val="en-GB"/>
        </w:rPr>
        <w:t xml:space="preserve">For any one-way trip when the cardholder travels with a toddler under 4, a child aged 4 to 11, or on a weekend day (Saturday or Sunday).</w:t>
      </w:r>
    </w:p>
    <w:p xmlns:w="http://schemas.openxmlformats.org/wordprocessingml/2006/main" w14:paraId="56FE16EE" w14:textId="68384C0C" w:rsidR="00EE6CD6" w:rsidRDefault="00EE6CD6">
      <w:pPr>
        <w:pStyle w:val="Paragraphedeliste"/>
        <w:numPr>
          <w:ilvl w:val="0"/>
          <w:numId w:val="49"/>
        </w:num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en-GB" w:val="en-GB"/>
        </w:rPr>
        <w:t xml:space="preserve">On a mandatory round trip including the night from Friday to Saturday, Saturday to Sunday, or Sunday to Monday. The maximum time between outbound and return must not exceed 61 days. </w:t>
      </w:r>
    </w:p>
    <w:p xmlns:w="http://schemas.openxmlformats.org/wordprocessingml/2006/main" w14:paraId="125EA9FB" w14:textId="77777777" w:rsidR="00EE6140" w:rsidRPr="00EE6140" w:rsidRDefault="00EE6140" w:rsidP="00EE6140">
      <w:pPr>
        <w:autoSpaceDE w:val="0"/>
        <w:autoSpaceDN w:val="0"/>
        <w:adjustRightInd w:val="0"/>
        <w:ind w:left="360" w:right="452"/>
        <w:jc w:val="both"/>
        <w:rPr>
          <w:rFonts w:ascii="Arial" w:hAnsi="Arial" w:cs="Arial"/>
          <w:color w:val="262626"/>
          <w:sz w:val="24"/>
          <w:szCs w:val="24"/>
        </w:rPr>
      </w:pPr>
    </w:p>
    <w:p xmlns:w="http://schemas.openxmlformats.org/wordprocessingml/2006/main" w14:paraId="523465C2" w14:textId="6A744734" w:rsidR="002A09C0" w:rsidRDefault="00EE6CD6"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en-GB" w:val="en-GB"/>
        </w:rPr>
        <w:t xml:space="preserve">The Carte Avantage Adulte for 27-59 year olds also allows a person over 12 travelling with the holder of the Carte Avantage Adulte to benefit from the same discounts as those offered to the holder of the Carte Avantage Adulte for 27-59 year olds. The holder of the Carte Avantage Adulte for 27-59 year olds and the accompanying adult must travel at the same Avantage fare. Indeed, the holder of the Carte Avantage Adulte for 27-59 year olds cannot travel at a fare other than the Avantage Fare, otherwise the Avantage discount cannot apply to the accompanying adult. </w:t>
      </w:r>
    </w:p>
    <w:p xmlns:w="http://schemas.openxmlformats.org/wordprocessingml/2006/main" w14:paraId="112945BD" w14:textId="60DBFED4" w:rsidR="00EE6140" w:rsidRDefault="00EE6140"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en-GB" w:val="en-GB"/>
        </w:rPr>
        <w:t xml:space="preserve">This offer is valid within the limit of an adult person over 12 accompanying the holder of the Carte Avantage Adulte for 27-59 year olds, provided that the cardholder and the adult accompanying person travel together. Therefore, the ticket of the accompanying adult must be purchased simultaneously with the ticket of the holder of the Carte Avantage Adulte.</w:t>
      </w:r>
    </w:p>
    <w:p xmlns:w="http://schemas.openxmlformats.org/wordprocessingml/2006/main" w14:paraId="755178B0" w14:textId="2E1B5A1B" w:rsidR="00874194" w:rsidRPr="004B4190" w:rsidRDefault="00EE6140"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en-GB" w:val="en-GB"/>
        </w:rPr>
        <w:t xml:space="preserve">It should be noted that the discount offered to the accompanying adult is only valid with a Carte Avantage Adulte. The carte Avantage Jeune and carte Avantage Senior offers are not eligible for this discount.  </w:t>
      </w:r>
    </w:p>
    <w:p xmlns:w="http://schemas.openxmlformats.org/wordprocessingml/2006/main" w14:paraId="6BCE9473" w14:textId="518FFE48" w:rsidR="00EE6CD6" w:rsidRPr="00163AA8" w:rsidRDefault="00EE6CD6" w:rsidP="00803123">
      <w:pPr>
        <w:autoSpaceDE w:val="0"/>
        <w:autoSpaceDN w:val="0"/>
        <w:adjustRightInd w:val="0"/>
        <w:ind w:right="452"/>
        <w:jc w:val="both"/>
        <w:rPr>
          <w:rFonts w:ascii="Arial" w:hAnsi="Arial" w:cs="Arial"/>
          <w:color w:val="262626"/>
          <w:sz w:val="24"/>
          <w:szCs w:val="24"/>
        </w:rPr>
      </w:pPr>
      <w:r w:rsidRPr="00163AA8">
        <w:rPr>
          <w:color w:val="262626"/>
          <w:sz w:val="24"/>
          <w:lang w:bidi="en-GB" w:val="en-GB"/>
        </w:rPr>
        <w:t xml:space="preserve">  </w:t>
      </w:r>
    </w:p>
    <w:p xmlns:w="http://schemas.openxmlformats.org/wordprocessingml/2006/main" w14:paraId="188E5E28" w14:textId="77777777" w:rsidR="0034573D" w:rsidRDefault="0034573D" w:rsidP="00803123">
      <w:pPr>
        <w:adjustRightInd w:val="0"/>
        <w:ind w:right="452"/>
        <w:jc w:val="both"/>
        <w:rPr>
          <w:rFonts w:ascii="Arial" w:hAnsi="Arial" w:cs="Arial"/>
          <w:b/>
          <w:bCs/>
          <w:color w:val="262626"/>
          <w:sz w:val="24"/>
          <w:szCs w:val="24"/>
        </w:rPr>
      </w:pPr>
    </w:p>
    <w:p xmlns:w="http://schemas.openxmlformats.org/wordprocessingml/2006/main" w14:paraId="5F871406" w14:textId="77777777" w:rsidR="00DE6F05" w:rsidRDefault="00DE6F05" w:rsidP="00DE6F05">
      <w:pPr>
        <w:pStyle w:val="xxmsonormal"/>
        <w:shd w:val="clear" w:color="auto" w:fill="FFFFFF"/>
        <w:spacing w:before="0" w:beforeAutospacing="0" w:after="0" w:afterAutospacing="0"/>
        <w:ind w:right="452"/>
        <w:jc w:val="both"/>
        <w:rPr>
          <w:color w:val="000000"/>
        </w:rPr>
      </w:pPr>
      <w:r>
        <w:rPr>
          <w:b/>
          <w:rStyle w:val="xxcontentpasted0"/>
          <w:color w:val="262626"/>
          <w:bdr w:val="none" w:sz="0" w:space="0" w:color="auto" w:frame="1"/>
          <w:lang w:bidi="en-GB" w:val="en-GB"/>
        </w:rPr>
        <w:t xml:space="preserve">Specificity of change and refund in the case of a mandatory round trip at the Avantage fare: </w:t>
      </w:r>
    </w:p>
    <w:p xmlns:w="http://schemas.openxmlformats.org/wordprocessingml/2006/main" w14:paraId="5C180CDC" w14:textId="77777777" w:rsidR="00DE6F05" w:rsidRDefault="00DE6F05" w:rsidP="00DE6F05">
      <w:pPr>
        <w:pStyle w:val="xxmsonormal"/>
        <w:shd w:val="clear" w:color="auto" w:fill="FFFFFF"/>
        <w:spacing w:before="0" w:beforeAutospacing="0" w:after="0" w:afterAutospacing="0"/>
        <w:ind w:right="452"/>
        <w:jc w:val="both"/>
        <w:rPr>
          <w:color w:val="000000"/>
        </w:rPr>
      </w:pPr>
      <w:r>
        <w:rPr>
          <w:b/>
          <w:color w:val="262626"/>
          <w:bdr w:val="none" w:sz="0" w:space="0" w:color="auto" w:frame="1"/>
          <w:lang w:bidi="en-GB" w:val="en-GB"/>
        </w:rPr>
        <w:t xml:space="preserve"> </w:t>
      </w:r>
    </w:p>
    <w:p xmlns:w="http://schemas.openxmlformats.org/wordprocessingml/2006/main" w14:paraId="21B2363B" w14:textId="1E202283" w:rsidR="00DE6F05" w:rsidRDefault="00DE6F05" w:rsidP="00DE6F05">
      <w:pPr>
        <w:pStyle w:val="NormalWeb"/>
        <w:shd w:val="clear" w:color="auto" w:fill="FFFFFF"/>
        <w:spacing w:before="0" w:beforeAutospacing="0" w:after="0" w:afterAutospacing="0"/>
        <w:rPr>
          <w:color w:val="000000"/>
        </w:rPr>
      </w:pPr>
      <w:r>
        <w:rPr>
          <w:rStyle w:val="xxcontentpasted0"/>
          <w:bdr w:val="none" w:sz="0" w:space="0" w:color="auto" w:frame="1"/>
          <w:lang w:bidi="en-GB" w:val="en-GB"/>
        </w:rPr>
        <w:t xml:space="preserve">Initial reservation eligible for the Avantage Adulte discount:</w:t>
      </w:r>
      <w:r>
        <w:rPr>
          <w:rStyle w:val="xxcontentpasted0"/>
          <w:bdr w:val="none" w:sz="0" w:space="0" w:color="auto" w:frame="1"/>
          <w:lang w:bidi="en-GB" w:val="en-GB"/>
        </w:rPr>
        <w:br/>
      </w:r>
      <w:r>
        <w:rPr>
          <w:rStyle w:val="xxcontentpasted0"/>
          <w:bdr w:val="none" w:sz="0" w:space="0" w:color="auto" w:frame="1"/>
          <w:lang w:bidi="en-GB" w:val="en-GB"/>
        </w:rPr>
        <w:t xml:space="preserve">If the cancellation or change of one of the two journeys results in the loss of the discount conditions of the Carte Avantage Adulte, the exchanged ticket will be re-priced at the fare on the day of the change.</w:t>
      </w:r>
      <w:r>
        <w:rPr>
          <w:rStyle w:val="xxcontentpasted0"/>
          <w:bdr w:val="none" w:sz="0" w:space="0" w:color="auto" w:frame="1"/>
          <w:lang w:bidi="en-GB" w:val="en-GB"/>
        </w:rPr>
        <w:br/>
      </w:r>
      <w:r>
        <w:rPr>
          <w:rStyle w:val="xxcontentpasted0"/>
          <w:bdr w:val="none" w:sz="0" w:space="0" w:color="auto" w:frame="1"/>
          <w:lang w:bidi="en-GB" w:val="en-GB"/>
        </w:rPr>
        <w:t xml:space="preserve">The unchanged ticket (corresponding to a future journey or already completed journey) will be re-priced at the fare without discount of the day on which the tickets were initially purchased.</w:t>
      </w:r>
      <w:r>
        <w:rPr>
          <w:rStyle w:val="xxcontentpasted0"/>
          <w:bdr w:val="none" w:sz="0" w:space="0" w:color="auto" w:frame="1"/>
          <w:lang w:bidi="en-GB" w:val="en-GB"/>
        </w:rPr>
        <w:br/>
      </w:r>
      <w:r>
        <w:rPr>
          <w:rStyle w:val="xxcontentpasted0"/>
          <w:bdr w:val="none" w:sz="0" w:space="0" w:color="auto" w:frame="1"/>
          <w:lang w:bidi="en-GB" w:val="en-GB"/>
        </w:rPr>
        <w:t xml:space="preserve"/>
      </w:r>
      <w:r>
        <w:rPr>
          <w:rStyle w:val="xxcontentpasted0"/>
          <w:bdr w:val="none" w:sz="0" w:space="0" w:color="auto" w:frame="1"/>
          <w:lang w:bidi="en-GB" w:val="en-GB"/>
        </w:rPr>
        <w:br/>
      </w:r>
      <w:r>
        <w:rPr>
          <w:rStyle w:val="xxcontentpasted0"/>
          <w:bdr w:val="none" w:sz="0" w:space="0" w:color="auto" w:frame="1"/>
          <w:lang w:bidi="en-GB" w:val="en-GB"/>
        </w:rPr>
        <w:t xml:space="preserve">Initial reservation not eligible for the Avantage Adulte discount:</w:t>
      </w:r>
      <w:r>
        <w:rPr>
          <w:rStyle w:val="xxcontentpasted0"/>
          <w:bdr w:val="none" w:sz="0" w:space="0" w:color="auto" w:frame="1"/>
          <w:lang w:bidi="en-GB" w:val="en-GB"/>
        </w:rPr>
        <w:br/>
      </w:r>
      <w:r>
        <w:rPr>
          <w:rStyle w:val="xxcontentpasted0"/>
          <w:bdr w:val="none" w:sz="0" w:space="0" w:color="auto" w:frame="1"/>
          <w:lang w:bidi="en-GB" w:val="en-GB"/>
        </w:rPr>
        <w:t xml:space="preserve">If the change of a round-trip ticket qualifies for the Carte Avantage Adulte discount, the exchanged ticket (outward or return) will benefit from the Avantage discount.</w:t>
      </w:r>
      <w:r>
        <w:rPr>
          <w:rStyle w:val="xxcontentpasted0"/>
          <w:bdr w:val="none" w:sz="0" w:space="0" w:color="auto" w:frame="1"/>
          <w:lang w:bidi="en-GB" w:val="en-GB"/>
        </w:rPr>
        <w:br/>
      </w:r>
      <w:r>
        <w:rPr>
          <w:rStyle w:val="xxcontentpasted0"/>
          <w:bdr w:val="none" w:sz="0" w:space="0" w:color="auto" w:frame="1"/>
          <w:lang w:bidi="en-GB" w:val="en-GB"/>
        </w:rPr>
        <w:t xml:space="preserve">Unchanged tickets (corresponding to a future or already completed journey) do not benefit from the Avantage discount. </w:t>
      </w:r>
    </w:p>
    <w:p xmlns:w="http://schemas.openxmlformats.org/wordprocessingml/2006/main" w14:paraId="42F57172" w14:textId="77777777" w:rsidR="00EE6CD6" w:rsidRPr="00163AA8" w:rsidRDefault="00EE6CD6" w:rsidP="00803123">
      <w:pPr>
        <w:adjustRightInd w:val="0"/>
        <w:ind w:right="452"/>
        <w:rPr>
          <w:rFonts w:ascii="Arial" w:hAnsi="Arial" w:cs="Arial"/>
          <w:color w:val="262626"/>
          <w:sz w:val="24"/>
          <w:szCs w:val="24"/>
        </w:rPr>
      </w:pPr>
    </w:p>
    <w:p xmlns:w="http://schemas.openxmlformats.org/wordprocessingml/2006/main" w14:paraId="5D0DE985" w14:textId="40CA0F4E" w:rsidR="00EE6CD6" w:rsidRPr="00163AA8" w:rsidRDefault="00EE6CD6" w:rsidP="00803123">
      <w:pPr>
        <w:autoSpaceDE w:val="0"/>
        <w:autoSpaceDN w:val="0"/>
        <w:adjustRightInd w:val="0"/>
        <w:ind w:right="452"/>
        <w:rPr>
          <w:rFonts w:ascii="Arial" w:hAnsi="Arial" w:cs="Arial"/>
          <w:color w:val="262626"/>
          <w:sz w:val="24"/>
          <w:szCs w:val="24"/>
        </w:rPr>
      </w:pPr>
      <w:r w:rsidRPr="0CFEECA9">
        <w:rPr>
          <w:color w:val="262626" w:themeColor="text1" w:themeTint="D9"/>
          <w:sz w:val="24"/>
          <w:lang w:bidi="en-GB" w:val="en-GB"/>
        </w:rPr>
        <w:t xml:space="preserve">For the accompanying adult and the accompanying child (up to a maximum of 3), the same after-sales terms and conditions as those of the holder of the Carte Avantage Adulte apply. </w:t>
      </w:r>
    </w:p>
    <w:p xmlns:w="http://schemas.openxmlformats.org/wordprocessingml/2006/main" w14:paraId="32C21336" w14:textId="31C3A011" w:rsidR="00EE6CD6" w:rsidRPr="00C22200" w:rsidRDefault="00EE6CD6" w:rsidP="00EB443B">
      <w:pPr>
        <w:pStyle w:val="Titre5"/>
      </w:pPr>
      <w:r w:rsidRPr="00C22200">
        <w:rPr>
          <w:lang w:bidi="en-GB" w:val="en-GB"/>
        </w:rPr>
        <w:t xml:space="preserve">Price and validity of the carte Avantage  </w:t>
      </w:r>
    </w:p>
    <w:p xmlns:w="http://schemas.openxmlformats.org/wordprocessingml/2006/main" w14:paraId="5A67BD1B" w14:textId="6D13D387" w:rsidR="00EE6CD6" w:rsidRPr="00C22200" w:rsidRDefault="00EE6CD6" w:rsidP="00803123">
      <w:pPr>
        <w:autoSpaceDE w:val="0"/>
        <w:autoSpaceDN w:val="0"/>
        <w:adjustRightInd w:val="0"/>
        <w:ind w:right="452"/>
        <w:jc w:val="both"/>
        <w:rPr>
          <w:rFonts w:ascii="Arial" w:hAnsi="Arial" w:cs="Arial"/>
          <w:color w:val="262626"/>
          <w:sz w:val="24"/>
          <w:szCs w:val="24"/>
        </w:rPr>
      </w:pPr>
      <w:r w:rsidRPr="00C22200">
        <w:rPr>
          <w:color w:val="262626"/>
          <w:sz w:val="24"/>
          <w:lang w:bidi="en-GB" w:val="en-GB"/>
        </w:rPr>
        <w:t xml:space="preserve">The carte Avantage is sold at a standard and fixed price of €49 but may be subject to specific ad hoc promotions.  </w:t>
      </w:r>
    </w:p>
    <w:p xmlns:w="http://schemas.openxmlformats.org/wordprocessingml/2006/main" w14:paraId="58CEA161" w14:textId="5A1517CB" w:rsidR="00EE6CD6" w:rsidRPr="00C22200" w:rsidRDefault="00EE6CD6" w:rsidP="00803123">
      <w:pPr>
        <w:autoSpaceDE w:val="0"/>
        <w:autoSpaceDN w:val="0"/>
        <w:adjustRightInd w:val="0"/>
        <w:ind w:right="452"/>
        <w:jc w:val="both"/>
        <w:rPr>
          <w:rFonts w:ascii="Arial" w:hAnsi="Arial" w:cs="Arial"/>
          <w:color w:val="262626"/>
          <w:sz w:val="24"/>
          <w:szCs w:val="24"/>
        </w:rPr>
      </w:pPr>
      <w:r w:rsidRPr="00C22200">
        <w:rPr>
          <w:color w:val="262626"/>
          <w:sz w:val="24"/>
          <w:lang w:bidi="en-GB" w:val="en-GB"/>
        </w:rPr>
        <w:t xml:space="preserve">It is valid 365 days from the 1st day of validity indicated on the card and defined at the time of purchase of the card. This day must be within a maximum period of 6 months from the date of purchase of the card, including this day (note: the card purchased on D/M/Y is valid until D-1/M/Y+1. In the case of a leap year, the card purchased on D/M/Y is valid until D-2/M/Y+1). </w:t>
      </w:r>
    </w:p>
    <w:p xmlns:w="http://schemas.openxmlformats.org/wordprocessingml/2006/main" w14:paraId="0A11E7A6" w14:textId="7FE050F8" w:rsidR="00EE6CD6" w:rsidRDefault="00EE6CD6" w:rsidP="00803123">
      <w:pPr>
        <w:autoSpaceDE w:val="0"/>
        <w:autoSpaceDN w:val="0"/>
        <w:adjustRightInd w:val="0"/>
        <w:ind w:right="452"/>
        <w:jc w:val="both"/>
        <w:rPr>
          <w:rFonts w:ascii="Arial" w:hAnsi="Arial" w:cs="Arial"/>
          <w:color w:val="262626"/>
          <w:sz w:val="24"/>
          <w:szCs w:val="24"/>
        </w:rPr>
      </w:pPr>
      <w:r w:rsidRPr="20A79C2B">
        <w:rPr>
          <w:color w:val="262626" w:themeColor="text1" w:themeTint="D9"/>
          <w:sz w:val="24"/>
          <w:lang w:bidi="en-GB" w:val="en-GB"/>
        </w:rPr>
        <w:t xml:space="preserve">The card is personal and non-transferable. Proof of identity must be presented during the platform or on-board inspection. </w:t>
      </w:r>
    </w:p>
    <w:p xmlns:w="http://schemas.openxmlformats.org/wordprocessingml/2006/main" w14:paraId="0935F0F0" w14:textId="77777777" w:rsidR="00C67A94" w:rsidRDefault="00C67A9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72FC3502" w14:textId="77777777" w:rsidR="00C67A94" w:rsidRPr="00C22200" w:rsidRDefault="00C67A94" w:rsidP="00C67A94">
      <w:pPr>
        <w:autoSpaceDE w:val="0"/>
        <w:autoSpaceDN w:val="0"/>
        <w:adjustRightInd w:val="0"/>
        <w:ind w:right="452"/>
        <w:jc w:val="both"/>
        <w:rPr>
          <w:rFonts w:ascii="Arial" w:hAnsi="Arial" w:cs="Arial"/>
          <w:color w:val="262626"/>
          <w:sz w:val="24"/>
          <w:szCs w:val="24"/>
        </w:rPr>
      </w:pPr>
      <w:r>
        <w:rPr>
          <w:color w:val="262626"/>
          <w:sz w:val="24"/>
          <w:lang w:bidi="en-GB" w:val="en-GB"/>
        </w:rPr>
        <w:t xml:space="preserve">If the card has never been used throughout its validity, it may not be the subject of any request for extension. </w:t>
      </w:r>
    </w:p>
    <w:p xmlns:w="http://schemas.openxmlformats.org/wordprocessingml/2006/main" w14:paraId="53F82DA7" w14:textId="77777777" w:rsidR="00C67A94" w:rsidRPr="00C22200" w:rsidRDefault="00C67A9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500078A" w14:textId="17572694" w:rsidR="00EE6CD6" w:rsidRPr="00C22200" w:rsidRDefault="00EE6CD6" w:rsidP="00EB443B">
      <w:pPr>
        <w:pStyle w:val="Titre5"/>
      </w:pPr>
      <w:r w:rsidRPr="00C22200">
        <w:rPr>
          <w:lang w:bidi="en-GB" w:val="en-GB"/>
        </w:rPr>
        <w:t xml:space="preserve">Issuance of the carte Avantage </w:t>
      </w:r>
    </w:p>
    <w:p xmlns:w="http://schemas.openxmlformats.org/wordprocessingml/2006/main" w14:paraId="6D2DE09E" w14:textId="4CEC9F65" w:rsidR="00EE6CD6" w:rsidRPr="00C22200" w:rsidRDefault="00EE6CD6" w:rsidP="00803123">
      <w:pPr>
        <w:ind w:right="452"/>
        <w:jc w:val="both"/>
        <w:rPr>
          <w:rFonts w:ascii="Arial" w:hAnsi="Arial" w:cs="Arial"/>
          <w:color w:val="262626"/>
          <w:sz w:val="24"/>
          <w:szCs w:val="24"/>
        </w:rPr>
      </w:pPr>
      <w:r w:rsidRPr="00C22200">
        <w:rPr>
          <w:color w:val="262626"/>
          <w:sz w:val="24"/>
          <w:lang w:bidi="en-GB" w:val="en-GB"/>
        </w:rPr>
        <w:t xml:space="preserve">The carte Avantage is issued in TGV INOUI sales areas (at counters and accompanied self-service tablets), on Self-Service Kiosks and by approved travel agencies. It can also be ordered on Direct Line or the Internet. </w:t>
      </w:r>
    </w:p>
    <w:p xmlns:w="http://schemas.openxmlformats.org/wordprocessingml/2006/main" w14:paraId="140F030A" w14:textId="72E8EF61" w:rsidR="00EE6CD6" w:rsidRDefault="004578DA" w:rsidP="00803123">
      <w:pPr>
        <w:autoSpaceDE w:val="0"/>
        <w:autoSpaceDN w:val="0"/>
        <w:adjustRightInd w:val="0"/>
        <w:ind w:right="452"/>
        <w:jc w:val="both"/>
        <w:rPr>
          <w:rFonts w:ascii="Arial" w:hAnsi="Arial" w:cs="Arial"/>
          <w:color w:val="262626"/>
          <w:sz w:val="24"/>
          <w:szCs w:val="24"/>
        </w:rPr>
      </w:pPr>
      <w:r>
        <w:rPr>
          <w:color w:val="262626"/>
          <w:sz w:val="24"/>
          <w:lang w:bidi="en-GB" w:val="en-GB"/>
        </w:rPr>
        <w:t xml:space="preserve">The card is issued in dematerialised form: a pdf containing the QR code of the discount card is sent as an attachment by email or downloadable via a link.</w:t>
      </w:r>
    </w:p>
    <w:p xmlns:w="http://schemas.openxmlformats.org/wordprocessingml/2006/main" w14:paraId="0CBA4F20" w14:textId="77777777" w:rsidR="00D67081" w:rsidRDefault="00D67081"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7639795" w14:textId="77777777" w:rsidR="002762D4" w:rsidRPr="000E3487" w:rsidRDefault="002762D4" w:rsidP="002762D4">
      <w:pPr>
        <w:autoSpaceDE w:val="0"/>
        <w:autoSpaceDN w:val="0"/>
        <w:adjustRightInd w:val="0"/>
        <w:ind w:right="452"/>
        <w:rPr>
          <w:rFonts w:ascii="Arial" w:hAnsi="Arial" w:cs="Arial"/>
          <w:sz w:val="24"/>
          <w:szCs w:val="24"/>
        </w:rPr>
      </w:pPr>
      <w:r w:rsidRPr="000E3487">
        <w:rPr>
          <w:color w:val="262626"/>
          <w:sz w:val="24"/>
          <w:lang w:bidi="en-GB" w:val="en-GB"/>
        </w:rPr>
        <w:t xml:space="preserve">On Self-Service Kiosks, a purchase confirmation in the form of a credit card receipt containing the card’s QR code may also be issued.</w:t>
      </w:r>
    </w:p>
    <w:p xmlns:w="http://schemas.openxmlformats.org/wordprocessingml/2006/main" w14:paraId="1EF45101" w14:textId="77777777" w:rsidR="00EE6CD6" w:rsidRPr="00C22200"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DD459F3" w14:textId="2CABB3D8" w:rsidR="00EE6CD6" w:rsidRPr="00C22200" w:rsidRDefault="00EE6CD6" w:rsidP="00803123">
      <w:pPr>
        <w:autoSpaceDE w:val="0"/>
        <w:autoSpaceDN w:val="0"/>
        <w:adjustRightInd w:val="0"/>
        <w:ind w:right="452"/>
        <w:jc w:val="both"/>
        <w:rPr>
          <w:rFonts w:ascii="Arial" w:hAnsi="Arial" w:cs="Arial"/>
          <w:sz w:val="24"/>
          <w:szCs w:val="24"/>
        </w:rPr>
      </w:pPr>
      <w:r w:rsidRPr="00C22200">
        <w:rPr>
          <w:color w:val="262626"/>
          <w:sz w:val="24"/>
          <w:lang w:bidi="en-GB" w:val="en-GB"/>
        </w:rPr>
        <w:t xml:space="preserve">For customers who do not have an email address, the card will be printed in credit card receipt format only at the counter in TGV INOUI sales areas. </w:t>
      </w:r>
    </w:p>
    <w:p xmlns:w="http://schemas.openxmlformats.org/wordprocessingml/2006/main" w14:paraId="5F5960CD" w14:textId="2EF8869F" w:rsidR="00EE6CD6" w:rsidRPr="00C22200" w:rsidRDefault="00EE6CD6" w:rsidP="00EB443B">
      <w:pPr>
        <w:pStyle w:val="Titre5"/>
      </w:pPr>
      <w:r w:rsidRPr="00C22200">
        <w:rPr>
          <w:lang w:bidi="en-GB" w:val="en-GB"/>
        </w:rPr>
        <w:t xml:space="preserve">Loss or theft of the carte Avantage </w:t>
      </w:r>
    </w:p>
    <w:p xmlns:w="http://schemas.openxmlformats.org/wordprocessingml/2006/main" w14:paraId="6BB92C51" w14:textId="659F30BF" w:rsidR="00EE6CD6" w:rsidRPr="00B357AD"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en-GB" w:val="en-GB"/>
        </w:rPr>
        <w:t xml:space="preserve">The card is reprinted in electronic PDF or credit card receipt format free of charge: </w:t>
      </w:r>
    </w:p>
    <w:p xmlns:w="http://schemas.openxmlformats.org/wordprocessingml/2006/main" w14:paraId="39E61331" w14:textId="5572782B" w:rsidR="00EE6CD6" w:rsidRPr="00B357AD" w:rsidRDefault="00EE6CD6">
      <w:pPr>
        <w:pStyle w:val="Paragraphedeliste"/>
        <w:numPr>
          <w:ilvl w:val="0"/>
          <w:numId w:val="50"/>
        </w:numPr>
        <w:autoSpaceDE w:val="0"/>
        <w:autoSpaceDN w:val="0"/>
        <w:adjustRightInd w:val="0"/>
        <w:ind w:right="452"/>
        <w:jc w:val="both"/>
        <w:rPr>
          <w:rFonts w:ascii="Arial" w:hAnsi="Arial" w:cs="Arial"/>
          <w:color w:val="262626"/>
          <w:sz w:val="24"/>
          <w:szCs w:val="24"/>
        </w:rPr>
      </w:pPr>
      <w:r w:rsidRPr="20A79C2B">
        <w:rPr>
          <w:color w:val="262626" w:themeColor="text1" w:themeTint="D9"/>
          <w:sz w:val="24"/>
          <w:lang w:bidi="en-GB" w:val="en-GB"/>
        </w:rPr>
        <w:t xml:space="preserve">On the website </w:t>
      </w:r>
      <w:hyperlink r:id="rId52">
        <w:r w:rsidR="00AF1D4B" w:rsidRPr="20A79C2B">
          <w:rPr>
            <w:color w:val="262626" w:themeColor="text1" w:themeTint="D9"/>
            <w:sz w:val="24"/>
            <w:lang w:bidi="en-GB" w:val="en-GB"/>
          </w:rPr>
          <w:t xml:space="preserve">tgvinoui.sncf</w:t>
        </w:r>
      </w:hyperlink>
      <w:r w:rsidRPr="20A79C2B">
        <w:rPr>
          <w:color w:val="262626" w:themeColor="text1" w:themeTint="D9"/>
          <w:sz w:val="24"/>
          <w:lang w:bidi="en-GB" w:val="en-GB"/>
        </w:rPr>
        <w:t xml:space="preserve"> by logging into his/her customer account or by entering his/her surname, given name, date of birth and the email address provided at the time of purchase, the card will be returned to the cardholder’s email address.</w:t>
      </w:r>
    </w:p>
    <w:p xmlns:w="http://schemas.openxmlformats.org/wordprocessingml/2006/main" w14:paraId="4A7B21A2" w14:textId="10A4CFB7" w:rsidR="00EE6CD6" w:rsidRPr="00B357AD" w:rsidRDefault="00EE6CD6">
      <w:pPr>
        <w:pStyle w:val="Paragraphedeliste"/>
        <w:numPr>
          <w:ilvl w:val="0"/>
          <w:numId w:val="50"/>
        </w:numPr>
        <w:autoSpaceDE w:val="0"/>
        <w:autoSpaceDN w:val="0"/>
        <w:adjustRightInd w:val="0"/>
        <w:ind w:right="452"/>
        <w:contextualSpacing w:val="0"/>
        <w:jc w:val="both"/>
        <w:rPr>
          <w:rFonts w:ascii="Arial" w:hAnsi="Arial" w:cs="Arial"/>
          <w:color w:val="262626"/>
          <w:sz w:val="24"/>
          <w:szCs w:val="24"/>
        </w:rPr>
      </w:pPr>
      <w:r w:rsidRPr="00B357AD">
        <w:rPr>
          <w:color w:val="262626"/>
          <w:sz w:val="24"/>
          <w:lang w:bidi="en-GB" w:val="en-GB"/>
        </w:rPr>
        <w:t xml:space="preserve">At the stations on Self-Service Kiosks by logging in with “My SNCF login”, the card will be sent back to the cardholder’s email address and printed on request in credit card receipt format.</w:t>
      </w:r>
    </w:p>
    <w:p xmlns:w="http://schemas.openxmlformats.org/wordprocessingml/2006/main" w14:paraId="050D6F70" w14:textId="77777777" w:rsidR="00A44B19" w:rsidRPr="001E4C6B" w:rsidRDefault="00A44B19" w:rsidP="001E4C6B">
      <w:pPr>
        <w:autoSpaceDE w:val="0"/>
        <w:autoSpaceDN w:val="0"/>
        <w:adjustRightInd w:val="0"/>
        <w:ind w:right="452"/>
        <w:jc w:val="both"/>
        <w:rPr>
          <w:rFonts w:ascii="Arial" w:hAnsi="Arial" w:cs="Arial"/>
          <w:color w:val="262626"/>
          <w:sz w:val="24"/>
          <w:szCs w:val="24"/>
        </w:rPr>
      </w:pPr>
    </w:p>
    <w:p xmlns:w="http://schemas.openxmlformats.org/wordprocessingml/2006/main" w14:paraId="3B3AEF60" w14:textId="1C300AF5" w:rsidR="00EE6CD6" w:rsidRPr="00B357AD" w:rsidRDefault="00EE6CD6" w:rsidP="00EB443B">
      <w:pPr>
        <w:pStyle w:val="Titre5"/>
      </w:pPr>
      <w:r w:rsidRPr="00B357AD">
        <w:rPr>
          <w:lang w:bidi="en-GB" w:val="en-GB"/>
        </w:rPr>
        <w:t xml:space="preserve">Refund of the carte Avantage</w:t>
      </w:r>
    </w:p>
    <w:p xmlns:w="http://schemas.openxmlformats.org/wordprocessingml/2006/main" w14:paraId="24C2D6C9" w14:textId="6B441486" w:rsidR="00F558EB" w:rsidRPr="009E0C90" w:rsidRDefault="008C4031" w:rsidP="00F558EB">
      <w:pPr>
        <w:jc w:val="both"/>
        <w:rPr>
          <w:rFonts w:ascii="Arial" w:hAnsi="Arial" w:cs="Arial"/>
          <w:sz w:val="24"/>
          <w:szCs w:val="24"/>
        </w:rPr>
      </w:pPr>
      <w:r>
        <w:rPr>
          <w:sz w:val="24"/>
          <w:lang w:bidi="en-GB" w:val="en-GB"/>
        </w:rPr>
        <w:t xml:space="preserve">The refund of the carte Avantage is only made according to the terms of the right of withdrawal available in volume 1. </w:t>
      </w:r>
    </w:p>
    <w:p xmlns:w="http://schemas.openxmlformats.org/wordprocessingml/2006/main" w14:paraId="7052E62F" w14:textId="77777777" w:rsidR="00F558EB" w:rsidRPr="009E0C90" w:rsidRDefault="00F558EB" w:rsidP="00F558EB">
      <w:pPr>
        <w:jc w:val="both"/>
        <w:rPr>
          <w:rFonts w:ascii="Arial" w:hAnsi="Arial" w:cs="Arial"/>
          <w:sz w:val="24"/>
          <w:szCs w:val="24"/>
        </w:rPr>
      </w:pPr>
    </w:p>
    <w:p xmlns:w="http://schemas.openxmlformats.org/wordprocessingml/2006/main" w14:paraId="68EF4E44" w14:textId="3AD7B729" w:rsidR="00EE6CD6" w:rsidRPr="00B357AD" w:rsidRDefault="00EE6CD6" w:rsidP="00EB443B">
      <w:pPr>
        <w:pStyle w:val="Titre5"/>
      </w:pPr>
      <w:r w:rsidRPr="00B357AD">
        <w:rPr>
          <w:lang w:bidi="en-GB" w:val="en-GB"/>
        </w:rPr>
        <w:t xml:space="preserve">Purchase, change and refund of tickets issued at the carte Avantage fare</w:t>
      </w:r>
    </w:p>
    <w:p xmlns:w="http://schemas.openxmlformats.org/wordprocessingml/2006/main" w14:paraId="3F9A65A4" w14:textId="009A7ADD" w:rsidR="00EE6CD6" w:rsidRPr="00B357AD"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en-GB" w:val="en-GB"/>
        </w:rPr>
        <w:t xml:space="preserve">For the purchase of an Avantage fare ticket, the passenger must claim the valid card number for the scheduled travel date. The passenger can claim his/her fare either by entering the card number at each purchase, or by logging into his/her customer account in which the number has been previously registered. Failing this, if the customer is unable to prove that he/she holds a carte Avantage, the “Carte Avantage” discounted price may not be granted to him/her.</w:t>
      </w:r>
    </w:p>
    <w:p xmlns:w="http://schemas.openxmlformats.org/wordprocessingml/2006/main" w14:paraId="213A1461" w14:textId="77777777" w:rsidR="00EE6CD6" w:rsidRPr="00B357AD"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6BB9BD5D" w14:textId="18AE4D29" w:rsidR="003F66D7"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en-GB" w:val="en-GB"/>
        </w:rPr>
        <w:t xml:space="preserve">Carte Avantage fares are only issued via e-ticket.</w:t>
      </w:r>
    </w:p>
    <w:p xmlns:w="http://schemas.openxmlformats.org/wordprocessingml/2006/main" w14:paraId="72BC5E17" w14:textId="77777777" w:rsidR="00C04565" w:rsidRDefault="00C04565"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0527085" w14:textId="092038B3" w:rsidR="00EE6CD6" w:rsidRDefault="005B760C" w:rsidP="00803123">
      <w:pPr>
        <w:autoSpaceDE w:val="0"/>
        <w:autoSpaceDN w:val="0"/>
        <w:adjustRightInd w:val="0"/>
        <w:ind w:right="452"/>
        <w:jc w:val="both"/>
        <w:rPr>
          <w:rFonts w:ascii="Arial" w:hAnsi="Arial" w:cs="Arial"/>
          <w:color w:val="262626"/>
          <w:sz w:val="24"/>
          <w:szCs w:val="24"/>
        </w:rPr>
      </w:pPr>
      <w:r>
        <w:rPr>
          <w:color w:val="262626"/>
          <w:sz w:val="24"/>
          <w:lang w:bidi="en-GB" w:val="en-GB"/>
        </w:rPr>
        <w:t xml:space="preserve">The conditions for changing and refunding tickets at the Carte Avantage fare are: </w:t>
      </w:r>
    </w:p>
    <w:p xmlns:w="http://schemas.openxmlformats.org/wordprocessingml/2006/main" w14:paraId="36B30662" w14:textId="77777777" w:rsidR="003F66D7" w:rsidRPr="00B357AD" w:rsidRDefault="003F66D7" w:rsidP="00803123">
      <w:pPr>
        <w:autoSpaceDE w:val="0"/>
        <w:autoSpaceDN w:val="0"/>
        <w:adjustRightInd w:val="0"/>
        <w:ind w:right="452"/>
        <w:jc w:val="both"/>
        <w:rPr>
          <w:rFonts w:ascii="Arial" w:hAnsi="Arial" w:cs="Arial"/>
          <w:color w:val="262626"/>
          <w:sz w:val="24"/>
          <w:szCs w:val="24"/>
        </w:rPr>
      </w:pPr>
    </w:p>
    <w:tbl xmlns:w="http://schemas.openxmlformats.org/wordprocessingml/2006/main">
      <w:tblPr>
        <w:tblStyle w:val="Grilledutableau"/>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254"/>
      </w:tblGrid>
      <w:tr w:rsidR="00DC47A0" w:rsidRPr="00B357AD" w14:paraId="11632D7E" w14:textId="77777777" w:rsidTr="00D15A8E">
        <w:trPr>
          <w:jc w:val="center"/>
        </w:trPr>
        <w:tc>
          <w:tcPr>
            <w:tcW w:w="4957" w:type="dxa"/>
          </w:tcPr>
          <w:p w14:paraId="35B3759C" w14:textId="0E11AE24" w:rsidR="00DC47A0" w:rsidRPr="00B357AD" w:rsidRDefault="00DC47A0" w:rsidP="00597907">
            <w:pPr>
              <w:autoSpaceDE w:val="0"/>
              <w:autoSpaceDN w:val="0"/>
              <w:adjustRightInd w:val="0"/>
              <w:ind w:right="174"/>
              <w:jc w:val="center"/>
              <w:rPr>
                <w:rFonts w:ascii="Arial" w:hAnsi="Arial" w:cs="Arial"/>
                <w:color w:val="262626"/>
                <w:sz w:val="24"/>
                <w:szCs w:val="24"/>
              </w:rPr>
            </w:pPr>
            <w:r w:rsidRPr="00B357AD">
              <w:rPr>
                <w:color w:val="262626"/>
                <w:sz w:val="24"/>
                <w:lang w:bidi="en-GB" w:val="en-GB"/>
              </w:rPr>
              <w:t xml:space="preserve">TGV INOUI</w:t>
            </w:r>
          </w:p>
        </w:tc>
        <w:tc>
          <w:tcPr>
            <w:tcW w:w="5254" w:type="dxa"/>
          </w:tcPr>
          <w:p w14:paraId="79CC4454" w14:textId="790EE72C" w:rsidR="00DC47A0" w:rsidRPr="00B357AD" w:rsidRDefault="00D82F08" w:rsidP="00597907">
            <w:pPr>
              <w:autoSpaceDE w:val="0"/>
              <w:autoSpaceDN w:val="0"/>
              <w:adjustRightInd w:val="0"/>
              <w:ind w:right="37"/>
              <w:jc w:val="center"/>
              <w:rPr>
                <w:rFonts w:ascii="Arial" w:hAnsi="Arial" w:cs="Arial"/>
                <w:color w:val="262626"/>
                <w:sz w:val="24"/>
                <w:szCs w:val="24"/>
              </w:rPr>
            </w:pPr>
            <w:r>
              <w:rPr>
                <w:color w:val="262626"/>
                <w:sz w:val="24"/>
                <w:lang w:bidi="en-GB" w:val="en-GB"/>
              </w:rPr>
              <w:t xml:space="preserve">INTERCITÉS with mandatory booking and INTERCITÉS without mandatory booking </w:t>
            </w:r>
          </w:p>
        </w:tc>
      </w:tr>
      <w:tr w:rsidR="00DC47A0" w:rsidRPr="00B357AD" w14:paraId="3E1F8B68" w14:textId="77777777" w:rsidTr="00D15A8E">
        <w:trPr>
          <w:jc w:val="center"/>
        </w:trPr>
        <w:tc>
          <w:tcPr>
            <w:tcW w:w="4957" w:type="dxa"/>
          </w:tcPr>
          <w:p w14:paraId="24D4E4CF" w14:textId="6EEC53AE"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n-GB" w:val="en-GB"/>
              </w:rPr>
              <w:t xml:space="preserve">Ticket changeable and refundable free of charge up to 7 days before departure. </w:t>
            </w:r>
          </w:p>
          <w:p w14:paraId="521DF00B" w14:textId="7456EEC4"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n-GB" w:val="en-GB"/>
              </w:rPr>
              <w:t xml:space="preserve">From 6 days before departure, €19 withholding. </w:t>
            </w:r>
          </w:p>
          <w:p w14:paraId="3000BEE7" w14:textId="3021D6EE"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n-GB" w:val="en-GB"/>
              </w:rPr>
              <w:t xml:space="preserve">Non-changeable and non-refundable ticket after departure.</w:t>
            </w:r>
          </w:p>
          <w:p w14:paraId="27A8694E" w14:textId="41428BB3"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n-GB" w:val="en-GB"/>
              </w:rPr>
              <w:t xml:space="preserve">From 30 min before departure, ticket changeable 1 time maximum (any day and trip) and non-refundable after 1 change.</w:t>
            </w:r>
          </w:p>
        </w:tc>
        <w:tc>
          <w:tcPr>
            <w:tcW w:w="5254" w:type="dxa"/>
          </w:tcPr>
          <w:p w14:paraId="1F667ED8" w14:textId="77777777" w:rsidR="00DC47A0" w:rsidRPr="00B357AD"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en-GB" w:val="en-GB"/>
              </w:rPr>
              <w:t xml:space="preserve">Ticket changeable and refundable free of charge up to 7 days before departure.</w:t>
            </w:r>
          </w:p>
          <w:p w14:paraId="3A1CF8EA" w14:textId="77777777" w:rsidR="00DC47A0" w:rsidRPr="00B357AD"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en-GB" w:val="en-GB"/>
              </w:rPr>
              <w:t xml:space="preserve">From 6 days before departure: 40% of the ticket price is withheld with a maximum of €15.  </w:t>
            </w:r>
          </w:p>
          <w:p w14:paraId="0485F7B0" w14:textId="77777777" w:rsidR="00DC47A0" w:rsidRPr="00137570"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en-GB" w:val="en-GB"/>
              </w:rPr>
              <w:t xml:space="preserve">Non-changeable and non-refundable ticket after departure.</w:t>
            </w:r>
          </w:p>
          <w:p w14:paraId="227BC3C7" w14:textId="6FC9CC23" w:rsidR="00DC47A0"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137570">
              <w:rPr>
                <w:color w:val="262626"/>
                <w:sz w:val="24"/>
                <w:lang w:bidi="en-GB" w:val="en-GB"/>
              </w:rPr>
              <w:t xml:space="preserve">From 30 min before departure, ticket changeable 1 time maximum (any day and trip) and non-refundable after 1 change.</w:t>
            </w:r>
          </w:p>
          <w:p w14:paraId="01125C8C" w14:textId="36502C24" w:rsidR="00DC47A0" w:rsidRPr="00210D25" w:rsidRDefault="00DC47A0">
            <w:pPr>
              <w:pStyle w:val="Paragraphedeliste"/>
              <w:numPr>
                <w:ilvl w:val="0"/>
                <w:numId w:val="39"/>
              </w:numPr>
              <w:ind w:left="310" w:hanging="310"/>
              <w:rPr>
                <w:rFonts w:ascii="Arial" w:hAnsi="Arial" w:cs="Arial"/>
                <w:color w:val="262626"/>
                <w:sz w:val="24"/>
                <w:szCs w:val="24"/>
              </w:rPr>
            </w:pPr>
            <w:r w:rsidRPr="00210D25">
              <w:rPr>
                <w:color w:val="262626"/>
                <w:sz w:val="24"/>
                <w:lang w:bidi="en-GB" w:val="en-GB"/>
              </w:rPr>
              <w:t xml:space="preserve">INTERCITÉS without mandatory booking specificities: flexible tickets, as e-tickets, valid for 1 day are changeable and refundable free of charge until the day before departure. From D-day, they are neither changeable nor refundable.</w:t>
            </w:r>
          </w:p>
          <w:p w14:paraId="2EDC3288" w14:textId="77777777" w:rsidR="00DC47A0" w:rsidRPr="00B357AD" w:rsidRDefault="00DC47A0" w:rsidP="000D60B3">
            <w:pPr>
              <w:pStyle w:val="Paragraphedeliste"/>
              <w:autoSpaceDE w:val="0"/>
              <w:autoSpaceDN w:val="0"/>
              <w:adjustRightInd w:val="0"/>
              <w:ind w:right="37"/>
              <w:contextualSpacing w:val="0"/>
              <w:rPr>
                <w:rFonts w:ascii="Arial" w:hAnsi="Arial" w:cs="Arial"/>
                <w:color w:val="262626"/>
                <w:sz w:val="24"/>
                <w:szCs w:val="24"/>
              </w:rPr>
            </w:pPr>
          </w:p>
        </w:tc>
      </w:tr>
    </w:tbl>
    <w:p xmlns:w="http://schemas.openxmlformats.org/wordprocessingml/2006/main" w14:paraId="25B4F3E9" w14:textId="77777777" w:rsidR="002E75AB" w:rsidRDefault="002E75AB" w:rsidP="00803123">
      <w:pPr>
        <w:ind w:right="452"/>
        <w:rPr>
          <w:lang w:eastAsia="fr-FR"/>
        </w:rPr>
      </w:pPr>
    </w:p>
    <w:p xmlns:w="http://schemas.openxmlformats.org/wordprocessingml/2006/main" w14:paraId="78F4C464" w14:textId="271A9ECA" w:rsidR="006D63FB" w:rsidRPr="006D63FB" w:rsidRDefault="006D63FB" w:rsidP="00803123">
      <w:pPr>
        <w:ind w:right="452"/>
        <w:jc w:val="both"/>
        <w:rPr>
          <w:rFonts w:ascii="Arial" w:hAnsi="Arial" w:cs="Arial"/>
          <w:sz w:val="24"/>
          <w:szCs w:val="24"/>
          <w:lang w:eastAsia="fr-FR"/>
        </w:rPr>
      </w:pPr>
      <w:r w:rsidRPr="006D63FB">
        <w:rPr>
          <w:sz w:val="24"/>
          <w:lang w:bidi="en-GB" w:val="en-GB"/>
        </w:rPr>
        <w:t xml:space="preserve">The change in or refund of TER tickets is possible depending on the distribution channels and the applicable fare. </w:t>
      </w:r>
    </w:p>
    <w:p xmlns:w="http://schemas.openxmlformats.org/wordprocessingml/2006/main" w14:paraId="611F2058" w14:textId="77777777" w:rsidR="006D63FB" w:rsidRPr="006D63FB" w:rsidRDefault="006D63FB" w:rsidP="00803123">
      <w:pPr>
        <w:ind w:right="452"/>
        <w:jc w:val="both"/>
        <w:rPr>
          <w:rFonts w:ascii="Arial" w:hAnsi="Arial" w:cs="Arial"/>
          <w:sz w:val="24"/>
          <w:szCs w:val="24"/>
          <w:lang w:eastAsia="fr-FR"/>
        </w:rPr>
      </w:pPr>
      <w:r w:rsidRPr="006D63FB">
        <w:rPr>
          <w:sz w:val="24"/>
          <w:lang w:bidi="en-GB" w:val="en-GB"/>
        </w:rPr>
        <w:t xml:space="preserve">The conditions are indicated on the ticket. </w:t>
      </w:r>
    </w:p>
    <w:p xmlns:w="http://schemas.openxmlformats.org/wordprocessingml/2006/main" w14:paraId="0228BF17" w14:textId="5D286486" w:rsidR="006D63FB" w:rsidRPr="006D63FB" w:rsidRDefault="006D63FB" w:rsidP="00803123">
      <w:pPr>
        <w:ind w:right="452"/>
        <w:jc w:val="both"/>
        <w:rPr>
          <w:rFonts w:ascii="Arial" w:hAnsi="Arial" w:cs="Arial"/>
          <w:sz w:val="24"/>
          <w:szCs w:val="24"/>
        </w:rPr>
      </w:pPr>
      <w:r w:rsidRPr="006D63FB">
        <w:rPr>
          <w:sz w:val="24"/>
          <w:lang w:bidi="en-GB" w:val="en-GB"/>
        </w:rPr>
        <w:t xml:space="preserve">The M ticket or the TER printed ticket are not changeable. They are refundable until D-1 (unless there is a specific restriction related to the fare). </w:t>
      </w:r>
    </w:p>
    <w:p xmlns:w="http://schemas.openxmlformats.org/wordprocessingml/2006/main" w14:paraId="75138EFF" w14:textId="38EA7ABD" w:rsidR="00BB58AD" w:rsidRDefault="006D63FB" w:rsidP="00803123">
      <w:pPr>
        <w:ind w:right="452"/>
        <w:jc w:val="both"/>
        <w:rPr>
          <w:rFonts w:ascii="Arial" w:hAnsi="Arial" w:cs="Arial"/>
          <w:sz w:val="24"/>
          <w:szCs w:val="24"/>
          <w:lang w:eastAsia="fr-FR"/>
        </w:rPr>
      </w:pPr>
      <w:r w:rsidRPr="006D63FB">
        <w:rPr>
          <w:sz w:val="24"/>
          <w:lang w:bidi="en-GB" w:val="en-GB"/>
        </w:rPr>
        <w:t xml:space="preserve">Some Regions may impose a withholding of 10% or a minimum amount for the refund of tickets. </w:t>
      </w:r>
    </w:p>
    <w:p xmlns:w="http://schemas.openxmlformats.org/wordprocessingml/2006/main" w14:paraId="0A61D562" w14:textId="5056B18B" w:rsidR="00BB58AD" w:rsidRPr="0040200B" w:rsidRDefault="00BB58AD" w:rsidP="00EB443B">
      <w:pPr>
        <w:pStyle w:val="Titre4"/>
        <w:rPr>
          <w:i/>
        </w:rPr>
      </w:pPr>
      <w:r w:rsidRPr="0040200B">
        <w:rPr>
          <w:lang w:bidi="en-GB" w:val="en-GB"/>
        </w:rPr>
        <w:t xml:space="preserve">Leisure offer (ticket without discount card)</w:t>
      </w:r>
    </w:p>
    <w:p xmlns:w="http://schemas.openxmlformats.org/wordprocessingml/2006/main" w14:paraId="5C41E142" w14:textId="1D98272B" w:rsidR="00DC7364" w:rsidRPr="00DC7364" w:rsidRDefault="00825DC2" w:rsidP="00EB443B">
      <w:pPr>
        <w:pStyle w:val="Titre5"/>
      </w:pPr>
      <w:r>
        <w:rPr>
          <w:lang w:bidi="en-GB" w:val="en-GB"/>
        </w:rPr>
        <w:t xml:space="preserve">The FLEXIBLE offer on TGV INOUI and INTERCITÉS trains </w:t>
      </w:r>
    </w:p>
    <w:p xmlns:w="http://schemas.openxmlformats.org/wordprocessingml/2006/main" w14:paraId="490ABF48" w14:textId="43B0870D" w:rsidR="00DC7364" w:rsidRPr="00DC7364" w:rsidRDefault="00DC7364" w:rsidP="00803123">
      <w:pPr>
        <w:autoSpaceDE w:val="0"/>
        <w:autoSpaceDN w:val="0"/>
        <w:adjustRightInd w:val="0"/>
        <w:ind w:right="452"/>
        <w:jc w:val="both"/>
        <w:rPr>
          <w:rFonts w:ascii="Arial" w:hAnsi="Arial" w:cs="Arial"/>
          <w:color w:val="262626"/>
          <w:sz w:val="24"/>
          <w:szCs w:val="24"/>
        </w:rPr>
      </w:pPr>
      <w:r w:rsidRPr="00DC7364">
        <w:rPr>
          <w:color w:val="262626"/>
          <w:sz w:val="24"/>
          <w:lang w:bidi="en-GB" w:val="en-GB"/>
        </w:rPr>
        <w:t xml:space="preserve">The offer consists of several price levels in 2</w:t>
      </w:r>
      <w:r w:rsidRPr="00DC7364">
        <w:rPr>
          <w:vertAlign w:val="superscript"/>
          <w:color w:val="262626"/>
          <w:sz w:val="24"/>
          <w:lang w:bidi="en-GB" w:val="en-GB"/>
        </w:rPr>
        <w:t xml:space="preserve">nd</w:t>
      </w:r>
      <w:r w:rsidRPr="00DC7364">
        <w:rPr>
          <w:color w:val="262626"/>
          <w:sz w:val="24"/>
          <w:lang w:bidi="en-GB" w:val="en-GB"/>
        </w:rPr>
        <w:t xml:space="preserve"> and 1</w:t>
      </w:r>
      <w:r w:rsidRPr="00DC7364">
        <w:rPr>
          <w:vertAlign w:val="superscript"/>
          <w:color w:val="262626"/>
          <w:sz w:val="24"/>
          <w:lang w:bidi="en-GB" w:val="en-GB"/>
        </w:rPr>
        <w:t xml:space="preserve">st</w:t>
      </w:r>
      <w:r w:rsidRPr="00DC7364">
        <w:rPr>
          <w:color w:val="262626"/>
          <w:sz w:val="24"/>
          <w:lang w:bidi="en-GB" w:val="en-GB"/>
        </w:rPr>
        <w:t xml:space="preserve"> class:</w:t>
      </w:r>
    </w:p>
    <w:p xmlns:w="http://schemas.openxmlformats.org/wordprocessingml/2006/main" w14:paraId="3C59020D" w14:textId="6639D576"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en-GB" w:val="en-GB"/>
        </w:rPr>
        <w:t xml:space="preserve">In 2nd class: </w:t>
      </w:r>
    </w:p>
    <w:p xmlns:w="http://schemas.openxmlformats.org/wordprocessingml/2006/main" w14:paraId="3DB07ED8" w14:textId="52947BA2"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en-GB" w:val="en-GB"/>
        </w:rPr>
        <w:t xml:space="preserve">a 2</w:t>
      </w:r>
      <w:r w:rsidRPr="00DC7364">
        <w:rPr>
          <w:vertAlign w:val="superscript"/>
          <w:color w:val="262626"/>
          <w:sz w:val="24"/>
          <w:lang w:bidi="en-GB" w:val="en-GB"/>
        </w:rPr>
        <w:t xml:space="preserve">nd</w:t>
      </w:r>
      <w:r w:rsidRPr="00DC7364">
        <w:rPr>
          <w:color w:val="262626"/>
          <w:sz w:val="24"/>
          <w:lang w:bidi="en-GB" w:val="en-GB"/>
        </w:rPr>
        <w:t xml:space="preserve"> class Standard Fare which constitutes the reference fare </w:t>
      </w:r>
    </w:p>
    <w:p xmlns:w="http://schemas.openxmlformats.org/wordprocessingml/2006/main" w14:paraId="36FF014E" w14:textId="7EF5192B"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en-GB" w:val="en-GB"/>
        </w:rPr>
        <w:t xml:space="preserve">different levels of Second class reduced prices  </w:t>
      </w:r>
    </w:p>
    <w:p xmlns:w="http://schemas.openxmlformats.org/wordprocessingml/2006/main" w14:paraId="48BC1787" w14:textId="507510D0"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en-GB" w:val="en-GB"/>
        </w:rPr>
        <w:t xml:space="preserve">In 1st class: </w:t>
      </w:r>
    </w:p>
    <w:p xmlns:w="http://schemas.openxmlformats.org/wordprocessingml/2006/main" w14:paraId="72DF7353" w14:textId="34EB6EC1"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en-GB" w:val="en-GB"/>
        </w:rPr>
        <w:t xml:space="preserve">a 1</w:t>
      </w:r>
      <w:r w:rsidRPr="00DC7364">
        <w:rPr>
          <w:vertAlign w:val="superscript"/>
          <w:color w:val="262626"/>
          <w:sz w:val="24"/>
          <w:lang w:bidi="en-GB" w:val="en-GB"/>
        </w:rPr>
        <w:t xml:space="preserve">st </w:t>
      </w:r>
      <w:r w:rsidRPr="00DC7364">
        <w:rPr>
          <w:color w:val="262626"/>
          <w:sz w:val="24"/>
          <w:lang w:bidi="en-GB" w:val="en-GB"/>
        </w:rPr>
        <w:t xml:space="preserve">class Standard Fare which constitutes the reference fare </w:t>
      </w:r>
    </w:p>
    <w:p xmlns:w="http://schemas.openxmlformats.org/wordprocessingml/2006/main" w14:paraId="01583CD4" w14:textId="77777777"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en-GB" w:val="en-GB"/>
        </w:rPr>
        <w:t xml:space="preserve">different levels of First class reduced prices  </w:t>
      </w:r>
    </w:p>
    <w:p xmlns:w="http://schemas.openxmlformats.org/wordprocessingml/2006/main" w14:paraId="3122464A" w14:textId="77777777" w:rsidR="00DC7364" w:rsidRPr="00DC7364" w:rsidRDefault="00DC736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AEF6459" w14:textId="1BD3851A" w:rsidR="00DC7364" w:rsidRPr="00D66CAF" w:rsidRDefault="00DC7364" w:rsidP="00803123">
      <w:pPr>
        <w:autoSpaceDE w:val="0"/>
        <w:autoSpaceDN w:val="0"/>
        <w:adjustRightInd w:val="0"/>
        <w:ind w:right="452"/>
        <w:jc w:val="both"/>
        <w:rPr>
          <w:rFonts w:ascii="Arial" w:hAnsi="Arial" w:cs="Arial"/>
          <w:b/>
          <w:bCs/>
          <w:color w:val="262626"/>
          <w:sz w:val="24"/>
          <w:szCs w:val="24"/>
        </w:rPr>
      </w:pPr>
      <w:r w:rsidRPr="00D66CAF">
        <w:rPr>
          <w:color w:val="262626"/>
          <w:sz w:val="24"/>
          <w:lang w:bidi="en-GB" w:val="en-GB"/>
        </w:rPr>
        <w:t xml:space="preserve">Second and First class fares are only issued as e-tickets</w:t>
      </w:r>
    </w:p>
    <w:p xmlns:w="http://schemas.openxmlformats.org/wordprocessingml/2006/main" w14:paraId="3E15C314" w14:textId="6EAACC9A" w:rsidR="00DC7364" w:rsidRPr="00D66CAF" w:rsidRDefault="00DC7364" w:rsidP="007316F9">
      <w:pPr>
        <w:spacing w:before="120" w:after="120" w:line="288" w:lineRule="auto"/>
        <w:ind w:right="454"/>
        <w:rPr>
          <w:rFonts w:ascii="Arial" w:hAnsi="Arial" w:cs="Arial"/>
          <w:b/>
          <w:bCs/>
          <w:sz w:val="24"/>
          <w:szCs w:val="24"/>
          <w:u w:val="single"/>
        </w:rPr>
      </w:pPr>
      <w:r w:rsidRPr="00D66CAF">
        <w:rPr>
          <w:b/>
          <w:u w:val="single"/>
          <w:sz w:val="24"/>
          <w:lang w:bidi="en-GB" w:val="en-GB"/>
        </w:rPr>
        <w:t xml:space="preserve">Access conditions and application of Second and First class fares</w:t>
      </w:r>
    </w:p>
    <w:p xmlns:w="http://schemas.openxmlformats.org/wordprocessingml/2006/main" w14:paraId="63E99AA3" w14:textId="4704B416"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en-GB" w:val="en-GB"/>
        </w:rPr>
        <w:t xml:space="preserve">Anyone can benefit from Standard Second and First Class Fares. Children aged 4 to under 12 benefit from a 50% discount on the price charged to an adult. </w:t>
      </w:r>
    </w:p>
    <w:p xmlns:w="http://schemas.openxmlformats.org/wordprocessingml/2006/main" w14:paraId="13DE4293" w14:textId="77777777"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en-GB" w:val="en-GB"/>
        </w:rPr>
        <w:t xml:space="preserve"> </w:t>
      </w:r>
    </w:p>
    <w:p xmlns:w="http://schemas.openxmlformats.org/wordprocessingml/2006/main" w14:paraId="50ACAF55" w14:textId="4D6B7D63"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en-GB" w:val="en-GB"/>
        </w:rPr>
        <w:t xml:space="preserve">The Second and First class fares are applicable to all trains with mandatory booking within the limit of the seats allocated to these fares.</w:t>
      </w:r>
    </w:p>
    <w:p xmlns:w="http://schemas.openxmlformats.org/wordprocessingml/2006/main" w14:paraId="0BCF36FC" w14:textId="0E46929A"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en-GB" w:val="en-GB"/>
        </w:rPr>
        <w:t xml:space="preserve">Access to the lowest Standard fares is essentially based on advance purchase. Fares are accessible from the opening of sales to the departure of the train, within the limit of the seats available, regardless of the type of trip. If no promotional Second class or First class fare or NO FLEX fare is available, the Standard Second and Standard First Fares are offered.</w:t>
      </w:r>
    </w:p>
    <w:p xmlns:w="http://schemas.openxmlformats.org/wordprocessingml/2006/main" w14:paraId="04405CFE" w14:textId="77777777"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en-GB" w:val="en-GB"/>
        </w:rPr>
        <w:t xml:space="preserve">Clarification</w:t>
      </w:r>
    </w:p>
    <w:p xmlns:w="http://schemas.openxmlformats.org/wordprocessingml/2006/main" w14:paraId="343C4016" w14:textId="5BFDCB67" w:rsidR="00DC7364" w:rsidRDefault="00DC7364" w:rsidP="00803123">
      <w:pPr>
        <w:autoSpaceDE w:val="0"/>
        <w:autoSpaceDN w:val="0"/>
        <w:adjustRightInd w:val="0"/>
        <w:ind w:right="452"/>
        <w:jc w:val="both"/>
        <w:rPr>
          <w:rFonts w:ascii="Arial" w:hAnsi="Arial" w:cs="Arial"/>
          <w:color w:val="262626"/>
          <w:sz w:val="24"/>
          <w:szCs w:val="24"/>
        </w:rPr>
      </w:pPr>
      <w:r w:rsidRPr="00DC7364">
        <w:rPr>
          <w:color w:val="262626"/>
          <w:sz w:val="24"/>
          <w:lang w:bidi="en-GB" w:val="en-GB"/>
        </w:rPr>
        <w:t xml:space="preserve">On a one-way connecting ticket, if there is a combination of a changeable and refundable ticket with a non-exchangeable and non-refundable ticket, the entire trip becomes non-changeable and non-refundable.</w:t>
      </w:r>
    </w:p>
    <w:p xmlns:w="http://schemas.openxmlformats.org/wordprocessingml/2006/main" w14:paraId="32712122" w14:textId="77777777" w:rsidR="003A39F0" w:rsidRPr="00DC7364" w:rsidRDefault="003A39F0"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AE11ACD" w14:textId="248FD687" w:rsidR="00A70FFB" w:rsidRPr="00A70FFB" w:rsidRDefault="00CB6499" w:rsidP="00EB443B">
      <w:pPr>
        <w:pStyle w:val="Titre5"/>
      </w:pPr>
      <w:r>
        <w:rPr>
          <w:lang w:bidi="en-GB" w:val="en-GB"/>
        </w:rPr>
        <w:t xml:space="preserve">The NO FLEX offer on TGV INOUI and INTERCITÉS trains </w:t>
      </w:r>
    </w:p>
    <w:p xmlns:w="http://schemas.openxmlformats.org/wordprocessingml/2006/main" w14:paraId="78DEF341" w14:textId="5D44D65E" w:rsidR="006A5D82" w:rsidRDefault="00DC7364" w:rsidP="00803123">
      <w:pPr>
        <w:autoSpaceDE w:val="0"/>
        <w:autoSpaceDN w:val="0"/>
        <w:adjustRightInd w:val="0"/>
        <w:ind w:right="452"/>
        <w:jc w:val="both"/>
        <w:rPr>
          <w:rFonts w:ascii="Arial" w:hAnsi="Arial" w:cs="Arial"/>
          <w:color w:val="262626"/>
          <w:sz w:val="24"/>
          <w:szCs w:val="24"/>
        </w:rPr>
      </w:pPr>
      <w:r w:rsidRPr="00C13B76">
        <w:rPr>
          <w:color w:val="262626"/>
          <w:sz w:val="24"/>
          <w:lang w:bidi="en-GB" w:val="en-GB"/>
        </w:rPr>
        <w:t xml:space="preserve">The NO FLEX fare is a ticket offer available on a selection of destinations in France, on certain days and on certain trains within the limit of the seats available for this fare. This offer is only available in 2</w:t>
      </w:r>
      <w:r w:rsidRPr="00C13B76">
        <w:rPr>
          <w:vertAlign w:val="superscript"/>
          <w:color w:val="262626"/>
          <w:sz w:val="24"/>
          <w:lang w:bidi="en-GB" w:val="en-GB"/>
        </w:rPr>
        <w:t xml:space="preserve">nd</w:t>
      </w:r>
      <w:r w:rsidRPr="00C13B76">
        <w:rPr>
          <w:color w:val="262626"/>
          <w:sz w:val="24"/>
          <w:lang w:bidi="en-GB" w:val="en-GB"/>
        </w:rPr>
        <w:t xml:space="preserve"> class.</w:t>
      </w:r>
    </w:p>
    <w:p xmlns:w="http://schemas.openxmlformats.org/wordprocessingml/2006/main" w14:paraId="09B71851" w14:textId="6A50F2A3" w:rsidR="00DC7364" w:rsidRPr="00C13B76" w:rsidRDefault="006A5D82" w:rsidP="00803123">
      <w:pPr>
        <w:autoSpaceDE w:val="0"/>
        <w:autoSpaceDN w:val="0"/>
        <w:adjustRightInd w:val="0"/>
        <w:ind w:right="452"/>
        <w:jc w:val="both"/>
        <w:rPr>
          <w:rFonts w:ascii="Arial" w:hAnsi="Arial" w:cs="Arial"/>
          <w:color w:val="262626"/>
          <w:sz w:val="24"/>
          <w:szCs w:val="24"/>
        </w:rPr>
      </w:pPr>
      <w:r>
        <w:rPr>
          <w:color w:val="262626"/>
          <w:sz w:val="24"/>
          <w:lang w:bidi="en-GB" w:val="en-GB"/>
        </w:rPr>
        <w:t xml:space="preserve">The NO FLEX fare is also available on a selection of destinations in Europe </w:t>
      </w:r>
    </w:p>
    <w:p xmlns:w="http://schemas.openxmlformats.org/wordprocessingml/2006/main" w14:paraId="502C7FD7" w14:textId="77777777" w:rsidR="00DC7364" w:rsidRPr="00C13B76" w:rsidRDefault="00DC7364" w:rsidP="00803123">
      <w:pPr>
        <w:autoSpaceDE w:val="0"/>
        <w:autoSpaceDN w:val="0"/>
        <w:adjustRightInd w:val="0"/>
        <w:ind w:right="452"/>
        <w:jc w:val="both"/>
        <w:rPr>
          <w:rFonts w:ascii="Arial" w:hAnsi="Arial" w:cs="Arial"/>
          <w:color w:val="262626"/>
          <w:sz w:val="24"/>
          <w:szCs w:val="24"/>
        </w:rPr>
      </w:pPr>
      <w:r w:rsidRPr="00C13B76">
        <w:rPr>
          <w:color w:val="262626"/>
          <w:sz w:val="24"/>
          <w:lang w:bidi="en-GB" w:val="en-GB"/>
        </w:rPr>
        <w:t xml:space="preserve">Anyone can benefit from the NO FLEX fare. </w:t>
      </w:r>
    </w:p>
    <w:p xmlns:w="http://schemas.openxmlformats.org/wordprocessingml/2006/main" w14:paraId="56313F95" w14:textId="77777777" w:rsidR="00DC7364" w:rsidRPr="00C13B76" w:rsidRDefault="00DC736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A612739" w14:textId="775F9A52"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en-GB" w:val="en-GB"/>
        </w:rPr>
        <w:t xml:space="preserve">Special feature for holders of the carte Avantage and the carte Liberté</w:t>
      </w:r>
    </w:p>
    <w:p xmlns:w="http://schemas.openxmlformats.org/wordprocessingml/2006/main" w14:paraId="466EEAA3" w14:textId="17E485EE"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en-GB" w:val="en-GB"/>
        </w:rPr>
        <w:t xml:space="preserve">On TGV INOUI, INTERCITÉS trains with mandatory booking and INTERCITÉS trains without mandatory booking, carte Avantage and carte Liberté give access to the NO FLEX fare at the last minute. Holders of the carte Avantage and the carte Liberté benefit from a 30% discount on the NO FLEX fare.</w:t>
      </w:r>
    </w:p>
    <w:p xmlns:w="http://schemas.openxmlformats.org/wordprocessingml/2006/main" w14:paraId="282C4157" w14:textId="203D9D21"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en-GB" w:val="en-GB"/>
        </w:rPr>
        <w:t xml:space="preserve">Holders of the card Avantage and the carte Liberté can allow up to 3 accompanying children aged 4 to 11 to benefit from the NO FLEX fare, provided they travel on the same train and in the same class. In addition, the holder of the Carte Avantage Adulte and the holder of the carte Liberté may allow an accompanying person over 12 to benefit from the NO FLEX offer provided that they travel on the same train, in the same class and with the same NO FLEX fare. </w:t>
      </w:r>
    </w:p>
    <w:p xmlns:w="http://schemas.openxmlformats.org/wordprocessingml/2006/main" w14:paraId="44D35D14" w14:textId="77777777"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en-GB" w:val="en-GB"/>
        </w:rPr>
        <w:t xml:space="preserve">The purchase of NO FLEX tickets for the holder and accompanying children and/or adults must be simultaneous. </w:t>
      </w:r>
    </w:p>
    <w:p xmlns:w="http://schemas.openxmlformats.org/wordprocessingml/2006/main" w14:paraId="7BA6A420" w14:textId="3509BBA1" w:rsidR="004A50A8" w:rsidRDefault="004A50A8" w:rsidP="004A50A8">
      <w:pPr>
        <w:adjustRightInd w:val="0"/>
        <w:ind w:right="452"/>
        <w:jc w:val="both"/>
        <w:rPr>
          <w:rFonts w:ascii="Arial" w:hAnsi="Arial" w:cs="Arial"/>
          <w:sz w:val="24"/>
          <w:szCs w:val="24"/>
        </w:rPr>
      </w:pPr>
      <w:r w:rsidRPr="004A50A8">
        <w:rPr>
          <w:sz w:val="24"/>
          <w:lang w:bidi="en-GB" w:val="en-GB"/>
        </w:rPr>
        <w:t xml:space="preserve">The NO FLEX offer is non-changeable, non-refundable and cannot be combined with any other current promotion or reduced fare of SNCF or its European partners.</w:t>
      </w:r>
    </w:p>
    <w:p xmlns:w="http://schemas.openxmlformats.org/wordprocessingml/2006/main" w14:paraId="68B5C408" w14:textId="77777777" w:rsidR="004A50A8" w:rsidRPr="004A50A8" w:rsidRDefault="004A50A8" w:rsidP="004A50A8">
      <w:pPr>
        <w:adjustRightInd w:val="0"/>
        <w:ind w:right="452"/>
        <w:jc w:val="both"/>
        <w:rPr>
          <w:rFonts w:ascii="Arial" w:hAnsi="Arial" w:cs="Arial"/>
          <w:sz w:val="24"/>
          <w:szCs w:val="24"/>
        </w:rPr>
      </w:pPr>
    </w:p>
    <w:p xmlns:w="http://schemas.openxmlformats.org/wordprocessingml/2006/main" w14:paraId="254C1107" w14:textId="7C2F62E9" w:rsidR="009B60DD" w:rsidRPr="007316F9" w:rsidRDefault="009B60DD" w:rsidP="009B60DD">
      <w:pPr>
        <w:spacing w:before="120" w:after="120" w:line="288" w:lineRule="auto"/>
        <w:ind w:right="454"/>
        <w:rPr>
          <w:rFonts w:ascii="Arial" w:hAnsi="Arial" w:cs="Arial"/>
          <w:b/>
          <w:bCs/>
          <w:sz w:val="24"/>
          <w:szCs w:val="24"/>
          <w:u w:val="single"/>
        </w:rPr>
      </w:pPr>
      <w:r w:rsidRPr="007316F9">
        <w:rPr>
          <w:b/>
          <w:u w:val="single"/>
          <w:sz w:val="24"/>
          <w:lang w:bidi="en-GB" w:val="en-GB"/>
        </w:rPr>
        <w:t xml:space="preserve">Clarification</w:t>
      </w:r>
    </w:p>
    <w:p xmlns:w="http://schemas.openxmlformats.org/wordprocessingml/2006/main" w14:paraId="72360358" w14:textId="3C4568A5" w:rsidR="009B60DD" w:rsidRDefault="009B60DD" w:rsidP="009B60DD">
      <w:pPr>
        <w:autoSpaceDE w:val="0"/>
        <w:autoSpaceDN w:val="0"/>
        <w:adjustRightInd w:val="0"/>
        <w:ind w:right="452"/>
        <w:jc w:val="both"/>
        <w:rPr>
          <w:rFonts w:ascii="Arial" w:hAnsi="Arial" w:cs="Arial"/>
          <w:color w:val="262626"/>
          <w:sz w:val="24"/>
          <w:szCs w:val="24"/>
        </w:rPr>
      </w:pPr>
      <w:r w:rsidRPr="00DC7364">
        <w:rPr>
          <w:color w:val="262626"/>
          <w:sz w:val="24"/>
          <w:lang w:bidi="en-GB" w:val="en-GB"/>
        </w:rPr>
        <w:t xml:space="preserve">On a trip with a mandatory round trip, if there is a combination of an Avantage fare (changeable and refundable) with a NO FLEX fare (non-changeable and non-refundable), the entire round trip becomes non-exchangeable and non-refundable.</w:t>
      </w:r>
    </w:p>
    <w:p xmlns:w="http://schemas.openxmlformats.org/wordprocessingml/2006/main" w14:paraId="06206EEC" w14:textId="77777777" w:rsidR="009B60DD" w:rsidRPr="004A50A8" w:rsidRDefault="009B60DD" w:rsidP="004A50A8">
      <w:pPr>
        <w:adjustRightInd w:val="0"/>
        <w:ind w:right="452"/>
        <w:jc w:val="both"/>
        <w:rPr>
          <w:rFonts w:ascii="Arial" w:hAnsi="Arial" w:cs="Arial"/>
          <w:sz w:val="24"/>
          <w:szCs w:val="24"/>
        </w:rPr>
      </w:pPr>
    </w:p>
    <w:p xmlns:w="http://schemas.openxmlformats.org/wordprocessingml/2006/main" w14:paraId="5DF86956" w14:textId="0A4450F2" w:rsidR="00DC7364" w:rsidRPr="002F4948" w:rsidRDefault="00DC7364" w:rsidP="00EB443B">
      <w:pPr>
        <w:pStyle w:val="Titre5"/>
      </w:pPr>
      <w:r w:rsidRPr="002F4948">
        <w:rPr>
          <w:lang w:bidi="en-GB" w:val="en-GB"/>
        </w:rPr>
        <w:t xml:space="preserve">Exchange and refund of Leisure tickets (without discount card)</w:t>
      </w:r>
    </w:p>
    <w:p xmlns:w="http://schemas.openxmlformats.org/wordprocessingml/2006/main" w14:paraId="79E20DD5" w14:textId="77777777" w:rsidR="000436B2" w:rsidRPr="000436B2" w:rsidRDefault="000436B2" w:rsidP="00803123">
      <w:pPr>
        <w:ind w:right="452"/>
      </w:pPr>
    </w:p>
    <w:tbl xmlns:w="http://schemas.openxmlformats.org/wordprocessingml/2006/main">
      <w:tblPr>
        <w:tblStyle w:val="Grilledutableau"/>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4177"/>
        <w:gridCol w:w="4677"/>
      </w:tblGrid>
      <w:tr w:rsidR="00EE0742" w14:paraId="15145DCF" w14:textId="77777777" w:rsidTr="00D15A8E">
        <w:tc>
          <w:tcPr>
            <w:tcW w:w="1347" w:type="dxa"/>
          </w:tcPr>
          <w:p w14:paraId="1DEDF21E" w14:textId="77777777" w:rsidR="00EE0742" w:rsidRPr="00930A75" w:rsidRDefault="00EE0742" w:rsidP="009A20D2">
            <w:pPr>
              <w:autoSpaceDE w:val="0"/>
              <w:autoSpaceDN w:val="0"/>
              <w:adjustRightInd w:val="0"/>
              <w:ind w:right="157"/>
              <w:jc w:val="center"/>
              <w:rPr>
                <w:rFonts w:ascii="Arial" w:hAnsi="Arial" w:cs="Arial"/>
                <w:color w:val="262626"/>
                <w:sz w:val="24"/>
                <w:szCs w:val="24"/>
              </w:rPr>
            </w:pPr>
            <w:r w:rsidRPr="00930A75">
              <w:rPr>
                <w:color w:val="262626"/>
                <w:sz w:val="24"/>
                <w:lang w:bidi="en-GB" w:val="en-GB"/>
              </w:rPr>
              <w:t xml:space="preserve">Fares</w:t>
            </w:r>
          </w:p>
        </w:tc>
        <w:tc>
          <w:tcPr>
            <w:tcW w:w="4177" w:type="dxa"/>
          </w:tcPr>
          <w:p w14:paraId="4C6E35A0" w14:textId="77777777" w:rsidR="00EE0742" w:rsidRPr="00930A75" w:rsidRDefault="00EE0742" w:rsidP="009A20D2">
            <w:pPr>
              <w:autoSpaceDE w:val="0"/>
              <w:autoSpaceDN w:val="0"/>
              <w:adjustRightInd w:val="0"/>
              <w:ind w:right="24"/>
              <w:jc w:val="center"/>
              <w:rPr>
                <w:rFonts w:ascii="Arial" w:hAnsi="Arial" w:cs="Arial"/>
                <w:color w:val="262626"/>
                <w:sz w:val="24"/>
                <w:szCs w:val="24"/>
              </w:rPr>
            </w:pPr>
            <w:r w:rsidRPr="00930A75">
              <w:rPr>
                <w:color w:val="262626"/>
                <w:sz w:val="24"/>
                <w:lang w:bidi="en-GB" w:val="en-GB"/>
              </w:rPr>
              <w:t xml:space="preserve">TGV</w:t>
            </w:r>
          </w:p>
        </w:tc>
        <w:tc>
          <w:tcPr>
            <w:tcW w:w="4677" w:type="dxa"/>
          </w:tcPr>
          <w:p w14:paraId="3B0C14F7" w14:textId="694A75B2" w:rsidR="00EE0742" w:rsidRPr="00930A75" w:rsidRDefault="00D82F08" w:rsidP="009A20D2">
            <w:pPr>
              <w:autoSpaceDE w:val="0"/>
              <w:autoSpaceDN w:val="0"/>
              <w:adjustRightInd w:val="0"/>
              <w:ind w:right="24"/>
              <w:jc w:val="center"/>
              <w:rPr>
                <w:rFonts w:ascii="Arial" w:hAnsi="Arial" w:cs="Arial"/>
                <w:color w:val="262626"/>
                <w:sz w:val="24"/>
                <w:szCs w:val="24"/>
              </w:rPr>
            </w:pPr>
            <w:r>
              <w:rPr>
                <w:color w:val="262626"/>
                <w:sz w:val="24"/>
                <w:lang w:bidi="en-GB" w:val="en-GB"/>
              </w:rPr>
              <w:t xml:space="preserve">INTERCITÉS with mandatory booking and INTERCITÉS without mandatory booking </w:t>
            </w:r>
          </w:p>
        </w:tc>
      </w:tr>
      <w:tr w:rsidR="00EE0742" w14:paraId="2117A0D2" w14:textId="77777777" w:rsidTr="00D15A8E">
        <w:tc>
          <w:tcPr>
            <w:tcW w:w="1347" w:type="dxa"/>
          </w:tcPr>
          <w:p w14:paraId="7400CD59" w14:textId="77777777" w:rsidR="00EE0742" w:rsidRPr="00930A75" w:rsidRDefault="00EE0742" w:rsidP="009A20D2">
            <w:pPr>
              <w:adjustRightInd w:val="0"/>
              <w:ind w:right="157"/>
              <w:jc w:val="center"/>
              <w:rPr>
                <w:rFonts w:ascii="Arial" w:hAnsi="Arial" w:cs="Arial"/>
                <w:color w:val="262626"/>
                <w:sz w:val="24"/>
                <w:szCs w:val="24"/>
              </w:rPr>
            </w:pPr>
            <w:r w:rsidRPr="00930A75">
              <w:rPr>
                <w:color w:val="262626"/>
                <w:sz w:val="24"/>
                <w:lang w:bidi="en-GB" w:val="en-GB"/>
              </w:rPr>
              <w:t xml:space="preserve">Second class</w:t>
            </w:r>
          </w:p>
          <w:p w14:paraId="5DD2C1AC" w14:textId="77777777" w:rsidR="00EE0742" w:rsidRPr="00930A75" w:rsidRDefault="00EE0742" w:rsidP="009A20D2">
            <w:pPr>
              <w:adjustRightInd w:val="0"/>
              <w:ind w:right="157"/>
              <w:jc w:val="center"/>
              <w:rPr>
                <w:rFonts w:ascii="Arial" w:hAnsi="Arial" w:cs="Arial"/>
                <w:color w:val="262626"/>
                <w:sz w:val="24"/>
                <w:szCs w:val="24"/>
              </w:rPr>
            </w:pPr>
            <w:r w:rsidRPr="00930A75">
              <w:rPr>
                <w:color w:val="262626"/>
                <w:sz w:val="24"/>
                <w:lang w:bidi="en-GB" w:val="en-GB"/>
              </w:rPr>
              <w:t xml:space="preserve">First class</w:t>
            </w:r>
          </w:p>
          <w:p w14:paraId="795CC483" w14:textId="77777777" w:rsidR="00EE0742" w:rsidRPr="00930A75" w:rsidRDefault="00EE0742" w:rsidP="009A20D2">
            <w:pPr>
              <w:adjustRightInd w:val="0"/>
              <w:ind w:right="157"/>
              <w:rPr>
                <w:rFonts w:ascii="Arial" w:hAnsi="Arial" w:cs="Arial"/>
                <w:color w:val="262626"/>
                <w:sz w:val="24"/>
                <w:szCs w:val="24"/>
              </w:rPr>
            </w:pPr>
          </w:p>
        </w:tc>
        <w:tc>
          <w:tcPr>
            <w:tcW w:w="4177" w:type="dxa"/>
          </w:tcPr>
          <w:p w14:paraId="4D78613F" w14:textId="7D323778"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en-GB" w:val="en-GB"/>
              </w:rPr>
              <w:t xml:space="preserve">Ticket changeable and refundable free of charge up to 7 days before departure. </w:t>
            </w:r>
          </w:p>
          <w:p w14:paraId="1E37816F" w14:textId="6FBB3AF6"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en-GB" w:val="en-GB"/>
              </w:rPr>
              <w:t xml:space="preserve">From 6 days before departure, €19 withholding. </w:t>
            </w:r>
          </w:p>
          <w:p w14:paraId="526D471B" w14:textId="77777777"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en-GB" w:val="en-GB"/>
              </w:rPr>
              <w:t xml:space="preserve">Non-changeable and non-refundable ticket after departure.</w:t>
            </w:r>
          </w:p>
          <w:p w14:paraId="77FA0400" w14:textId="485E6D32" w:rsidR="00EE0742" w:rsidRPr="003C29A8" w:rsidRDefault="00EE0742">
            <w:pPr>
              <w:pStyle w:val="Paragraphedeliste"/>
              <w:numPr>
                <w:ilvl w:val="0"/>
                <w:numId w:val="40"/>
              </w:numPr>
              <w:autoSpaceDE w:val="0"/>
              <w:autoSpaceDN w:val="0"/>
              <w:adjustRightInd w:val="0"/>
              <w:ind w:left="315" w:right="24"/>
              <w:contextualSpacing w:val="0"/>
              <w:rPr>
                <w:rFonts w:ascii="Arial" w:hAnsi="Arial" w:cs="Arial"/>
                <w:color w:val="262626"/>
                <w:sz w:val="24"/>
                <w:szCs w:val="24"/>
              </w:rPr>
            </w:pPr>
            <w:r w:rsidRPr="003C29A8">
              <w:rPr>
                <w:color w:val="262626"/>
                <w:sz w:val="24"/>
                <w:lang w:bidi="en-GB" w:val="en-GB"/>
              </w:rPr>
              <w:t xml:space="preserve">From 30 min before departure, ticket changeable 1 time maximum (any day and trip) and non-refundable after 1 change.</w:t>
            </w:r>
          </w:p>
          <w:p w14:paraId="79F7BB88" w14:textId="0A7A1B15" w:rsidR="00EE0742" w:rsidRPr="003C29A8" w:rsidRDefault="00EE0742" w:rsidP="009A20D2">
            <w:pPr>
              <w:pStyle w:val="Paragraphedeliste"/>
              <w:autoSpaceDE w:val="0"/>
              <w:autoSpaceDN w:val="0"/>
              <w:adjustRightInd w:val="0"/>
              <w:ind w:left="315" w:right="24"/>
              <w:contextualSpacing w:val="0"/>
              <w:rPr>
                <w:rFonts w:ascii="Arial" w:hAnsi="Arial" w:cs="Arial"/>
                <w:color w:val="262626"/>
                <w:sz w:val="24"/>
                <w:szCs w:val="24"/>
              </w:rPr>
            </w:pPr>
          </w:p>
        </w:tc>
        <w:tc>
          <w:tcPr>
            <w:tcW w:w="4677" w:type="dxa"/>
          </w:tcPr>
          <w:p w14:paraId="40B45A3C" w14:textId="198E1CBF" w:rsidR="00EE0742" w:rsidRPr="003C29A8" w:rsidRDefault="00EE0742">
            <w:pPr>
              <w:pStyle w:val="Paragraphedeliste"/>
              <w:numPr>
                <w:ilvl w:val="0"/>
                <w:numId w:val="40"/>
              </w:numPr>
              <w:autoSpaceDE w:val="0"/>
              <w:autoSpaceDN w:val="0"/>
              <w:adjustRightInd w:val="0"/>
              <w:ind w:left="317" w:right="32"/>
              <w:contextualSpacing w:val="0"/>
              <w:rPr>
                <w:rFonts w:ascii="Arial" w:hAnsi="Arial" w:cs="Arial"/>
                <w:color w:val="262626"/>
                <w:sz w:val="24"/>
                <w:szCs w:val="24"/>
              </w:rPr>
            </w:pPr>
            <w:r w:rsidRPr="003C29A8">
              <w:rPr>
                <w:color w:val="262626"/>
                <w:sz w:val="24"/>
                <w:lang w:bidi="en-GB" w:val="en-GB"/>
              </w:rPr>
              <w:t xml:space="preserve">Ticket changeable and refundable free of charge up to 7 days before departure. </w:t>
            </w:r>
          </w:p>
          <w:p w14:paraId="61F68FB4" w14:textId="274CCB75" w:rsidR="00EE0742" w:rsidRPr="003C29A8" w:rsidRDefault="00EE074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3C29A8">
              <w:rPr>
                <w:color w:val="262626"/>
                <w:sz w:val="24"/>
                <w:lang w:bidi="en-GB" w:val="en-GB"/>
              </w:rPr>
              <w:t xml:space="preserve">From 6 days before departure, 40% of the ticket price is withheld with a maximum of €15.</w:t>
            </w:r>
          </w:p>
          <w:p w14:paraId="4AF3D969" w14:textId="0570B87C" w:rsidR="00EE0742" w:rsidRPr="003C29A8" w:rsidRDefault="00EE074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3C29A8">
              <w:rPr>
                <w:color w:val="262626"/>
                <w:sz w:val="24"/>
                <w:lang w:bidi="en-GB" w:val="en-GB"/>
              </w:rPr>
              <w:t xml:space="preserve">Non-changeable and non-refundable ticket after departure.</w:t>
            </w:r>
          </w:p>
          <w:p w14:paraId="3037497C" w14:textId="50FB3219" w:rsidR="00EE0742" w:rsidRPr="003C29A8" w:rsidRDefault="00EE0742">
            <w:pPr>
              <w:pStyle w:val="Paragraphedeliste"/>
              <w:numPr>
                <w:ilvl w:val="0"/>
                <w:numId w:val="39"/>
              </w:numPr>
              <w:autoSpaceDE w:val="0"/>
              <w:autoSpaceDN w:val="0"/>
              <w:adjustRightInd w:val="0"/>
              <w:ind w:left="336" w:right="24"/>
              <w:contextualSpacing w:val="0"/>
              <w:rPr>
                <w:rFonts w:ascii="Arial" w:hAnsi="Arial" w:cs="Arial"/>
                <w:color w:val="262626"/>
                <w:sz w:val="24"/>
                <w:szCs w:val="24"/>
              </w:rPr>
            </w:pPr>
            <w:r w:rsidRPr="003C29A8">
              <w:rPr>
                <w:color w:val="262626"/>
                <w:sz w:val="24"/>
                <w:lang w:bidi="en-GB" w:val="en-GB"/>
              </w:rPr>
              <w:t xml:space="preserve">From 30 min before departure, ticket changeable 1 time maximum (any day and trip) and non-refundable after 1 change.</w:t>
            </w:r>
          </w:p>
          <w:p w14:paraId="28D8DAF9" w14:textId="53FA7F3F" w:rsidR="00EE0742" w:rsidRPr="003C29A8" w:rsidRDefault="00EE0742">
            <w:pPr>
              <w:pStyle w:val="Paragraphedeliste"/>
              <w:numPr>
                <w:ilvl w:val="0"/>
                <w:numId w:val="39"/>
              </w:numPr>
              <w:ind w:left="343" w:hanging="343"/>
              <w:rPr>
                <w:rFonts w:ascii="Arial" w:hAnsi="Arial" w:cs="Arial"/>
                <w:color w:val="262626"/>
                <w:sz w:val="24"/>
                <w:szCs w:val="24"/>
              </w:rPr>
            </w:pPr>
            <w:r w:rsidRPr="003C29A8">
              <w:rPr>
                <w:color w:val="262626"/>
                <w:sz w:val="24"/>
                <w:lang w:bidi="en-GB" w:val="en-GB"/>
              </w:rPr>
              <w:t xml:space="preserve">INTERCITÉS without mandatory booking specificities: Superflex tickets valid for 1 day can be changed and are refundable free of charge until the day before departure. From D-day, they are neither changeable nor refundable.</w:t>
            </w:r>
          </w:p>
          <w:p w14:paraId="764C4F42" w14:textId="22553C61" w:rsidR="00EE0742" w:rsidRPr="003C29A8" w:rsidRDefault="00EE0742" w:rsidP="000D60B3">
            <w:pPr>
              <w:pStyle w:val="Paragraphedeliste"/>
              <w:autoSpaceDE w:val="0"/>
              <w:autoSpaceDN w:val="0"/>
              <w:adjustRightInd w:val="0"/>
              <w:ind w:left="336" w:right="24"/>
              <w:contextualSpacing w:val="0"/>
              <w:rPr>
                <w:rFonts w:ascii="Arial" w:hAnsi="Arial" w:cs="Arial"/>
                <w:color w:val="262626"/>
                <w:sz w:val="24"/>
                <w:szCs w:val="24"/>
              </w:rPr>
            </w:pPr>
          </w:p>
          <w:p w14:paraId="2FA33753" w14:textId="55D28235" w:rsidR="00EE0742" w:rsidRPr="003C29A8" w:rsidRDefault="00EE0742" w:rsidP="009A20D2">
            <w:pPr>
              <w:pStyle w:val="Paragraphedeliste"/>
              <w:autoSpaceDE w:val="0"/>
              <w:autoSpaceDN w:val="0"/>
              <w:adjustRightInd w:val="0"/>
              <w:ind w:left="336" w:right="24"/>
              <w:contextualSpacing w:val="0"/>
              <w:rPr>
                <w:rFonts w:ascii="Arial" w:hAnsi="Arial" w:cs="Arial"/>
                <w:color w:val="262626"/>
                <w:sz w:val="24"/>
                <w:szCs w:val="24"/>
              </w:rPr>
            </w:pPr>
          </w:p>
        </w:tc>
      </w:tr>
      <w:tr w:rsidR="00EE0742" w14:paraId="2C4EA64F" w14:textId="77777777" w:rsidTr="00D15A8E">
        <w:tc>
          <w:tcPr>
            <w:tcW w:w="1347" w:type="dxa"/>
          </w:tcPr>
          <w:p w14:paraId="228160AC" w14:textId="77777777" w:rsidR="00EE0742" w:rsidRPr="00930A75" w:rsidRDefault="00EE0742" w:rsidP="009A20D2">
            <w:pPr>
              <w:adjustRightInd w:val="0"/>
              <w:ind w:right="15"/>
              <w:rPr>
                <w:rFonts w:ascii="Arial" w:hAnsi="Arial" w:cs="Arial"/>
                <w:color w:val="262626"/>
                <w:sz w:val="24"/>
                <w:szCs w:val="24"/>
              </w:rPr>
            </w:pPr>
            <w:r w:rsidRPr="00930A75">
              <w:rPr>
                <w:color w:val="262626"/>
                <w:sz w:val="24"/>
                <w:lang w:bidi="en-GB" w:val="en-GB"/>
              </w:rPr>
              <w:t xml:space="preserve">NO FLEX</w:t>
            </w:r>
          </w:p>
          <w:p w14:paraId="409C3F00" w14:textId="3EC8A31B" w:rsidR="00EE0742" w:rsidRPr="00930A75" w:rsidRDefault="00EE0742" w:rsidP="009A20D2">
            <w:pPr>
              <w:adjustRightInd w:val="0"/>
              <w:ind w:right="15"/>
              <w:rPr>
                <w:rFonts w:ascii="Arial" w:hAnsi="Arial" w:cs="Arial"/>
                <w:color w:val="262626"/>
                <w:sz w:val="24"/>
                <w:szCs w:val="24"/>
              </w:rPr>
            </w:pPr>
            <w:r w:rsidRPr="00930A75">
              <w:rPr>
                <w:color w:val="262626"/>
                <w:sz w:val="24"/>
                <w:lang w:bidi="en-GB" w:val="en-GB"/>
              </w:rPr>
              <w:t xml:space="preserve"> </w:t>
            </w:r>
          </w:p>
        </w:tc>
        <w:tc>
          <w:tcPr>
            <w:tcW w:w="4177" w:type="dxa"/>
          </w:tcPr>
          <w:p w14:paraId="4529BDBD" w14:textId="77777777" w:rsidR="00EE0742" w:rsidRPr="00930A75" w:rsidRDefault="00EE0742" w:rsidP="009A20D2">
            <w:pPr>
              <w:adjustRightInd w:val="0"/>
              <w:ind w:right="60"/>
              <w:rPr>
                <w:rFonts w:ascii="Arial" w:hAnsi="Arial" w:cs="Arial"/>
                <w:color w:val="262626"/>
                <w:sz w:val="24"/>
                <w:szCs w:val="24"/>
              </w:rPr>
            </w:pPr>
            <w:r w:rsidRPr="00930A75">
              <w:rPr>
                <w:color w:val="262626"/>
                <w:sz w:val="24"/>
                <w:lang w:bidi="en-GB" w:val="en-GB"/>
              </w:rPr>
              <w:t xml:space="preserve">Non-changeable, non-refundable</w:t>
            </w:r>
          </w:p>
        </w:tc>
        <w:tc>
          <w:tcPr>
            <w:tcW w:w="4677" w:type="dxa"/>
          </w:tcPr>
          <w:p w14:paraId="6D60D439" w14:textId="08F37FD2" w:rsidR="00EE0742" w:rsidRPr="00930A75" w:rsidRDefault="00EE0742" w:rsidP="009A20D2">
            <w:pPr>
              <w:adjustRightInd w:val="0"/>
              <w:ind w:right="39"/>
              <w:rPr>
                <w:rFonts w:ascii="Arial" w:hAnsi="Arial" w:cs="Arial"/>
                <w:color w:val="262626"/>
                <w:sz w:val="24"/>
                <w:szCs w:val="24"/>
              </w:rPr>
            </w:pPr>
            <w:r w:rsidRPr="00930A75">
              <w:rPr>
                <w:color w:val="262626"/>
                <w:sz w:val="24"/>
                <w:lang w:bidi="en-GB" w:val="en-GB"/>
              </w:rPr>
              <w:t xml:space="preserve">Non-changeable, non-refundable</w:t>
            </w:r>
          </w:p>
        </w:tc>
      </w:tr>
    </w:tbl>
    <w:p xmlns:w="http://schemas.openxmlformats.org/wordprocessingml/2006/main" w14:paraId="604EF386" w14:textId="1BE02D75" w:rsidR="00DC7364" w:rsidRDefault="00DC7364" w:rsidP="00803123">
      <w:pPr>
        <w:ind w:right="452"/>
        <w:jc w:val="both"/>
      </w:pPr>
    </w:p>
    <w:p xmlns:w="http://schemas.openxmlformats.org/wordprocessingml/2006/main" w14:paraId="122D331B" w14:textId="441B0B26" w:rsidR="002212D3" w:rsidRPr="00577904" w:rsidRDefault="002212D3" w:rsidP="00EB443B">
      <w:pPr>
        <w:pStyle w:val="Titre5"/>
      </w:pPr>
      <w:r w:rsidRPr="00577904">
        <w:rPr>
          <w:lang w:bidi="en-GB" w:val="en-GB"/>
        </w:rPr>
        <w:t xml:space="preserve">Prices applicable to children</w:t>
      </w:r>
    </w:p>
    <w:p xmlns:w="http://schemas.openxmlformats.org/wordprocessingml/2006/main" w14:paraId="6B0E5EB5" w14:textId="77777777" w:rsidR="002212D3" w:rsidRPr="00F845FA" w:rsidRDefault="002212D3" w:rsidP="00803123">
      <w:pPr>
        <w:ind w:right="452"/>
        <w:jc w:val="both"/>
        <w:rPr>
          <w:rFonts w:ascii="Arial" w:hAnsi="Arial" w:cs="Arial"/>
          <w:sz w:val="24"/>
          <w:szCs w:val="24"/>
        </w:rPr>
      </w:pPr>
      <w:r w:rsidRPr="00F845FA">
        <w:rPr>
          <w:sz w:val="24"/>
          <w:lang w:bidi="en-GB" w:val="en-GB"/>
        </w:rPr>
        <w:t xml:space="preserve">Minor children remain under the responsibility of their parents. It is their responsibility to ensure that they are able to make the planned trip in complete safety.</w:t>
      </w:r>
    </w:p>
    <w:p xmlns:w="http://schemas.openxmlformats.org/wordprocessingml/2006/main" w14:paraId="21544609" w14:textId="77777777" w:rsidR="002212D3" w:rsidRPr="00F845FA" w:rsidRDefault="002212D3" w:rsidP="00803123">
      <w:pPr>
        <w:ind w:right="452"/>
        <w:jc w:val="both"/>
        <w:rPr>
          <w:rFonts w:ascii="Arial" w:hAnsi="Arial" w:cs="Arial"/>
          <w:sz w:val="24"/>
          <w:szCs w:val="24"/>
        </w:rPr>
      </w:pPr>
      <w:r w:rsidRPr="00F845FA">
        <w:rPr>
          <w:sz w:val="24"/>
          <w:lang w:bidi="en-GB" w:val="en-GB"/>
        </w:rPr>
        <w:t xml:space="preserve">A “Junior &amp; Cie” support service for minor children from 4 to 14 inclusive is offered by SNCF, on certain long-distance connections during school holidays and weekends.</w:t>
      </w:r>
    </w:p>
    <w:p xmlns:w="http://schemas.openxmlformats.org/wordprocessingml/2006/main" w14:paraId="729A0281" w14:textId="5A32B72E"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en-GB" w:val="en-GB"/>
        </w:rPr>
        <w:t xml:space="preserve">Children under 4 </w:t>
      </w:r>
    </w:p>
    <w:p xmlns:w="http://schemas.openxmlformats.org/wordprocessingml/2006/main" w14:paraId="195F0CBF" w14:textId="3A7613FE" w:rsidR="00536ECC" w:rsidRDefault="00536ECC" w:rsidP="00803123">
      <w:pPr>
        <w:ind w:right="452"/>
        <w:jc w:val="both"/>
        <w:rPr>
          <w:rFonts w:ascii="Arial" w:hAnsi="Arial" w:cs="Arial"/>
          <w:sz w:val="24"/>
          <w:szCs w:val="24"/>
        </w:rPr>
      </w:pPr>
      <w:r w:rsidRPr="00642464">
        <w:rPr>
          <w:sz w:val="24"/>
          <w:lang w:bidi="en-GB" w:val="en-GB"/>
        </w:rPr>
        <w:t xml:space="preserve">Children under 4 on the date of the trip are allowed to travel free of charge but cannot, in this case, be given a seat. To have a seat or sleeping seat for a child under 4, it is necessary to buy the Bambin travel pass.</w:t>
      </w:r>
    </w:p>
    <w:p xmlns:w="http://schemas.openxmlformats.org/wordprocessingml/2006/main" w14:paraId="6E78B4DB" w14:textId="755F6F17"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en-GB" w:val="en-GB"/>
        </w:rPr>
        <w:t xml:space="preserve">Bambin travel pass / Bambin Nuit travel pass for children under 4</w:t>
      </w:r>
    </w:p>
    <w:p xmlns:w="http://schemas.openxmlformats.org/wordprocessingml/2006/main" w14:paraId="27BF1B9D" w14:textId="6A72E241" w:rsidR="00536ECC" w:rsidRDefault="00B50354" w:rsidP="00803123">
      <w:pPr>
        <w:ind w:right="452"/>
        <w:jc w:val="both"/>
        <w:rPr>
          <w:rFonts w:ascii="Arial" w:hAnsi="Arial" w:cs="Arial"/>
          <w:sz w:val="24"/>
          <w:szCs w:val="24"/>
        </w:rPr>
      </w:pPr>
      <w:r>
        <w:rPr>
          <w:sz w:val="24"/>
          <w:lang w:bidi="en-GB" w:val="en-GB"/>
        </w:rPr>
        <w:t xml:space="preserve">The Bambin travel pass is valid for a simple trip (without connecting) regardless of the type of train used and regardless of the class. It allows its holder to benefit from the booking of a seat, at a single rate of €9 per trip, regardless of the class of service. </w:t>
      </w:r>
    </w:p>
    <w:p xmlns:w="http://schemas.openxmlformats.org/wordprocessingml/2006/main" w14:paraId="2DFA8F9E" w14:textId="77777777" w:rsidR="00642464" w:rsidRPr="00642464" w:rsidRDefault="00642464" w:rsidP="00803123">
      <w:pPr>
        <w:ind w:right="452"/>
        <w:jc w:val="both"/>
        <w:rPr>
          <w:rFonts w:ascii="Arial" w:hAnsi="Arial" w:cs="Arial"/>
          <w:sz w:val="24"/>
          <w:szCs w:val="24"/>
        </w:rPr>
      </w:pPr>
    </w:p>
    <w:p xmlns:w="http://schemas.openxmlformats.org/wordprocessingml/2006/main" w14:paraId="4B2B1DE1" w14:textId="304C239B" w:rsidR="00536ECC" w:rsidRDefault="00C24D75" w:rsidP="00803123">
      <w:pPr>
        <w:ind w:right="452"/>
        <w:jc w:val="both"/>
        <w:rPr>
          <w:rFonts w:ascii="Arial" w:hAnsi="Arial" w:cs="Arial"/>
          <w:sz w:val="24"/>
          <w:szCs w:val="24"/>
        </w:rPr>
      </w:pPr>
      <w:r>
        <w:rPr>
          <w:sz w:val="24"/>
          <w:lang w:bidi="en-GB" w:val="en-GB"/>
        </w:rPr>
        <w:t xml:space="preserve">The Bambin Nuit travel pass is valid for a night train trip with a bunk, regardless of the class. It allows its holder to benefit from a reclining seat at a single rate of €30 per trip, regardless of the class of service. </w:t>
      </w:r>
    </w:p>
    <w:p xmlns:w="http://schemas.openxmlformats.org/wordprocessingml/2006/main" w14:paraId="0AA955AD" w14:textId="1D48849F" w:rsidR="00C24D75" w:rsidRDefault="00C24D75" w:rsidP="00803123">
      <w:pPr>
        <w:ind w:right="452"/>
        <w:jc w:val="both"/>
        <w:rPr>
          <w:rFonts w:ascii="Arial" w:hAnsi="Arial" w:cs="Arial"/>
          <w:sz w:val="24"/>
          <w:szCs w:val="24"/>
        </w:rPr>
      </w:pPr>
    </w:p>
    <w:p xmlns:w="http://schemas.openxmlformats.org/wordprocessingml/2006/main" w14:paraId="02149923" w14:textId="0F9301F6" w:rsidR="00C24D75" w:rsidRDefault="00E24C7A" w:rsidP="00803123">
      <w:pPr>
        <w:ind w:right="452"/>
        <w:jc w:val="both"/>
        <w:rPr>
          <w:rFonts w:ascii="Arial" w:hAnsi="Arial" w:cs="Arial"/>
          <w:sz w:val="24"/>
          <w:szCs w:val="24"/>
        </w:rPr>
      </w:pPr>
      <w:r>
        <w:rPr>
          <w:sz w:val="24"/>
          <w:lang w:bidi="en-GB" w:val="en-GB"/>
        </w:rPr>
        <w:t xml:space="preserve">For connecting trips, the price of the entire trip corresponds to the sum of the price of each trip that makes up the trip: </w:t>
      </w:r>
    </w:p>
    <w:p xmlns:w="http://schemas.openxmlformats.org/wordprocessingml/2006/main" w14:paraId="61592B3C" w14:textId="738681B9" w:rsidR="00F170B7" w:rsidRPr="00F170B7" w:rsidRDefault="00F170B7">
      <w:pPr>
        <w:pStyle w:val="Paragraphedeliste"/>
        <w:numPr>
          <w:ilvl w:val="0"/>
          <w:numId w:val="27"/>
        </w:numPr>
        <w:ind w:right="452"/>
        <w:jc w:val="both"/>
        <w:rPr>
          <w:rFonts w:ascii="Arial" w:hAnsi="Arial" w:cs="Arial"/>
          <w:sz w:val="24"/>
          <w:szCs w:val="24"/>
        </w:rPr>
      </w:pPr>
      <w:r w:rsidRPr="00F170B7">
        <w:rPr>
          <w:sz w:val="24"/>
          <w:lang w:bidi="en-GB" w:val="en-GB"/>
        </w:rPr>
        <w:t xml:space="preserve">Price applicable in 2nd and 1st class with one seat + one seat: the price is equal to the sum of the price of each trip, i.e. €9 x2 = €18.     </w:t>
      </w:r>
    </w:p>
    <w:p xmlns:w="http://schemas.openxmlformats.org/wordprocessingml/2006/main" w14:paraId="134A1D4B" w14:textId="10DAE8C7" w:rsidR="000E0684" w:rsidRPr="001C6E04" w:rsidRDefault="001C6E04">
      <w:pPr>
        <w:pStyle w:val="Paragraphedeliste"/>
        <w:numPr>
          <w:ilvl w:val="0"/>
          <w:numId w:val="27"/>
        </w:numPr>
        <w:ind w:right="452"/>
        <w:jc w:val="both"/>
        <w:rPr>
          <w:rFonts w:ascii="Arial" w:hAnsi="Arial" w:cs="Arial"/>
          <w:sz w:val="24"/>
          <w:szCs w:val="24"/>
        </w:rPr>
      </w:pPr>
      <w:r w:rsidRPr="00363EDD">
        <w:rPr>
          <w:sz w:val="24"/>
          <w:lang w:bidi="en-GB" w:val="en-GB"/>
        </w:rPr>
        <w:t xml:space="preserve">Price applicable in 2nd and 1st class with one seat + one seat on night INTERCITÉS: the price is equal to the sum of the price of each trip, i.e. €9 x 2 = €18.</w:t>
      </w:r>
    </w:p>
    <w:p xmlns:w="http://schemas.openxmlformats.org/wordprocessingml/2006/main" w14:paraId="075BDD17" w14:textId="2B9E42B4" w:rsidR="000931EA" w:rsidRPr="00BC4C8B" w:rsidRDefault="00F77E58">
      <w:pPr>
        <w:pStyle w:val="Paragraphedeliste"/>
        <w:numPr>
          <w:ilvl w:val="0"/>
          <w:numId w:val="27"/>
        </w:numPr>
        <w:ind w:right="452"/>
        <w:jc w:val="both"/>
        <w:rPr>
          <w:rFonts w:ascii="Arial" w:hAnsi="Arial" w:cs="Arial"/>
          <w:sz w:val="24"/>
          <w:szCs w:val="24"/>
        </w:rPr>
      </w:pPr>
      <w:r w:rsidRPr="00BC4C8B">
        <w:rPr>
          <w:sz w:val="24"/>
          <w:lang w:bidi="en-GB" w:val="en-GB"/>
        </w:rPr>
        <w:t xml:space="preserve">Price applicable in 2nd and 1st class with a seat + a bunk: the price is equal to the sum of the price of each trip, i.e. €9 + €30 = €39</w:t>
      </w:r>
    </w:p>
    <w:p xmlns:w="http://schemas.openxmlformats.org/wordprocessingml/2006/main" w14:paraId="7B70E24C" w14:textId="25087F92" w:rsidR="00642464" w:rsidRDefault="00642464" w:rsidP="00803123">
      <w:pPr>
        <w:ind w:right="452"/>
        <w:jc w:val="both"/>
        <w:rPr>
          <w:rFonts w:ascii="Helvetica" w:hAnsi="Helvetica" w:cs="Helvetica"/>
          <w:sz w:val="24"/>
          <w:szCs w:val="24"/>
        </w:rPr>
      </w:pPr>
    </w:p>
    <w:p xmlns:w="http://schemas.openxmlformats.org/wordprocessingml/2006/main" w14:paraId="5212D795" w14:textId="04EDCFF0" w:rsidR="00F9055B" w:rsidRDefault="00362FA3" w:rsidP="00803123">
      <w:pPr>
        <w:ind w:right="452"/>
        <w:jc w:val="both"/>
        <w:rPr>
          <w:rFonts w:ascii="Helvetica" w:hAnsi="Helvetica" w:cs="Helvetica"/>
          <w:sz w:val="24"/>
          <w:szCs w:val="24"/>
        </w:rPr>
      </w:pPr>
      <w:r>
        <w:rPr>
          <w:sz w:val="24"/>
          <w:lang w:bidi="en-GB" w:val="en-GB"/>
        </w:rPr>
        <w:t xml:space="preserve">Children travelling with a Bambin travel pass or a Bambin Nuit travel pass are not considered to be accompanying children on the carte Avantage Adulte and carte Liberté and are not eligible for the discount of the accompanying children for the Avantage (Jeune, Adult and Senior) and Liberté (with an Avantage fare) cards.</w:t>
      </w:r>
    </w:p>
    <w:p xmlns:w="http://schemas.openxmlformats.org/wordprocessingml/2006/main" w14:paraId="659213DE" w14:textId="77777777" w:rsidR="007316F9" w:rsidRDefault="007316F9" w:rsidP="00803123">
      <w:pPr>
        <w:ind w:right="452"/>
        <w:jc w:val="both"/>
        <w:rPr>
          <w:rFonts w:ascii="Helvetica" w:hAnsi="Helvetica" w:cs="Helvetica"/>
          <w:sz w:val="24"/>
          <w:szCs w:val="24"/>
        </w:rPr>
      </w:pPr>
    </w:p>
    <w:p xmlns:w="http://schemas.openxmlformats.org/wordprocessingml/2006/main" w14:paraId="5BBC6982" w14:textId="6F2D23CB" w:rsidR="00632636" w:rsidRDefault="00632636" w:rsidP="00803123">
      <w:pPr>
        <w:ind w:right="452"/>
        <w:jc w:val="both"/>
        <w:rPr>
          <w:rFonts w:ascii="Helvetica" w:hAnsi="Helvetica" w:cs="Helvetica"/>
          <w:sz w:val="24"/>
          <w:szCs w:val="24"/>
        </w:rPr>
      </w:pPr>
      <w:r>
        <w:rPr>
          <w:sz w:val="24"/>
          <w:lang w:bidi="en-GB" w:val="en-GB"/>
        </w:rPr>
        <w:t xml:space="preserve">It should be noted that from the trips of 10/01/2024 the Bambin travel pass is no longer marketed alone. It must be booked at the same time as the adult ticket.  </w:t>
      </w:r>
    </w:p>
    <w:p xmlns:w="http://schemas.openxmlformats.org/wordprocessingml/2006/main" w14:paraId="46EE6FE8" w14:textId="77777777" w:rsidR="0013117D" w:rsidRDefault="0013117D" w:rsidP="00803123">
      <w:pPr>
        <w:ind w:right="452"/>
        <w:jc w:val="both"/>
        <w:rPr>
          <w:rFonts w:ascii="Helvetica" w:hAnsi="Helvetica" w:cs="Helvetica"/>
          <w:sz w:val="24"/>
          <w:szCs w:val="24"/>
        </w:rPr>
      </w:pPr>
    </w:p>
    <w:p xmlns:w="http://schemas.openxmlformats.org/wordprocessingml/2006/main" w14:paraId="50261D6D" w14:textId="3920E1DA"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en-GB" w:val="en-GB"/>
        </w:rPr>
        <w:t xml:space="preserve">Children from 4 to under 12 for TGV INOUI and INTERCITÉS </w:t>
      </w:r>
    </w:p>
    <w:p xmlns:w="http://schemas.openxmlformats.org/wordprocessingml/2006/main" w14:paraId="6143AC85" w14:textId="68333A6E" w:rsidR="00536ECC" w:rsidRPr="00642464" w:rsidRDefault="00536ECC" w:rsidP="00803123">
      <w:pPr>
        <w:ind w:right="452"/>
        <w:jc w:val="both"/>
        <w:rPr>
          <w:rFonts w:ascii="Arial" w:hAnsi="Arial" w:cs="Arial"/>
          <w:sz w:val="24"/>
          <w:szCs w:val="24"/>
        </w:rPr>
      </w:pPr>
      <w:r w:rsidRPr="00642464">
        <w:rPr>
          <w:sz w:val="24"/>
          <w:lang w:bidi="en-GB" w:val="en-GB"/>
        </w:rPr>
        <w:t xml:space="preserve">From 4 to under 12, on the date of the trip, the price paid by the children is equal to 50% of the Flex First, OPTIMUM, OPTIMUM PLUS, SECOND or FIRST price.</w:t>
      </w:r>
    </w:p>
    <w:p xmlns:w="http://schemas.openxmlformats.org/wordprocessingml/2006/main" w14:paraId="6FF2EE34" w14:textId="585F7C36" w:rsidR="00536ECC" w:rsidRPr="00642464" w:rsidRDefault="00536ECC" w:rsidP="00803123">
      <w:pPr>
        <w:ind w:right="452"/>
        <w:jc w:val="both"/>
        <w:rPr>
          <w:rFonts w:ascii="Arial" w:hAnsi="Arial" w:cs="Arial"/>
          <w:sz w:val="24"/>
          <w:szCs w:val="24"/>
        </w:rPr>
      </w:pPr>
      <w:r w:rsidRPr="00642464">
        <w:rPr>
          <w:sz w:val="24"/>
          <w:lang w:bidi="en-GB" w:val="en-GB"/>
        </w:rPr>
        <w:t xml:space="preserve">Children are also eligible for additional discounts when accompanying carte Avantage and carte Liberté holders, only with an Avantage fare.</w:t>
      </w:r>
    </w:p>
    <w:p xmlns:w="http://schemas.openxmlformats.org/wordprocessingml/2006/main" w14:paraId="55A945D0" w14:textId="4DEAEEC3" w:rsidR="00536ECC" w:rsidRDefault="00536ECC" w:rsidP="00803123">
      <w:pPr>
        <w:ind w:right="452"/>
        <w:jc w:val="both"/>
        <w:rPr>
          <w:rFonts w:ascii="Arial" w:hAnsi="Arial" w:cs="Arial"/>
          <w:sz w:val="24"/>
          <w:szCs w:val="24"/>
        </w:rPr>
      </w:pPr>
      <w:r w:rsidRPr="00642464">
        <w:rPr>
          <w:sz w:val="24"/>
          <w:lang w:bidi="en-GB" w:val="en-GB"/>
        </w:rPr>
        <w:t xml:space="preserve">The amount obtained is rounded up to the next decimal in euros. </w:t>
      </w:r>
    </w:p>
    <w:p xmlns:w="http://schemas.openxmlformats.org/wordprocessingml/2006/main" w14:paraId="59E81F64" w14:textId="0D6AAD7D"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en-GB" w:val="en-GB"/>
        </w:rPr>
        <w:t xml:space="preserve">Children from 12 </w:t>
      </w:r>
    </w:p>
    <w:p xmlns:w="http://schemas.openxmlformats.org/wordprocessingml/2006/main" w14:paraId="39092F92" w14:textId="5A4AF0BD" w:rsidR="00536ECC" w:rsidRPr="00642464" w:rsidRDefault="00C87BBD" w:rsidP="00803123">
      <w:pPr>
        <w:ind w:right="452"/>
        <w:jc w:val="both"/>
        <w:rPr>
          <w:rFonts w:ascii="Arial" w:hAnsi="Arial" w:cs="Arial"/>
          <w:sz w:val="24"/>
          <w:szCs w:val="24"/>
        </w:rPr>
      </w:pPr>
      <w:r w:rsidRPr="00642464">
        <w:rPr>
          <w:sz w:val="24"/>
          <w:lang w:bidi="en-GB" w:val="en-GB"/>
        </w:rPr>
        <w:t xml:space="preserve">From the age of 12, on the date of the trip, the price applicable to children is the same as that charged to adults, with the exception of children travelling as part of the “Junior &amp; Cie” service, who benefit from the child fare up to 14.</w:t>
      </w:r>
    </w:p>
    <w:p xmlns:w="http://schemas.openxmlformats.org/wordprocessingml/2006/main" w14:paraId="53A02416" w14:textId="48D68635" w:rsidR="00BB58AD" w:rsidRPr="0040200B" w:rsidRDefault="00BB58AD" w:rsidP="00EB443B">
      <w:pPr>
        <w:pStyle w:val="Titre4"/>
        <w:rPr>
          <w:i/>
        </w:rPr>
      </w:pPr>
      <w:r w:rsidRPr="0040200B">
        <w:rPr>
          <w:lang w:bidi="en-GB" w:val="en-GB"/>
        </w:rPr>
        <w:t xml:space="preserve">The Interrail Pass offer</w:t>
      </w:r>
    </w:p>
    <w:p xmlns:w="http://schemas.openxmlformats.org/wordprocessingml/2006/main" w14:paraId="2CE51FF6" w14:textId="6619DDED" w:rsidR="007F5EFC" w:rsidRDefault="007F5EFC" w:rsidP="00803123">
      <w:pPr>
        <w:pStyle w:val="Paragraphedeliste"/>
        <w:ind w:left="0" w:right="452"/>
        <w:jc w:val="both"/>
        <w:rPr>
          <w:rFonts w:ascii="Arial" w:hAnsi="Arial" w:cs="Arial"/>
          <w:sz w:val="24"/>
          <w:szCs w:val="24"/>
        </w:rPr>
      </w:pPr>
      <w:r w:rsidRPr="007F5EFC">
        <w:rPr>
          <w:sz w:val="24"/>
          <w:lang w:bidi="en-GB" w:val="en-GB"/>
        </w:rPr>
        <w:t xml:space="preserve">The Interrail Pass is an all-in-one offer that allows you to travel on most trains in Europe. It gives access to the services of nearly 35 railway companies and ferry companies in 33 countries.</w:t>
      </w:r>
    </w:p>
    <w:p xmlns:w="http://schemas.openxmlformats.org/wordprocessingml/2006/main" w14:paraId="634DB4FF" w14:textId="218FBDA5" w:rsidR="007F5EFC" w:rsidRDefault="0038008C" w:rsidP="00803123">
      <w:pPr>
        <w:ind w:right="452"/>
        <w:jc w:val="both"/>
        <w:rPr>
          <w:rFonts w:ascii="Arial" w:hAnsi="Arial" w:cs="Arial"/>
          <w:spacing w:val="2"/>
          <w:sz w:val="24"/>
          <w:szCs w:val="24"/>
        </w:rPr>
      </w:pPr>
      <w:r>
        <w:rPr>
          <w:spacing w:val="2"/>
          <w:sz w:val="24"/>
          <w:lang w:bidi="en-GB" w:val="en-GB"/>
        </w:rPr>
        <w:t xml:space="preserve">The Interrail Pass is available in dematerialised format on a mobile device or in paper format. In most cases, getting on board the trains is done by simply presenting the Pass. However, taking certain trains requires the purchase of an additional booking.</w:t>
      </w:r>
    </w:p>
    <w:p xmlns:w="http://schemas.openxmlformats.org/wordprocessingml/2006/main" w14:paraId="36959417" w14:textId="66A34F48" w:rsidR="007F5EFC" w:rsidRPr="005920E9" w:rsidRDefault="007F5EFC" w:rsidP="00E34DBD">
      <w:pPr>
        <w:ind w:right="452"/>
        <w:jc w:val="both"/>
        <w:rPr>
          <w:rFonts w:ascii="Arial" w:hAnsi="Arial" w:cs="Arial"/>
          <w:sz w:val="24"/>
          <w:szCs w:val="24"/>
        </w:rPr>
      </w:pPr>
      <w:r w:rsidRPr="007F5EFC">
        <w:rPr>
          <w:sz w:val="24"/>
          <w:lang w:bidi="en-GB" w:val="en-GB"/>
        </w:rPr>
        <w:t xml:space="preserve">The terms and conditions of use can be viewed by clicking on the following link: </w:t>
      </w:r>
      <w:hyperlink r:id="rId53" w:history="1">
        <w:r w:rsidR="005826E8">
          <w:rPr>
            <w:rStyle w:val="Lienhypertexte"/>
            <w:sz w:val="24"/>
            <w:lang w:bidi="en-GB" w:val="en-GB"/>
          </w:rPr>
          <w:t xml:space="preserve">Terms and conditions of use of the Interrail Pass </w:t>
        </w:r>
      </w:hyperlink>
    </w:p>
    <w:p xmlns:w="http://schemas.openxmlformats.org/wordprocessingml/2006/main" w14:paraId="18E3437F" w14:textId="2A6A4322" w:rsidR="00BB58AD" w:rsidRDefault="00BB58AD" w:rsidP="00EB443B">
      <w:pPr>
        <w:pStyle w:val="Titre4"/>
        <w:rPr>
          <w:i/>
        </w:rPr>
      </w:pPr>
      <w:r w:rsidRPr="2FA3B594">
        <w:rPr>
          <w:lang w:bidi="en-GB" w:val="en-GB"/>
        </w:rPr>
        <w:t xml:space="preserve">MAX JEUNE</w:t>
      </w:r>
    </w:p>
    <w:p xmlns:w="http://schemas.openxmlformats.org/wordprocessingml/2006/main" w14:paraId="66871144" w14:textId="66516797" w:rsidR="00B73866" w:rsidRPr="00B73866" w:rsidRDefault="00B73866" w:rsidP="00B73866">
      <w:pPr>
        <w:pStyle w:val="Paragraphedeliste"/>
        <w:ind w:left="0" w:right="452"/>
      </w:pPr>
      <w:r w:rsidRPr="00B73866">
        <w:rPr>
          <w:sz w:val="24"/>
          <w:lang w:bidi="en-GB" w:val="en-GB"/>
        </w:rPr>
        <w:t xml:space="preserve">The general terms and conditions of sale of the MAX JEUNE subscription are available on the website: </w:t>
      </w:r>
      <w:hyperlink r:id="rId54" w:history="1">
        <w:r w:rsidR="00464EB5" w:rsidRPr="005259C1">
          <w:rPr>
            <w:rStyle w:val="Lienhypertexte"/>
            <w:sz w:val="24"/>
            <w:lang w:bidi="en-GB" w:val="en-GB"/>
          </w:rPr>
          <w:t xml:space="preserve">www.maxjeune-tgvinoui.sncf</w:t>
        </w:r>
      </w:hyperlink>
    </w:p>
    <w:p xmlns:w="http://schemas.openxmlformats.org/wordprocessingml/2006/main" w14:paraId="6BC48F7E" w14:textId="685E45C9" w:rsidR="00B73866" w:rsidRDefault="00377D67" w:rsidP="00EB443B">
      <w:pPr>
        <w:pStyle w:val="Titre4"/>
        <w:rPr>
          <w:i/>
        </w:rPr>
      </w:pPr>
      <w:r w:rsidRPr="2FA3B594">
        <w:rPr>
          <w:lang w:bidi="en-GB" w:val="en-GB"/>
        </w:rPr>
        <w:t xml:space="preserve">MAX SENIOR</w:t>
      </w:r>
    </w:p>
    <w:p xmlns:w="http://schemas.openxmlformats.org/wordprocessingml/2006/main" w14:paraId="146DC5E3" w14:textId="06630994" w:rsidR="00464EB5" w:rsidRDefault="004F3CD9" w:rsidP="004F3CD9">
      <w:pPr>
        <w:pStyle w:val="Paragraphedeliste"/>
        <w:ind w:left="0" w:right="452"/>
        <w:rPr>
          <w:rFonts w:ascii="Arial" w:hAnsi="Arial" w:cs="Arial"/>
          <w:sz w:val="24"/>
          <w:szCs w:val="24"/>
        </w:rPr>
      </w:pPr>
      <w:r w:rsidRPr="004F3CD9">
        <w:rPr>
          <w:sz w:val="24"/>
          <w:lang w:bidi="en-GB" w:val="en-GB"/>
        </w:rPr>
        <w:t xml:space="preserve">The general terms and conditions of sale of the MAX SENIOR subscription are available on the website: </w:t>
      </w:r>
      <w:hyperlink r:id="rId55" w:history="1">
        <w:r w:rsidR="008879CF" w:rsidRPr="00C67B77">
          <w:rPr>
            <w:rStyle w:val="Lienhypertexte"/>
            <w:sz w:val="24"/>
            <w:lang w:bidi="en-GB" w:val="en-GB"/>
          </w:rPr>
          <w:t xml:space="preserve">www.maxsenior-tgvinoui.sncf</w:t>
        </w:r>
      </w:hyperlink>
      <w:r w:rsidRPr="004F3CD9">
        <w:rPr>
          <w:sz w:val="24"/>
          <w:lang w:bidi="en-GB" w:val="en-GB"/>
        </w:rPr>
        <w:t xml:space="preserve"> </w:t>
      </w:r>
    </w:p>
    <w:p xmlns:w="http://schemas.openxmlformats.org/wordprocessingml/2006/main" w14:paraId="5E8F0197" w14:textId="0DB4EB05" w:rsidR="00BB58AD" w:rsidRPr="001F26C3" w:rsidRDefault="00BB58AD" w:rsidP="00334CB6">
      <w:pPr>
        <w:pStyle w:val="Titre3"/>
        <w:ind w:left="-142" w:firstLine="142"/>
      </w:pPr>
      <w:r w:rsidRPr="001F26C3">
        <w:rPr>
          <w:lang w:bidi="en-GB" w:val="en-GB"/>
        </w:rPr>
        <w:t xml:space="preserve">Offer for professionals</w:t>
      </w:r>
    </w:p>
    <w:p xmlns:w="http://schemas.openxmlformats.org/wordprocessingml/2006/main" w14:paraId="5F84BFD1" w14:textId="7A03C3AE" w:rsidR="00E21C9B" w:rsidRDefault="00E21C9B" w:rsidP="00EB443B">
      <w:pPr>
        <w:pStyle w:val="Titre4"/>
        <w:rPr>
          <w:i/>
        </w:rPr>
      </w:pPr>
      <w:r>
        <w:rPr>
          <w:lang w:bidi="en-GB" w:val="en-GB"/>
        </w:rPr>
        <w:t xml:space="preserve">Liberté Card</w:t>
      </w:r>
    </w:p>
    <w:p xmlns:w="http://schemas.openxmlformats.org/wordprocessingml/2006/main" w14:paraId="54E68372" w14:textId="77777777" w:rsidR="00E21C9B" w:rsidRPr="00E21C9B" w:rsidRDefault="00E21C9B" w:rsidP="00803123">
      <w:pPr>
        <w:autoSpaceDE w:val="0"/>
        <w:autoSpaceDN w:val="0"/>
        <w:adjustRightInd w:val="0"/>
        <w:ind w:right="452"/>
        <w:jc w:val="both"/>
        <w:rPr>
          <w:rFonts w:ascii="Arial" w:hAnsi="Arial" w:cs="Arial"/>
          <w:color w:val="262626"/>
          <w:sz w:val="24"/>
          <w:szCs w:val="24"/>
        </w:rPr>
      </w:pPr>
      <w:r w:rsidRPr="00E21C9B">
        <w:rPr>
          <w:color w:val="262626"/>
          <w:sz w:val="24"/>
          <w:lang w:bidi="en-GB" w:val="en-GB"/>
        </w:rPr>
        <w:t xml:space="preserve">The Liberté Card allows you to benefit from discounts to travel at reduced prices on all regular service trains running on all SNCF fare lines for one year in 2nd and 1st class, excluding OUIGO.  </w:t>
      </w:r>
    </w:p>
    <w:p xmlns:w="http://schemas.openxmlformats.org/wordprocessingml/2006/main" w14:paraId="4ABF8B8F" w14:textId="77777777" w:rsidR="001563D0" w:rsidRDefault="002E7E63" w:rsidP="00803123">
      <w:pPr>
        <w:ind w:right="452"/>
        <w:jc w:val="both"/>
        <w:rPr>
          <w:rFonts w:ascii="Arial" w:hAnsi="Arial" w:cs="Arial"/>
          <w:b/>
          <w:bCs/>
          <w:sz w:val="24"/>
          <w:szCs w:val="24"/>
        </w:rPr>
      </w:pPr>
      <w:r w:rsidR="00E21C9B" w:rsidRPr="00F07501">
        <w:rPr>
          <w:b/>
          <w:u w:val="single"/>
          <w:sz w:val="24"/>
          <w:lang w:bidi="en-GB" w:val="en-GB"/>
        </w:rPr>
        <w:br/>
      </w:r>
      <w:r w:rsidR="00E21C9B" w:rsidRPr="00F07501">
        <w:rPr>
          <w:b/>
          <w:u w:val="single"/>
          <w:sz w:val="24"/>
          <w:lang w:bidi="en-GB" w:val="en-GB"/>
        </w:rPr>
        <w:t xml:space="preserve">Beneficiary:</w:t>
      </w:r>
      <w:r w:rsidR="00E21C9B" w:rsidRPr="00F07501">
        <w:rPr>
          <w:b/>
          <w:sz w:val="24"/>
          <w:lang w:bidi="en-GB" w:val="en-GB"/>
        </w:rPr>
        <w:t xml:space="preserve"> </w:t>
      </w:r>
    </w:p>
    <w:p xmlns:w="http://schemas.openxmlformats.org/wordprocessingml/2006/main" w14:paraId="4BBEE17E" w14:textId="5848EB7F" w:rsidR="001563D0" w:rsidRDefault="00E21C9B" w:rsidP="00803123">
      <w:pPr>
        <w:ind w:right="452"/>
        <w:jc w:val="both"/>
        <w:rPr>
          <w:rFonts w:ascii="Arial" w:hAnsi="Arial" w:cs="Arial"/>
          <w:color w:val="262626"/>
          <w:sz w:val="24"/>
          <w:szCs w:val="24"/>
        </w:rPr>
      </w:pPr>
      <w:r w:rsidRPr="00E21C9B">
        <w:rPr>
          <w:color w:val="262626"/>
          <w:sz w:val="24"/>
          <w:lang w:bidi="en-GB" w:val="en-GB"/>
        </w:rPr>
        <w:t xml:space="preserve">The Liberté Card:</w:t>
      </w:r>
    </w:p>
    <w:p xmlns:w="http://schemas.openxmlformats.org/wordprocessingml/2006/main" w14:paraId="767B2386" w14:textId="007F5C1B" w:rsidR="002E7E63" w:rsidRDefault="001563D0">
      <w:pPr>
        <w:pStyle w:val="Paragraphedeliste"/>
        <w:numPr>
          <w:ilvl w:val="0"/>
          <w:numId w:val="68"/>
        </w:numPr>
        <w:ind w:right="452"/>
        <w:jc w:val="both"/>
        <w:rPr>
          <w:rFonts w:ascii="Arial" w:hAnsi="Arial" w:cs="Arial"/>
          <w:color w:val="262626"/>
          <w:sz w:val="24"/>
          <w:szCs w:val="24"/>
        </w:rPr>
      </w:pPr>
      <w:r>
        <w:rPr>
          <w:color w:val="262626"/>
          <w:sz w:val="24"/>
          <w:lang w:bidi="en-GB" w:val="en-GB"/>
        </w:rPr>
        <w:t xml:space="preserve">is accessible to anyone over 12.</w:t>
      </w:r>
    </w:p>
    <w:p xmlns:w="http://schemas.openxmlformats.org/wordprocessingml/2006/main" w14:paraId="4008500C" w14:textId="28C6B890" w:rsidR="001563D0" w:rsidRDefault="001563D0">
      <w:pPr>
        <w:pStyle w:val="Paragraphedeliste"/>
        <w:numPr>
          <w:ilvl w:val="0"/>
          <w:numId w:val="68"/>
        </w:numPr>
        <w:ind w:right="452"/>
        <w:jc w:val="both"/>
        <w:rPr>
          <w:rFonts w:ascii="Arial" w:hAnsi="Arial" w:cs="Arial"/>
          <w:color w:val="262626"/>
          <w:sz w:val="24"/>
          <w:szCs w:val="24"/>
        </w:rPr>
      </w:pPr>
      <w:r>
        <w:rPr>
          <w:color w:val="262626"/>
          <w:sz w:val="24"/>
          <w:lang w:bidi="en-GB" w:val="en-GB"/>
        </w:rPr>
        <w:t xml:space="preserve">Is strictly personal and non-transferable. </w:t>
      </w:r>
    </w:p>
    <w:p xmlns:w="http://schemas.openxmlformats.org/wordprocessingml/2006/main" w14:paraId="1F6F366D" w14:textId="6AA33EBB" w:rsidR="002E7E63" w:rsidRPr="001563D0" w:rsidRDefault="001563D0">
      <w:pPr>
        <w:pStyle w:val="Paragraphedeliste"/>
        <w:numPr>
          <w:ilvl w:val="0"/>
          <w:numId w:val="68"/>
        </w:numPr>
        <w:ind w:right="452"/>
        <w:jc w:val="both"/>
        <w:rPr>
          <w:rFonts w:ascii="Arial" w:hAnsi="Arial" w:cs="Arial"/>
          <w:color w:val="262626"/>
          <w:sz w:val="24"/>
          <w:szCs w:val="24"/>
        </w:rPr>
      </w:pPr>
      <w:r>
        <w:rPr>
          <w:color w:val="262626"/>
          <w:sz w:val="24"/>
          <w:lang w:bidi="en-GB" w:val="en-GB"/>
        </w:rPr>
        <w:t xml:space="preserve">It must be presented with an identity document during inspections on the platform and/or on board the train.</w:t>
      </w:r>
    </w:p>
    <w:p xmlns:w="http://schemas.openxmlformats.org/wordprocessingml/2006/main" w14:paraId="10BD76FE" w14:textId="44918D39" w:rsidR="00E21C9B" w:rsidRDefault="00E21C9B" w:rsidP="00EB443B">
      <w:pPr>
        <w:pStyle w:val="Titre5"/>
      </w:pPr>
      <w:r w:rsidRPr="00A006E2">
        <w:rPr>
          <w:lang w:bidi="en-GB" w:val="en-GB"/>
        </w:rPr>
        <w:t xml:space="preserve">Application of discounts with the Liberté Card </w:t>
      </w:r>
    </w:p>
    <w:p xmlns:w="http://schemas.openxmlformats.org/wordprocessingml/2006/main" w14:paraId="26F464FD" w14:textId="63943AD7" w:rsidR="008D2B90" w:rsidRDefault="007944C7">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7944C7">
        <w:rPr>
          <w:color w:val="6E1E78"/>
          <w:sz w:val="28"/>
          <w:lang w:bidi="en-GB" w:val="en-GB"/>
        </w:rPr>
        <w:t xml:space="preserve">Application of the Liberté fare for the Liberté cardholder</w:t>
      </w:r>
    </w:p>
    <w:p xmlns:w="http://schemas.openxmlformats.org/wordprocessingml/2006/main" w14:paraId="445CFB95" w14:textId="77777777" w:rsidR="007E46FA" w:rsidRPr="007E46FA" w:rsidRDefault="007E46FA" w:rsidP="007E46FA"/>
    <w:p xmlns:w="http://schemas.openxmlformats.org/wordprocessingml/2006/main" w14:paraId="14E4CEFE" w14:textId="068A256E" w:rsidR="00E21C9B" w:rsidRPr="0099498F" w:rsidRDefault="00E21C9B" w:rsidP="00803123">
      <w:pPr>
        <w:autoSpaceDE w:val="0"/>
        <w:autoSpaceDN w:val="0"/>
        <w:adjustRightInd w:val="0"/>
        <w:ind w:right="452"/>
        <w:jc w:val="both"/>
        <w:rPr>
          <w:rFonts w:ascii="Arial" w:hAnsi="Arial" w:cs="Arial"/>
          <w:sz w:val="24"/>
          <w:szCs w:val="24"/>
        </w:rPr>
      </w:pPr>
      <w:r w:rsidRPr="00B37314">
        <w:rPr>
          <w:b/>
          <w:u w:val="single"/>
          <w:color w:val="262626"/>
          <w:sz w:val="24"/>
          <w:lang w:bidi="en-GB" w:val="en-GB"/>
        </w:rPr>
        <w:t xml:space="preserve">On TGV INOUI and INTERCITÉS trains with mandatory booking</w:t>
      </w:r>
      <w:r w:rsidRPr="00B37314">
        <w:rPr>
          <w:b/>
          <w:color w:val="262626"/>
          <w:sz w:val="24"/>
          <w:lang w:bidi="en-GB" w:val="en-GB"/>
        </w:rPr>
        <w:t xml:space="preserve">: </w:t>
      </w:r>
      <w:r w:rsidRPr="00B37314">
        <w:rPr>
          <w:color w:val="262626"/>
          <w:sz w:val="24"/>
          <w:lang w:bidi="en-GB" w:val="en-GB"/>
        </w:rPr>
        <w:t xml:space="preserve">45% discount on the 1st class Flex First or on the OPTIMUM and OPTIMUM PLUS classes, calculated on the 1st class Flex First fare, excluding additional costs of the OPTIMUM and OPTIMUM PLUS fares and 60% discount in 2nd class based on the Flex First fare (or any other fare substitutable for the Flex First fare in the event of a change in the fare range). The Flex First fare is not offered if the OPTIMUM fare is available. Discounts reserved for the holder of the Liberté Card, excluding additional paid services. The Liberté fare is valid every day without conditions. </w:t>
      </w:r>
    </w:p>
    <w:p xmlns:w="http://schemas.openxmlformats.org/wordprocessingml/2006/main" w14:paraId="28E5AC09" w14:textId="77777777" w:rsidR="00E21C9B" w:rsidRPr="00E21C9B" w:rsidRDefault="00E21C9B" w:rsidP="00803123">
      <w:pPr>
        <w:adjustRightInd w:val="0"/>
        <w:ind w:left="720" w:right="452"/>
        <w:jc w:val="both"/>
        <w:rPr>
          <w:rFonts w:ascii="Arial" w:hAnsi="Arial" w:cs="Arial"/>
          <w:color w:val="262626"/>
          <w:sz w:val="24"/>
          <w:szCs w:val="24"/>
        </w:rPr>
      </w:pPr>
    </w:p>
    <w:p xmlns:w="http://schemas.openxmlformats.org/wordprocessingml/2006/main" w14:paraId="61D1BB75" w14:textId="2399239B" w:rsidR="003B4419" w:rsidRDefault="00E21C9B" w:rsidP="003B4419">
      <w:pPr>
        <w:autoSpaceDE w:val="0"/>
        <w:autoSpaceDN w:val="0"/>
        <w:adjustRightInd w:val="0"/>
        <w:ind w:right="452"/>
        <w:jc w:val="both"/>
        <w:rPr>
          <w:rFonts w:ascii="Arial" w:hAnsi="Arial" w:cs="Arial"/>
          <w:color w:val="262626"/>
          <w:sz w:val="24"/>
          <w:szCs w:val="24"/>
        </w:rPr>
      </w:pPr>
      <w:r w:rsidRPr="0099498F">
        <w:rPr>
          <w:b/>
          <w:u w:val="single"/>
          <w:color w:val="262626"/>
          <w:sz w:val="24"/>
          <w:lang w:bidi="en-GB" w:val="en-GB"/>
        </w:rPr>
        <w:t xml:space="preserve">On INTERCITÉS trains without mandatory booking</w:t>
      </w:r>
      <w:r w:rsidRPr="0099498F">
        <w:rPr>
          <w:b/>
          <w:color w:val="262626"/>
          <w:sz w:val="24"/>
          <w:lang w:bidi="en-GB" w:val="en-GB"/>
        </w:rPr>
        <w:t xml:space="preserve">: </w:t>
      </w:r>
      <w:r w:rsidRPr="0099498F">
        <w:rPr>
          <w:color w:val="262626"/>
          <w:sz w:val="24"/>
          <w:lang w:bidi="en-GB" w:val="en-GB"/>
        </w:rPr>
        <w:t xml:space="preserve">50% discount calculated on the Standard Fare of the class applicable to the holder. </w:t>
      </w:r>
    </w:p>
    <w:p xmlns:w="http://schemas.openxmlformats.org/wordprocessingml/2006/main" w14:paraId="05F9F1F3" w14:textId="7E3D9AFC" w:rsidR="00E21C9B" w:rsidRPr="00E21C9B" w:rsidRDefault="004D7BDC" w:rsidP="00803123">
      <w:pPr>
        <w:autoSpaceDE w:val="0"/>
        <w:autoSpaceDN w:val="0"/>
        <w:adjustRightInd w:val="0"/>
        <w:ind w:right="452"/>
        <w:jc w:val="both"/>
        <w:rPr>
          <w:rFonts w:ascii="Arial" w:hAnsi="Arial" w:cs="Arial"/>
          <w:color w:val="262626"/>
          <w:sz w:val="24"/>
          <w:szCs w:val="24"/>
        </w:rPr>
      </w:pPr>
      <w:r>
        <w:rPr>
          <w:color w:val="262626"/>
          <w:sz w:val="24"/>
          <w:lang w:bidi="en-GB" w:val="en-GB"/>
        </w:rPr>
        <w:t xml:space="preserve">The Liberté fare is flexible and is valid for 1 day on an INTERCITÉS trip without mandatory booking, on the day of travel of the train designated on the ticket and on the same route. No guaranteed seating if you take another train on the day.</w:t>
      </w:r>
    </w:p>
    <w:p xmlns:w="http://schemas.openxmlformats.org/wordprocessingml/2006/main" w14:paraId="60C3ADD3" w14:textId="77777777" w:rsidR="00E21C9B" w:rsidRPr="00E21C9B" w:rsidRDefault="00E21C9B" w:rsidP="00803123">
      <w:pPr>
        <w:adjustRightInd w:val="0"/>
        <w:ind w:left="720" w:right="452"/>
        <w:jc w:val="both"/>
        <w:rPr>
          <w:rFonts w:ascii="Arial" w:hAnsi="Arial" w:cs="Arial"/>
          <w:color w:val="262626"/>
          <w:sz w:val="24"/>
          <w:szCs w:val="24"/>
        </w:rPr>
      </w:pPr>
    </w:p>
    <w:p xmlns:w="http://schemas.openxmlformats.org/wordprocessingml/2006/main" w14:paraId="4DF05A7B" w14:textId="77777777" w:rsidR="00E21C9B" w:rsidRPr="00771CF2" w:rsidRDefault="00E21C9B" w:rsidP="00803123">
      <w:pPr>
        <w:autoSpaceDE w:val="0"/>
        <w:autoSpaceDN w:val="0"/>
        <w:adjustRightInd w:val="0"/>
        <w:ind w:right="452"/>
        <w:jc w:val="both"/>
        <w:rPr>
          <w:rFonts w:ascii="Arial" w:hAnsi="Arial" w:cs="Arial"/>
          <w:color w:val="262626"/>
          <w:sz w:val="24"/>
          <w:szCs w:val="24"/>
        </w:rPr>
      </w:pPr>
      <w:r w:rsidRPr="00B37314">
        <w:rPr>
          <w:b/>
          <w:u w:val="single"/>
          <w:color w:val="262626"/>
          <w:sz w:val="24"/>
          <w:lang w:bidi="en-GB" w:val="en-GB"/>
        </w:rPr>
        <w:t xml:space="preserve">In the TERs</w:t>
      </w:r>
      <w:r w:rsidRPr="00B37314">
        <w:rPr>
          <w:color w:val="262626"/>
          <w:sz w:val="24"/>
          <w:lang w:bidi="en-GB" w:val="en-GB"/>
        </w:rPr>
        <w:t xml:space="preserve">, the conditions of application on TER are the responsibility of the organising authorities and are available on the websites on the regional TER websites.</w:t>
      </w:r>
    </w:p>
    <w:p xmlns:w="http://schemas.openxmlformats.org/wordprocessingml/2006/main" w14:paraId="18CC10EE" w14:textId="77777777" w:rsidR="00E21C9B" w:rsidRPr="00E21C9B" w:rsidRDefault="00E21C9B" w:rsidP="00803123">
      <w:pPr>
        <w:adjustRightInd w:val="0"/>
        <w:ind w:left="720" w:right="452"/>
        <w:rPr>
          <w:rFonts w:ascii="Arial" w:hAnsi="Arial" w:cs="Arial"/>
          <w:color w:val="262626"/>
          <w:sz w:val="24"/>
          <w:szCs w:val="24"/>
        </w:rPr>
      </w:pPr>
    </w:p>
    <w:p xmlns:w="http://schemas.openxmlformats.org/wordprocessingml/2006/main" w14:paraId="67B231AE" w14:textId="7CCA9066" w:rsidR="00E21C9B" w:rsidRPr="00771CF2" w:rsidRDefault="00E21C9B" w:rsidP="00803123">
      <w:pPr>
        <w:autoSpaceDE w:val="0"/>
        <w:autoSpaceDN w:val="0"/>
        <w:adjustRightInd w:val="0"/>
        <w:ind w:right="452"/>
        <w:rPr>
          <w:rFonts w:ascii="Arial" w:hAnsi="Arial" w:cs="Arial"/>
          <w:color w:val="262626"/>
          <w:sz w:val="24"/>
          <w:szCs w:val="24"/>
        </w:rPr>
      </w:pPr>
      <w:r w:rsidRPr="00B37314">
        <w:rPr>
          <w:b/>
          <w:u w:val="single"/>
          <w:color w:val="262626"/>
          <w:sz w:val="24"/>
          <w:lang w:bidi="en-GB" w:val="en-GB"/>
        </w:rPr>
        <w:t xml:space="preserve">On international trains</w:t>
      </w:r>
      <w:r w:rsidRPr="00B37314">
        <w:rPr>
          <w:color w:val="262626"/>
          <w:sz w:val="24"/>
          <w:lang w:bidi="en-GB" w:val="en-GB"/>
        </w:rPr>
        <w:t xml:space="preserve">: 2</w:t>
      </w:r>
      <w:r w:rsidRPr="00B37314">
        <w:rPr>
          <w:vertAlign w:val="superscript"/>
          <w:color w:val="262626"/>
          <w:sz w:val="24"/>
          <w:lang w:bidi="en-GB" w:val="en-GB"/>
        </w:rPr>
        <w:t xml:space="preserve">nd</w:t>
      </w:r>
      <w:r w:rsidRPr="00B37314">
        <w:rPr>
          <w:color w:val="262626"/>
          <w:sz w:val="24"/>
          <w:lang w:bidi="en-GB" w:val="en-GB"/>
        </w:rPr>
        <w:t xml:space="preserve"> and 1</w:t>
      </w:r>
      <w:r w:rsidRPr="00B37314">
        <w:rPr>
          <w:vertAlign w:val="superscript"/>
          <w:color w:val="262626"/>
          <w:sz w:val="24"/>
          <w:lang w:bidi="en-GB" w:val="en-GB"/>
        </w:rPr>
        <w:t xml:space="preserve">st</w:t>
      </w:r>
      <w:r w:rsidRPr="00B37314">
        <w:rPr>
          <w:color w:val="262626"/>
          <w:sz w:val="24"/>
          <w:lang w:bidi="en-GB" w:val="en-GB"/>
        </w:rPr>
        <w:t xml:space="preserve"> class discounts on the fares and at the rates described below, depending on the carrier:</w:t>
      </w:r>
    </w:p>
    <w:p xmlns:w="http://schemas.openxmlformats.org/wordprocessingml/2006/main" w14:paraId="2B8293A5" w14:textId="525311B3" w:rsidR="003C189A" w:rsidRPr="005872A0" w:rsidRDefault="00D01EF8" w:rsidP="005872A0">
      <w:pPr>
        <w:autoSpaceDE w:val="0"/>
        <w:autoSpaceDN w:val="0"/>
        <w:adjustRightInd w:val="0"/>
        <w:ind w:right="452"/>
        <w:rPr>
          <w:rFonts w:ascii="Arial" w:hAnsi="Arial" w:cs="Arial"/>
          <w:color w:val="262626"/>
          <w:sz w:val="24"/>
          <w:szCs w:val="24"/>
        </w:rPr>
      </w:pPr>
      <w:r w:rsidRPr="00D01EF8">
        <w:rPr>
          <w:color w:val="262626"/>
          <w:sz w:val="24"/>
          <w:lang w:bidi="en-GB" w:val="en-GB"/>
        </w:rPr>
        <w:t xml:space="preserve">• 45% discount in 1</w:t>
      </w:r>
      <w:r w:rsidRPr="00D01EF8">
        <w:rPr>
          <w:vertAlign w:val="superscript"/>
          <w:color w:val="262626"/>
          <w:sz w:val="24"/>
          <w:lang w:bidi="en-GB" w:val="en-GB"/>
        </w:rPr>
        <w:t xml:space="preserve">st</w:t>
      </w:r>
      <w:r w:rsidRPr="00D01EF8">
        <w:rPr>
          <w:color w:val="262626"/>
          <w:sz w:val="24"/>
          <w:lang w:bidi="en-GB" w:val="en-GB"/>
        </w:rPr>
        <w:t xml:space="preserve"> class and 60% discount in 2</w:t>
      </w:r>
      <w:r w:rsidRPr="00D01EF8">
        <w:rPr>
          <w:vertAlign w:val="superscript"/>
          <w:color w:val="262626"/>
          <w:sz w:val="24"/>
          <w:lang w:bidi="en-GB" w:val="en-GB"/>
        </w:rPr>
        <w:t xml:space="preserve">nd</w:t>
      </w:r>
      <w:r w:rsidRPr="00D01EF8">
        <w:rPr>
          <w:color w:val="262626"/>
          <w:sz w:val="24"/>
          <w:lang w:bidi="en-GB" w:val="en-GB"/>
        </w:rPr>
        <w:t xml:space="preserve"> class, calculated on the Flex First fare on TGV INOUI trains to Luxembourg, Freiburg im Breisgau, Brussels, Italy and Spain, and on TGV INOUI and ICE trains operated by DB SNCF Voyageurs in cooperation to Germany</w:t>
      </w:r>
    </w:p>
    <w:p xmlns:w="http://schemas.openxmlformats.org/wordprocessingml/2006/main" w14:paraId="4A7D8B8E" w14:textId="73400E8F" w:rsidR="00D01EF8" w:rsidRPr="00D01EF8" w:rsidRDefault="00D01EF8" w:rsidP="00D01EF8">
      <w:pPr>
        <w:autoSpaceDE w:val="0"/>
        <w:autoSpaceDN w:val="0"/>
        <w:adjustRightInd w:val="0"/>
        <w:ind w:right="452"/>
        <w:rPr>
          <w:rFonts w:ascii="Arial" w:hAnsi="Arial" w:cs="Arial"/>
          <w:color w:val="262626"/>
          <w:sz w:val="24"/>
          <w:szCs w:val="24"/>
        </w:rPr>
      </w:pPr>
      <w:r w:rsidRPr="00D01EF8">
        <w:rPr>
          <w:color w:val="262626"/>
          <w:sz w:val="24"/>
          <w:lang w:bidi="en-GB" w:val="en-GB"/>
        </w:rPr>
        <w:t xml:space="preserve">• 40% discounts in Première Signature class calculated on the Première Signature fare, 40% discount in Première class calculated on the Première Flex fare offered only when Première Signature class is no longer available for the holder, and 50% discount in Standard class, calculated on the Première Flex fare on TGV Lyria trains, excluding additional paid services. </w:t>
      </w:r>
    </w:p>
    <w:p xmlns:w="http://schemas.openxmlformats.org/wordprocessingml/2006/main" w14:paraId="35812010" w14:textId="77777777" w:rsidR="00D01EF8" w:rsidRPr="00771CF2" w:rsidRDefault="00D01EF8" w:rsidP="00803123">
      <w:pPr>
        <w:autoSpaceDE w:val="0"/>
        <w:autoSpaceDN w:val="0"/>
        <w:adjustRightInd w:val="0"/>
        <w:ind w:right="452"/>
        <w:rPr>
          <w:rFonts w:ascii="Arial" w:hAnsi="Arial" w:cs="Arial"/>
          <w:color w:val="262626"/>
          <w:sz w:val="24"/>
          <w:szCs w:val="24"/>
        </w:rPr>
      </w:pPr>
    </w:p>
    <w:p xmlns:w="http://schemas.openxmlformats.org/wordprocessingml/2006/main" w14:paraId="46710A41" w14:textId="5E3162E6" w:rsidR="00E21C9B" w:rsidRDefault="00E21C9B" w:rsidP="005C04EA">
      <w:pPr>
        <w:autoSpaceDE w:val="0"/>
        <w:autoSpaceDN w:val="0"/>
        <w:adjustRightInd w:val="0"/>
        <w:ind w:left="720" w:right="452"/>
        <w:jc w:val="both"/>
        <w:rPr>
          <w:rFonts w:ascii="Arial" w:hAnsi="Arial" w:cs="Arial"/>
          <w:b/>
          <w:bCs/>
          <w:color w:val="262626"/>
          <w:sz w:val="24"/>
          <w:szCs w:val="24"/>
        </w:rPr>
      </w:pPr>
    </w:p>
    <w:p xmlns:w="http://schemas.openxmlformats.org/wordprocessingml/2006/main" w14:paraId="0EDF338A" w14:textId="54B665F3" w:rsidR="00DA2C21" w:rsidRDefault="00DA2C21">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7944C7">
        <w:rPr>
          <w:color w:val="6E1E78"/>
          <w:sz w:val="28"/>
          <w:lang w:bidi="en-GB" w:val="en-GB"/>
        </w:rPr>
        <w:t xml:space="preserve">Application of the Avantage fare for the holder of the Liberté card that can be accompanied by an adult and up to 3 children </w:t>
      </w:r>
    </w:p>
    <w:p xmlns:w="http://schemas.openxmlformats.org/wordprocessingml/2006/main" w14:paraId="6001123D" w14:textId="77777777" w:rsidR="00DA2C21" w:rsidRDefault="00DA2C21" w:rsidP="005C04EA">
      <w:pPr>
        <w:autoSpaceDE w:val="0"/>
        <w:autoSpaceDN w:val="0"/>
        <w:adjustRightInd w:val="0"/>
        <w:ind w:left="720" w:right="452"/>
        <w:jc w:val="both"/>
        <w:rPr>
          <w:rFonts w:ascii="Arial" w:hAnsi="Arial" w:cs="Arial"/>
          <w:b/>
          <w:bCs/>
          <w:color w:val="262626"/>
          <w:sz w:val="24"/>
          <w:szCs w:val="24"/>
        </w:rPr>
      </w:pPr>
    </w:p>
    <w:p xmlns:w="http://schemas.openxmlformats.org/wordprocessingml/2006/main" w14:paraId="52C1327F" w14:textId="64A6995F" w:rsidR="00670159" w:rsidRPr="00670159" w:rsidRDefault="00670159" w:rsidP="00670159">
      <w:pPr>
        <w:autoSpaceDE w:val="0"/>
        <w:autoSpaceDN w:val="0"/>
        <w:adjustRightInd w:val="0"/>
        <w:ind w:right="452"/>
        <w:jc w:val="both"/>
        <w:rPr>
          <w:rFonts w:ascii="Arial" w:hAnsi="Arial" w:cs="Arial"/>
          <w:sz w:val="24"/>
          <w:szCs w:val="24"/>
        </w:rPr>
      </w:pPr>
      <w:r w:rsidRPr="00670159">
        <w:rPr>
          <w:sz w:val="24"/>
          <w:lang w:bidi="en-GB" w:val="en-GB"/>
        </w:rPr>
        <w:t xml:space="preserve">Under certain conditions, the holder of the Liberté card may also benefit from an Avantage fare for him/her, as well as for an accompanying adult (up to a maximum of one accompanying adult per trip) and up to 3 accompanying children aged 4 to 11.</w:t>
      </w:r>
    </w:p>
    <w:p xmlns:w="http://schemas.openxmlformats.org/wordprocessingml/2006/main" w14:paraId="7FE128A6" w14:textId="77777777" w:rsidR="00C759D8" w:rsidRDefault="00C759D8" w:rsidP="00670159">
      <w:pPr>
        <w:autoSpaceDE w:val="0"/>
        <w:autoSpaceDN w:val="0"/>
        <w:adjustRightInd w:val="0"/>
        <w:ind w:right="452"/>
        <w:jc w:val="both"/>
        <w:rPr>
          <w:rFonts w:ascii="Arial" w:hAnsi="Arial" w:cs="Arial"/>
          <w:sz w:val="24"/>
          <w:szCs w:val="24"/>
        </w:rPr>
      </w:pPr>
    </w:p>
    <w:p xmlns:w="http://schemas.openxmlformats.org/wordprocessingml/2006/main" w14:paraId="58BB0DBC" w14:textId="77777777" w:rsidR="00670159" w:rsidRDefault="00670159" w:rsidP="00670159">
      <w:pPr>
        <w:autoSpaceDE w:val="0"/>
        <w:autoSpaceDN w:val="0"/>
        <w:adjustRightInd w:val="0"/>
        <w:ind w:right="452"/>
        <w:jc w:val="both"/>
        <w:rPr>
          <w:rFonts w:ascii="Arial" w:hAnsi="Arial" w:cs="Arial"/>
          <w:sz w:val="24"/>
          <w:szCs w:val="24"/>
        </w:rPr>
      </w:pPr>
      <w:r w:rsidRPr="00C026D8">
        <w:rPr>
          <w:u w:val="single"/>
          <w:sz w:val="24"/>
          <w:lang w:bidi="en-GB" w:val="en-GB"/>
        </w:rPr>
        <w:t xml:space="preserve">The Avantage discounts are as follows</w:t>
      </w:r>
      <w:r w:rsidRPr="00C026D8">
        <w:rPr>
          <w:sz w:val="24"/>
          <w:lang w:bidi="en-GB" w:val="en-GB"/>
        </w:rPr>
        <w:t xml:space="preserve">:  </w:t>
      </w:r>
    </w:p>
    <w:p xmlns:w="http://schemas.openxmlformats.org/wordprocessingml/2006/main" w14:paraId="29D28C0F" w14:textId="77777777" w:rsidR="005C32CE" w:rsidRPr="00670159" w:rsidRDefault="005C32CE" w:rsidP="00670159">
      <w:pPr>
        <w:autoSpaceDE w:val="0"/>
        <w:autoSpaceDN w:val="0"/>
        <w:adjustRightInd w:val="0"/>
        <w:ind w:right="452"/>
        <w:jc w:val="both"/>
        <w:rPr>
          <w:rFonts w:ascii="Arial" w:hAnsi="Arial" w:cs="Arial"/>
          <w:sz w:val="24"/>
          <w:szCs w:val="24"/>
        </w:rPr>
      </w:pPr>
    </w:p>
    <w:p xmlns:w="http://schemas.openxmlformats.org/wordprocessingml/2006/main" w14:paraId="556E9CFF" w14:textId="26E01828" w:rsidR="00735B00" w:rsidRPr="00963548" w:rsidRDefault="00590D37" w:rsidP="00963548">
      <w:pPr>
        <w:autoSpaceDE w:val="0"/>
        <w:autoSpaceDN w:val="0"/>
        <w:adjustRightInd w:val="0"/>
        <w:ind w:right="452"/>
        <w:jc w:val="both"/>
        <w:rPr>
          <w:rFonts w:ascii="Arial" w:hAnsi="Arial" w:cs="Arial"/>
          <w:color w:val="262626"/>
          <w:sz w:val="24"/>
          <w:szCs w:val="24"/>
        </w:rPr>
      </w:pPr>
      <w:r w:rsidRPr="00963548">
        <w:rPr>
          <w:b/>
          <w:u w:val="single"/>
          <w:color w:val="262626" w:themeColor="text1" w:themeTint="D9"/>
          <w:sz w:val="24"/>
          <w:lang w:bidi="en-GB" w:val="en-GB"/>
        </w:rPr>
        <w:t xml:space="preserve">On trains with mandatory booking (TGV INOUI and INTERCITÉS with mandatory booking):</w:t>
      </w:r>
      <w:r w:rsidRPr="00963548">
        <w:rPr>
          <w:color w:val="262626" w:themeColor="text1" w:themeTint="D9"/>
          <w:sz w:val="24"/>
          <w:lang w:bidi="en-GB" w:val="en-GB"/>
        </w:rPr>
        <w:t xml:space="preserve"> 30% discount in 2</w:t>
      </w:r>
      <w:r w:rsidRPr="00963548">
        <w:rPr>
          <w:vertAlign w:val="superscript"/>
          <w:color w:val="262626" w:themeColor="text1" w:themeTint="D9"/>
          <w:sz w:val="24"/>
          <w:lang w:bidi="en-GB" w:val="en-GB"/>
        </w:rPr>
        <w:t xml:space="preserve">nd</w:t>
      </w:r>
      <w:r w:rsidRPr="00963548">
        <w:rPr>
          <w:color w:val="262626" w:themeColor="text1" w:themeTint="D9"/>
          <w:sz w:val="24"/>
          <w:lang w:bidi="en-GB" w:val="en-GB"/>
        </w:rPr>
        <w:t xml:space="preserve"> and 1</w:t>
      </w:r>
      <w:r w:rsidRPr="00963548">
        <w:rPr>
          <w:vertAlign w:val="superscript"/>
          <w:color w:val="262626" w:themeColor="text1" w:themeTint="D9"/>
          <w:sz w:val="24"/>
          <w:lang w:bidi="en-GB" w:val="en-GB"/>
        </w:rPr>
        <w:t xml:space="preserve">st</w:t>
      </w:r>
      <w:r w:rsidRPr="00963548">
        <w:rPr>
          <w:color w:val="262626" w:themeColor="text1" w:themeTint="D9"/>
          <w:sz w:val="24"/>
          <w:lang w:bidi="en-GB" w:val="en-GB"/>
        </w:rPr>
        <w:t xml:space="preserve"> class on Standard Second and Standard First fares (fares on the day) and on NO FLEX Second and NO FLEX First fares (fares available on certain trains subject to availability, excluding OPTIMUM and OPTIMUM PLUS classes). </w:t>
      </w:r>
    </w:p>
    <w:p xmlns:w="http://schemas.openxmlformats.org/wordprocessingml/2006/main" w14:paraId="3C065E49" w14:textId="1C914C9A" w:rsidR="00735B00" w:rsidRDefault="00735B00" w:rsidP="00963548">
      <w:pPr>
        <w:pStyle w:val="Paragraphedeliste"/>
        <w:autoSpaceDE w:val="0"/>
        <w:autoSpaceDN w:val="0"/>
        <w:adjustRightInd w:val="0"/>
        <w:ind w:left="1080" w:right="452"/>
        <w:contextualSpacing w:val="0"/>
        <w:jc w:val="both"/>
        <w:rPr>
          <w:rFonts w:ascii="Arial" w:hAnsi="Arial" w:cs="Arial"/>
          <w:color w:val="262626"/>
          <w:sz w:val="24"/>
          <w:szCs w:val="24"/>
        </w:rPr>
      </w:pPr>
    </w:p>
    <w:p xmlns:w="http://schemas.openxmlformats.org/wordprocessingml/2006/main" w14:paraId="7C85CE7E" w14:textId="58C29621" w:rsidR="00590D37" w:rsidRPr="00963548" w:rsidRDefault="00590D37" w:rsidP="00963548">
      <w:pPr>
        <w:autoSpaceDE w:val="0"/>
        <w:autoSpaceDN w:val="0"/>
        <w:adjustRightInd w:val="0"/>
        <w:ind w:right="452"/>
        <w:jc w:val="both"/>
        <w:rPr>
          <w:rFonts w:ascii="Arial" w:hAnsi="Arial" w:cs="Arial"/>
          <w:color w:val="262626"/>
          <w:sz w:val="24"/>
          <w:szCs w:val="24"/>
        </w:rPr>
      </w:pPr>
      <w:r w:rsidRPr="00963548">
        <w:rPr>
          <w:color w:val="262626"/>
          <w:u w:val="single"/>
          <w:b/>
          <w:sz w:val="24"/>
          <w:lang w:bidi="en-GB" w:val="en-GB"/>
        </w:rPr>
        <w:t xml:space="preserve">On trains without mandatory booking</w:t>
      </w:r>
      <w:r w:rsidRPr="00963548">
        <w:rPr>
          <w:color w:val="262626"/>
          <w:sz w:val="24"/>
          <w:lang w:bidi="en-GB" w:val="en-GB"/>
        </w:rPr>
        <w:t xml:space="preserve">: 30% discount in 2</w:t>
      </w:r>
      <w:r w:rsidRPr="00963548">
        <w:rPr>
          <w:vertAlign w:val="superscript"/>
          <w:color w:val="262626" w:themeColor="text1" w:themeTint="D9"/>
          <w:sz w:val="24"/>
          <w:lang w:bidi="en-GB" w:val="en-GB"/>
        </w:rPr>
        <w:t xml:space="preserve">nd</w:t>
      </w:r>
      <w:r w:rsidRPr="00963548">
        <w:rPr>
          <w:color w:val="262626" w:themeColor="text1" w:themeTint="D9"/>
          <w:sz w:val="24"/>
          <w:lang w:bidi="en-GB" w:val="en-GB"/>
        </w:rPr>
        <w:t xml:space="preserve"> and 1</w:t>
      </w:r>
      <w:r w:rsidRPr="00963548">
        <w:rPr>
          <w:vertAlign w:val="superscript"/>
          <w:color w:val="262626" w:themeColor="text1" w:themeTint="D9"/>
          <w:sz w:val="24"/>
          <w:lang w:bidi="en-GB" w:val="en-GB"/>
        </w:rPr>
        <w:t xml:space="preserve">st</w:t>
      </w:r>
      <w:r w:rsidRPr="00963548">
        <w:rPr>
          <w:color w:val="262626" w:themeColor="text1" w:themeTint="D9"/>
          <w:sz w:val="24"/>
          <w:lang w:bidi="en-GB" w:val="en-GB"/>
        </w:rPr>
        <w:t xml:space="preserve"> class on Normal Second and Normal First fares.</w:t>
      </w:r>
    </w:p>
    <w:p xmlns:w="http://schemas.openxmlformats.org/wordprocessingml/2006/main" w14:paraId="683754CD" w14:textId="77777777" w:rsidR="00D142E0" w:rsidRDefault="00D142E0" w:rsidP="00D142E0">
      <w:pPr>
        <w:rPr>
          <w:rFonts w:ascii="Arial" w:hAnsi="Arial" w:cs="Arial"/>
          <w:color w:val="262626"/>
          <w:sz w:val="24"/>
          <w:szCs w:val="24"/>
        </w:rPr>
      </w:pPr>
    </w:p>
    <w:p xmlns:w="http://schemas.openxmlformats.org/wordprocessingml/2006/main" w14:paraId="087E25D9" w14:textId="6AACF320" w:rsidR="00335E36" w:rsidRDefault="00590D37" w:rsidP="00963548">
      <w:pPr>
        <w:rPr>
          <w:rFonts w:ascii="Arial" w:hAnsi="Arial" w:cs="Arial"/>
          <w:color w:val="262626"/>
          <w:sz w:val="24"/>
          <w:szCs w:val="24"/>
        </w:rPr>
      </w:pPr>
      <w:r w:rsidRPr="00963548">
        <w:rPr>
          <w:b/>
          <w:u w:val="single"/>
          <w:color w:val="262626"/>
          <w:sz w:val="24"/>
          <w:lang w:bidi="en-GB" w:val="en-GB"/>
        </w:rPr>
        <w:t xml:space="preserve">On international trains</w:t>
      </w:r>
      <w:r w:rsidRPr="00963548">
        <w:rPr>
          <w:color w:val="262626"/>
          <w:sz w:val="24"/>
          <w:lang w:bidi="en-GB" w:val="en-GB"/>
        </w:rPr>
        <w:t xml:space="preserve">: 30% discount in 2</w:t>
      </w:r>
      <w:r w:rsidRPr="00963548">
        <w:rPr>
          <w:vertAlign w:val="superscript"/>
          <w:color w:val="262626"/>
          <w:sz w:val="24"/>
          <w:lang w:bidi="en-GB" w:val="en-GB"/>
        </w:rPr>
        <w:t xml:space="preserve">nd</w:t>
      </w:r>
      <w:r w:rsidRPr="00963548">
        <w:rPr>
          <w:color w:val="262626"/>
          <w:sz w:val="24"/>
          <w:lang w:bidi="en-GB" w:val="en-GB"/>
        </w:rPr>
        <w:t xml:space="preserve"> and 1</w:t>
      </w:r>
      <w:r w:rsidRPr="00963548">
        <w:rPr>
          <w:vertAlign w:val="superscript"/>
          <w:color w:val="262626"/>
          <w:sz w:val="24"/>
          <w:lang w:bidi="en-GB" w:val="en-GB"/>
        </w:rPr>
        <w:t xml:space="preserve">st</w:t>
      </w:r>
      <w:r w:rsidRPr="00963548">
        <w:rPr>
          <w:color w:val="262626"/>
          <w:sz w:val="24"/>
          <w:lang w:bidi="en-GB" w:val="en-GB"/>
        </w:rPr>
        <w:t xml:space="preserve"> class on the following fares depending on the carrier:</w:t>
      </w:r>
      <w:r w:rsidRPr="00963548">
        <w:rPr>
          <w:color w:val="262626"/>
          <w:sz w:val="24"/>
          <w:lang w:bidi="en-GB" w:val="en-GB"/>
        </w:rPr>
        <w:br/>
      </w:r>
      <w:r w:rsidRPr="00963548">
        <w:rPr>
          <w:color w:val="262626"/>
          <w:sz w:val="24"/>
          <w:lang w:bidi="en-GB" w:val="en-GB"/>
        </w:rPr>
        <w:t xml:space="preserve">• the Standard Second and Standard First fares (fares on the day) on TGV INOUI trains to Luxembourg, Freiburg im Brigsau, Brussels and TGV INOUI and ICE trains operated by DB SNCF Voyageurs in Co-operation to Germany**</w:t>
      </w:r>
    </w:p>
    <w:p xmlns:w="http://schemas.openxmlformats.org/wordprocessingml/2006/main" w14:paraId="6F4D4659" w14:textId="04DC6406" w:rsidR="00EC16D8" w:rsidRDefault="00335E36" w:rsidP="00EC16D8">
      <w:pPr>
        <w:rPr>
          <w:rFonts w:ascii="Arial" w:hAnsi="Arial" w:cs="Arial"/>
          <w:color w:val="262626"/>
          <w:sz w:val="24"/>
          <w:szCs w:val="24"/>
        </w:rPr>
      </w:pPr>
      <w:r w:rsidRPr="00963548">
        <w:rPr>
          <w:color w:val="262626"/>
          <w:sz w:val="24"/>
          <w:lang w:bidi="en-GB" w:val="en-GB"/>
        </w:rPr>
        <w:t xml:space="preserve">• the Semi Flex Second and Semi Flex First fares on TGV INOUI trains to Italy and Spain</w:t>
      </w:r>
    </w:p>
    <w:p xmlns:w="http://schemas.openxmlformats.org/wordprocessingml/2006/main" w14:paraId="19DADE1C" w14:textId="29D1C3B2" w:rsidR="002F0607" w:rsidRPr="00EC16D8" w:rsidRDefault="00590D37">
      <w:pPr>
        <w:pStyle w:val="Paragraphedeliste"/>
        <w:numPr>
          <w:ilvl w:val="0"/>
          <w:numId w:val="138"/>
        </w:numPr>
        <w:ind w:left="142" w:hanging="142"/>
        <w:rPr>
          <w:rFonts w:ascii="Arial" w:hAnsi="Arial" w:cs="Arial"/>
          <w:color w:val="262626"/>
          <w:sz w:val="24"/>
          <w:szCs w:val="24"/>
        </w:rPr>
      </w:pPr>
      <w:r w:rsidRPr="00EC16D8">
        <w:rPr>
          <w:color w:val="262626"/>
          <w:sz w:val="24"/>
          <w:lang w:bidi="en-GB" w:val="en-GB"/>
        </w:rPr>
        <w:t xml:space="preserve">the Semi Flex Standard or Semi Flex First fare on TGV Lyria trains</w:t>
      </w:r>
    </w:p>
    <w:p xmlns:w="http://schemas.openxmlformats.org/wordprocessingml/2006/main" w14:paraId="07AD368D" w14:textId="0B77943B" w:rsidR="002F0607" w:rsidRPr="002D17F3" w:rsidRDefault="002F0607" w:rsidP="00C026D8">
      <w:pPr>
        <w:autoSpaceDE w:val="0"/>
        <w:autoSpaceDN w:val="0"/>
        <w:adjustRightInd w:val="0"/>
        <w:ind w:right="452"/>
        <w:jc w:val="both"/>
        <w:rPr>
          <w:rFonts w:ascii="Arial" w:hAnsi="Arial" w:cs="Arial"/>
          <w:color w:val="262626"/>
          <w:sz w:val="24"/>
          <w:szCs w:val="24"/>
        </w:rPr>
      </w:pPr>
      <w:r w:rsidRPr="00C026D8">
        <w:rPr>
          <w:sz w:val="24"/>
          <w:lang w:bidi="en-GB" w:val="en-GB"/>
        </w:rPr>
        <w:t xml:space="preserve">The holder of the Liberté card may also benefit, under certain conditions, from a last-minute NO FLEX offer on certain trains within the limit of available seats, as specified in volume 3.</w:t>
      </w:r>
    </w:p>
    <w:p xmlns:w="http://schemas.openxmlformats.org/wordprocessingml/2006/main" w14:paraId="330EED28"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5EACDC77" w14:textId="77777777" w:rsidR="00670159" w:rsidRPr="00C026D8" w:rsidRDefault="00670159" w:rsidP="00670159">
      <w:pPr>
        <w:autoSpaceDE w:val="0"/>
        <w:autoSpaceDN w:val="0"/>
        <w:adjustRightInd w:val="0"/>
        <w:ind w:right="452"/>
        <w:jc w:val="both"/>
        <w:rPr>
          <w:rFonts w:ascii="Arial" w:hAnsi="Arial" w:cs="Arial"/>
          <w:sz w:val="24"/>
          <w:szCs w:val="24"/>
          <w:u w:val="single"/>
        </w:rPr>
      </w:pPr>
      <w:r w:rsidRPr="00C026D8">
        <w:rPr>
          <w:u w:val="single"/>
          <w:sz w:val="24"/>
          <w:lang w:bidi="en-GB" w:val="en-GB"/>
        </w:rPr>
        <w:t xml:space="preserve">The conditions for accessing Avantage discounts are as follows:</w:t>
      </w:r>
    </w:p>
    <w:p xmlns:w="http://schemas.openxmlformats.org/wordprocessingml/2006/main" w14:paraId="6351A6E2" w14:textId="77777777" w:rsidR="00B14167" w:rsidRPr="00670159" w:rsidRDefault="00B14167" w:rsidP="00670159">
      <w:pPr>
        <w:autoSpaceDE w:val="0"/>
        <w:autoSpaceDN w:val="0"/>
        <w:adjustRightInd w:val="0"/>
        <w:ind w:right="452"/>
        <w:jc w:val="both"/>
        <w:rPr>
          <w:rFonts w:ascii="Arial" w:hAnsi="Arial" w:cs="Arial"/>
          <w:sz w:val="24"/>
          <w:szCs w:val="24"/>
        </w:rPr>
      </w:pPr>
    </w:p>
    <w:p xmlns:w="http://schemas.openxmlformats.org/wordprocessingml/2006/main" w14:paraId="28929F44" w14:textId="777E806C" w:rsidR="00670159" w:rsidRPr="00670159" w:rsidRDefault="00670159">
      <w:pPr>
        <w:pStyle w:val="Paragraphedeliste"/>
        <w:numPr>
          <w:ilvl w:val="1"/>
          <w:numId w:val="96"/>
        </w:numPr>
        <w:autoSpaceDE w:val="0"/>
        <w:autoSpaceDN w:val="0"/>
        <w:adjustRightInd w:val="0"/>
        <w:ind w:right="452"/>
        <w:jc w:val="both"/>
        <w:rPr>
          <w:rFonts w:ascii="Arial" w:hAnsi="Arial" w:cs="Arial"/>
          <w:sz w:val="24"/>
          <w:szCs w:val="24"/>
        </w:rPr>
      </w:pPr>
      <w:r w:rsidRPr="00670159">
        <w:rPr>
          <w:sz w:val="24"/>
          <w:lang w:bidi="en-GB" w:val="en-GB"/>
        </w:rPr>
        <w:t xml:space="preserve">For any one-way trip when the holder of the Liberté card travels with a toddler under 4, a child aged 4 to 11, or on a weekend day (Saturday or Sunday).</w:t>
      </w:r>
    </w:p>
    <w:p xmlns:w="http://schemas.openxmlformats.org/wordprocessingml/2006/main" w14:paraId="1BF4CBF9" w14:textId="77777777" w:rsidR="00670159" w:rsidRPr="00670159" w:rsidRDefault="00670159">
      <w:pPr>
        <w:pStyle w:val="Paragraphedeliste"/>
        <w:numPr>
          <w:ilvl w:val="1"/>
          <w:numId w:val="96"/>
        </w:numPr>
        <w:autoSpaceDE w:val="0"/>
        <w:autoSpaceDN w:val="0"/>
        <w:adjustRightInd w:val="0"/>
        <w:ind w:right="452"/>
        <w:jc w:val="both"/>
        <w:rPr>
          <w:rFonts w:ascii="Arial" w:hAnsi="Arial" w:cs="Arial"/>
          <w:sz w:val="24"/>
          <w:szCs w:val="24"/>
        </w:rPr>
      </w:pPr>
      <w:r w:rsidRPr="00670159">
        <w:rPr>
          <w:sz w:val="24"/>
          <w:lang w:bidi="en-GB" w:val="en-GB"/>
        </w:rPr>
        <w:t xml:space="preserve">On a mandatory round trip including the night from Friday to Saturday, Saturday to Sunday, or Sunday to Monday. The maximum time between outbound and return is 61 days. </w:t>
      </w:r>
    </w:p>
    <w:p xmlns:w="http://schemas.openxmlformats.org/wordprocessingml/2006/main" w14:paraId="1941C1E3"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4AD8430E" w14:textId="1F80DD02" w:rsidR="00670159" w:rsidRPr="00670159" w:rsidRDefault="00670159" w:rsidP="00670159">
      <w:pPr>
        <w:autoSpaceDE w:val="0"/>
        <w:autoSpaceDN w:val="0"/>
        <w:adjustRightInd w:val="0"/>
        <w:ind w:right="452"/>
        <w:jc w:val="both"/>
        <w:rPr>
          <w:rFonts w:ascii="Arial" w:hAnsi="Arial" w:cs="Arial"/>
          <w:sz w:val="24"/>
          <w:szCs w:val="24"/>
        </w:rPr>
      </w:pPr>
      <w:r w:rsidRPr="00670159">
        <w:rPr>
          <w:sz w:val="24"/>
          <w:lang w:bidi="en-GB" w:val="en-GB"/>
        </w:rPr>
        <w:t xml:space="preserve">When the holder of the carte Liberté travels at the Avantage with a child fare, (up to a limit of 3 children aged 4 to 11), an Avantage discount is granted to accompanying children as follows:  </w:t>
      </w:r>
    </w:p>
    <w:p xmlns:w="http://schemas.openxmlformats.org/wordprocessingml/2006/main" w14:paraId="65915F6D"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33662468" w14:textId="55D623F4" w:rsidR="005A0716" w:rsidRDefault="0075682B">
      <w:pPr>
        <w:numPr>
          <w:ilvl w:val="0"/>
          <w:numId w:val="48"/>
        </w:numPr>
        <w:autoSpaceDE w:val="0"/>
        <w:autoSpaceDN w:val="0"/>
        <w:adjustRightInd w:val="0"/>
        <w:ind w:right="452"/>
        <w:jc w:val="both"/>
        <w:rPr>
          <w:rFonts w:ascii="Arial" w:hAnsi="Arial" w:cs="Arial"/>
          <w:sz w:val="24"/>
          <w:szCs w:val="24"/>
        </w:rPr>
      </w:pPr>
      <w:r w:rsidRPr="0CFEECA9">
        <w:rPr>
          <w:color w:val="262626" w:themeColor="text1" w:themeTint="D9"/>
          <w:sz w:val="24"/>
          <w:lang w:bidi="en-GB" w:val="en-GB"/>
        </w:rPr>
        <w:t xml:space="preserve">60% discount in 2nd and 1st class on Standard Second and Standard First fares (fares on the day) when accompanying children aged 4 to 11 inclusive (maximum 3 children) are accompanied by the Liberté card holder. The booking of accompanying children must be made at the same time as that of the Avantage ticket of the holder of the carte Liberté. The holder of the carte Liberté must travel himself/herself at the Avantage fare, otherwise the Avantage discount cannot apply to accompanying children. </w:t>
      </w:r>
    </w:p>
    <w:p xmlns:w="http://schemas.openxmlformats.org/wordprocessingml/2006/main" w14:paraId="1506D5A8" w14:textId="07F812D5" w:rsidR="00670159" w:rsidRPr="00A741C9" w:rsidRDefault="00670159">
      <w:pPr>
        <w:numPr>
          <w:ilvl w:val="0"/>
          <w:numId w:val="48"/>
        </w:numPr>
        <w:autoSpaceDE w:val="0"/>
        <w:autoSpaceDN w:val="0"/>
        <w:adjustRightInd w:val="0"/>
        <w:ind w:right="452"/>
        <w:jc w:val="both"/>
        <w:rPr>
          <w:rFonts w:ascii="Arial" w:hAnsi="Arial" w:cs="Arial"/>
          <w:sz w:val="24"/>
          <w:szCs w:val="24"/>
        </w:rPr>
      </w:pPr>
      <w:r w:rsidRPr="00A741C9">
        <w:rPr>
          <w:sz w:val="24"/>
          <w:lang w:bidi="en-GB" w:val="en-GB"/>
        </w:rPr>
        <w:t xml:space="preserve">This discount is not applicable to TER trains, to certain SECOND and FIRST class fares and to certain routes served by TGV INOUI and ICE of the DB SNCF Voyageurs cooperation.</w:t>
      </w:r>
    </w:p>
    <w:p xmlns:w="http://schemas.openxmlformats.org/wordprocessingml/2006/main" w14:paraId="423F4794" w14:textId="77777777" w:rsidR="00670159" w:rsidRDefault="00670159">
      <w:pPr>
        <w:numPr>
          <w:ilvl w:val="0"/>
          <w:numId w:val="48"/>
        </w:numPr>
        <w:autoSpaceDE w:val="0"/>
        <w:autoSpaceDN w:val="0"/>
        <w:adjustRightInd w:val="0"/>
        <w:ind w:right="452"/>
        <w:jc w:val="both"/>
        <w:rPr>
          <w:rFonts w:ascii="Arial" w:hAnsi="Arial" w:cs="Arial"/>
          <w:sz w:val="24"/>
          <w:szCs w:val="24"/>
        </w:rPr>
      </w:pPr>
      <w:r w:rsidRPr="00A741C9">
        <w:rPr>
          <w:sz w:val="24"/>
          <w:lang w:bidi="en-GB" w:val="en-GB"/>
        </w:rPr>
        <w:t xml:space="preserve">50% discount on the NO FLEX fare for accompanying children from 4 to 11 inclusive (maximum 3 children) when travelling with the Liberté Card holder. The booking of accompanying children must be made at the same time as that of the NO FLEX ticket of the holder of the Liberté card.</w:t>
      </w:r>
    </w:p>
    <w:p xmlns:w="http://schemas.openxmlformats.org/wordprocessingml/2006/main" w14:paraId="4364BA07" w14:textId="44560F24" w:rsidR="003311BB" w:rsidRPr="00A741C9" w:rsidRDefault="00642D30">
      <w:pPr>
        <w:numPr>
          <w:ilvl w:val="0"/>
          <w:numId w:val="48"/>
        </w:numPr>
        <w:autoSpaceDE w:val="0"/>
        <w:autoSpaceDN w:val="0"/>
        <w:adjustRightInd w:val="0"/>
        <w:ind w:right="452"/>
        <w:jc w:val="both"/>
        <w:rPr>
          <w:rFonts w:ascii="Arial" w:hAnsi="Arial" w:cs="Arial"/>
          <w:sz w:val="24"/>
          <w:szCs w:val="24"/>
        </w:rPr>
      </w:pPr>
      <w:r>
        <w:rPr>
          <w:sz w:val="24"/>
          <w:lang w:bidi="en-GB" w:val="en-GB"/>
        </w:rPr>
        <w:t xml:space="preserve">The Avantage fare does not entitle the holder to a discount on the Bambin fare.</w:t>
      </w:r>
    </w:p>
    <w:p xmlns:w="http://schemas.openxmlformats.org/wordprocessingml/2006/main" w14:paraId="10A9BF6D"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5B217716"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2DE27391" w14:textId="4F0DEA28" w:rsidR="00670159" w:rsidRPr="00670159" w:rsidRDefault="00670159" w:rsidP="00670159">
      <w:pPr>
        <w:autoSpaceDE w:val="0"/>
        <w:autoSpaceDN w:val="0"/>
        <w:adjustRightInd w:val="0"/>
        <w:ind w:right="452"/>
        <w:jc w:val="both"/>
        <w:rPr>
          <w:rFonts w:ascii="Arial" w:hAnsi="Arial" w:cs="Arial"/>
          <w:sz w:val="24"/>
          <w:szCs w:val="24"/>
        </w:rPr>
      </w:pPr>
      <w:r w:rsidRPr="00670159" w:rsidDel="00907E40">
        <w:rPr>
          <w:sz w:val="24"/>
          <w:lang w:bidi="en-GB" w:val="en-GB"/>
        </w:rPr>
        <w:t xml:space="preserve">When the carte Liberté holder is eligible for the Avantage fare, he/she may be accompanied by an adult over the age of 12 who will benefit from the Avantage fare accompanying the carte Liberté (up to a maximum of one accompanying adult). </w:t>
      </w:r>
    </w:p>
    <w:p xmlns:w="http://schemas.openxmlformats.org/wordprocessingml/2006/main" w14:paraId="63783CB8" w14:textId="01802896" w:rsidR="00670159" w:rsidRPr="00670159" w:rsidRDefault="00670159">
      <w:pPr>
        <w:numPr>
          <w:ilvl w:val="0"/>
          <w:numId w:val="48"/>
        </w:numPr>
        <w:autoSpaceDE w:val="0"/>
        <w:autoSpaceDN w:val="0"/>
        <w:adjustRightInd w:val="0"/>
        <w:ind w:right="452"/>
        <w:jc w:val="both"/>
        <w:rPr>
          <w:rFonts w:ascii="Arial" w:hAnsi="Arial" w:cs="Arial"/>
          <w:sz w:val="24"/>
          <w:szCs w:val="24"/>
        </w:rPr>
      </w:pPr>
      <w:r w:rsidRPr="004B4190">
        <w:rPr>
          <w:sz w:val="24"/>
          <w:lang w:bidi="en-GB" w:val="en-GB"/>
        </w:rPr>
        <w:t xml:space="preserve">The accompanying adult ticket must be purchased at the same time as the Liberté cardholder ticket. </w:t>
      </w:r>
    </w:p>
    <w:p xmlns:w="http://schemas.openxmlformats.org/wordprocessingml/2006/main" w14:paraId="16BE3DC8" w14:textId="1E2C25BD" w:rsidR="00670159" w:rsidRDefault="00670159">
      <w:pPr>
        <w:numPr>
          <w:ilvl w:val="0"/>
          <w:numId w:val="48"/>
        </w:numPr>
        <w:autoSpaceDE w:val="0"/>
        <w:autoSpaceDN w:val="0"/>
        <w:adjustRightInd w:val="0"/>
        <w:ind w:right="452"/>
        <w:jc w:val="both"/>
        <w:rPr>
          <w:rFonts w:ascii="Arial" w:hAnsi="Arial" w:cs="Arial"/>
          <w:sz w:val="24"/>
          <w:szCs w:val="24"/>
        </w:rPr>
      </w:pPr>
      <w:r w:rsidRPr="00670159">
        <w:rPr>
          <w:sz w:val="24"/>
          <w:lang w:bidi="en-GB" w:val="en-GB"/>
        </w:rPr>
        <w:t xml:space="preserve">It should be noted that the Liberté cardholder and the accompanying adult must travel together. The carte Liberté holder will travel on the Avantage fare or the Liberté fare only if it is cheaper than the Avantage fare on the day. The accompanying person will always benefit from the Avantage fare. </w:t>
      </w:r>
    </w:p>
    <w:p xmlns:w="http://schemas.openxmlformats.org/wordprocessingml/2006/main" w14:paraId="09390326" w14:textId="77777777" w:rsidR="00487435" w:rsidRDefault="00487435" w:rsidP="00487435">
      <w:pPr>
        <w:autoSpaceDE w:val="0"/>
        <w:autoSpaceDN w:val="0"/>
        <w:adjustRightInd w:val="0"/>
        <w:ind w:right="452"/>
        <w:jc w:val="both"/>
        <w:rPr>
          <w:rFonts w:ascii="Arial" w:hAnsi="Arial" w:cs="Arial"/>
          <w:sz w:val="24"/>
          <w:szCs w:val="24"/>
        </w:rPr>
      </w:pPr>
    </w:p>
    <w:p xmlns:w="http://schemas.openxmlformats.org/wordprocessingml/2006/main" w14:paraId="79C8569B" w14:textId="77777777" w:rsidR="005C5005" w:rsidRDefault="005C5005" w:rsidP="005C5005">
      <w:pPr>
        <w:pStyle w:val="xxmsonormal"/>
        <w:shd w:val="clear" w:color="auto" w:fill="FFFFFF"/>
        <w:spacing w:before="0" w:beforeAutospacing="0" w:after="0" w:afterAutospacing="0"/>
        <w:ind w:right="452"/>
        <w:jc w:val="both"/>
        <w:rPr>
          <w:color w:val="000000"/>
        </w:rPr>
      </w:pPr>
      <w:r>
        <w:rPr>
          <w:b/>
          <w:rStyle w:val="xxcontentpasted0"/>
          <w:color w:val="262626"/>
          <w:bdr w:val="none" w:sz="0" w:space="0" w:color="auto" w:frame="1"/>
          <w:lang w:bidi="en-GB" w:val="en-GB"/>
        </w:rPr>
        <w:t xml:space="preserve">Specificity of change and refund in the case of a mandatory round trip at the Avantage fare: </w:t>
      </w:r>
    </w:p>
    <w:p xmlns:w="http://schemas.openxmlformats.org/wordprocessingml/2006/main" w14:paraId="15AF748B" w14:textId="77777777" w:rsidR="005C5005" w:rsidRDefault="005C5005" w:rsidP="005C5005">
      <w:pPr>
        <w:pStyle w:val="xxmsonormal"/>
        <w:shd w:val="clear" w:color="auto" w:fill="FFFFFF"/>
        <w:spacing w:before="0" w:beforeAutospacing="0" w:after="0" w:afterAutospacing="0"/>
        <w:ind w:right="452"/>
        <w:jc w:val="both"/>
        <w:rPr>
          <w:color w:val="000000"/>
        </w:rPr>
      </w:pPr>
      <w:r>
        <w:rPr>
          <w:b/>
          <w:color w:val="262626"/>
          <w:bdr w:val="none" w:sz="0" w:space="0" w:color="auto" w:frame="1"/>
          <w:lang w:bidi="en-GB" w:val="en-GB"/>
        </w:rPr>
        <w:t xml:space="preserve"> </w:t>
      </w:r>
    </w:p>
    <w:p xmlns:w="http://schemas.openxmlformats.org/wordprocessingml/2006/main" w14:paraId="0716B245" w14:textId="708ADBEF" w:rsidR="005C5005" w:rsidRDefault="005C5005" w:rsidP="005C5005">
      <w:pPr>
        <w:pStyle w:val="NormalWeb"/>
        <w:shd w:val="clear" w:color="auto" w:fill="FFFFFF"/>
        <w:spacing w:before="0" w:beforeAutospacing="0" w:after="0" w:afterAutospacing="0"/>
        <w:rPr>
          <w:color w:val="000000"/>
        </w:rPr>
      </w:pPr>
      <w:r>
        <w:rPr>
          <w:rStyle w:val="xxcontentpasted0"/>
          <w:bdr w:val="none" w:sz="0" w:space="0" w:color="auto" w:frame="1"/>
          <w:lang w:bidi="en-GB" w:val="en-GB"/>
        </w:rPr>
        <w:t xml:space="preserve">Initial reservation eligible for the Avantage Adulte discount:</w:t>
      </w:r>
      <w:r>
        <w:rPr>
          <w:rStyle w:val="xxcontentpasted0"/>
          <w:bdr w:val="none" w:sz="0" w:space="0" w:color="auto" w:frame="1"/>
          <w:lang w:bidi="en-GB" w:val="en-GB"/>
        </w:rPr>
        <w:br/>
      </w:r>
      <w:r>
        <w:rPr>
          <w:rStyle w:val="xxcontentpasted0"/>
          <w:bdr w:val="none" w:sz="0" w:space="0" w:color="auto" w:frame="1"/>
          <w:lang w:bidi="en-GB" w:val="en-GB"/>
        </w:rPr>
        <w:t xml:space="preserve">If the cancellation or change of one of the two journeys results in the loss of the discount conditions of the Carte Avantage Adulte, the exchanged ticket will be re-priced at the fare on the day of the change.</w:t>
      </w:r>
      <w:r>
        <w:rPr>
          <w:rStyle w:val="xxcontentpasted0"/>
          <w:bdr w:val="none" w:sz="0" w:space="0" w:color="auto" w:frame="1"/>
          <w:lang w:bidi="en-GB" w:val="en-GB"/>
        </w:rPr>
        <w:br/>
      </w:r>
      <w:r>
        <w:rPr>
          <w:rStyle w:val="xxcontentpasted0"/>
          <w:bdr w:val="none" w:sz="0" w:space="0" w:color="auto" w:frame="1"/>
          <w:lang w:bidi="en-GB" w:val="en-GB"/>
        </w:rPr>
        <w:t xml:space="preserve">The unchanged ticket (corresponding to a future journey or already completed journey) will be re-priced at the fare without discount of the day on which the tickets were initially purchased.</w:t>
      </w:r>
      <w:r>
        <w:rPr>
          <w:rStyle w:val="xxcontentpasted0"/>
          <w:bdr w:val="none" w:sz="0" w:space="0" w:color="auto" w:frame="1"/>
          <w:lang w:bidi="en-GB" w:val="en-GB"/>
        </w:rPr>
        <w:br/>
      </w:r>
      <w:r>
        <w:rPr>
          <w:rStyle w:val="xxcontentpasted0"/>
          <w:bdr w:val="none" w:sz="0" w:space="0" w:color="auto" w:frame="1"/>
          <w:lang w:bidi="en-GB" w:val="en-GB"/>
        </w:rPr>
        <w:t xml:space="preserve"/>
      </w:r>
      <w:r>
        <w:rPr>
          <w:rStyle w:val="xxcontentpasted0"/>
          <w:bdr w:val="none" w:sz="0" w:space="0" w:color="auto" w:frame="1"/>
          <w:lang w:bidi="en-GB" w:val="en-GB"/>
        </w:rPr>
        <w:br/>
      </w:r>
      <w:r>
        <w:rPr>
          <w:rStyle w:val="xxcontentpasted0"/>
          <w:bdr w:val="none" w:sz="0" w:space="0" w:color="auto" w:frame="1"/>
          <w:lang w:bidi="en-GB" w:val="en-GB"/>
        </w:rPr>
        <w:t xml:space="preserve">Initial reservation not eligible for the Avantage Adulte discount:</w:t>
      </w:r>
      <w:r>
        <w:rPr>
          <w:rStyle w:val="xxcontentpasted0"/>
          <w:bdr w:val="none" w:sz="0" w:space="0" w:color="auto" w:frame="1"/>
          <w:lang w:bidi="en-GB" w:val="en-GB"/>
        </w:rPr>
        <w:br/>
      </w:r>
      <w:r>
        <w:rPr>
          <w:rStyle w:val="xxcontentpasted0"/>
          <w:bdr w:val="none" w:sz="0" w:space="0" w:color="auto" w:frame="1"/>
          <w:lang w:bidi="en-GB" w:val="en-GB"/>
        </w:rPr>
        <w:t xml:space="preserve">If the change of a round-trip ticket qualifies for the Carte Avantage Adulte discount, the exchanged ticket (outward or return) will benefit from the Avantage discount.</w:t>
      </w:r>
      <w:r>
        <w:rPr>
          <w:rStyle w:val="xxcontentpasted0"/>
          <w:bdr w:val="none" w:sz="0" w:space="0" w:color="auto" w:frame="1"/>
          <w:lang w:bidi="en-GB" w:val="en-GB"/>
        </w:rPr>
        <w:br/>
      </w:r>
      <w:r>
        <w:rPr>
          <w:rStyle w:val="xxcontentpasted0"/>
          <w:bdr w:val="none" w:sz="0" w:space="0" w:color="auto" w:frame="1"/>
          <w:lang w:bidi="en-GB" w:val="en-GB"/>
        </w:rPr>
        <w:t xml:space="preserve">Unchanged tickets (corresponding to a future or already completed journey) do not benefit from the Avantage discount.</w:t>
      </w:r>
    </w:p>
    <w:p xmlns:w="http://schemas.openxmlformats.org/wordprocessingml/2006/main" w14:paraId="0AE2CBD8" w14:textId="77777777" w:rsidR="00670159" w:rsidRPr="004B4190" w:rsidRDefault="00670159" w:rsidP="00670159">
      <w:pPr>
        <w:adjustRightInd w:val="0"/>
        <w:ind w:right="452"/>
        <w:rPr>
          <w:rFonts w:ascii="Arial" w:hAnsi="Arial" w:cs="Arial"/>
          <w:sz w:val="24"/>
          <w:szCs w:val="24"/>
        </w:rPr>
      </w:pPr>
    </w:p>
    <w:p xmlns:w="http://schemas.openxmlformats.org/wordprocessingml/2006/main" w14:paraId="39B2C388" w14:textId="24AD02F1" w:rsidR="00670159" w:rsidRPr="00670159" w:rsidRDefault="00670159" w:rsidP="00670159">
      <w:pPr>
        <w:autoSpaceDE w:val="0"/>
        <w:autoSpaceDN w:val="0"/>
        <w:adjustRightInd w:val="0"/>
        <w:ind w:right="452"/>
        <w:jc w:val="both"/>
        <w:rPr>
          <w:rFonts w:ascii="Arial" w:hAnsi="Arial" w:cs="Arial"/>
          <w:sz w:val="24"/>
          <w:szCs w:val="24"/>
        </w:rPr>
      </w:pPr>
      <w:r w:rsidRPr="004B4190">
        <w:rPr>
          <w:sz w:val="24"/>
          <w:lang w:bidi="en-GB" w:val="en-GB"/>
        </w:rPr>
        <w:t xml:space="preserve">For accompanying adults and children, the same conditions of change and refund as those of holders of the Liberté Card apply.</w:t>
      </w:r>
    </w:p>
    <w:p xmlns:w="http://schemas.openxmlformats.org/wordprocessingml/2006/main" w14:paraId="1A041CBD" w14:textId="77777777" w:rsidR="00670159" w:rsidRPr="00670159" w:rsidRDefault="00670159" w:rsidP="00670159">
      <w:pPr>
        <w:jc w:val="both"/>
        <w:rPr>
          <w:rFonts w:ascii="Arial" w:hAnsi="Arial" w:cs="Arial"/>
          <w:b/>
          <w:bCs/>
          <w:sz w:val="24"/>
          <w:szCs w:val="24"/>
        </w:rPr>
      </w:pPr>
    </w:p>
    <w:p xmlns:w="http://schemas.openxmlformats.org/wordprocessingml/2006/main" w14:paraId="04DA5496" w14:textId="053E8238" w:rsidR="00E21C9B" w:rsidRPr="000E3487" w:rsidRDefault="00E21C9B" w:rsidP="00EB443B">
      <w:pPr>
        <w:pStyle w:val="Titre5"/>
      </w:pPr>
      <w:r w:rsidRPr="000E3487">
        <w:rPr>
          <w:lang w:bidi="en-GB" w:val="en-GB"/>
        </w:rPr>
        <w:t xml:space="preserve">Price and validity of the Liberté Card  </w:t>
      </w:r>
    </w:p>
    <w:p xmlns:w="http://schemas.openxmlformats.org/wordprocessingml/2006/main" w14:paraId="5005C012" w14:textId="2E82C393" w:rsidR="00342EB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en-GB" w:val="en-GB"/>
        </w:rPr>
        <w:t xml:space="preserve">The Liberté Card is sold from 29/02/2024 at the standard and fixed price of €349 instead of €399.</w:t>
      </w:r>
    </w:p>
    <w:p xmlns:w="http://schemas.openxmlformats.org/wordprocessingml/2006/main" w14:paraId="46EBA8FA" w14:textId="393FCE1D" w:rsidR="00E21C9B" w:rsidRPr="000E3487" w:rsidRDefault="00D03E8C" w:rsidP="00A4593E">
      <w:pPr>
        <w:autoSpaceDE w:val="0"/>
        <w:autoSpaceDN w:val="0"/>
        <w:adjustRightInd w:val="0"/>
        <w:ind w:right="452"/>
        <w:rPr>
          <w:rFonts w:ascii="Arial" w:hAnsi="Arial" w:cs="Arial"/>
          <w:color w:val="262626"/>
          <w:sz w:val="24"/>
          <w:szCs w:val="24"/>
        </w:rPr>
      </w:pPr>
      <w:r>
        <w:rPr>
          <w:color w:val="262626"/>
          <w:sz w:val="24"/>
          <w:lang w:bidi="en-GB" w:val="en-GB"/>
        </w:rPr>
        <w:t xml:space="preserve">For customers with a Pro Contract and with a Company Code (or FCE Code), the fixed price from 29/02/2024 is €299 instead of €379.</w:t>
      </w:r>
      <w:r>
        <w:rPr>
          <w:color w:val="262626"/>
          <w:sz w:val="24"/>
          <w:lang w:bidi="en-GB" w:val="en-GB"/>
        </w:rPr>
        <w:br/>
      </w:r>
      <w:r>
        <w:rPr>
          <w:color w:val="262626"/>
          <w:sz w:val="24"/>
          <w:lang w:bidi="en-GB" w:val="en-GB"/>
        </w:rPr>
        <w:t xml:space="preserve">These discounted prices may also be the subject of specific ad hoc promotions.  </w:t>
      </w:r>
    </w:p>
    <w:p xmlns:w="http://schemas.openxmlformats.org/wordprocessingml/2006/main" w14:paraId="59BE5849" w14:textId="52F720B0" w:rsidR="00E21C9B" w:rsidRPr="000E3487" w:rsidRDefault="00FD45BD" w:rsidP="00803123">
      <w:pPr>
        <w:autoSpaceDE w:val="0"/>
        <w:autoSpaceDN w:val="0"/>
        <w:adjustRightInd w:val="0"/>
        <w:ind w:right="452"/>
        <w:jc w:val="both"/>
        <w:rPr>
          <w:rFonts w:ascii="Arial" w:hAnsi="Arial" w:cs="Arial"/>
          <w:color w:val="262626"/>
          <w:sz w:val="24"/>
          <w:szCs w:val="24"/>
        </w:rPr>
      </w:pPr>
      <w:r>
        <w:rPr>
          <w:color w:val="262626"/>
          <w:sz w:val="24"/>
          <w:lang w:bidi="en-GB" w:val="en-GB"/>
        </w:rPr>
        <w:br/>
      </w:r>
      <w:r>
        <w:rPr>
          <w:color w:val="262626"/>
          <w:sz w:val="24"/>
          <w:lang w:bidi="en-GB" w:val="en-GB"/>
        </w:rPr>
        <w:t xml:space="preserve">The card is valid 365 days from the 1st day of validity indicated on the card and defined at the time of purchase of the card. This day must be within a maximum period of 6 months from the date of purchase of the card, including this day (note: the card purchased on D/M/Y is valid until D-1/M/Y+1. In the case of a leap year, the card purchased on D/M/Y is valid until D-2/M/Y+1). </w:t>
      </w:r>
    </w:p>
    <w:p xmlns:w="http://schemas.openxmlformats.org/wordprocessingml/2006/main" w14:paraId="764DBDB6" w14:textId="7693546F" w:rsidR="00E21C9B" w:rsidRDefault="00E21C9B" w:rsidP="00803123">
      <w:pPr>
        <w:autoSpaceDE w:val="0"/>
        <w:autoSpaceDN w:val="0"/>
        <w:adjustRightInd w:val="0"/>
        <w:ind w:right="452"/>
        <w:jc w:val="both"/>
        <w:rPr>
          <w:rFonts w:ascii="Arial" w:hAnsi="Arial" w:cs="Arial"/>
          <w:sz w:val="24"/>
          <w:szCs w:val="24"/>
        </w:rPr>
      </w:pPr>
      <w:r w:rsidRPr="000E3487">
        <w:rPr>
          <w:color w:val="262626"/>
          <w:sz w:val="24"/>
          <w:lang w:bidi="en-GB" w:val="en-GB"/>
        </w:rPr>
        <w:t xml:space="preserve">The card is personal and non-transferable. Proof of identity must be presented at the time of the inspection. </w:t>
      </w:r>
    </w:p>
    <w:p xmlns:w="http://schemas.openxmlformats.org/wordprocessingml/2006/main" w14:paraId="41FB8213" w14:textId="77777777" w:rsidR="00E04951" w:rsidRDefault="00E04951" w:rsidP="00803123">
      <w:pPr>
        <w:autoSpaceDE w:val="0"/>
        <w:autoSpaceDN w:val="0"/>
        <w:adjustRightInd w:val="0"/>
        <w:ind w:right="452"/>
        <w:jc w:val="both"/>
        <w:rPr>
          <w:rFonts w:ascii="Arial" w:hAnsi="Arial" w:cs="Arial"/>
          <w:sz w:val="24"/>
          <w:szCs w:val="24"/>
        </w:rPr>
      </w:pPr>
    </w:p>
    <w:p xmlns:w="http://schemas.openxmlformats.org/wordprocessingml/2006/main" w14:paraId="2953B2E2" w14:textId="77777777" w:rsidR="00E04951" w:rsidRPr="00C22200" w:rsidRDefault="00E04951" w:rsidP="00E04951">
      <w:pPr>
        <w:autoSpaceDE w:val="0"/>
        <w:autoSpaceDN w:val="0"/>
        <w:adjustRightInd w:val="0"/>
        <w:ind w:right="452"/>
        <w:jc w:val="both"/>
        <w:rPr>
          <w:rFonts w:ascii="Arial" w:hAnsi="Arial" w:cs="Arial"/>
          <w:color w:val="262626"/>
          <w:sz w:val="24"/>
          <w:szCs w:val="24"/>
        </w:rPr>
      </w:pPr>
      <w:r>
        <w:rPr>
          <w:color w:val="262626"/>
          <w:sz w:val="24"/>
          <w:lang w:bidi="en-GB" w:val="en-GB"/>
        </w:rPr>
        <w:t xml:space="preserve">If the card has never been used throughout its validity, it may not be the subject of any request for extension. </w:t>
      </w:r>
    </w:p>
    <w:p xmlns:w="http://schemas.openxmlformats.org/wordprocessingml/2006/main" w14:paraId="400F62F2" w14:textId="77777777" w:rsidR="00E04951" w:rsidRPr="000E3487" w:rsidRDefault="00E04951" w:rsidP="00803123">
      <w:pPr>
        <w:autoSpaceDE w:val="0"/>
        <w:autoSpaceDN w:val="0"/>
        <w:adjustRightInd w:val="0"/>
        <w:ind w:right="452"/>
        <w:jc w:val="both"/>
        <w:rPr>
          <w:rFonts w:ascii="Arial" w:hAnsi="Arial" w:cs="Arial"/>
          <w:sz w:val="24"/>
          <w:szCs w:val="24"/>
        </w:rPr>
      </w:pPr>
    </w:p>
    <w:p xmlns:w="http://schemas.openxmlformats.org/wordprocessingml/2006/main" w14:paraId="3AF66DE3" w14:textId="3B579A2A" w:rsidR="00E21C9B" w:rsidRPr="000E3487" w:rsidRDefault="00E21C9B" w:rsidP="00EB443B">
      <w:pPr>
        <w:pStyle w:val="Titre5"/>
      </w:pPr>
      <w:r w:rsidRPr="000E3487">
        <w:rPr>
          <w:lang w:bidi="en-GB" w:val="en-GB"/>
        </w:rPr>
        <w:t xml:space="preserve">Issuance of the Liberté Card </w:t>
      </w:r>
    </w:p>
    <w:p xmlns:w="http://schemas.openxmlformats.org/wordprocessingml/2006/main" w14:paraId="1AE27AD4" w14:textId="77777777" w:rsidR="00E21C9B" w:rsidRPr="000E3487" w:rsidRDefault="00E21C9B" w:rsidP="00803123">
      <w:pPr>
        <w:ind w:right="452"/>
        <w:jc w:val="both"/>
        <w:rPr>
          <w:rFonts w:ascii="Arial" w:hAnsi="Arial" w:cs="Arial"/>
          <w:color w:val="262626"/>
          <w:sz w:val="24"/>
          <w:szCs w:val="24"/>
        </w:rPr>
      </w:pPr>
      <w:r w:rsidRPr="000E3487">
        <w:rPr>
          <w:color w:val="262626"/>
          <w:sz w:val="24"/>
          <w:lang w:bidi="en-GB" w:val="en-GB"/>
        </w:rPr>
        <w:t xml:space="preserve">The Liberté Card is issued in most stations, SNCF shops, Self-Service Kiosks and approved travel agencies. It can also be ordered on Direct Line or the Internet. </w:t>
      </w:r>
    </w:p>
    <w:p xmlns:w="http://schemas.openxmlformats.org/wordprocessingml/2006/main" w14:paraId="7D8ED6ED" w14:textId="53A50418" w:rsidR="00E21C9B" w:rsidRPr="000E3487" w:rsidRDefault="002762D4" w:rsidP="00803123">
      <w:pPr>
        <w:autoSpaceDE w:val="0"/>
        <w:autoSpaceDN w:val="0"/>
        <w:adjustRightInd w:val="0"/>
        <w:ind w:right="452"/>
        <w:jc w:val="both"/>
        <w:rPr>
          <w:rFonts w:ascii="Arial" w:hAnsi="Arial" w:cs="Arial"/>
          <w:color w:val="262626"/>
          <w:sz w:val="24"/>
          <w:szCs w:val="24"/>
        </w:rPr>
      </w:pPr>
      <w:r>
        <w:rPr>
          <w:color w:val="262626"/>
          <w:sz w:val="24"/>
          <w:lang w:bidi="en-GB" w:val="en-GB"/>
        </w:rPr>
        <w:t xml:space="preserve">The card is issued in dematerialised form: a pdf containing the QR code of the discount card is sent as an attachment by email or downloadable via a link.</w:t>
      </w:r>
    </w:p>
    <w:p xmlns:w="http://schemas.openxmlformats.org/wordprocessingml/2006/main" w14:paraId="6BD83FFA" w14:textId="3908F501" w:rsidR="00E21C9B" w:rsidRPr="000E3487" w:rsidRDefault="00E21C9B" w:rsidP="00803123">
      <w:pPr>
        <w:autoSpaceDE w:val="0"/>
        <w:autoSpaceDN w:val="0"/>
        <w:adjustRightInd w:val="0"/>
        <w:ind w:right="452"/>
        <w:rPr>
          <w:rFonts w:ascii="Arial" w:hAnsi="Arial" w:cs="Arial"/>
          <w:sz w:val="24"/>
          <w:szCs w:val="24"/>
        </w:rPr>
      </w:pPr>
      <w:r w:rsidRPr="000E3487">
        <w:rPr>
          <w:color w:val="262626"/>
          <w:sz w:val="24"/>
          <w:lang w:bidi="en-GB" w:val="en-GB"/>
        </w:rPr>
        <w:t xml:space="preserve">On Self-Service Kiosks, a purchase confirmation in the form of a credit card receipt containing the card’s QR code may also be issued.</w:t>
      </w:r>
    </w:p>
    <w:p xmlns:w="http://schemas.openxmlformats.org/wordprocessingml/2006/main" w14:paraId="621B39A7" w14:textId="77777777" w:rsidR="00E21C9B" w:rsidRPr="000E3487" w:rsidRDefault="00E21C9B"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71E2359" w14:textId="132E22E8" w:rsidR="00B33F56" w:rsidRPr="00C22200" w:rsidRDefault="00E21C9B" w:rsidP="00B33F56">
      <w:pPr>
        <w:autoSpaceDE w:val="0"/>
        <w:autoSpaceDN w:val="0"/>
        <w:adjustRightInd w:val="0"/>
        <w:ind w:right="452"/>
        <w:jc w:val="both"/>
        <w:rPr>
          <w:rFonts w:ascii="Arial" w:hAnsi="Arial" w:cs="Arial"/>
          <w:sz w:val="24"/>
          <w:szCs w:val="24"/>
        </w:rPr>
      </w:pPr>
      <w:r w:rsidRPr="000E3487">
        <w:rPr>
          <w:color w:val="262626"/>
          <w:sz w:val="24"/>
          <w:lang w:bidi="en-GB" w:val="en-GB"/>
        </w:rPr>
        <w:t xml:space="preserve">For customers who do not have an email address, the card will be printed in credit card receipt format only at the counter in TGV INOUI sales areas. </w:t>
      </w:r>
    </w:p>
    <w:p xmlns:w="http://schemas.openxmlformats.org/wordprocessingml/2006/main" w14:paraId="497FA1CC" w14:textId="79B948DA" w:rsidR="00E21C9B" w:rsidRPr="000E3487" w:rsidRDefault="00E21C9B" w:rsidP="00803123">
      <w:pPr>
        <w:autoSpaceDE w:val="0"/>
        <w:autoSpaceDN w:val="0"/>
        <w:adjustRightInd w:val="0"/>
        <w:ind w:right="452"/>
        <w:jc w:val="both"/>
        <w:rPr>
          <w:rFonts w:ascii="Arial" w:hAnsi="Arial" w:cs="Arial"/>
          <w:sz w:val="24"/>
          <w:szCs w:val="24"/>
        </w:rPr>
      </w:pPr>
    </w:p>
    <w:p xmlns:w="http://schemas.openxmlformats.org/wordprocessingml/2006/main" w14:paraId="1C23B304" w14:textId="4BB63184" w:rsidR="00E21C9B" w:rsidRPr="000E3487" w:rsidRDefault="00E21C9B" w:rsidP="00EB443B">
      <w:pPr>
        <w:pStyle w:val="Titre5"/>
      </w:pPr>
      <w:r w:rsidRPr="000E3487">
        <w:rPr>
          <w:lang w:bidi="en-GB" w:val="en-GB"/>
        </w:rPr>
        <w:t xml:space="preserve">Loss or theft of the Liberté Card </w:t>
      </w:r>
    </w:p>
    <w:p xmlns:w="http://schemas.openxmlformats.org/wordprocessingml/2006/main" w14:paraId="77E704E0" w14:textId="77777777" w:rsidR="0092024C" w:rsidRDefault="0092024C" w:rsidP="00803123">
      <w:pPr>
        <w:autoSpaceDE w:val="0"/>
        <w:autoSpaceDN w:val="0"/>
        <w:adjustRightInd w:val="0"/>
        <w:spacing w:before="120" w:after="120"/>
        <w:ind w:right="454"/>
        <w:rPr>
          <w:rFonts w:ascii="Arial" w:hAnsi="Arial" w:cs="Arial"/>
          <w:b/>
          <w:bCs/>
          <w:color w:val="262626"/>
          <w:sz w:val="24"/>
          <w:szCs w:val="24"/>
          <w:u w:val="single"/>
        </w:rPr>
      </w:pPr>
    </w:p>
    <w:p xmlns:w="http://schemas.openxmlformats.org/wordprocessingml/2006/main" w14:paraId="20975B46" w14:textId="49164F24" w:rsidR="00E21C9B" w:rsidRPr="00B37314" w:rsidRDefault="00E21C9B" w:rsidP="00803123">
      <w:pPr>
        <w:autoSpaceDE w:val="0"/>
        <w:autoSpaceDN w:val="0"/>
        <w:adjustRightInd w:val="0"/>
        <w:spacing w:before="120" w:after="120"/>
        <w:ind w:right="454"/>
        <w:rPr>
          <w:rFonts w:ascii="Arial" w:hAnsi="Arial" w:cs="Arial"/>
          <w:b/>
          <w:bCs/>
          <w:color w:val="262626"/>
          <w:sz w:val="24"/>
          <w:szCs w:val="24"/>
          <w:u w:val="single"/>
        </w:rPr>
      </w:pPr>
      <w:r w:rsidRPr="00B37314">
        <w:rPr>
          <w:b/>
          <w:u w:val="single"/>
          <w:color w:val="262626"/>
          <w:sz w:val="24"/>
          <w:lang w:bidi="en-GB" w:val="en-GB"/>
        </w:rPr>
        <w:t xml:space="preserve">Card issued in electronic, PDF or credit card receipt format</w:t>
      </w:r>
    </w:p>
    <w:p xmlns:w="http://schemas.openxmlformats.org/wordprocessingml/2006/main" w14:paraId="69955675" w14:textId="0CC6F6F8" w:rsidR="00E21C9B" w:rsidRPr="000E3487" w:rsidRDefault="00E21C9B" w:rsidP="00803123">
      <w:pPr>
        <w:autoSpaceDE w:val="0"/>
        <w:autoSpaceDN w:val="0"/>
        <w:adjustRightInd w:val="0"/>
        <w:ind w:right="452"/>
        <w:rPr>
          <w:rFonts w:ascii="Arial" w:hAnsi="Arial" w:cs="Arial"/>
          <w:color w:val="262626"/>
          <w:sz w:val="24"/>
          <w:szCs w:val="24"/>
        </w:rPr>
      </w:pPr>
      <w:r w:rsidRPr="000E3487">
        <w:rPr>
          <w:color w:val="262626"/>
          <w:sz w:val="24"/>
          <w:lang w:bidi="en-GB" w:val="en-GB"/>
        </w:rPr>
        <w:t xml:space="preserve">The card is reprinted in electronic or credit card receipt format free of charge: </w:t>
      </w:r>
    </w:p>
    <w:p xmlns:w="http://schemas.openxmlformats.org/wordprocessingml/2006/main" w14:paraId="2122B207" w14:textId="3B53DC5B" w:rsidR="00E21C9B" w:rsidRPr="000E3487" w:rsidRDefault="00E21C9B">
      <w:pPr>
        <w:pStyle w:val="Paragraphedeliste"/>
        <w:numPr>
          <w:ilvl w:val="0"/>
          <w:numId w:val="37"/>
        </w:numPr>
        <w:autoSpaceDE w:val="0"/>
        <w:autoSpaceDN w:val="0"/>
        <w:adjustRightInd w:val="0"/>
        <w:ind w:right="452"/>
        <w:contextualSpacing w:val="0"/>
        <w:jc w:val="both"/>
        <w:rPr>
          <w:rFonts w:ascii="Arial" w:hAnsi="Arial" w:cs="Arial"/>
          <w:color w:val="262626"/>
          <w:sz w:val="24"/>
          <w:szCs w:val="24"/>
        </w:rPr>
      </w:pPr>
      <w:r w:rsidRPr="000E3487">
        <w:rPr>
          <w:color w:val="262626"/>
          <w:sz w:val="24"/>
          <w:lang w:bidi="en-GB" w:val="en-GB"/>
        </w:rPr>
        <w:t xml:space="preserve">On the tgvinoui.sncf website by logging into his/her customer account or by entering his/her surname, given name, date of birth and the email address provided at the time of purchase, the card will be returned to the cardholder’s email.</w:t>
      </w:r>
    </w:p>
    <w:p xmlns:w="http://schemas.openxmlformats.org/wordprocessingml/2006/main" w14:paraId="6CF70829" w14:textId="04C38160" w:rsidR="00E21C9B" w:rsidRPr="00803123" w:rsidRDefault="00E21C9B">
      <w:pPr>
        <w:pStyle w:val="Paragraphedeliste"/>
        <w:numPr>
          <w:ilvl w:val="0"/>
          <w:numId w:val="37"/>
        </w:numPr>
        <w:autoSpaceDE w:val="0"/>
        <w:autoSpaceDN w:val="0"/>
        <w:adjustRightInd w:val="0"/>
        <w:ind w:right="452"/>
        <w:contextualSpacing w:val="0"/>
        <w:jc w:val="both"/>
        <w:rPr>
          <w:rFonts w:ascii="Arial" w:hAnsi="Arial" w:cs="Arial"/>
          <w:color w:val="262626"/>
          <w:sz w:val="24"/>
          <w:szCs w:val="24"/>
        </w:rPr>
      </w:pPr>
      <w:r w:rsidRPr="00803123">
        <w:rPr>
          <w:color w:val="262626"/>
          <w:sz w:val="24"/>
          <w:lang w:bidi="en-GB" w:val="en-GB"/>
        </w:rPr>
        <w:t xml:space="preserve">At the stations on Self-Service Kiosks by logging in with “My SNCF login”, the card will be sent back to the cardholder’s email address and printed on request in credit card receipt format. </w:t>
      </w:r>
    </w:p>
    <w:p xmlns:w="http://schemas.openxmlformats.org/wordprocessingml/2006/main" w14:paraId="3678072C" w14:textId="77777777" w:rsidR="00BC10F6" w:rsidRPr="000E3487" w:rsidRDefault="00BC10F6" w:rsidP="00BC10F6">
      <w:pPr>
        <w:pStyle w:val="Paragraphedeliste"/>
        <w:autoSpaceDE w:val="0"/>
        <w:autoSpaceDN w:val="0"/>
        <w:adjustRightInd w:val="0"/>
        <w:ind w:right="452"/>
        <w:contextualSpacing w:val="0"/>
        <w:rPr>
          <w:rFonts w:ascii="Arial" w:hAnsi="Arial" w:cs="Arial"/>
          <w:color w:val="262626"/>
          <w:sz w:val="24"/>
          <w:szCs w:val="24"/>
        </w:rPr>
      </w:pPr>
    </w:p>
    <w:p xmlns:w="http://schemas.openxmlformats.org/wordprocessingml/2006/main" w14:paraId="0D2D67C6" w14:textId="4C575EC0" w:rsidR="00E21C9B" w:rsidRPr="000E3487" w:rsidRDefault="00E21C9B" w:rsidP="00EB443B">
      <w:pPr>
        <w:pStyle w:val="Titre5"/>
      </w:pPr>
      <w:r w:rsidRPr="000E3487">
        <w:rPr>
          <w:lang w:bidi="en-GB" w:val="en-GB"/>
        </w:rPr>
        <w:t xml:space="preserve">Refund of the Liberté Card</w:t>
      </w:r>
    </w:p>
    <w:p xmlns:w="http://schemas.openxmlformats.org/wordprocessingml/2006/main" w14:paraId="784F248F" w14:textId="77777777" w:rsidR="002A0B59" w:rsidRDefault="002A0B59"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4A204CF" w14:textId="74E28CB8" w:rsidR="00B62D52" w:rsidRPr="00B62D52" w:rsidRDefault="00700C23" w:rsidP="00B62D52">
      <w:pPr>
        <w:spacing w:after="160" w:line="259" w:lineRule="auto"/>
        <w:jc w:val="both"/>
        <w:rPr>
          <w:rFonts w:ascii="Arial" w:hAnsi="Arial" w:cs="Arial"/>
          <w:sz w:val="24"/>
          <w:szCs w:val="24"/>
        </w:rPr>
      </w:pPr>
      <w:r>
        <w:rPr>
          <w:sz w:val="24"/>
          <w:lang w:bidi="en-GB" w:val="en-GB"/>
        </w:rPr>
        <w:t xml:space="preserve">The refund of the Liberté Card is only made according to the terms of the right of withdrawal available in volume 1. </w:t>
      </w:r>
    </w:p>
    <w:p xmlns:w="http://schemas.openxmlformats.org/wordprocessingml/2006/main" w14:paraId="1AD5EE30" w14:textId="77777777" w:rsidR="00D43C9F" w:rsidRPr="000E3487" w:rsidRDefault="00D43C9F" w:rsidP="00803123">
      <w:pPr>
        <w:autoSpaceDE w:val="0"/>
        <w:autoSpaceDN w:val="0"/>
        <w:adjustRightInd w:val="0"/>
        <w:ind w:right="452"/>
        <w:jc w:val="both"/>
        <w:rPr>
          <w:rFonts w:ascii="Arial" w:hAnsi="Arial" w:cs="Arial"/>
          <w:b/>
          <w:bCs/>
          <w:color w:val="262626"/>
          <w:sz w:val="24"/>
          <w:szCs w:val="24"/>
        </w:rPr>
      </w:pPr>
    </w:p>
    <w:p xmlns:w="http://schemas.openxmlformats.org/wordprocessingml/2006/main" w14:paraId="12448994" w14:textId="567DC522" w:rsidR="00E21C9B" w:rsidRPr="000E3487" w:rsidRDefault="00E21C9B" w:rsidP="00EB443B">
      <w:pPr>
        <w:pStyle w:val="Titre5"/>
      </w:pPr>
      <w:r w:rsidRPr="000E3487">
        <w:rPr>
          <w:lang w:bidi="en-GB" w:val="en-GB"/>
        </w:rPr>
        <w:t xml:space="preserve">Purchase, change and refund of tickets issued with a Liberté Card</w:t>
      </w:r>
    </w:p>
    <w:p xmlns:w="http://schemas.openxmlformats.org/wordprocessingml/2006/main" w14:paraId="6A5EAFD4" w14:textId="28739E5E" w:rsidR="00E21C9B" w:rsidRPr="000E348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en-GB" w:val="en-GB"/>
        </w:rPr>
        <w:t xml:space="preserve">To purchase a Liberté or Avantage ticket with the carte Liberté, the passenger must claim the valid card number for the contemplated trip. The passenger can claim his/her fare either by entering the card number at each purchase, or by logging into his/her customer account in which the number has been previously registered. Otherwise, if the customer is unable to prove that he/she holds a card, the reduced fare may not be granted.</w:t>
      </w:r>
    </w:p>
    <w:p xmlns:w="http://schemas.openxmlformats.org/wordprocessingml/2006/main" w14:paraId="4D8C59A4" w14:textId="77777777" w:rsidR="00E21C9B" w:rsidRPr="000E3487" w:rsidRDefault="00E21C9B"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C57CB90" w14:textId="6E730316" w:rsidR="00E21C9B" w:rsidRPr="000E348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en-GB" w:val="en-GB"/>
        </w:rPr>
        <w:t xml:space="preserve">Liberté card fares are only issued via e-ticket.</w:t>
      </w:r>
    </w:p>
    <w:tbl xmlns:w="http://schemas.openxmlformats.org/wordprocessingml/2006/main">
      <w:tblPr>
        <w:tblStyle w:val="Grilledutableau"/>
        <w:tblpPr w:leftFromText="141" w:rightFromText="141" w:vertAnchor="text" w:horzAnchor="margin" w:tblpXSpec="center" w:tblpY="-336"/>
        <w:tblW w:w="11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391"/>
        <w:gridCol w:w="2976"/>
        <w:gridCol w:w="3270"/>
      </w:tblGrid>
      <w:tr w:rsidR="00C479E7" w:rsidRPr="000E3487" w14:paraId="4C1DD28A" w14:textId="2E71E0E7" w:rsidTr="00A4593E">
        <w:tc>
          <w:tcPr>
            <w:tcW w:w="1566" w:type="dxa"/>
            <w:vMerge w:val="restart"/>
          </w:tcPr>
          <w:p w14:paraId="381B97EB" w14:textId="4219FF7F" w:rsidR="00C479E7" w:rsidRPr="000E3487" w:rsidRDefault="00C479E7" w:rsidP="00946F9E">
            <w:pPr>
              <w:autoSpaceDE w:val="0"/>
              <w:autoSpaceDN w:val="0"/>
              <w:adjustRightInd w:val="0"/>
              <w:ind w:right="29"/>
              <w:rPr>
                <w:rFonts w:ascii="Arial" w:hAnsi="Arial" w:cs="Arial"/>
                <w:color w:val="262626"/>
                <w:sz w:val="24"/>
                <w:szCs w:val="24"/>
              </w:rPr>
            </w:pPr>
          </w:p>
          <w:p w14:paraId="6F2904C3" w14:textId="159FD762" w:rsidR="00C479E7" w:rsidRPr="000E3487" w:rsidRDefault="00C479E7" w:rsidP="00A722D0">
            <w:pPr>
              <w:adjustRightInd w:val="0"/>
              <w:ind w:right="29"/>
              <w:rPr>
                <w:rFonts w:ascii="Arial" w:hAnsi="Arial" w:cs="Arial"/>
                <w:color w:val="262626"/>
                <w:sz w:val="24"/>
                <w:szCs w:val="24"/>
              </w:rPr>
            </w:pPr>
            <w:r w:rsidRPr="003A0B58">
              <w:rPr>
                <w:sz w:val="24"/>
                <w:lang w:bidi="en-GB" w:val="en-GB"/>
              </w:rPr>
              <w:t xml:space="preserve">Tickets issued at the Liberté fare </w:t>
            </w:r>
          </w:p>
        </w:tc>
        <w:tc>
          <w:tcPr>
            <w:tcW w:w="3391" w:type="dxa"/>
          </w:tcPr>
          <w:p w14:paraId="13A8A88D" w14:textId="77777777" w:rsidR="00C479E7" w:rsidRPr="000E3487" w:rsidRDefault="00C479E7" w:rsidP="007D09BE">
            <w:pPr>
              <w:autoSpaceDE w:val="0"/>
              <w:autoSpaceDN w:val="0"/>
              <w:adjustRightInd w:val="0"/>
              <w:ind w:right="40"/>
              <w:jc w:val="center"/>
              <w:rPr>
                <w:rFonts w:ascii="Arial" w:hAnsi="Arial" w:cs="Arial"/>
                <w:color w:val="262626"/>
                <w:sz w:val="24"/>
                <w:szCs w:val="24"/>
              </w:rPr>
            </w:pPr>
            <w:r w:rsidRPr="000E3487">
              <w:rPr>
                <w:color w:val="262626"/>
                <w:sz w:val="24"/>
                <w:lang w:bidi="en-GB" w:val="en-GB"/>
              </w:rPr>
              <w:t xml:space="preserve">TGV</w:t>
            </w:r>
          </w:p>
        </w:tc>
        <w:tc>
          <w:tcPr>
            <w:tcW w:w="2976" w:type="dxa"/>
          </w:tcPr>
          <w:p w14:paraId="4856D881" w14:textId="36584AEA" w:rsidR="00C479E7" w:rsidRPr="000E3487" w:rsidRDefault="00A14012" w:rsidP="007D09BE">
            <w:pPr>
              <w:autoSpaceDE w:val="0"/>
              <w:autoSpaceDN w:val="0"/>
              <w:adjustRightInd w:val="0"/>
              <w:ind w:right="50"/>
              <w:jc w:val="center"/>
              <w:rPr>
                <w:rFonts w:ascii="Arial" w:hAnsi="Arial" w:cs="Arial"/>
                <w:color w:val="262626"/>
                <w:sz w:val="24"/>
                <w:szCs w:val="24"/>
              </w:rPr>
            </w:pPr>
            <w:r>
              <w:rPr>
                <w:color w:val="262626"/>
                <w:sz w:val="24"/>
                <w:lang w:bidi="en-GB" w:val="en-GB"/>
              </w:rPr>
              <w:t xml:space="preserve">INTERCITÉS with mandatory booking</w:t>
            </w:r>
          </w:p>
        </w:tc>
        <w:tc>
          <w:tcPr>
            <w:tcW w:w="3270" w:type="dxa"/>
          </w:tcPr>
          <w:p w14:paraId="46BC97F1" w14:textId="2D6E7205" w:rsidR="00C479E7" w:rsidRPr="000E3487" w:rsidRDefault="00A14012" w:rsidP="007D09BE">
            <w:pPr>
              <w:autoSpaceDE w:val="0"/>
              <w:autoSpaceDN w:val="0"/>
              <w:adjustRightInd w:val="0"/>
              <w:ind w:right="44"/>
              <w:jc w:val="center"/>
              <w:rPr>
                <w:rFonts w:ascii="Arial" w:hAnsi="Arial" w:cs="Arial"/>
                <w:color w:val="262626"/>
                <w:sz w:val="24"/>
                <w:szCs w:val="24"/>
              </w:rPr>
            </w:pPr>
            <w:r>
              <w:rPr>
                <w:color w:val="262626"/>
                <w:sz w:val="24"/>
                <w:lang w:bidi="en-GB" w:val="en-GB"/>
              </w:rPr>
              <w:t xml:space="preserve">INTERCITÉS without mandatory booking</w:t>
            </w:r>
          </w:p>
        </w:tc>
      </w:tr>
      <w:tr w:rsidR="00C479E7" w:rsidRPr="000E3487" w14:paraId="34848A84" w14:textId="5B6319C7" w:rsidTr="00A4593E">
        <w:tc>
          <w:tcPr>
            <w:tcW w:w="1566" w:type="dxa"/>
            <w:vMerge/>
          </w:tcPr>
          <w:p w14:paraId="2F22D7BE" w14:textId="31676145" w:rsidR="00C479E7" w:rsidRPr="000E3487" w:rsidRDefault="00C479E7" w:rsidP="007D09BE">
            <w:pPr>
              <w:adjustRightInd w:val="0"/>
              <w:ind w:right="29"/>
              <w:rPr>
                <w:rFonts w:ascii="Arial" w:hAnsi="Arial" w:cs="Arial"/>
                <w:color w:val="262626"/>
                <w:sz w:val="24"/>
                <w:szCs w:val="24"/>
              </w:rPr>
            </w:pPr>
          </w:p>
        </w:tc>
        <w:tc>
          <w:tcPr>
            <w:tcW w:w="3391" w:type="dxa"/>
          </w:tcPr>
          <w:p w14:paraId="66BB652B" w14:textId="77777777" w:rsidR="00C479E7" w:rsidRPr="00A14012" w:rsidRDefault="00C479E7">
            <w:pPr>
              <w:pStyle w:val="Paragraphedeliste"/>
              <w:numPr>
                <w:ilvl w:val="0"/>
                <w:numId w:val="98"/>
              </w:numPr>
              <w:adjustRightInd w:val="0"/>
              <w:ind w:right="29"/>
              <w:rPr>
                <w:rFonts w:ascii="Arial" w:hAnsi="Arial" w:cs="Arial"/>
                <w:sz w:val="24"/>
                <w:szCs w:val="24"/>
              </w:rPr>
            </w:pPr>
            <w:r w:rsidRPr="00A14012">
              <w:rPr>
                <w:sz w:val="24"/>
                <w:lang w:bidi="en-GB" w:val="en-GB"/>
              </w:rPr>
              <w:t xml:space="preserve">Ticket changeable and refundable free of charge up to 30 minutes after departure. </w:t>
            </w:r>
          </w:p>
          <w:p w14:paraId="3E2517F6" w14:textId="0118EA1C" w:rsidR="00C479E7" w:rsidRPr="00A14012" w:rsidRDefault="002B5FF9">
            <w:pPr>
              <w:pStyle w:val="Paragraphedeliste"/>
              <w:numPr>
                <w:ilvl w:val="0"/>
                <w:numId w:val="98"/>
              </w:numPr>
              <w:adjustRightInd w:val="0"/>
              <w:ind w:right="29"/>
              <w:rPr>
                <w:rFonts w:ascii="Arial" w:hAnsi="Arial" w:cs="Arial"/>
                <w:sz w:val="24"/>
                <w:szCs w:val="24"/>
              </w:rPr>
            </w:pPr>
            <w:r w:rsidRPr="00A14012">
              <w:rPr>
                <w:sz w:val="24"/>
                <w:lang w:bidi="en-GB" w:val="en-GB"/>
              </w:rPr>
              <w:t xml:space="preserve">From 30 min before departure, ticket changeable 1 time maximum (any day and trip) and non-refundable after 1 exchange.</w:t>
            </w:r>
          </w:p>
          <w:p w14:paraId="7BB75D10" w14:textId="77777777" w:rsidR="00C479E7" w:rsidRPr="00A14012" w:rsidRDefault="00C479E7">
            <w:pPr>
              <w:pStyle w:val="Paragraphedeliste"/>
              <w:numPr>
                <w:ilvl w:val="0"/>
                <w:numId w:val="98"/>
              </w:numPr>
              <w:adjustRightInd w:val="0"/>
              <w:ind w:right="29"/>
              <w:rPr>
                <w:rFonts w:ascii="Arial" w:hAnsi="Arial" w:cs="Arial"/>
                <w:sz w:val="24"/>
                <w:szCs w:val="24"/>
              </w:rPr>
            </w:pPr>
            <w:r w:rsidRPr="00A14012">
              <w:rPr>
                <w:sz w:val="24"/>
                <w:lang w:bidi="en-GB" w:val="en-GB"/>
              </w:rPr>
              <w:t xml:space="preserve">After 30 minutes after departure: non-changeable and non-refundable ticket</w:t>
            </w:r>
          </w:p>
          <w:p w14:paraId="3C313D26" w14:textId="77777777" w:rsidR="00C479E7" w:rsidRPr="00A14012" w:rsidRDefault="00C479E7" w:rsidP="00C964BC">
            <w:pPr>
              <w:adjustRightInd w:val="0"/>
              <w:ind w:right="29"/>
              <w:rPr>
                <w:rFonts w:ascii="Arial" w:hAnsi="Arial" w:cs="Arial"/>
                <w:sz w:val="24"/>
                <w:szCs w:val="24"/>
              </w:rPr>
            </w:pPr>
          </w:p>
          <w:p w14:paraId="65E8A8FF" w14:textId="78E4EC3C" w:rsidR="00C479E7" w:rsidRPr="00A14012" w:rsidRDefault="00C479E7" w:rsidP="00C964BC">
            <w:pPr>
              <w:adjustRightInd w:val="0"/>
              <w:ind w:right="29"/>
              <w:rPr>
                <w:rFonts w:ascii="Arial" w:hAnsi="Arial" w:cs="Arial"/>
                <w:sz w:val="24"/>
                <w:szCs w:val="24"/>
              </w:rPr>
            </w:pPr>
            <w:r w:rsidRPr="00A14012">
              <w:rPr>
                <w:sz w:val="24"/>
                <w:lang w:bidi="en-GB" w:val="en-GB"/>
              </w:rPr>
              <w:t xml:space="preserve">The change for another train on the day, even on a full train and for a trip including the initial trip, is also possible free of charge up to 30 minutes after departure on the TGV INOUI PRO application or the mobile site tgv-pro.mobi, or the mobile application of our approved distributors and travel agencies, the Self-Service Kiosks, or on 3635 (free service + price of a call).</w:t>
            </w:r>
            <w:r w:rsidRPr="00A14012">
              <w:rPr>
                <w:color w:val="00223A"/>
                <w:kern w:val="24"/>
                <w:lang w:bidi="en-GB" w:val="en-GB"/>
              </w:rPr>
              <w:t xml:space="preserve"> </w:t>
            </w:r>
            <w:r w:rsidRPr="00A14012">
              <w:rPr>
                <w:sz w:val="24"/>
                <w:lang w:bidi="en-GB" w:val="en-GB"/>
              </w:rPr>
              <w:t xml:space="preserve">For holders of an OPTIMUM PLUS fare, the Catering service is no longer provided after the change on a full train. </w:t>
            </w:r>
          </w:p>
          <w:p w14:paraId="03BAC0A8" w14:textId="77777777" w:rsidR="00C479E7" w:rsidRPr="00A14012" w:rsidRDefault="00C479E7" w:rsidP="00C964BC">
            <w:pPr>
              <w:adjustRightInd w:val="0"/>
              <w:ind w:right="29"/>
              <w:rPr>
                <w:rFonts w:ascii="Arial" w:hAnsi="Arial" w:cs="Arial"/>
                <w:sz w:val="24"/>
                <w:szCs w:val="24"/>
              </w:rPr>
            </w:pPr>
          </w:p>
          <w:p w14:paraId="3014FD14" w14:textId="039D14AD" w:rsidR="00C479E7" w:rsidRPr="00A14012" w:rsidRDefault="00C479E7" w:rsidP="00D41F94">
            <w:pPr>
              <w:adjustRightInd w:val="0"/>
              <w:ind w:right="29"/>
              <w:rPr>
                <w:rFonts w:ascii="Arial" w:hAnsi="Arial" w:cs="Arial"/>
                <w:sz w:val="24"/>
                <w:szCs w:val="24"/>
              </w:rPr>
            </w:pPr>
          </w:p>
        </w:tc>
        <w:tc>
          <w:tcPr>
            <w:tcW w:w="2976" w:type="dxa"/>
          </w:tcPr>
          <w:p w14:paraId="303DB166" w14:textId="77777777" w:rsidR="00C479E7" w:rsidRPr="00A14012" w:rsidRDefault="00C479E7">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en-GB" w:val="en-GB"/>
              </w:rPr>
              <w:t xml:space="preserve">Ticket changeable and refundable free of charge up to 30 minutes before departure. </w:t>
            </w:r>
          </w:p>
          <w:p w14:paraId="49CB5452" w14:textId="33D9E1CE" w:rsidR="00C479E7" w:rsidRPr="00A14012" w:rsidRDefault="002B5FF9">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en-GB" w:val="en-GB"/>
              </w:rPr>
              <w:t xml:space="preserve">From 30 min before departure, ticket changeable 1 time maximum (any day and trip) and non-refundable after 1 exchange.</w:t>
            </w:r>
          </w:p>
          <w:p w14:paraId="2AAB86EC" w14:textId="77777777" w:rsidR="00C479E7" w:rsidRPr="00A14012" w:rsidRDefault="00C479E7">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en-GB" w:val="en-GB"/>
              </w:rPr>
              <w:t xml:space="preserve">After 30 minutes after departure: non-changeable and non-refundable ticket</w:t>
            </w:r>
          </w:p>
          <w:p w14:paraId="1B57FA85" w14:textId="77777777" w:rsidR="00C479E7" w:rsidRPr="00A14012" w:rsidRDefault="00C479E7" w:rsidP="001E0DB3">
            <w:pPr>
              <w:autoSpaceDE w:val="0"/>
              <w:autoSpaceDN w:val="0"/>
              <w:adjustRightInd w:val="0"/>
              <w:ind w:right="50"/>
              <w:rPr>
                <w:rFonts w:ascii="Arial" w:hAnsi="Arial" w:cs="Arial"/>
                <w:sz w:val="24"/>
                <w:szCs w:val="24"/>
              </w:rPr>
            </w:pPr>
          </w:p>
          <w:p w14:paraId="186EA575" w14:textId="6C429953" w:rsidR="00C479E7" w:rsidRPr="00A14012" w:rsidRDefault="00C479E7" w:rsidP="00FD3AAC">
            <w:pPr>
              <w:autoSpaceDE w:val="0"/>
              <w:autoSpaceDN w:val="0"/>
              <w:adjustRightInd w:val="0"/>
              <w:ind w:right="50"/>
              <w:rPr>
                <w:rFonts w:ascii="Arial" w:hAnsi="Arial" w:cs="Arial"/>
                <w:color w:val="262626"/>
                <w:sz w:val="24"/>
                <w:szCs w:val="24"/>
              </w:rPr>
            </w:pPr>
            <w:r w:rsidRPr="00A14012">
              <w:rPr>
                <w:sz w:val="24"/>
                <w:lang w:bidi="en-GB" w:val="en-GB"/>
              </w:rPr>
              <w:t xml:space="preserve">Change for another train on the day, even on a full train and for a trip including the initial trip, is also possible free of charge up to 30 minutes after departure at an approved travel agency or train station on Self-Service Kiosks, or at 3635 (free service + price of a call).</w:t>
            </w:r>
          </w:p>
        </w:tc>
        <w:tc>
          <w:tcPr>
            <w:tcW w:w="3270" w:type="dxa"/>
          </w:tcPr>
          <w:p w14:paraId="67CE40E9" w14:textId="5200EAFB" w:rsidR="00C479E7" w:rsidRPr="000E3487" w:rsidRDefault="00C479E7">
            <w:pPr>
              <w:pStyle w:val="Paragraphedeliste"/>
              <w:numPr>
                <w:ilvl w:val="0"/>
                <w:numId w:val="39"/>
              </w:numPr>
              <w:autoSpaceDE w:val="0"/>
              <w:autoSpaceDN w:val="0"/>
              <w:adjustRightInd w:val="0"/>
              <w:ind w:left="302" w:right="44"/>
              <w:contextualSpacing w:val="0"/>
              <w:rPr>
                <w:rFonts w:ascii="Arial" w:hAnsi="Arial" w:cs="Arial"/>
                <w:color w:val="262626"/>
                <w:sz w:val="24"/>
                <w:szCs w:val="24"/>
              </w:rPr>
            </w:pPr>
            <w:r w:rsidRPr="000E3487">
              <w:rPr>
                <w:color w:val="262626"/>
                <w:sz w:val="24"/>
                <w:lang w:bidi="en-GB" w:val="en-GB"/>
              </w:rPr>
              <w:t xml:space="preserve">Ticket changeable and refundable free of charge until the day before departure. </w:t>
            </w:r>
          </w:p>
          <w:p w14:paraId="195A33DE" w14:textId="518F9851" w:rsidR="00C479E7" w:rsidRPr="000E3487" w:rsidRDefault="00C479E7">
            <w:pPr>
              <w:pStyle w:val="Paragraphedeliste"/>
              <w:numPr>
                <w:ilvl w:val="0"/>
                <w:numId w:val="38"/>
              </w:numPr>
              <w:autoSpaceDE w:val="0"/>
              <w:autoSpaceDN w:val="0"/>
              <w:adjustRightInd w:val="0"/>
              <w:ind w:left="302" w:right="44"/>
              <w:contextualSpacing w:val="0"/>
              <w:rPr>
                <w:rFonts w:ascii="Arial" w:hAnsi="Arial" w:cs="Arial"/>
                <w:color w:val="262626"/>
                <w:sz w:val="24"/>
                <w:szCs w:val="24"/>
              </w:rPr>
            </w:pPr>
            <w:r>
              <w:rPr>
                <w:color w:val="262626"/>
                <w:sz w:val="24"/>
                <w:lang w:bidi="en-GB" w:val="en-GB"/>
              </w:rPr>
              <w:t xml:space="preserve">Non-changeable and non-refundable ticket from the day of departure.</w:t>
            </w:r>
          </w:p>
        </w:tc>
      </w:tr>
      <w:tr w:rsidR="00643C02" w:rsidRPr="000E3487" w14:paraId="1F60E50B" w14:textId="36A58EED" w:rsidTr="00A4593E">
        <w:tc>
          <w:tcPr>
            <w:tcW w:w="1566" w:type="dxa"/>
            <w:vMerge w:val="restart"/>
          </w:tcPr>
          <w:p w14:paraId="1526DF5D" w14:textId="44CFDDB0" w:rsidR="00643C02" w:rsidRPr="003A0B58" w:rsidRDefault="00643C02" w:rsidP="00643C02">
            <w:pPr>
              <w:adjustRightInd w:val="0"/>
              <w:ind w:right="29"/>
              <w:rPr>
                <w:rFonts w:ascii="Arial" w:hAnsi="Arial" w:cs="Arial"/>
                <w:sz w:val="24"/>
                <w:szCs w:val="24"/>
              </w:rPr>
            </w:pPr>
          </w:p>
          <w:p w14:paraId="342F30CC" w14:textId="0F53AAC3" w:rsidR="00643C02" w:rsidRPr="003A0B58" w:rsidRDefault="00643C02" w:rsidP="00643C02">
            <w:pPr>
              <w:adjustRightInd w:val="0"/>
              <w:ind w:right="29"/>
              <w:rPr>
                <w:rFonts w:ascii="Arial" w:hAnsi="Arial" w:cs="Arial"/>
                <w:sz w:val="24"/>
                <w:szCs w:val="24"/>
              </w:rPr>
            </w:pPr>
            <w:r w:rsidRPr="003A0B58">
              <w:rPr>
                <w:sz w:val="24"/>
                <w:lang w:bidi="en-GB" w:val="en-GB"/>
              </w:rPr>
              <w:t xml:space="preserve">Tickets issued at the Avantage fare </w:t>
            </w:r>
          </w:p>
        </w:tc>
        <w:tc>
          <w:tcPr>
            <w:tcW w:w="3391" w:type="dxa"/>
          </w:tcPr>
          <w:p w14:paraId="116FE3F8" w14:textId="08437355" w:rsidR="00643C02" w:rsidRPr="00946F9E" w:rsidRDefault="00643C02" w:rsidP="0052348B">
            <w:pPr>
              <w:autoSpaceDE w:val="0"/>
              <w:autoSpaceDN w:val="0"/>
              <w:adjustRightInd w:val="0"/>
              <w:ind w:right="40"/>
              <w:jc w:val="center"/>
              <w:rPr>
                <w:rFonts w:ascii="Arial" w:hAnsi="Arial" w:cs="Arial"/>
                <w:color w:val="262626"/>
                <w:sz w:val="24"/>
                <w:szCs w:val="24"/>
              </w:rPr>
            </w:pPr>
            <w:r w:rsidRPr="000E3487">
              <w:rPr>
                <w:color w:val="262626"/>
                <w:sz w:val="24"/>
                <w:lang w:bidi="en-GB" w:val="en-GB"/>
              </w:rPr>
              <w:t xml:space="preserve">TGV</w:t>
            </w:r>
          </w:p>
        </w:tc>
        <w:tc>
          <w:tcPr>
            <w:tcW w:w="2976" w:type="dxa"/>
          </w:tcPr>
          <w:p w14:paraId="0C895D1D" w14:textId="4CB33E36" w:rsidR="00643C02" w:rsidRPr="00946F9E" w:rsidRDefault="00A14012" w:rsidP="0052348B">
            <w:pPr>
              <w:autoSpaceDE w:val="0"/>
              <w:autoSpaceDN w:val="0"/>
              <w:adjustRightInd w:val="0"/>
              <w:ind w:right="40"/>
              <w:jc w:val="center"/>
              <w:rPr>
                <w:rFonts w:ascii="Arial" w:hAnsi="Arial" w:cs="Arial"/>
                <w:color w:val="262626"/>
                <w:sz w:val="24"/>
                <w:szCs w:val="24"/>
              </w:rPr>
            </w:pPr>
            <w:r>
              <w:rPr>
                <w:color w:val="262626"/>
                <w:sz w:val="24"/>
                <w:lang w:bidi="en-GB" w:val="en-GB"/>
              </w:rPr>
              <w:t xml:space="preserve">INTERCITÉS with mandatory booking</w:t>
            </w:r>
          </w:p>
        </w:tc>
        <w:tc>
          <w:tcPr>
            <w:tcW w:w="3270" w:type="dxa"/>
          </w:tcPr>
          <w:p w14:paraId="0CC5E7F9" w14:textId="245446A7" w:rsidR="00643C02" w:rsidRPr="0052348B" w:rsidRDefault="00A14012" w:rsidP="0052348B">
            <w:pPr>
              <w:autoSpaceDE w:val="0"/>
              <w:autoSpaceDN w:val="0"/>
              <w:adjustRightInd w:val="0"/>
              <w:ind w:right="40"/>
              <w:jc w:val="center"/>
              <w:rPr>
                <w:rFonts w:ascii="Arial" w:hAnsi="Arial" w:cs="Arial"/>
                <w:color w:val="262626"/>
                <w:sz w:val="24"/>
                <w:szCs w:val="24"/>
              </w:rPr>
            </w:pPr>
            <w:r>
              <w:rPr>
                <w:color w:val="262626"/>
                <w:sz w:val="24"/>
                <w:lang w:bidi="en-GB" w:val="en-GB"/>
              </w:rPr>
              <w:t xml:space="preserve">INTERCITÉS without mandatory booking</w:t>
            </w:r>
          </w:p>
        </w:tc>
      </w:tr>
      <w:tr w:rsidR="00643C02" w:rsidRPr="000E3487" w14:paraId="0F0D7829" w14:textId="566D38BE" w:rsidTr="00A4593E">
        <w:tc>
          <w:tcPr>
            <w:tcW w:w="1566" w:type="dxa"/>
            <w:vMerge/>
          </w:tcPr>
          <w:p w14:paraId="01FD5A72" w14:textId="5A3A85AD" w:rsidR="00643C02" w:rsidRPr="00D70E03" w:rsidRDefault="00643C02" w:rsidP="00643C02">
            <w:pPr>
              <w:adjustRightInd w:val="0"/>
              <w:ind w:right="29"/>
              <w:rPr>
                <w:rFonts w:ascii="Arial" w:hAnsi="Arial" w:cs="Arial"/>
                <w:sz w:val="24"/>
                <w:szCs w:val="24"/>
              </w:rPr>
            </w:pPr>
          </w:p>
        </w:tc>
        <w:tc>
          <w:tcPr>
            <w:tcW w:w="3391" w:type="dxa"/>
          </w:tcPr>
          <w:p w14:paraId="26BD6748" w14:textId="0C38D46C"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en-GB" w:val="en-GB"/>
              </w:rPr>
              <w:t xml:space="preserve">Ticket changeable and refundable free of charge up to 7 days before departure. </w:t>
            </w:r>
          </w:p>
          <w:p w14:paraId="4B2FFAD7" w14:textId="5317E69E"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en-GB" w:val="en-GB"/>
              </w:rPr>
              <w:t xml:space="preserve">From 6 days before departure, €19 withholding. </w:t>
            </w:r>
          </w:p>
          <w:p w14:paraId="0AB6E11A" w14:textId="77777777"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en-GB" w:val="en-GB"/>
              </w:rPr>
              <w:t xml:space="preserve">Non-changeable and non-refundable ticket after departure</w:t>
            </w:r>
          </w:p>
          <w:p w14:paraId="6F836E4D" w14:textId="502741D8" w:rsidR="00643C02" w:rsidRPr="00A14012" w:rsidRDefault="00643C02">
            <w:pPr>
              <w:pStyle w:val="Paragraphedeliste"/>
              <w:numPr>
                <w:ilvl w:val="0"/>
                <w:numId w:val="40"/>
              </w:numPr>
              <w:autoSpaceDE w:val="0"/>
              <w:autoSpaceDN w:val="0"/>
              <w:adjustRightInd w:val="0"/>
              <w:ind w:left="315" w:right="24"/>
              <w:contextualSpacing w:val="0"/>
              <w:rPr>
                <w:rFonts w:ascii="Arial" w:hAnsi="Arial" w:cs="Arial"/>
                <w:sz w:val="24"/>
                <w:szCs w:val="24"/>
              </w:rPr>
            </w:pPr>
            <w:r w:rsidRPr="00A14012">
              <w:rPr>
                <w:color w:val="262626"/>
                <w:sz w:val="24"/>
                <w:lang w:bidi="en-GB" w:val="en-GB"/>
              </w:rPr>
              <w:t xml:space="preserve">From 30 min before departure, ticket changeable 1 time maximum (any day and trip) and non-refundable after 1 exchange. </w:t>
            </w:r>
          </w:p>
        </w:tc>
        <w:tc>
          <w:tcPr>
            <w:tcW w:w="6246" w:type="dxa"/>
            <w:gridSpan w:val="2"/>
          </w:tcPr>
          <w:p w14:paraId="40C13775" w14:textId="77777777" w:rsidR="00643C02" w:rsidRPr="00A14012" w:rsidRDefault="00643C02">
            <w:pPr>
              <w:pStyle w:val="Paragraphedeliste"/>
              <w:numPr>
                <w:ilvl w:val="0"/>
                <w:numId w:val="40"/>
              </w:numPr>
              <w:autoSpaceDE w:val="0"/>
              <w:autoSpaceDN w:val="0"/>
              <w:adjustRightInd w:val="0"/>
              <w:ind w:left="317" w:right="32"/>
              <w:contextualSpacing w:val="0"/>
              <w:rPr>
                <w:rFonts w:ascii="Arial" w:hAnsi="Arial" w:cs="Arial"/>
                <w:color w:val="262626"/>
                <w:sz w:val="24"/>
                <w:szCs w:val="24"/>
              </w:rPr>
            </w:pPr>
            <w:r w:rsidRPr="00A14012">
              <w:rPr>
                <w:color w:val="262626"/>
                <w:sz w:val="24"/>
                <w:lang w:bidi="en-GB" w:val="en-GB"/>
              </w:rPr>
              <w:t xml:space="preserve">Ticket changeable and refundable free of charge up to 7 days before departure. </w:t>
            </w:r>
          </w:p>
          <w:p w14:paraId="4B4B8E60" w14:textId="77777777" w:rsidR="00643C02" w:rsidRPr="00A14012" w:rsidRDefault="00643C02" w:rsidP="00643C02">
            <w:pPr>
              <w:autoSpaceDE w:val="0"/>
              <w:autoSpaceDN w:val="0"/>
              <w:adjustRightInd w:val="0"/>
              <w:ind w:right="32"/>
              <w:rPr>
                <w:rFonts w:ascii="Arial" w:hAnsi="Arial" w:cs="Arial"/>
                <w:color w:val="262626"/>
                <w:sz w:val="24"/>
                <w:szCs w:val="24"/>
              </w:rPr>
            </w:pPr>
          </w:p>
          <w:p w14:paraId="08647DDA" w14:textId="77777777" w:rsidR="00643C02" w:rsidRPr="00A14012" w:rsidRDefault="00643C02" w:rsidP="0052348B">
            <w:pPr>
              <w:autoSpaceDE w:val="0"/>
              <w:autoSpaceDN w:val="0"/>
              <w:adjustRightInd w:val="0"/>
              <w:ind w:right="32"/>
              <w:rPr>
                <w:rFonts w:ascii="Arial" w:hAnsi="Arial" w:cs="Arial"/>
                <w:color w:val="262626"/>
                <w:sz w:val="24"/>
                <w:szCs w:val="24"/>
              </w:rPr>
            </w:pPr>
          </w:p>
          <w:p w14:paraId="4F795C38" w14:textId="77777777" w:rsidR="00643C02" w:rsidRPr="00A14012" w:rsidRDefault="00643C0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A14012">
              <w:rPr>
                <w:color w:val="262626"/>
                <w:sz w:val="24"/>
                <w:lang w:bidi="en-GB" w:val="en-GB"/>
              </w:rPr>
              <w:t xml:space="preserve">From 6 days before departure, 40% of the ticket price is withheld with a maximum of €15.</w:t>
            </w:r>
          </w:p>
          <w:p w14:paraId="7DD3AC94" w14:textId="77777777" w:rsidR="00643C02" w:rsidRPr="00A14012" w:rsidRDefault="00643C0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A14012">
              <w:rPr>
                <w:color w:val="262626"/>
                <w:sz w:val="24"/>
                <w:lang w:bidi="en-GB" w:val="en-GB"/>
              </w:rPr>
              <w:t xml:space="preserve">Non-changeable and non-refundable ticket after departure.</w:t>
            </w:r>
          </w:p>
          <w:p w14:paraId="5CB3D439" w14:textId="77777777" w:rsidR="00643C02" w:rsidRPr="00A14012" w:rsidRDefault="00643C02" w:rsidP="0052348B">
            <w:pPr>
              <w:pStyle w:val="Paragraphedeliste"/>
              <w:autoSpaceDE w:val="0"/>
              <w:autoSpaceDN w:val="0"/>
              <w:adjustRightInd w:val="0"/>
              <w:ind w:left="317" w:right="32"/>
              <w:contextualSpacing w:val="0"/>
              <w:rPr>
                <w:rFonts w:ascii="Arial" w:hAnsi="Arial" w:cs="Arial"/>
                <w:color w:val="262626"/>
                <w:sz w:val="24"/>
                <w:szCs w:val="24"/>
              </w:rPr>
            </w:pPr>
          </w:p>
          <w:p w14:paraId="3C909A9C" w14:textId="0D15D8C2" w:rsidR="00643C02" w:rsidRPr="00A14012" w:rsidRDefault="00643C02">
            <w:pPr>
              <w:pStyle w:val="Paragraphedeliste"/>
              <w:numPr>
                <w:ilvl w:val="0"/>
                <w:numId w:val="39"/>
              </w:numPr>
              <w:autoSpaceDE w:val="0"/>
              <w:autoSpaceDN w:val="0"/>
              <w:adjustRightInd w:val="0"/>
              <w:ind w:left="336" w:right="24"/>
              <w:contextualSpacing w:val="0"/>
              <w:rPr>
                <w:rFonts w:ascii="Arial" w:hAnsi="Arial" w:cs="Arial"/>
                <w:sz w:val="24"/>
                <w:szCs w:val="24"/>
              </w:rPr>
            </w:pPr>
            <w:r w:rsidRPr="00A14012">
              <w:rPr>
                <w:color w:val="262626"/>
                <w:sz w:val="24"/>
                <w:lang w:bidi="en-GB" w:val="en-GB"/>
              </w:rPr>
              <w:t xml:space="preserve">From 30 min before departure, ticket changeable 1 time maximum (any day and trip) and non-refundable after 1 change.</w:t>
            </w:r>
          </w:p>
          <w:p w14:paraId="04E08DB2" w14:textId="437862C2" w:rsidR="00643C02" w:rsidRPr="00A14012" w:rsidRDefault="00643C02" w:rsidP="00643C02">
            <w:pPr>
              <w:pStyle w:val="Paragraphedeliste"/>
              <w:autoSpaceDE w:val="0"/>
              <w:autoSpaceDN w:val="0"/>
              <w:adjustRightInd w:val="0"/>
              <w:ind w:left="743" w:right="44"/>
              <w:contextualSpacing w:val="0"/>
              <w:rPr>
                <w:rFonts w:ascii="Arial" w:hAnsi="Arial" w:cs="Arial"/>
                <w:sz w:val="24"/>
                <w:szCs w:val="24"/>
              </w:rPr>
            </w:pPr>
          </w:p>
          <w:p w14:paraId="3BB0F756" w14:textId="039374F0" w:rsidR="00643C02" w:rsidRPr="00A14012" w:rsidRDefault="00643C02" w:rsidP="00643C02">
            <w:pPr>
              <w:pStyle w:val="Paragraphedeliste"/>
              <w:autoSpaceDE w:val="0"/>
              <w:autoSpaceDN w:val="0"/>
              <w:adjustRightInd w:val="0"/>
              <w:ind w:right="44"/>
              <w:contextualSpacing w:val="0"/>
              <w:rPr>
                <w:rFonts w:ascii="Arial" w:hAnsi="Arial" w:cs="Arial"/>
                <w:sz w:val="24"/>
                <w:szCs w:val="24"/>
              </w:rPr>
            </w:pPr>
          </w:p>
        </w:tc>
      </w:tr>
      <w:tr w:rsidR="00643C02" w:rsidRPr="007E3650" w14:paraId="2D9D85B2" w14:textId="765A8BC7" w:rsidTr="00A4593E">
        <w:tc>
          <w:tcPr>
            <w:tcW w:w="1566" w:type="dxa"/>
          </w:tcPr>
          <w:p w14:paraId="7120C931" w14:textId="017F1064" w:rsidR="00643C02" w:rsidRPr="007E3650" w:rsidRDefault="00643C02" w:rsidP="00643C02">
            <w:pPr>
              <w:adjustRightInd w:val="0"/>
              <w:ind w:right="29"/>
              <w:rPr>
                <w:rFonts w:ascii="Arial" w:hAnsi="Arial" w:cs="Arial"/>
                <w:sz w:val="24"/>
                <w:szCs w:val="24"/>
              </w:rPr>
            </w:pPr>
            <w:r w:rsidRPr="003A0B58">
              <w:rPr>
                <w:sz w:val="24"/>
                <w:lang w:bidi="en-GB" w:val="en-GB"/>
              </w:rPr>
              <w:t xml:space="preserve">Tickets issued at the NO FLEX fare </w:t>
            </w:r>
          </w:p>
        </w:tc>
        <w:tc>
          <w:tcPr>
            <w:tcW w:w="9637" w:type="dxa"/>
            <w:gridSpan w:val="3"/>
          </w:tcPr>
          <w:p w14:paraId="0FBE4CC0" w14:textId="77777777" w:rsidR="00643C02" w:rsidRPr="007E3650" w:rsidRDefault="00643C02">
            <w:pPr>
              <w:pStyle w:val="Paragraphedeliste"/>
              <w:numPr>
                <w:ilvl w:val="0"/>
                <w:numId w:val="40"/>
              </w:numPr>
              <w:autoSpaceDE w:val="0"/>
              <w:autoSpaceDN w:val="0"/>
              <w:adjustRightInd w:val="0"/>
              <w:ind w:left="315" w:right="24"/>
              <w:contextualSpacing w:val="0"/>
              <w:jc w:val="center"/>
              <w:rPr>
                <w:rFonts w:ascii="Arial" w:hAnsi="Arial" w:cs="Arial"/>
                <w:sz w:val="24"/>
                <w:szCs w:val="24"/>
              </w:rPr>
            </w:pPr>
            <w:r w:rsidRPr="00434624">
              <w:rPr>
                <w:sz w:val="24"/>
                <w:lang w:bidi="en-GB" w:val="en-GB"/>
              </w:rPr>
              <w:t xml:space="preserve">Non-changeable, non-refundable</w:t>
            </w:r>
          </w:p>
          <w:p w14:paraId="747319AC" w14:textId="59A069BC" w:rsidR="00643C02" w:rsidRPr="00345EEE" w:rsidRDefault="00643C02" w:rsidP="00643C02">
            <w:pPr>
              <w:autoSpaceDE w:val="0"/>
              <w:autoSpaceDN w:val="0"/>
              <w:adjustRightInd w:val="0"/>
              <w:ind w:left="-24" w:right="24"/>
              <w:jc w:val="center"/>
              <w:rPr>
                <w:rFonts w:ascii="Arial" w:hAnsi="Arial" w:cs="Arial"/>
                <w:sz w:val="24"/>
                <w:szCs w:val="24"/>
              </w:rPr>
            </w:pPr>
          </w:p>
          <w:p w14:paraId="39A29792" w14:textId="7A052B5C" w:rsidR="00643C02" w:rsidRPr="00BF600F" w:rsidRDefault="00643C02" w:rsidP="00643C02">
            <w:pPr>
              <w:autoSpaceDE w:val="0"/>
              <w:autoSpaceDN w:val="0"/>
              <w:adjustRightInd w:val="0"/>
              <w:ind w:left="360" w:right="38"/>
              <w:jc w:val="center"/>
              <w:rPr>
                <w:rFonts w:ascii="Arial" w:hAnsi="Arial" w:cs="Arial"/>
                <w:sz w:val="24"/>
                <w:szCs w:val="24"/>
              </w:rPr>
            </w:pPr>
          </w:p>
        </w:tc>
      </w:tr>
    </w:tbl>
    <w:p xmlns:w="http://schemas.openxmlformats.org/wordprocessingml/2006/main" w14:paraId="09CE62E7" w14:textId="73E8300A" w:rsidR="2FA3B594" w:rsidRDefault="2FA3B594"/>
    <w:p xmlns:w="http://schemas.openxmlformats.org/wordprocessingml/2006/main" w14:paraId="60E1A65C" w14:textId="77777777" w:rsidR="00345EEE" w:rsidRDefault="00345EEE"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AB1C0B4" w14:textId="0B5CB204" w:rsidR="007867BE"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en-GB" w:val="en-GB"/>
        </w:rPr>
        <w:t xml:space="preserve">Holders of the Liberté card also benefit from a change option on the day of departure when taking a train with a mandatory booking with a ticket at the Liberté fare: The ticket can be changed for another train on the day on a full train provided that the change is carried out on the day of departure, on the same trip. </w:t>
      </w:r>
    </w:p>
    <w:p xmlns:w="http://schemas.openxmlformats.org/wordprocessingml/2006/main" w14:paraId="78A3F207" w14:textId="77777777" w:rsidR="00472348" w:rsidRDefault="00472348" w:rsidP="003E069B">
      <w:pPr>
        <w:rPr>
          <w:rFonts w:ascii="Arial" w:hAnsi="Arial" w:cs="Arial"/>
          <w:i/>
          <w:iCs/>
          <w:color w:val="000000"/>
          <w:sz w:val="24"/>
          <w:szCs w:val="24"/>
        </w:rPr>
      </w:pPr>
    </w:p>
    <w:p xmlns:w="http://schemas.openxmlformats.org/wordprocessingml/2006/main" w14:paraId="078A7A32" w14:textId="10F0291D" w:rsidR="003E069B" w:rsidRPr="00A4593E" w:rsidRDefault="00A00775" w:rsidP="003E069B">
      <w:pPr>
        <w:rPr>
          <w:rFonts w:ascii="Arial" w:hAnsi="Arial" w:cs="Arial"/>
          <w:color w:val="000000"/>
          <w:sz w:val="24"/>
          <w:szCs w:val="24"/>
        </w:rPr>
      </w:pPr>
      <w:r w:rsidRPr="00A4593E">
        <w:rPr>
          <w:sz w:val="24"/>
          <w:lang w:bidi="en-GB" w:val="en-GB"/>
        </w:rPr>
        <w:t xml:space="preserve">It should be noted that change on a full train is possible without guaranteed seating up to the maximum number of standing seats guaranteeing the safety of all passengers.  </w:t>
      </w:r>
    </w:p>
    <w:p xmlns:w="http://schemas.openxmlformats.org/wordprocessingml/2006/main" w14:paraId="09E9DC23" w14:textId="5BD4C8D4" w:rsidR="00B1547A" w:rsidRPr="00A14012" w:rsidRDefault="00254E3B" w:rsidP="00803123">
      <w:pPr>
        <w:autoSpaceDE w:val="0"/>
        <w:autoSpaceDN w:val="0"/>
        <w:adjustRightInd w:val="0"/>
        <w:ind w:right="452"/>
        <w:jc w:val="both"/>
        <w:rPr>
          <w:rFonts w:ascii="Arial" w:hAnsi="Arial" w:cs="Arial"/>
          <w:color w:val="262626"/>
          <w:sz w:val="24"/>
          <w:szCs w:val="24"/>
        </w:rPr>
      </w:pPr>
      <w:r w:rsidRPr="00A14012">
        <w:rPr>
          <w:color w:val="262626"/>
          <w:sz w:val="24"/>
          <w:lang w:bidi="en-GB" w:val="en-GB"/>
        </w:rPr>
        <w:t xml:space="preserve">SNCF reserves the right to suspend change on a full train, if it no longer allows satisfactory travel conditions to be offered in complete safety.   </w:t>
      </w:r>
    </w:p>
    <w:p xmlns:w="http://schemas.openxmlformats.org/wordprocessingml/2006/main" w14:paraId="27BA3DD3" w14:textId="08D1C303" w:rsidR="005456EC" w:rsidRDefault="00021A26" w:rsidP="00803123">
      <w:pPr>
        <w:autoSpaceDE w:val="0"/>
        <w:autoSpaceDN w:val="0"/>
        <w:adjustRightInd w:val="0"/>
        <w:ind w:right="452"/>
        <w:jc w:val="both"/>
        <w:rPr>
          <w:b/>
          <w:bCs/>
          <w:u w:val="single"/>
        </w:rPr>
      </w:pPr>
      <w:r>
        <w:rPr>
          <w:color w:val="262626"/>
          <w:sz w:val="24"/>
          <w:lang w:bidi="en-GB" w:val="en-GB"/>
        </w:rPr>
        <w:t xml:space="preserve"> </w:t>
      </w:r>
    </w:p>
    <w:p xmlns:w="http://schemas.openxmlformats.org/wordprocessingml/2006/main" w14:paraId="5FDE7145" w14:textId="18E1E964" w:rsidR="005456EC" w:rsidRPr="006D63FB" w:rsidRDefault="005456EC" w:rsidP="00803123">
      <w:pPr>
        <w:ind w:right="452"/>
        <w:jc w:val="both"/>
        <w:rPr>
          <w:rFonts w:ascii="Arial" w:hAnsi="Arial" w:cs="Arial"/>
          <w:sz w:val="24"/>
          <w:szCs w:val="24"/>
          <w:lang w:eastAsia="fr-FR"/>
        </w:rPr>
      </w:pPr>
      <w:r w:rsidRPr="005456EC">
        <w:rPr>
          <w:b/>
          <w:u w:val="single"/>
          <w:sz w:val="24"/>
          <w:lang w:bidi="en-GB" w:val="en-GB"/>
        </w:rPr>
        <w:t xml:space="preserve">For TER</w:t>
      </w:r>
      <w:r w:rsidRPr="005456EC">
        <w:rPr>
          <w:sz w:val="24"/>
          <w:lang w:bidi="en-GB" w:val="en-GB"/>
        </w:rPr>
        <w:t xml:space="preserve">: The change in or refund of TER tickets is possible depending on the distribution channels and the applicable fare. </w:t>
      </w:r>
    </w:p>
    <w:p xmlns:w="http://schemas.openxmlformats.org/wordprocessingml/2006/main" w14:paraId="73AC5009" w14:textId="77777777" w:rsidR="005456EC" w:rsidRPr="006D63FB" w:rsidRDefault="005456EC" w:rsidP="00803123">
      <w:pPr>
        <w:ind w:right="452"/>
        <w:jc w:val="both"/>
        <w:rPr>
          <w:rFonts w:ascii="Arial" w:hAnsi="Arial" w:cs="Arial"/>
          <w:sz w:val="24"/>
          <w:szCs w:val="24"/>
          <w:lang w:eastAsia="fr-FR"/>
        </w:rPr>
      </w:pPr>
      <w:r w:rsidRPr="006D63FB">
        <w:rPr>
          <w:sz w:val="24"/>
          <w:lang w:bidi="en-GB" w:val="en-GB"/>
        </w:rPr>
        <w:t xml:space="preserve">The conditions are indicated on the ticket. </w:t>
      </w:r>
    </w:p>
    <w:p xmlns:w="http://schemas.openxmlformats.org/wordprocessingml/2006/main" w14:paraId="34875FA8" w14:textId="77777777" w:rsidR="005456EC" w:rsidRPr="006D63FB" w:rsidRDefault="005456EC" w:rsidP="00803123">
      <w:pPr>
        <w:ind w:right="452"/>
        <w:jc w:val="both"/>
        <w:rPr>
          <w:rFonts w:ascii="Arial" w:hAnsi="Arial" w:cs="Arial"/>
          <w:sz w:val="24"/>
          <w:szCs w:val="24"/>
        </w:rPr>
      </w:pPr>
      <w:r w:rsidRPr="006D63FB">
        <w:rPr>
          <w:sz w:val="24"/>
          <w:lang w:bidi="en-GB" w:val="en-GB"/>
        </w:rPr>
        <w:t xml:space="preserve">The M ticket or the TER printed ticket are not changeable. They are refundable until D-1 (unless there is a specific restriction related to the fare). </w:t>
      </w:r>
    </w:p>
    <w:p xmlns:w="http://schemas.openxmlformats.org/wordprocessingml/2006/main" w14:paraId="486D8992" w14:textId="63854A3E" w:rsidR="005456EC" w:rsidRDefault="005456EC" w:rsidP="00803123">
      <w:pPr>
        <w:ind w:right="452"/>
        <w:jc w:val="both"/>
        <w:rPr>
          <w:rFonts w:ascii="Arial" w:hAnsi="Arial" w:cs="Arial"/>
          <w:sz w:val="24"/>
          <w:szCs w:val="24"/>
          <w:lang w:eastAsia="fr-FR"/>
        </w:rPr>
      </w:pPr>
      <w:r w:rsidRPr="006D63FB">
        <w:rPr>
          <w:sz w:val="24"/>
          <w:lang w:bidi="en-GB" w:val="en-GB"/>
        </w:rPr>
        <w:t xml:space="preserve">Some Regions may impose a withholding of 10% or a minimum amount for the refund of tickets. </w:t>
      </w:r>
    </w:p>
    <w:p xmlns:w="http://schemas.openxmlformats.org/wordprocessingml/2006/main" w14:paraId="0B7E26A9" w14:textId="77777777" w:rsidR="005B52BB" w:rsidRDefault="005B52BB" w:rsidP="00803123">
      <w:pPr>
        <w:ind w:right="452"/>
        <w:jc w:val="both"/>
        <w:rPr>
          <w:rFonts w:ascii="Arial" w:hAnsi="Arial" w:cs="Arial"/>
          <w:sz w:val="24"/>
          <w:szCs w:val="24"/>
          <w:lang w:eastAsia="fr-FR"/>
        </w:rPr>
      </w:pPr>
    </w:p>
    <w:p xmlns:w="http://schemas.openxmlformats.org/wordprocessingml/2006/main" w14:paraId="4BD83D16" w14:textId="291552D1" w:rsidR="00BB58AD" w:rsidRDefault="00BB58AD" w:rsidP="00EB443B">
      <w:pPr>
        <w:pStyle w:val="Titre4"/>
        <w:rPr>
          <w:i/>
        </w:rPr>
      </w:pPr>
      <w:r w:rsidRPr="0040200B">
        <w:rPr>
          <w:lang w:bidi="en-GB" w:val="en-GB"/>
        </w:rPr>
        <w:t xml:space="preserve">MAX ACTIF and MAX ACTIF+ subscriptions</w:t>
      </w:r>
    </w:p>
    <w:p xmlns:w="http://schemas.openxmlformats.org/wordprocessingml/2006/main" w14:paraId="281E6A76" w14:textId="77777777" w:rsidR="00B32666" w:rsidRPr="009B65A7" w:rsidRDefault="00B32666" w:rsidP="00B77E81">
      <w:pPr>
        <w:rPr>
          <w:i/>
        </w:rPr>
      </w:pPr>
    </w:p>
    <w:p xmlns:w="http://schemas.openxmlformats.org/wordprocessingml/2006/main" w14:paraId="6E0881AA" w14:textId="7491212B" w:rsidR="00B54D6C" w:rsidRPr="00B54D6C" w:rsidRDefault="002A0CE4" w:rsidP="00EB443B">
      <w:pPr>
        <w:pStyle w:val="Titre5"/>
      </w:pPr>
      <w:r w:rsidRPr="00B54D6C">
        <w:rPr>
          <w:lang w:bidi="en-GB" w:val="en-GB"/>
        </w:rPr>
        <w:t xml:space="preserve">MAX ACTIF subscription</w:t>
      </w:r>
    </w:p>
    <w:p xmlns:w="http://schemas.openxmlformats.org/wordprocessingml/2006/main" w14:paraId="676551B9" w14:textId="667C8C6B" w:rsidR="007D09BE" w:rsidRDefault="00581DC7" w:rsidP="00A4593E">
      <w:pPr>
        <w:rPr>
          <w:rFonts w:ascii="Arial" w:hAnsi="Arial" w:cs="Arial"/>
          <w:sz w:val="24"/>
          <w:szCs w:val="24"/>
        </w:rPr>
      </w:pPr>
      <w:r w:rsidRPr="00581DC7">
        <w:rPr>
          <w:color w:val="262626"/>
          <w:sz w:val="24"/>
          <w:lang w:bidi="en-GB" w:val="en-GB"/>
        </w:rPr>
        <w:t xml:space="preserve">The general terms and conditions of sale of MAX ACTIF are available for download on the following page: </w:t>
      </w:r>
      <w:hyperlink r:id="rId56" w:history="1">
        <w:r w:rsidR="009B65A7" w:rsidRPr="00C67B77">
          <w:rPr>
            <w:rStyle w:val="Lienhypertexte"/>
            <w:sz w:val="24"/>
            <w:lang w:bidi="en-GB" w:val="en-GB"/>
          </w:rPr>
          <w:t xml:space="preserve">www.maxactif-tgvinoui.sncf</w:t>
        </w:r>
      </w:hyperlink>
      <w:r w:rsidRPr="00581DC7">
        <w:rPr>
          <w:color w:val="262626"/>
          <w:sz w:val="24"/>
          <w:lang w:bidi="en-GB" w:val="en-GB"/>
        </w:rPr>
        <w:t xml:space="preserve"> </w:t>
      </w:r>
    </w:p>
    <w:p xmlns:w="http://schemas.openxmlformats.org/wordprocessingml/2006/main" w14:paraId="3035D243" w14:textId="77777777" w:rsidR="00A4593E" w:rsidRPr="00A4593E" w:rsidRDefault="00A4593E" w:rsidP="00A4593E">
      <w:pPr>
        <w:rPr>
          <w:rFonts w:ascii="Arial" w:hAnsi="Arial" w:cs="Arial"/>
          <w:sz w:val="24"/>
          <w:szCs w:val="24"/>
        </w:rPr>
      </w:pPr>
    </w:p>
    <w:p xmlns:w="http://schemas.openxmlformats.org/wordprocessingml/2006/main" w14:paraId="06D1B613" w14:textId="7D3663BC" w:rsidR="00D26B32" w:rsidRPr="00B54D6C" w:rsidRDefault="00D26B32" w:rsidP="00EB443B">
      <w:pPr>
        <w:pStyle w:val="Titre5"/>
      </w:pPr>
      <w:r w:rsidRPr="00B54D6C">
        <w:rPr>
          <w:lang w:bidi="en-GB" w:val="en-GB"/>
        </w:rPr>
        <w:t xml:space="preserve">MAX ACTIF+ subscription</w:t>
      </w:r>
    </w:p>
    <w:p xmlns:w="http://schemas.openxmlformats.org/wordprocessingml/2006/main" w14:paraId="3FFD556C" w14:textId="594DBF04" w:rsidR="00AE2893" w:rsidRDefault="00F9108E" w:rsidP="00AE2893">
      <w:r w:rsidRPr="00F9108E">
        <w:rPr>
          <w:color w:val="262626"/>
          <w:sz w:val="24"/>
          <w:lang w:bidi="en-GB" w:val="en-GB"/>
        </w:rPr>
        <w:t xml:space="preserve">The general terms and conditions of sale of MAX ACTIF+ are available for download on the following page: </w:t>
      </w:r>
      <w:hyperlink r:id="rId57" w:history="1">
        <w:r w:rsidR="009B65A7" w:rsidRPr="00C67B77">
          <w:rPr>
            <w:rStyle w:val="Lienhypertexte"/>
            <w:sz w:val="24"/>
            <w:lang w:bidi="en-GB" w:val="en-GB"/>
          </w:rPr>
          <w:t xml:space="preserve">www.maxactif-tgvinoui.sncf</w:t>
        </w:r>
      </w:hyperlink>
      <w:r w:rsidRPr="00F9108E">
        <w:rPr>
          <w:color w:val="262626"/>
          <w:sz w:val="24"/>
          <w:lang w:bidi="en-GB" w:val="en-GB"/>
        </w:rPr>
        <w:t xml:space="preserve"> </w:t>
      </w:r>
    </w:p>
    <w:p xmlns:w="http://schemas.openxmlformats.org/wordprocessingml/2006/main" w14:paraId="069D910D" w14:textId="77777777" w:rsidR="00B32666" w:rsidRDefault="00B32666" w:rsidP="00AE2893"/>
    <w:p xmlns:w="http://schemas.openxmlformats.org/wordprocessingml/2006/main" w14:paraId="440B8223" w14:textId="334E53A1" w:rsidR="007B18D5" w:rsidRDefault="00B32666" w:rsidP="00EB443B">
      <w:pPr>
        <w:pStyle w:val="Titre4"/>
        <w:rPr>
          <w:i/>
        </w:rPr>
      </w:pPr>
      <w:r>
        <w:rPr>
          <w:lang w:bidi="en-GB" w:val="en-GB"/>
        </w:rPr>
        <w:t xml:space="preserve">The Monthly or Weekly TGV INOUI PASS </w:t>
      </w:r>
    </w:p>
    <w:p xmlns:w="http://schemas.openxmlformats.org/wordprocessingml/2006/main" w14:paraId="3C7F85AF" w14:textId="77777777" w:rsidR="00F214A6" w:rsidRDefault="00F214A6" w:rsidP="00F214A6"/>
    <w:p xmlns:w="http://schemas.openxmlformats.org/wordprocessingml/2006/main" w14:paraId="7BF7F6C0" w14:textId="5AC31C05" w:rsidR="00F214A6" w:rsidRPr="001E4C6B" w:rsidRDefault="00F214A6" w:rsidP="00B77E81">
      <w:pPr>
        <w:rPr>
          <w:rFonts w:ascii="Arial" w:hAnsi="Arial" w:cs="Arial"/>
          <w:sz w:val="24"/>
          <w:szCs w:val="24"/>
        </w:rPr>
      </w:pPr>
      <w:r w:rsidRPr="1BF3821A">
        <w:rPr>
          <w:color w:val="262626" w:themeColor="text1" w:themeTint="D9"/>
          <w:sz w:val="24"/>
          <w:lang w:bidi="en-GB" w:val="en-GB"/>
        </w:rPr>
        <w:t xml:space="preserve">The general terms and conditions of sale of PASSes are available for download on the following page:</w:t>
      </w:r>
      <w:r w:rsidRPr="009B65A7">
        <w:rPr>
          <w:color w:val="FF0000"/>
          <w:sz w:val="36"/>
          <w:lang w:bidi="en-GB" w:val="en-GB"/>
        </w:rPr>
        <w:t xml:space="preserve"> </w:t>
      </w:r>
      <w:hyperlink r:id="rId58" w:history="1">
        <w:r w:rsidRPr="00F032EF">
          <w:rPr>
            <w:rStyle w:val="Lienhypertexte"/>
            <w:sz w:val="24"/>
            <w:lang w:bidi="en-GB" w:val="en-GB"/>
          </w:rPr>
          <w:t xml:space="preserve">https://www.sncf-voyageurs.com/fr/voyagez-avec-nous/en-france/tarifs-grandes-lignes/pass-mensuel-ou-hebdomadaire-tgv-inoui</w:t>
        </w:r>
      </w:hyperlink>
    </w:p>
    <w:p xmlns:w="http://schemas.openxmlformats.org/wordprocessingml/2006/main" w14:paraId="44A91D1B" w14:textId="08898B57" w:rsidR="00B32666" w:rsidRDefault="007B18D5" w:rsidP="00334CB6">
      <w:pPr>
        <w:pStyle w:val="Titre4"/>
        <w:ind w:left="851" w:hanging="851"/>
        <w:rPr>
          <w:i/>
        </w:rPr>
      </w:pPr>
      <w:r>
        <w:rPr>
          <w:lang w:bidi="en-GB" w:val="en-GB"/>
        </w:rPr>
        <w:t xml:space="preserve">The Monthly or Weekly INTERCITÉS and TER Travel Pass </w:t>
      </w:r>
    </w:p>
    <w:p xmlns:w="http://schemas.openxmlformats.org/wordprocessingml/2006/main" w14:paraId="7792A7EA" w14:textId="77777777" w:rsidR="00B32666" w:rsidRPr="00F461E6" w:rsidRDefault="00B32666" w:rsidP="00AE2893">
      <w:pPr>
        <w:rPr>
          <w:rFonts w:ascii="Arial" w:hAnsi="Arial" w:cs="Arial"/>
          <w:sz w:val="24"/>
          <w:szCs w:val="24"/>
        </w:rPr>
      </w:pPr>
    </w:p>
    <w:p xmlns:w="http://schemas.openxmlformats.org/wordprocessingml/2006/main" w14:paraId="5C53C7CE" w14:textId="0A26D9D8" w:rsidR="00A63CB6" w:rsidRDefault="00641A82" w:rsidP="0061529D">
      <w:pPr>
        <w:ind w:right="452"/>
        <w:jc w:val="both"/>
        <w:rPr>
          <w:rFonts w:ascii="Arial" w:hAnsi="Arial" w:cs="Arial"/>
          <w:sz w:val="24"/>
          <w:szCs w:val="24"/>
        </w:rPr>
      </w:pPr>
      <w:bookmarkStart w:id="251" w:name="_Hlk188970604"/>
      <w:r w:rsidRPr="00906623">
        <w:rPr>
          <w:sz w:val="24"/>
          <w:lang w:bidi="en-GB" w:val="en-GB"/>
        </w:rPr>
        <w:t xml:space="preserve">The Weekly or Monthly </w:t>
      </w:r>
      <w:bookmarkEnd w:id="251"/>
      <w:r w:rsidRPr="00906623">
        <w:rPr>
          <w:sz w:val="24"/>
          <w:lang w:bidi="en-GB" w:val="en-GB"/>
        </w:rPr>
        <w:t xml:space="preserve">INTERCITÉS and TER Travel Pass (hereinafter "The Weekly or Monthly Travel Pass(es)") makes it possible to travel at a reduced price on a given connection on INTERCITÉS trains and on certain TER trains, the conditions of application on TER being the responsibility of Regional Organising Authorities. </w:t>
      </w:r>
    </w:p>
    <w:p xmlns:w="http://schemas.openxmlformats.org/wordprocessingml/2006/main" w14:paraId="3793B89D" w14:textId="51CF785A" w:rsidR="00641A82" w:rsidRPr="00906623" w:rsidRDefault="00A63CB6">
      <w:pPr>
        <w:ind w:right="452"/>
        <w:jc w:val="both"/>
        <w:rPr>
          <w:rFonts w:ascii="Arial" w:hAnsi="Arial" w:cs="Arial"/>
          <w:sz w:val="24"/>
          <w:szCs w:val="24"/>
        </w:rPr>
      </w:pPr>
      <w:r>
        <w:rPr>
          <w:sz w:val="24"/>
          <w:lang w:bidi="en-GB" w:val="en-GB"/>
        </w:rPr>
        <w:t xml:space="preserve">The terms of application on TER are described in the General Terms and Conditions of Sale and Transport available on each of the TER websites. </w:t>
      </w:r>
    </w:p>
    <w:p xmlns:w="http://schemas.openxmlformats.org/wordprocessingml/2006/main" w14:paraId="16D49E3F" w14:textId="77777777" w:rsidR="000571F9" w:rsidRDefault="000571F9">
      <w:pPr>
        <w:ind w:right="452"/>
        <w:jc w:val="both"/>
        <w:rPr>
          <w:rFonts w:ascii="Arial" w:hAnsi="Arial" w:cs="Arial"/>
          <w:sz w:val="24"/>
          <w:szCs w:val="24"/>
        </w:rPr>
      </w:pPr>
    </w:p>
    <w:p xmlns:w="http://schemas.openxmlformats.org/wordprocessingml/2006/main" w14:paraId="60972B04" w14:textId="3BD3FA02" w:rsidR="000571F9" w:rsidRPr="00906623" w:rsidRDefault="00DA0D54" w:rsidP="00C03447">
      <w:pPr>
        <w:ind w:right="452"/>
        <w:jc w:val="both"/>
        <w:rPr>
          <w:rFonts w:ascii="Arial" w:hAnsi="Arial" w:cs="Arial"/>
          <w:sz w:val="24"/>
          <w:szCs w:val="24"/>
        </w:rPr>
      </w:pPr>
      <w:r w:rsidRPr="00DA0D54">
        <w:rPr>
          <w:sz w:val="24"/>
          <w:lang w:bidi="en-GB" w:val="en-GB"/>
        </w:rPr>
        <w:t xml:space="preserve">The possession of a Weekly or Monthly Travel Pass does not authorise the use of a TGV INOUI or a OUIGO.</w:t>
      </w:r>
    </w:p>
    <w:p xmlns:w="http://schemas.openxmlformats.org/wordprocessingml/2006/main" w14:paraId="1DC05496" w14:textId="77777777" w:rsidR="00FB6888" w:rsidRPr="00707C9F" w:rsidRDefault="00FB6888" w:rsidP="00FB6888">
      <w:pPr>
        <w:suppressAutoHyphens/>
        <w:autoSpaceDE w:val="0"/>
        <w:autoSpaceDN w:val="0"/>
        <w:adjustRightInd w:val="0"/>
        <w:spacing w:before="57" w:line="230" w:lineRule="atLeast"/>
        <w:ind w:right="452"/>
        <w:jc w:val="both"/>
        <w:textAlignment w:val="center"/>
        <w:rPr>
          <w:rFonts w:ascii="Arial" w:hAnsi="Arial" w:cs="Arial"/>
          <w:sz w:val="24"/>
          <w:szCs w:val="24"/>
        </w:rPr>
      </w:pPr>
    </w:p>
    <w:p xmlns:w="http://schemas.openxmlformats.org/wordprocessingml/2006/main" w14:paraId="0299BD2E" w14:textId="114A2AF3" w:rsidR="00906623" w:rsidRPr="00AA2E31" w:rsidRDefault="00906623" w:rsidP="00803123">
      <w:pPr>
        <w:spacing w:before="120" w:after="120"/>
        <w:ind w:right="452"/>
        <w:rPr>
          <w:rFonts w:ascii="Arial" w:hAnsi="Arial" w:cs="Arial"/>
          <w:b/>
          <w:bCs/>
          <w:sz w:val="24"/>
          <w:szCs w:val="24"/>
          <w:u w:val="single"/>
        </w:rPr>
      </w:pPr>
      <w:r w:rsidRPr="00AA2E31">
        <w:rPr>
          <w:b/>
          <w:u w:val="single"/>
          <w:sz w:val="24"/>
          <w:lang w:bidi="en-GB" w:val="en-GB"/>
        </w:rPr>
        <w:t xml:space="preserve">Beneficiaries </w:t>
      </w:r>
    </w:p>
    <w:p xmlns:w="http://schemas.openxmlformats.org/wordprocessingml/2006/main" w14:paraId="5A60BC47" w14:textId="77777777" w:rsidR="00B52C09" w:rsidRDefault="00906623" w:rsidP="00803123">
      <w:pPr>
        <w:ind w:right="452"/>
        <w:jc w:val="both"/>
        <w:rPr>
          <w:rFonts w:ascii="Arial" w:hAnsi="Arial" w:cs="Arial"/>
          <w:sz w:val="24"/>
          <w:szCs w:val="24"/>
        </w:rPr>
      </w:pPr>
      <w:r w:rsidRPr="00906623">
        <w:rPr>
          <w:sz w:val="24"/>
          <w:lang w:bidi="en-GB" w:val="en-GB"/>
        </w:rPr>
        <w:t xml:space="preserve">Any person aged 4 years and over.</w:t>
      </w:r>
    </w:p>
    <w:p xmlns:w="http://schemas.openxmlformats.org/wordprocessingml/2006/main" w14:paraId="2B2B1CD3" w14:textId="77777777" w:rsidR="00F10747" w:rsidRDefault="00F10747" w:rsidP="00803123">
      <w:pPr>
        <w:spacing w:before="120" w:after="120"/>
        <w:ind w:right="452"/>
        <w:rPr>
          <w:rFonts w:ascii="Arial" w:hAnsi="Arial" w:cs="Arial"/>
          <w:b/>
          <w:bCs/>
          <w:sz w:val="24"/>
          <w:szCs w:val="24"/>
          <w:u w:val="single"/>
        </w:rPr>
      </w:pPr>
    </w:p>
    <w:p xmlns:w="http://schemas.openxmlformats.org/wordprocessingml/2006/main" w14:paraId="66403449" w14:textId="5D0F31CD" w:rsidR="00906623" w:rsidRDefault="00906623" w:rsidP="00803123">
      <w:pPr>
        <w:spacing w:before="120" w:after="120"/>
        <w:ind w:right="452"/>
        <w:rPr>
          <w:rFonts w:ascii="Arial" w:hAnsi="Arial" w:cs="Arial"/>
          <w:b/>
          <w:bCs/>
          <w:sz w:val="24"/>
          <w:szCs w:val="24"/>
          <w:u w:val="single"/>
        </w:rPr>
      </w:pPr>
      <w:r w:rsidRPr="00AA2E31">
        <w:rPr>
          <w:b/>
          <w:u w:val="single"/>
          <w:sz w:val="24"/>
          <w:lang w:bidi="en-GB" w:val="en-GB"/>
        </w:rPr>
        <w:t xml:space="preserve">Terms of purchase</w:t>
      </w:r>
    </w:p>
    <w:p xmlns:w="http://schemas.openxmlformats.org/wordprocessingml/2006/main" w14:paraId="02B3AD79" w14:textId="2AF66F59" w:rsidR="00275F38" w:rsidRDefault="00A6536A" w:rsidP="00275F38">
      <w:pPr>
        <w:ind w:right="452"/>
        <w:jc w:val="both"/>
        <w:rPr>
          <w:rFonts w:ascii="Arial" w:hAnsi="Arial" w:cs="Arial"/>
          <w:color w:val="262626"/>
          <w:sz w:val="24"/>
          <w:szCs w:val="24"/>
        </w:rPr>
      </w:pPr>
      <w:r>
        <w:rPr>
          <w:color w:val="262626"/>
          <w:sz w:val="24"/>
          <w:lang w:bidi="en-GB" w:val="en-GB"/>
        </w:rPr>
        <w:t xml:space="preserve">The Weekly or Monthly Travel Pass is delivered in most stations, SNCF shops, Self-Service Kiosks and approved travel agencies. It can also be ordered on Direct Line or the Internet. </w:t>
      </w:r>
    </w:p>
    <w:p xmlns:w="http://schemas.openxmlformats.org/wordprocessingml/2006/main" w14:paraId="40DBE9CF" w14:textId="3ECDD98B" w:rsidR="00C027A5" w:rsidRDefault="00C027A5" w:rsidP="00275F38">
      <w:pPr>
        <w:ind w:right="452"/>
        <w:jc w:val="both"/>
        <w:rPr>
          <w:rFonts w:ascii="Arial" w:hAnsi="Arial" w:cs="Arial"/>
          <w:color w:val="262626"/>
          <w:sz w:val="24"/>
          <w:szCs w:val="24"/>
        </w:rPr>
      </w:pPr>
    </w:p>
    <w:p xmlns:w="http://schemas.openxmlformats.org/wordprocessingml/2006/main" w14:paraId="7D67D870" w14:textId="6DADD953" w:rsidR="006C6C3A" w:rsidRPr="000E3487" w:rsidRDefault="00C25EC6" w:rsidP="00275F38">
      <w:pPr>
        <w:ind w:right="452"/>
        <w:jc w:val="both"/>
        <w:rPr>
          <w:rFonts w:ascii="Arial" w:hAnsi="Arial" w:cs="Arial"/>
          <w:color w:val="262626"/>
          <w:sz w:val="24"/>
          <w:szCs w:val="24"/>
        </w:rPr>
      </w:pPr>
      <w:r w:rsidRPr="001F5DA1">
        <w:rPr>
          <w:sz w:val="24"/>
          <w:lang w:bidi="en-GB" w:val="en-GB"/>
        </w:rPr>
        <w:t xml:space="preserve">The purchase of a </w:t>
      </w:r>
      <w:r w:rsidRPr="001F5DA1">
        <w:rPr>
          <w:u w:val="single"/>
          <w:sz w:val="24"/>
          <w:lang w:bidi="en-GB" w:val="en-GB"/>
        </w:rPr>
        <w:t xml:space="preserve">Weekly or Monthly Travel Pass is possible 6 months in advance. A person may purchase multiple Weekly or Monthly Travel Passes.</w:t>
      </w:r>
    </w:p>
    <w:p xmlns:w="http://schemas.openxmlformats.org/wordprocessingml/2006/main" w14:paraId="1A4A24F3" w14:textId="77777777" w:rsidR="00045AC2" w:rsidRDefault="00045AC2" w:rsidP="009B7817">
      <w:pPr>
        <w:autoSpaceDE w:val="0"/>
        <w:autoSpaceDN w:val="0"/>
        <w:adjustRightInd w:val="0"/>
        <w:ind w:right="452"/>
        <w:jc w:val="both"/>
        <w:rPr>
          <w:rFonts w:ascii="Arial" w:hAnsi="Arial" w:cs="Arial"/>
          <w:color w:val="262626"/>
          <w:sz w:val="24"/>
          <w:szCs w:val="24"/>
        </w:rPr>
      </w:pPr>
    </w:p>
    <w:p xmlns:w="http://schemas.openxmlformats.org/wordprocessingml/2006/main" w14:paraId="326625C6" w14:textId="038678DD" w:rsidR="00275F38" w:rsidRPr="000E3487" w:rsidRDefault="00A6536A" w:rsidP="00275F38">
      <w:pPr>
        <w:autoSpaceDE w:val="0"/>
        <w:autoSpaceDN w:val="0"/>
        <w:adjustRightInd w:val="0"/>
        <w:ind w:right="452"/>
        <w:jc w:val="both"/>
        <w:rPr>
          <w:rFonts w:ascii="Arial" w:hAnsi="Arial" w:cs="Arial"/>
          <w:color w:val="262626"/>
          <w:sz w:val="24"/>
          <w:szCs w:val="24"/>
        </w:rPr>
      </w:pPr>
      <w:r>
        <w:rPr>
          <w:color w:val="262626"/>
          <w:sz w:val="24"/>
          <w:lang w:bidi="en-GB" w:val="en-GB"/>
        </w:rPr>
        <w:t xml:space="preserve">It is issued in dematerialised form: a PDF document containing the QR code of the Weekly or Monthly Travel Pass is sent as an attachment by email or downloadable via a link.</w:t>
      </w:r>
    </w:p>
    <w:p xmlns:w="http://schemas.openxmlformats.org/wordprocessingml/2006/main" w14:paraId="13C3F4D3" w14:textId="2BAF7B0D" w:rsidR="00275F38" w:rsidRPr="000E3487" w:rsidRDefault="00275F38" w:rsidP="004158AA">
      <w:pPr>
        <w:autoSpaceDE w:val="0"/>
        <w:autoSpaceDN w:val="0"/>
        <w:adjustRightInd w:val="0"/>
        <w:ind w:right="452"/>
        <w:jc w:val="both"/>
        <w:rPr>
          <w:rFonts w:ascii="Arial" w:hAnsi="Arial" w:cs="Arial"/>
          <w:sz w:val="24"/>
          <w:szCs w:val="24"/>
        </w:rPr>
      </w:pPr>
      <w:r w:rsidRPr="000E3487">
        <w:rPr>
          <w:color w:val="262626"/>
          <w:sz w:val="24"/>
          <w:lang w:bidi="en-GB" w:val="en-GB"/>
        </w:rPr>
        <w:t xml:space="preserve">On Self-Service Kiosks, a purchase confirmation in the form of a credit card receipt containing the QR code of the Travel Pass may also be published.</w:t>
      </w:r>
    </w:p>
    <w:p xmlns:w="http://schemas.openxmlformats.org/wordprocessingml/2006/main" w14:paraId="5F93F899" w14:textId="77777777" w:rsidR="00275F38" w:rsidRPr="000E3487" w:rsidRDefault="00275F38" w:rsidP="00275F38">
      <w:pPr>
        <w:autoSpaceDE w:val="0"/>
        <w:autoSpaceDN w:val="0"/>
        <w:adjustRightInd w:val="0"/>
        <w:ind w:right="452"/>
        <w:jc w:val="both"/>
        <w:rPr>
          <w:rFonts w:ascii="Arial" w:hAnsi="Arial" w:cs="Arial"/>
          <w:color w:val="262626"/>
          <w:sz w:val="24"/>
          <w:szCs w:val="24"/>
        </w:rPr>
      </w:pPr>
    </w:p>
    <w:p xmlns:w="http://schemas.openxmlformats.org/wordprocessingml/2006/main" w14:paraId="32C909D2" w14:textId="5B46EEDB" w:rsidR="00251637" w:rsidRPr="00C22200" w:rsidRDefault="00251637" w:rsidP="00251637">
      <w:pPr>
        <w:autoSpaceDE w:val="0"/>
        <w:autoSpaceDN w:val="0"/>
        <w:adjustRightInd w:val="0"/>
        <w:ind w:right="452"/>
        <w:jc w:val="both"/>
        <w:rPr>
          <w:rFonts w:ascii="Arial" w:hAnsi="Arial" w:cs="Arial"/>
          <w:sz w:val="24"/>
          <w:szCs w:val="24"/>
        </w:rPr>
      </w:pPr>
      <w:r w:rsidRPr="00C22200">
        <w:rPr>
          <w:color w:val="262626"/>
          <w:sz w:val="24"/>
          <w:lang w:bidi="en-GB" w:val="en-GB"/>
        </w:rPr>
        <w:t xml:space="preserve">For customers who do not have an email address, the Weekly or Monthly Travel Pass will be printed in credit card receipt format only at the TGV INOUI sales area counter. </w:t>
      </w:r>
    </w:p>
    <w:p xmlns:w="http://schemas.openxmlformats.org/wordprocessingml/2006/main" w14:paraId="351C95C2" w14:textId="3C87F082" w:rsidR="00906623" w:rsidRPr="00906623" w:rsidRDefault="00854481" w:rsidP="00A47621">
      <w:pPr>
        <w:pStyle w:val="Textecourant"/>
        <w:spacing w:before="113"/>
        <w:ind w:right="452"/>
        <w:rPr>
          <w:rFonts w:ascii="Arial" w:hAnsi="Arial" w:cs="Arial"/>
          <w:color w:val="000000"/>
          <w:sz w:val="24"/>
          <w:szCs w:val="24"/>
        </w:rPr>
      </w:pPr>
      <w:r>
        <w:rPr>
          <w:sz w:val="24"/>
          <w:lang w:bidi="en-GB" w:val="en-GB"/>
        </w:rPr>
        <w:t xml:space="preserve">The Weekly or Monthly Travel Pass is personal and non-transferable. Proof of identity must be presented at the time of the inspection.</w:t>
      </w:r>
    </w:p>
    <w:p xmlns:w="http://schemas.openxmlformats.org/wordprocessingml/2006/main" w14:paraId="5B60C84E" w14:textId="77777777" w:rsidR="00F12483" w:rsidRPr="00906623" w:rsidRDefault="00F12483" w:rsidP="00A47621">
      <w:pPr>
        <w:pStyle w:val="Textecourant"/>
        <w:spacing w:before="113"/>
        <w:ind w:right="452"/>
        <w:rPr>
          <w:rFonts w:ascii="Arial" w:hAnsi="Arial" w:cs="Arial"/>
          <w:color w:val="000000"/>
          <w:sz w:val="24"/>
          <w:szCs w:val="24"/>
        </w:rPr>
      </w:pPr>
    </w:p>
    <w:p xmlns:w="http://schemas.openxmlformats.org/wordprocessingml/2006/main" w14:paraId="7EA9F80D" w14:textId="72BE3E54" w:rsidR="00906623" w:rsidRPr="00AA2E31" w:rsidRDefault="00906623" w:rsidP="00803123">
      <w:pPr>
        <w:spacing w:before="120" w:after="120"/>
        <w:ind w:right="452"/>
        <w:rPr>
          <w:rFonts w:ascii="Arial" w:hAnsi="Arial" w:cs="Arial"/>
          <w:b/>
          <w:bCs/>
          <w:sz w:val="24"/>
          <w:szCs w:val="24"/>
          <w:u w:val="single"/>
        </w:rPr>
      </w:pPr>
      <w:r w:rsidRPr="00AA2E31">
        <w:rPr>
          <w:b/>
          <w:u w:val="single"/>
          <w:sz w:val="24"/>
          <w:lang w:bidi="en-GB" w:val="en-GB"/>
        </w:rPr>
        <w:t xml:space="preserve">Car class</w:t>
      </w:r>
    </w:p>
    <w:p xmlns:w="http://schemas.openxmlformats.org/wordprocessingml/2006/main" w14:paraId="599E0681" w14:textId="09F99A14" w:rsidR="00906623" w:rsidRPr="00AA2E31" w:rsidRDefault="00854481" w:rsidP="00803123">
      <w:pPr>
        <w:ind w:right="452"/>
        <w:jc w:val="both"/>
        <w:rPr>
          <w:rFonts w:ascii="Arial" w:hAnsi="Arial" w:cs="Arial"/>
          <w:sz w:val="24"/>
          <w:szCs w:val="24"/>
        </w:rPr>
      </w:pPr>
      <w:r>
        <w:rPr>
          <w:sz w:val="24"/>
          <w:lang w:bidi="en-GB" w:val="en-GB"/>
        </w:rPr>
        <w:t xml:space="preserve">The Weekly or Monthly Travel Pass can be subscribed to in 1</w:t>
      </w:r>
      <w:r>
        <w:rPr>
          <w:vertAlign w:val="superscript"/>
          <w:sz w:val="24"/>
          <w:lang w:bidi="en-GB" w:val="en-GB"/>
        </w:rPr>
        <w:t xml:space="preserve">st</w:t>
      </w:r>
      <w:r>
        <w:rPr>
          <w:sz w:val="24"/>
          <w:lang w:bidi="en-GB" w:val="en-GB"/>
        </w:rPr>
        <w:t xml:space="preserve"> class or 2</w:t>
      </w:r>
      <w:r>
        <w:rPr>
          <w:vertAlign w:val="superscript"/>
          <w:sz w:val="24"/>
          <w:lang w:bidi="en-GB" w:val="en-GB"/>
        </w:rPr>
        <w:t xml:space="preserve">nd</w:t>
      </w:r>
      <w:r>
        <w:rPr>
          <w:sz w:val="24"/>
          <w:lang w:bidi="en-GB" w:val="en-GB"/>
        </w:rPr>
        <w:t xml:space="preserve"> class.</w:t>
      </w:r>
    </w:p>
    <w:p xmlns:w="http://schemas.openxmlformats.org/wordprocessingml/2006/main" w14:paraId="2C72A6D7" w14:textId="77777777" w:rsidR="00434E8C" w:rsidRPr="00AA2E31" w:rsidRDefault="00434E8C" w:rsidP="00803123">
      <w:pPr>
        <w:ind w:right="452"/>
        <w:jc w:val="both"/>
        <w:rPr>
          <w:rFonts w:ascii="Arial" w:hAnsi="Arial" w:cs="Arial"/>
          <w:sz w:val="24"/>
          <w:szCs w:val="24"/>
        </w:rPr>
      </w:pPr>
    </w:p>
    <w:p xmlns:w="http://schemas.openxmlformats.org/wordprocessingml/2006/main" w14:paraId="1E6C5F67" w14:textId="6F2D54D9" w:rsidR="00906623" w:rsidRDefault="00854481" w:rsidP="00803123">
      <w:pPr>
        <w:ind w:right="452"/>
        <w:jc w:val="both"/>
        <w:rPr>
          <w:rFonts w:ascii="Arial" w:hAnsi="Arial" w:cs="Arial"/>
          <w:sz w:val="24"/>
          <w:szCs w:val="24"/>
        </w:rPr>
      </w:pPr>
      <w:r>
        <w:rPr>
          <w:sz w:val="24"/>
          <w:lang w:bidi="en-GB" w:val="en-GB"/>
        </w:rPr>
        <w:t xml:space="preserve">A valid 2</w:t>
      </w:r>
      <w:r>
        <w:rPr>
          <w:vertAlign w:val="superscript"/>
          <w:sz w:val="24"/>
          <w:lang w:bidi="en-GB" w:val="en-GB"/>
        </w:rPr>
        <w:t xml:space="preserve">nd</w:t>
      </w:r>
      <w:r>
        <w:rPr>
          <w:sz w:val="24"/>
          <w:lang w:bidi="en-GB" w:val="en-GB"/>
        </w:rPr>
        <w:t xml:space="preserve"> class Weekly or Monthly Travel Pass allows the purchase of a booking to travel on an INTERCITÉS train in second class only. The 2nd class Weekly or Monthly Travel Pass allows the purchase of a booking in either class.</w:t>
      </w:r>
    </w:p>
    <w:p xmlns:w="http://schemas.openxmlformats.org/wordprocessingml/2006/main" w14:paraId="61C907C2" w14:textId="77777777" w:rsidR="005F7715" w:rsidRDefault="005F7715" w:rsidP="001128F8">
      <w:pPr>
        <w:spacing w:before="120" w:after="120"/>
        <w:ind w:right="452"/>
        <w:rPr>
          <w:rFonts w:ascii="Arial" w:hAnsi="Arial" w:cs="Arial"/>
          <w:b/>
          <w:bCs/>
          <w:sz w:val="24"/>
          <w:szCs w:val="24"/>
          <w:u w:val="single"/>
        </w:rPr>
      </w:pPr>
    </w:p>
    <w:p xmlns:w="http://schemas.openxmlformats.org/wordprocessingml/2006/main" w14:paraId="11F79CC4" w14:textId="7F1B9FA9" w:rsidR="001128F8" w:rsidRDefault="001128F8" w:rsidP="001128F8">
      <w:pPr>
        <w:spacing w:before="120" w:after="120"/>
        <w:ind w:right="452"/>
        <w:rPr>
          <w:rFonts w:ascii="Arial" w:hAnsi="Arial" w:cs="Arial"/>
          <w:b/>
          <w:bCs/>
          <w:sz w:val="24"/>
          <w:szCs w:val="24"/>
          <w:u w:val="single"/>
        </w:rPr>
      </w:pPr>
      <w:r>
        <w:rPr>
          <w:b/>
          <w:u w:val="single"/>
          <w:sz w:val="24"/>
          <w:lang w:bidi="en-GB" w:val="en-GB"/>
        </w:rPr>
        <w:t xml:space="preserve">Conditions of use </w:t>
      </w:r>
    </w:p>
    <w:p xmlns:w="http://schemas.openxmlformats.org/wordprocessingml/2006/main" w14:paraId="6D9E1B7B" w14:textId="61AB59EF" w:rsidR="00195CD7" w:rsidRDefault="001128F8" w:rsidP="00803123">
      <w:pPr>
        <w:ind w:right="452"/>
        <w:jc w:val="both"/>
        <w:rPr>
          <w:rFonts w:ascii="Arial" w:hAnsi="Arial" w:cs="Arial"/>
          <w:sz w:val="24"/>
          <w:szCs w:val="24"/>
        </w:rPr>
      </w:pPr>
      <w:r>
        <w:rPr>
          <w:sz w:val="24"/>
          <w:lang w:bidi="en-GB" w:val="en-GB"/>
        </w:rPr>
        <w:t xml:space="preserve">To travel, the customer must have:</w:t>
      </w:r>
    </w:p>
    <w:p xmlns:w="http://schemas.openxmlformats.org/wordprocessingml/2006/main" w14:paraId="3CE477BA" w14:textId="5F35E788" w:rsidR="00E702B1" w:rsidRPr="00B77E81" w:rsidRDefault="001E20CE" w:rsidP="00B77E81">
      <w:pPr>
        <w:ind w:right="452"/>
        <w:jc w:val="both"/>
        <w:rPr>
          <w:rFonts w:ascii="Arial" w:hAnsi="Arial" w:cs="Arial"/>
          <w:sz w:val="24"/>
          <w:szCs w:val="24"/>
        </w:rPr>
      </w:pPr>
      <w:r>
        <w:rPr>
          <w:sz w:val="24"/>
          <w:lang w:bidi="en-GB" w:val="en-GB"/>
        </w:rPr>
        <w:t xml:space="preserve">On INTERCITÉS, a valid Weekly or Monthly Travel Pass and a booking on the chosen route, the amounts of which are indicated in the price schedule.</w:t>
      </w:r>
    </w:p>
    <w:p xmlns:w="http://schemas.openxmlformats.org/wordprocessingml/2006/main" w14:paraId="6FF0198B" w14:textId="5B92F663" w:rsidR="00B15872" w:rsidRDefault="00B15872" w:rsidP="001E20CE">
      <w:pPr>
        <w:ind w:right="452"/>
        <w:jc w:val="both"/>
        <w:rPr>
          <w:rFonts w:ascii="Arial" w:hAnsi="Arial" w:cs="Arial"/>
          <w:sz w:val="24"/>
          <w:szCs w:val="24"/>
        </w:rPr>
      </w:pPr>
      <w:r w:rsidRPr="00B77E81">
        <w:rPr>
          <w:sz w:val="24"/>
          <w:lang w:bidi="en-GB" w:val="en-GB"/>
        </w:rPr>
        <w:t xml:space="preserve">On TER, only a valid Weekly or Monthly Travel Pass on the chosen route is sufficient to travel.</w:t>
      </w:r>
    </w:p>
    <w:p xmlns:w="http://schemas.openxmlformats.org/wordprocessingml/2006/main" w14:paraId="6A53350C" w14:textId="5AF77A21" w:rsidR="00FB4CA2" w:rsidRDefault="00FB4CA2" w:rsidP="001E20CE">
      <w:pPr>
        <w:ind w:right="452"/>
        <w:jc w:val="both"/>
        <w:rPr>
          <w:rFonts w:ascii="Arial" w:hAnsi="Arial" w:cs="Arial"/>
          <w:sz w:val="24"/>
          <w:szCs w:val="24"/>
        </w:rPr>
      </w:pPr>
    </w:p>
    <w:p xmlns:w="http://schemas.openxmlformats.org/wordprocessingml/2006/main" w14:paraId="4099297B" w14:textId="1D11BCFC" w:rsidR="00983CF8" w:rsidRDefault="00983CF8" w:rsidP="001E20CE">
      <w:pPr>
        <w:ind w:right="452"/>
        <w:jc w:val="both"/>
        <w:rPr>
          <w:rFonts w:ascii="Arial" w:hAnsi="Arial" w:cs="Arial"/>
          <w:sz w:val="24"/>
          <w:szCs w:val="24"/>
        </w:rPr>
      </w:pPr>
      <w:r>
        <w:rPr>
          <w:sz w:val="24"/>
          <w:lang w:bidi="en-GB" w:val="en-GB"/>
        </w:rPr>
        <w:t xml:space="preserve">During the inspection, the customer must present proof of identity, his/her valid Weekly or Monthly Travel Pass and his/her booking in the event of travel on an INTERCITÉS train.</w:t>
      </w:r>
    </w:p>
    <w:p xmlns:w="http://schemas.openxmlformats.org/wordprocessingml/2006/main" w14:paraId="29676B56" w14:textId="11EC7086" w:rsidR="00FB4CA2" w:rsidRDefault="00FB4CA2" w:rsidP="00F01943">
      <w:pPr>
        <w:pStyle w:val="Textecourant"/>
        <w:spacing w:before="57"/>
        <w:ind w:right="452"/>
        <w:rPr>
          <w:rFonts w:ascii="Arial" w:hAnsi="Arial" w:cs="Arial"/>
          <w:color w:val="000000"/>
          <w:sz w:val="24"/>
          <w:szCs w:val="24"/>
        </w:rPr>
      </w:pPr>
    </w:p>
    <w:p xmlns:w="http://schemas.openxmlformats.org/wordprocessingml/2006/main" w14:paraId="5831018B" w14:textId="1AD09300" w:rsidR="008536E4" w:rsidRDefault="00C34BE6" w:rsidP="00B77E81">
      <w:pPr>
        <w:pStyle w:val="Textecourant"/>
        <w:spacing w:before="57"/>
        <w:ind w:right="452"/>
        <w:rPr>
          <w:rFonts w:ascii="Arial" w:hAnsi="Arial" w:cs="Arial"/>
          <w:sz w:val="24"/>
          <w:szCs w:val="24"/>
        </w:rPr>
      </w:pPr>
      <w:r w:rsidRPr="00E86567">
        <w:rPr>
          <w:sz w:val="24"/>
          <w:lang w:bidi="en-GB" w:val="en-GB"/>
        </w:rPr>
        <w:t xml:space="preserve">The Weekly or Monthly Travel Pass subscribed to for a specific connection is only valid for said connection. Nevertheless, it is possible to get on or off at a station included on the journey covered by the Weekly or Monthly Travel Pass. </w:t>
      </w:r>
    </w:p>
    <w:p xmlns:w="http://schemas.openxmlformats.org/wordprocessingml/2006/main" w14:paraId="1E49DCC1" w14:textId="754C15D8" w:rsidR="00C34BE6" w:rsidRPr="00E86567" w:rsidRDefault="008536E4" w:rsidP="00C34BE6">
      <w:pPr>
        <w:pStyle w:val="Textecourant"/>
        <w:spacing w:before="57"/>
        <w:ind w:right="452"/>
        <w:rPr>
          <w:rFonts w:ascii="Arial" w:hAnsi="Arial" w:cs="Arial"/>
          <w:color w:val="000000"/>
          <w:sz w:val="24"/>
          <w:szCs w:val="24"/>
        </w:rPr>
      </w:pPr>
      <w:r w:rsidRPr="1A37D76B">
        <w:rPr>
          <w:sz w:val="24"/>
          <w:lang w:bidi="en-GB" w:val="en-GB"/>
        </w:rPr>
        <w:t xml:space="preserve">On the other hand, extensions of the journey without changing trains are not authorised and require the acquisition of a ticket for the entire journey.</w:t>
      </w:r>
    </w:p>
    <w:p xmlns:w="http://schemas.openxmlformats.org/wordprocessingml/2006/main" w14:paraId="2398619D" w14:textId="338B7F7A" w:rsidR="00FB4CA2" w:rsidRDefault="00FB4CA2" w:rsidP="00C34BE6">
      <w:pPr>
        <w:pStyle w:val="Textecourant"/>
        <w:spacing w:before="57"/>
        <w:ind w:right="452"/>
        <w:rPr>
          <w:rFonts w:ascii="Arial" w:hAnsi="Arial" w:cs="Arial"/>
          <w:color w:val="000000"/>
          <w:sz w:val="24"/>
          <w:szCs w:val="24"/>
        </w:rPr>
      </w:pPr>
    </w:p>
    <w:p xmlns:w="http://schemas.openxmlformats.org/wordprocessingml/2006/main" w14:paraId="12A6A8D0" w14:textId="2F7755DC" w:rsidR="00C34BE6" w:rsidRPr="00E86567" w:rsidRDefault="00C34BE6" w:rsidP="00C34BE6">
      <w:pPr>
        <w:pStyle w:val="Textecourant"/>
        <w:spacing w:before="57"/>
        <w:ind w:right="452"/>
        <w:rPr>
          <w:rFonts w:ascii="Arial" w:hAnsi="Arial" w:cs="Arial"/>
          <w:color w:val="000000"/>
          <w:sz w:val="24"/>
          <w:szCs w:val="24"/>
        </w:rPr>
      </w:pPr>
      <w:r w:rsidRPr="00E86567">
        <w:rPr>
          <w:sz w:val="24"/>
          <w:lang w:bidi="en-GB" w:val="en-GB"/>
        </w:rPr>
        <w:t xml:space="preserve">As an exception, to enable trips to be made, without any obligation to change trains at the station located at the limit of the Île-de-France Mobilités fare application area, the use of a Weekly or Monthly Travel Pass is tolerated, depending on the rules for matching the validity period of the ticket, in addition to a Navigo Weekly or Monthly Pass subscription to reach this station. In this case, the tickets used jointly must be valid during the trip.</w:t>
      </w:r>
    </w:p>
    <w:p xmlns:w="http://schemas.openxmlformats.org/wordprocessingml/2006/main" w14:paraId="0489B579" w14:textId="77777777" w:rsidR="00C34BE6" w:rsidRPr="00B77E81" w:rsidRDefault="00C34BE6" w:rsidP="001E20CE">
      <w:pPr>
        <w:ind w:right="452"/>
        <w:jc w:val="both"/>
        <w:rPr>
          <w:rFonts w:ascii="Arial" w:hAnsi="Arial" w:cs="Arial"/>
          <w:sz w:val="24"/>
          <w:szCs w:val="24"/>
        </w:rPr>
      </w:pPr>
    </w:p>
    <w:p xmlns:w="http://schemas.openxmlformats.org/wordprocessingml/2006/main" w14:paraId="2540A085" w14:textId="1F342611" w:rsidR="00906623" w:rsidRPr="0067433A" w:rsidRDefault="00906623" w:rsidP="00803123">
      <w:pPr>
        <w:spacing w:before="120" w:after="120"/>
        <w:ind w:right="452"/>
        <w:rPr>
          <w:rFonts w:ascii="Arial" w:hAnsi="Arial" w:cs="Arial"/>
          <w:b/>
          <w:bCs/>
          <w:sz w:val="24"/>
          <w:szCs w:val="24"/>
          <w:u w:val="single"/>
        </w:rPr>
      </w:pPr>
      <w:r w:rsidRPr="0067433A">
        <w:rPr>
          <w:b/>
          <w:u w:val="single"/>
          <w:sz w:val="24"/>
          <w:lang w:bidi="en-GB" w:val="en-GB"/>
        </w:rPr>
        <w:t xml:space="preserve">Prices</w:t>
      </w:r>
    </w:p>
    <w:p xmlns:w="http://schemas.openxmlformats.org/wordprocessingml/2006/main" w14:paraId="4C896BBB" w14:textId="07137BFD" w:rsidR="004E037A" w:rsidRPr="006B0B8C" w:rsidRDefault="00906623" w:rsidP="00803123">
      <w:pPr>
        <w:ind w:right="452"/>
        <w:jc w:val="both"/>
        <w:rPr>
          <w:rFonts w:ascii="Arial" w:hAnsi="Arial" w:cs="Arial"/>
          <w:sz w:val="24"/>
          <w:szCs w:val="24"/>
        </w:rPr>
      </w:pPr>
      <w:r w:rsidRPr="006B0B8C">
        <w:rPr>
          <w:sz w:val="24"/>
          <w:lang w:bidi="en-GB" w:val="en-GB"/>
        </w:rPr>
        <w:t xml:space="preserve">The price of the Weekly or Monthly Travel Pass results, in general, from the application of algebraic formulas the parameters of which appear in the Price Schedule. However, specific prices are applied to a certain number of connections, which are also included in the Price Schedule. </w:t>
      </w:r>
    </w:p>
    <w:p xmlns:w="http://schemas.openxmlformats.org/wordprocessingml/2006/main" w14:paraId="52AB1CE6" w14:textId="77777777" w:rsidR="003227A7" w:rsidRDefault="003227A7" w:rsidP="00803123">
      <w:pPr>
        <w:spacing w:before="120" w:after="120"/>
        <w:ind w:right="452"/>
        <w:rPr>
          <w:rFonts w:ascii="Arial" w:hAnsi="Arial" w:cs="Arial"/>
          <w:b/>
          <w:bCs/>
          <w:sz w:val="24"/>
          <w:szCs w:val="24"/>
          <w:u w:val="single"/>
        </w:rPr>
      </w:pPr>
    </w:p>
    <w:p xmlns:w="http://schemas.openxmlformats.org/wordprocessingml/2006/main" w14:paraId="234D29EA" w14:textId="6EDA95A0" w:rsidR="00906623" w:rsidRPr="00225E7E" w:rsidRDefault="00906623" w:rsidP="00803123">
      <w:pPr>
        <w:spacing w:before="120" w:after="120"/>
        <w:ind w:right="452"/>
        <w:rPr>
          <w:rFonts w:ascii="Arial" w:hAnsi="Arial" w:cs="Arial"/>
          <w:b/>
          <w:bCs/>
          <w:sz w:val="24"/>
          <w:szCs w:val="24"/>
          <w:u w:val="single"/>
        </w:rPr>
      </w:pPr>
      <w:r w:rsidRPr="00225E7E">
        <w:rPr>
          <w:b/>
          <w:u w:val="single"/>
          <w:sz w:val="24"/>
          <w:lang w:bidi="en-GB" w:val="en-GB"/>
        </w:rPr>
        <w:t xml:space="preserve">Degressive price</w:t>
      </w:r>
    </w:p>
    <w:p xmlns:w="http://schemas.openxmlformats.org/wordprocessingml/2006/main" w14:paraId="6E93A130" w14:textId="2A95ACC9" w:rsidR="003B02E8" w:rsidRDefault="007B4B00" w:rsidP="000A1541">
      <w:pPr>
        <w:ind w:right="452"/>
        <w:jc w:val="both"/>
        <w:rPr>
          <w:rFonts w:ascii="Arial" w:hAnsi="Arial" w:cs="Arial"/>
          <w:sz w:val="24"/>
          <w:szCs w:val="24"/>
        </w:rPr>
      </w:pPr>
      <w:r w:rsidRPr="007B4B00">
        <w:rPr>
          <w:sz w:val="24"/>
          <w:lang w:bidi="en-GB" w:val="en-GB"/>
        </w:rPr>
        <w:t xml:space="preserve">For any Weekly or Monthly Travel Pass subscribed to before 1 April 2009 for a specific journey on INTERCITÉS and TER, a subscriber who has purchased a minimum of nine </w:t>
      </w:r>
      <w:r w:rsidRPr="007B4B00">
        <w:rPr>
          <w:u w:val="single"/>
          <w:sz w:val="24"/>
          <w:lang w:bidi="en-GB" w:val="en-GB"/>
        </w:rPr>
        <w:t xml:space="preserve">Monthly Travel Passes</w:t>
      </w:r>
      <w:r w:rsidRPr="007B4B00">
        <w:rPr>
          <w:sz w:val="24"/>
          <w:lang w:bidi="en-GB" w:val="en-GB"/>
        </w:rPr>
        <w:t xml:space="preserve"> per year benefits from a reduction in the price of the Weekly or Monthly Travel Passes purchased in the following years. </w:t>
      </w:r>
    </w:p>
    <w:p xmlns:w="http://schemas.openxmlformats.org/wordprocessingml/2006/main" w14:paraId="6E8B5BFD" w14:textId="77777777" w:rsidR="002E2462" w:rsidRDefault="002E2462" w:rsidP="000A1541">
      <w:pPr>
        <w:ind w:right="452"/>
        <w:jc w:val="both"/>
        <w:rPr>
          <w:rFonts w:ascii="Arial" w:hAnsi="Arial" w:cs="Arial"/>
          <w:sz w:val="24"/>
          <w:szCs w:val="24"/>
        </w:rPr>
      </w:pPr>
    </w:p>
    <w:p xmlns:w="http://schemas.openxmlformats.org/wordprocessingml/2006/main" w14:paraId="7B769C7E" w14:textId="35540F27" w:rsidR="007B4B00" w:rsidRPr="007B4B00" w:rsidRDefault="005D321C" w:rsidP="000A1541">
      <w:pPr>
        <w:ind w:right="452"/>
        <w:jc w:val="both"/>
        <w:rPr>
          <w:rFonts w:ascii="Arial" w:hAnsi="Arial" w:cs="Arial"/>
          <w:sz w:val="24"/>
          <w:szCs w:val="24"/>
        </w:rPr>
      </w:pPr>
      <w:r>
        <w:rPr>
          <w:sz w:val="24"/>
          <w:lang w:bidi="en-GB" w:val="en-GB"/>
        </w:rPr>
        <w:t xml:space="preserve">The degressive fare is retained provided that at least one </w:t>
      </w:r>
      <w:r>
        <w:rPr>
          <w:u w:val="single"/>
          <w:sz w:val="24"/>
          <w:lang w:bidi="en-GB" w:val="en-GB"/>
        </w:rPr>
        <w:t xml:space="preserve">Monthly Travel Pass</w:t>
      </w:r>
      <w:r>
        <w:rPr>
          <w:sz w:val="24"/>
          <w:lang w:bidi="en-GB" w:val="en-GB"/>
        </w:rPr>
        <w:t xml:space="preserve"> has been used during the year. Failure to comply with the minimum annual consumption obligations definitively leads to the loss of the right to degression.</w:t>
      </w:r>
    </w:p>
    <w:p xmlns:w="http://schemas.openxmlformats.org/wordprocessingml/2006/main" w14:paraId="1682382F" w14:textId="7FAF13F3" w:rsidR="007B4B00" w:rsidRPr="007B4B00" w:rsidRDefault="00E47F2F" w:rsidP="00803123">
      <w:pPr>
        <w:ind w:right="452"/>
        <w:jc w:val="both"/>
        <w:rPr>
          <w:rFonts w:ascii="Arial" w:hAnsi="Arial" w:cs="Arial"/>
          <w:sz w:val="24"/>
          <w:szCs w:val="24"/>
        </w:rPr>
      </w:pPr>
      <w:r>
        <w:rPr>
          <w:sz w:val="24"/>
          <w:lang w:bidi="en-GB" w:val="en-GB"/>
        </w:rPr>
        <w:t xml:space="preserve">There has been only one degressive level since January 2023. </w:t>
      </w:r>
    </w:p>
    <w:p xmlns:w="http://schemas.openxmlformats.org/wordprocessingml/2006/main" w14:paraId="103EA109" w14:textId="77777777" w:rsidR="002E2462" w:rsidRDefault="002E2462" w:rsidP="00FD6403">
      <w:pPr>
        <w:ind w:right="452"/>
        <w:jc w:val="both"/>
        <w:rPr>
          <w:rFonts w:ascii="Arial" w:hAnsi="Arial" w:cs="Arial"/>
          <w:sz w:val="24"/>
          <w:szCs w:val="24"/>
        </w:rPr>
      </w:pPr>
    </w:p>
    <w:p xmlns:w="http://schemas.openxmlformats.org/wordprocessingml/2006/main" w14:paraId="30A2B7D5" w14:textId="2966AD76" w:rsidR="007D09BE" w:rsidRDefault="007B4B00" w:rsidP="00FD6403">
      <w:pPr>
        <w:ind w:right="452"/>
        <w:jc w:val="both"/>
        <w:rPr>
          <w:rFonts w:ascii="Arial" w:hAnsi="Arial" w:cs="Arial"/>
          <w:b/>
          <w:bCs/>
          <w:sz w:val="24"/>
          <w:szCs w:val="24"/>
          <w:u w:val="single"/>
        </w:rPr>
      </w:pPr>
      <w:r w:rsidRPr="007B4B00">
        <w:rPr>
          <w:sz w:val="24"/>
          <w:lang w:bidi="en-GB" w:val="en-GB"/>
        </w:rPr>
        <w:t xml:space="preserve">For Weekly or Monthly Travel Passes subscribed to since 1 April 2009, there is no longer fare degression. </w:t>
      </w:r>
    </w:p>
    <w:p xmlns:w="http://schemas.openxmlformats.org/wordprocessingml/2006/main" w14:paraId="7E728836" w14:textId="77777777" w:rsidR="00C905F6" w:rsidRDefault="00C905F6" w:rsidP="00803123">
      <w:pPr>
        <w:spacing w:before="120" w:after="120"/>
        <w:ind w:right="452"/>
        <w:rPr>
          <w:rFonts w:ascii="Arial" w:hAnsi="Arial" w:cs="Arial"/>
          <w:b/>
          <w:bCs/>
          <w:sz w:val="24"/>
          <w:szCs w:val="24"/>
          <w:u w:val="single"/>
        </w:rPr>
      </w:pPr>
    </w:p>
    <w:p xmlns:w="http://schemas.openxmlformats.org/wordprocessingml/2006/main" w14:paraId="0C42941B" w14:textId="7F3C6156" w:rsidR="00906623" w:rsidRPr="00834C6D" w:rsidRDefault="00906623" w:rsidP="00803123">
      <w:pPr>
        <w:spacing w:before="120" w:after="120"/>
        <w:ind w:right="452"/>
        <w:rPr>
          <w:rFonts w:ascii="Arial" w:hAnsi="Arial" w:cs="Arial"/>
          <w:b/>
          <w:bCs/>
          <w:sz w:val="24"/>
          <w:szCs w:val="24"/>
          <w:u w:val="single"/>
        </w:rPr>
      </w:pPr>
      <w:r w:rsidRPr="00834C6D">
        <w:rPr>
          <w:b/>
          <w:u w:val="single"/>
          <w:sz w:val="24"/>
          <w:lang w:bidi="en-GB" w:val="en-GB"/>
        </w:rPr>
        <w:t xml:space="preserve">Validity of the Weekly or Monthly Travel Pass and the booking </w:t>
      </w:r>
    </w:p>
    <w:p xmlns:w="http://schemas.openxmlformats.org/wordprocessingml/2006/main" w14:paraId="173A87E6" w14:textId="38611C20" w:rsidR="00906623" w:rsidRPr="007C71AF" w:rsidRDefault="00F271E4">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951362">
        <w:rPr>
          <w:u w:val="single"/>
          <w:sz w:val="24"/>
          <w:lang w:bidi="en-GB" w:val="en-GB"/>
        </w:rPr>
        <w:t xml:space="preserve">Weekly Travel Pass</w:t>
      </w:r>
      <w:r w:rsidRPr="00951362">
        <w:rPr>
          <w:sz w:val="24"/>
          <w:lang w:bidi="en-GB" w:val="en-GB"/>
        </w:rPr>
        <w:t xml:space="preserve">:</w:t>
      </w:r>
    </w:p>
    <w:p xmlns:w="http://schemas.openxmlformats.org/wordprocessingml/2006/main" w14:paraId="2ADAB86B" w14:textId="5ADA93C1" w:rsidR="00906623" w:rsidRDefault="00026FDA" w:rsidP="00803123">
      <w:pPr>
        <w:pStyle w:val="Textecourant"/>
        <w:spacing w:before="57"/>
        <w:ind w:right="452"/>
        <w:rPr>
          <w:rFonts w:ascii="Arial" w:hAnsi="Arial" w:cs="Arial"/>
          <w:color w:val="000000"/>
          <w:sz w:val="24"/>
          <w:szCs w:val="24"/>
        </w:rPr>
      </w:pPr>
      <w:r>
        <w:rPr>
          <w:sz w:val="24"/>
          <w:lang w:bidi="en-GB" w:val="en-GB"/>
        </w:rPr>
        <w:t xml:space="preserve">The Weekly Travel Pass is valid for one week from the date chosen by the customer.</w:t>
      </w:r>
    </w:p>
    <w:p xmlns:w="http://schemas.openxmlformats.org/wordprocessingml/2006/main" w14:paraId="67536D50" w14:textId="77777777" w:rsidR="005627D9" w:rsidRDefault="005627D9" w:rsidP="00803123">
      <w:pPr>
        <w:pStyle w:val="Textecourant"/>
        <w:spacing w:before="57"/>
        <w:ind w:right="452"/>
        <w:rPr>
          <w:rFonts w:ascii="Arial" w:hAnsi="Arial" w:cs="Arial"/>
          <w:color w:val="000000"/>
          <w:sz w:val="24"/>
          <w:szCs w:val="24"/>
        </w:rPr>
      </w:pPr>
    </w:p>
    <w:p xmlns:w="http://schemas.openxmlformats.org/wordprocessingml/2006/main" w14:paraId="741AFD52" w14:textId="60E3BB99" w:rsidR="00530807" w:rsidRPr="007C71AF" w:rsidRDefault="00530807">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951362">
        <w:rPr>
          <w:u w:val="single"/>
          <w:sz w:val="24"/>
          <w:lang w:bidi="en-GB" w:val="en-GB"/>
        </w:rPr>
        <w:t xml:space="preserve">Monthly Travel Pass</w:t>
      </w:r>
      <w:r w:rsidRPr="00951362">
        <w:rPr>
          <w:sz w:val="24"/>
          <w:lang w:bidi="en-GB" w:val="en-GB"/>
        </w:rPr>
        <w:t xml:space="preserve">:</w:t>
      </w:r>
    </w:p>
    <w:p xmlns:w="http://schemas.openxmlformats.org/wordprocessingml/2006/main" w14:paraId="4A751ED6" w14:textId="6B58DEE6" w:rsidR="00530807" w:rsidRDefault="00530807" w:rsidP="00530807">
      <w:pPr>
        <w:pStyle w:val="Textecourant"/>
        <w:spacing w:before="57"/>
        <w:ind w:right="452"/>
        <w:rPr>
          <w:rFonts w:ascii="Arial" w:hAnsi="Arial" w:cs="Arial"/>
          <w:color w:val="000000"/>
          <w:sz w:val="24"/>
          <w:szCs w:val="24"/>
        </w:rPr>
      </w:pPr>
      <w:r>
        <w:rPr>
          <w:sz w:val="24"/>
          <w:lang w:bidi="en-GB" w:val="en-GB"/>
        </w:rPr>
        <w:t xml:space="preserve">The Monthly Travel Pass is valid for one month from the date chosen by the customer.</w:t>
      </w:r>
    </w:p>
    <w:p xmlns:w="http://schemas.openxmlformats.org/wordprocessingml/2006/main" w14:paraId="26963E1E" w14:textId="77777777" w:rsidR="00530807" w:rsidRDefault="00530807" w:rsidP="00530807">
      <w:pPr>
        <w:pStyle w:val="Textecourant"/>
        <w:spacing w:before="57"/>
        <w:ind w:right="452"/>
        <w:rPr>
          <w:rFonts w:ascii="Arial" w:hAnsi="Arial" w:cs="Arial"/>
          <w:color w:val="000000"/>
          <w:sz w:val="24"/>
          <w:szCs w:val="24"/>
        </w:rPr>
      </w:pPr>
    </w:p>
    <w:p xmlns:w="http://schemas.openxmlformats.org/wordprocessingml/2006/main" w14:paraId="156F8162" w14:textId="705D350F" w:rsidR="00906623" w:rsidRPr="00981F0F" w:rsidRDefault="00530807">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530807">
        <w:rPr>
          <w:u w:val="single"/>
          <w:sz w:val="24"/>
          <w:lang w:bidi="en-GB" w:val="en-GB"/>
        </w:rPr>
        <w:t xml:space="preserve">Booking on INTERCITÉS: </w:t>
      </w:r>
    </w:p>
    <w:p xmlns:w="http://schemas.openxmlformats.org/wordprocessingml/2006/main" w14:paraId="52DBF336" w14:textId="0C0333AA" w:rsidR="00CF3075" w:rsidRPr="00B77E81" w:rsidRDefault="00CF3075" w:rsidP="00B77E81">
      <w:pPr>
        <w:autoSpaceDE w:val="0"/>
        <w:autoSpaceDN w:val="0"/>
        <w:adjustRightInd w:val="0"/>
        <w:spacing w:before="120" w:after="120" w:line="288" w:lineRule="auto"/>
        <w:ind w:right="452"/>
        <w:jc w:val="both"/>
        <w:textAlignment w:val="center"/>
        <w:rPr>
          <w:rFonts w:ascii="Arial" w:hAnsi="Arial" w:cs="Arial"/>
          <w:sz w:val="24"/>
          <w:szCs w:val="24"/>
        </w:rPr>
      </w:pPr>
      <w:r w:rsidRPr="00B77E81">
        <w:rPr>
          <w:sz w:val="24"/>
          <w:lang w:bidi="en-GB" w:val="en-GB"/>
        </w:rPr>
        <w:t xml:space="preserve">The booking is only valid on the train/day indicated on the ticket.</w:t>
      </w:r>
    </w:p>
    <w:p xmlns:w="http://schemas.openxmlformats.org/wordprocessingml/2006/main" w14:paraId="3D9BBBF1" w14:textId="77777777" w:rsidR="00530807" w:rsidRDefault="00530807" w:rsidP="00803123">
      <w:pPr>
        <w:autoSpaceDE w:val="0"/>
        <w:autoSpaceDN w:val="0"/>
        <w:adjustRightInd w:val="0"/>
        <w:spacing w:line="288" w:lineRule="auto"/>
        <w:ind w:right="452"/>
        <w:jc w:val="both"/>
        <w:textAlignment w:val="center"/>
        <w:rPr>
          <w:rFonts w:ascii="Arial" w:hAnsi="Arial" w:cs="Arial"/>
          <w:color w:val="000000"/>
          <w:sz w:val="24"/>
          <w:szCs w:val="24"/>
        </w:rPr>
      </w:pPr>
    </w:p>
    <w:p xmlns:w="http://schemas.openxmlformats.org/wordprocessingml/2006/main" w14:paraId="2345309E" w14:textId="77777777" w:rsidR="00C56BBB" w:rsidRPr="00C56BBB" w:rsidRDefault="00C56BBB" w:rsidP="00803123">
      <w:pPr>
        <w:autoSpaceDE w:val="0"/>
        <w:autoSpaceDN w:val="0"/>
        <w:adjustRightInd w:val="0"/>
        <w:spacing w:line="288" w:lineRule="auto"/>
        <w:ind w:right="452"/>
        <w:jc w:val="both"/>
        <w:textAlignment w:val="center"/>
        <w:rPr>
          <w:rFonts w:ascii="Arial" w:hAnsi="Arial" w:cs="Arial"/>
          <w:color w:val="000000"/>
          <w:sz w:val="24"/>
          <w:szCs w:val="24"/>
        </w:rPr>
      </w:pPr>
      <w:r w:rsidRPr="00C56BBB">
        <w:rPr>
          <w:sz w:val="24"/>
          <w:lang w:bidi="en-GB" w:val="en-GB"/>
        </w:rPr>
        <w:t xml:space="preserve">The use of tickets must comply with the rules set out in Chapter 5 of the General Provisions.</w:t>
      </w:r>
    </w:p>
    <w:p xmlns:w="http://schemas.openxmlformats.org/wordprocessingml/2006/main" w14:paraId="4F647C0E" w14:textId="77777777" w:rsidR="00202640" w:rsidRDefault="00202640" w:rsidP="007D09BE">
      <w:pPr>
        <w:spacing w:before="120" w:after="120"/>
        <w:ind w:right="452"/>
        <w:rPr>
          <w:rFonts w:ascii="Arial" w:hAnsi="Arial" w:cs="Arial"/>
          <w:b/>
          <w:bCs/>
          <w:sz w:val="24"/>
          <w:szCs w:val="24"/>
          <w:u w:val="single"/>
        </w:rPr>
      </w:pPr>
    </w:p>
    <w:p xmlns:w="http://schemas.openxmlformats.org/wordprocessingml/2006/main" w14:paraId="3066D5AC" w14:textId="419A2AE1" w:rsidR="00C56BBB" w:rsidRDefault="00C56BBB" w:rsidP="007D09BE">
      <w:pPr>
        <w:spacing w:before="120" w:after="120"/>
        <w:ind w:right="452"/>
        <w:rPr>
          <w:rFonts w:ascii="Arial" w:hAnsi="Arial" w:cs="Arial"/>
          <w:b/>
          <w:bCs/>
          <w:sz w:val="24"/>
          <w:szCs w:val="24"/>
          <w:u w:val="single"/>
        </w:rPr>
      </w:pPr>
      <w:r w:rsidRPr="00C56BBB">
        <w:rPr>
          <w:b/>
          <w:u w:val="single"/>
          <w:sz w:val="24"/>
          <w:lang w:bidi="en-GB" w:val="en-GB"/>
        </w:rPr>
        <w:t xml:space="preserve">Loss, damage or theft of the card or the Weekly or Monthly Travel Pass </w:t>
      </w:r>
    </w:p>
    <w:p xmlns:w="http://schemas.openxmlformats.org/wordprocessingml/2006/main" w14:paraId="63121D4B" w14:textId="22EB1645" w:rsidR="008233CA" w:rsidRPr="00C35E92" w:rsidRDefault="008233CA" w:rsidP="00C35E92">
      <w:pPr>
        <w:autoSpaceDE w:val="0"/>
        <w:autoSpaceDN w:val="0"/>
        <w:adjustRightInd w:val="0"/>
        <w:ind w:right="452"/>
        <w:jc w:val="both"/>
        <w:rPr>
          <w:rFonts w:ascii="Arial" w:hAnsi="Arial" w:cs="Arial"/>
          <w:sz w:val="24"/>
          <w:szCs w:val="24"/>
        </w:rPr>
      </w:pPr>
      <w:r w:rsidRPr="00C35E92">
        <w:rPr>
          <w:sz w:val="24"/>
          <w:lang w:bidi="en-GB" w:val="en-GB"/>
        </w:rPr>
        <w:t xml:space="preserve">A Weekly or Monthly Travel Pass issued in electronic, PDF or credit card receipt format is reissued free of charge: </w:t>
      </w:r>
    </w:p>
    <w:p xmlns:w="http://schemas.openxmlformats.org/wordprocessingml/2006/main" w14:paraId="204571D6" w14:textId="68A7A994" w:rsidR="00983794" w:rsidRPr="00C35E92" w:rsidRDefault="008233CA">
      <w:pPr>
        <w:pStyle w:val="Paragraphedeliste"/>
        <w:numPr>
          <w:ilvl w:val="0"/>
          <w:numId w:val="37"/>
        </w:numPr>
        <w:autoSpaceDE w:val="0"/>
        <w:autoSpaceDN w:val="0"/>
        <w:adjustRightInd w:val="0"/>
        <w:ind w:right="452"/>
        <w:contextualSpacing w:val="0"/>
        <w:jc w:val="both"/>
        <w:rPr>
          <w:rFonts w:ascii="Arial" w:hAnsi="Arial" w:cs="Arial"/>
          <w:sz w:val="24"/>
          <w:szCs w:val="24"/>
        </w:rPr>
      </w:pPr>
      <w:r w:rsidRPr="00C35E92">
        <w:rPr>
          <w:sz w:val="24"/>
          <w:lang w:bidi="en-GB" w:val="en-GB"/>
        </w:rPr>
        <w:t xml:space="preserve">On the tgvinoui.sncf website by logging into his/her customer account or by entering his/her surname, given name, date of birth and the email address provided at the time of purchase, the Weekly or Monthly TravelPass will be sent to the email address of its holder.</w:t>
      </w:r>
    </w:p>
    <w:p xmlns:w="http://schemas.openxmlformats.org/wordprocessingml/2006/main" w14:paraId="7B96CBB7" w14:textId="46765653" w:rsidR="008233CA" w:rsidRPr="00983794" w:rsidRDefault="008233CA">
      <w:pPr>
        <w:pStyle w:val="Paragraphedeliste"/>
        <w:numPr>
          <w:ilvl w:val="0"/>
          <w:numId w:val="37"/>
        </w:numPr>
        <w:autoSpaceDE w:val="0"/>
        <w:autoSpaceDN w:val="0"/>
        <w:adjustRightInd w:val="0"/>
        <w:ind w:right="452"/>
        <w:contextualSpacing w:val="0"/>
        <w:jc w:val="both"/>
        <w:rPr>
          <w:rFonts w:ascii="Arial" w:hAnsi="Arial" w:cs="Arial"/>
          <w:color w:val="000000"/>
          <w:sz w:val="24"/>
          <w:szCs w:val="24"/>
        </w:rPr>
      </w:pPr>
      <w:r w:rsidRPr="00983794">
        <w:rPr>
          <w:sz w:val="24"/>
          <w:lang w:bidi="en-GB" w:val="en-GB"/>
        </w:rPr>
        <w:t xml:space="preserve">At the stations on Self-Service Kiosks by logging in with “My SNCF login”, the Weekly or Monthly Travel Pass will be sent to the cardholder’s email and published on request in credit card receipt format.</w:t>
      </w:r>
    </w:p>
    <w:p xmlns:w="http://schemas.openxmlformats.org/wordprocessingml/2006/main" w14:paraId="23FED8E0" w14:textId="77777777" w:rsidR="00983794" w:rsidRPr="00C56BBB" w:rsidRDefault="00983794" w:rsidP="00803123">
      <w:pPr>
        <w:suppressAutoHyphens/>
        <w:autoSpaceDE w:val="0"/>
        <w:autoSpaceDN w:val="0"/>
        <w:adjustRightInd w:val="0"/>
        <w:spacing w:before="113" w:line="230" w:lineRule="atLeast"/>
        <w:ind w:right="452"/>
        <w:jc w:val="both"/>
        <w:textAlignment w:val="center"/>
        <w:rPr>
          <w:rFonts w:ascii="Arial" w:hAnsi="Arial" w:cs="Arial"/>
          <w:color w:val="000000"/>
          <w:sz w:val="24"/>
          <w:szCs w:val="24"/>
        </w:rPr>
      </w:pPr>
    </w:p>
    <w:p xmlns:w="http://schemas.openxmlformats.org/wordprocessingml/2006/main" w14:paraId="0A579F3C" w14:textId="78F8E045" w:rsidR="00737128" w:rsidRDefault="00906623" w:rsidP="004158AA">
      <w:pPr>
        <w:spacing w:before="120" w:after="120"/>
        <w:ind w:right="452"/>
      </w:pPr>
      <w:r w:rsidRPr="00EC4B49">
        <w:rPr>
          <w:b/>
          <w:u w:val="single"/>
          <w:sz w:val="24"/>
          <w:lang w:bidi="en-GB" w:val="en-GB"/>
        </w:rPr>
        <w:t xml:space="preserve">Cancellation/reimbursement of the Weekly or Monthly Travel Pass </w:t>
      </w:r>
    </w:p>
    <w:p xmlns:w="http://schemas.openxmlformats.org/wordprocessingml/2006/main" w14:paraId="44087692" w14:textId="323D7411" w:rsidR="00737128" w:rsidRPr="009E0C90" w:rsidRDefault="00D95566" w:rsidP="00737128">
      <w:pPr>
        <w:jc w:val="both"/>
        <w:rPr>
          <w:rFonts w:ascii="Arial" w:hAnsi="Arial" w:cs="Arial"/>
          <w:sz w:val="24"/>
          <w:szCs w:val="24"/>
        </w:rPr>
      </w:pPr>
      <w:r>
        <w:rPr>
          <w:sz w:val="24"/>
          <w:lang w:bidi="en-GB" w:val="en-GB"/>
        </w:rPr>
        <w:t xml:space="preserve">The cancellation or refund of the Weekly or Monthly Travel Pass is only carried out in accordance with the terms of the right of withdrawal available in volume 1. </w:t>
      </w:r>
    </w:p>
    <w:p xmlns:w="http://schemas.openxmlformats.org/wordprocessingml/2006/main" w14:paraId="163C1E3A" w14:textId="1B605B1C" w:rsidR="003E2F33" w:rsidRDefault="003E2F33" w:rsidP="00E40697">
      <w:pPr>
        <w:autoSpaceDE w:val="0"/>
        <w:autoSpaceDN w:val="0"/>
        <w:adjustRightInd w:val="0"/>
        <w:ind w:right="452"/>
        <w:jc w:val="both"/>
        <w:rPr>
          <w:rFonts w:ascii="Arial" w:hAnsi="Arial" w:cs="Arial"/>
          <w:color w:val="262626"/>
          <w:sz w:val="24"/>
          <w:szCs w:val="24"/>
        </w:rPr>
      </w:pPr>
    </w:p>
    <w:p xmlns:w="http://schemas.openxmlformats.org/wordprocessingml/2006/main" w14:paraId="50415920" w14:textId="0E84D401" w:rsidR="00906623" w:rsidRPr="00111AF7" w:rsidRDefault="00906623" w:rsidP="00915BB4">
      <w:pPr>
        <w:spacing w:before="120" w:after="120"/>
        <w:ind w:right="452"/>
        <w:rPr>
          <w:rFonts w:ascii="Arial" w:hAnsi="Arial" w:cs="Arial"/>
          <w:b/>
          <w:bCs/>
          <w:sz w:val="24"/>
          <w:szCs w:val="24"/>
          <w:u w:val="single"/>
        </w:rPr>
      </w:pPr>
      <w:r w:rsidRPr="00111AF7">
        <w:rPr>
          <w:b/>
          <w:u w:val="single"/>
          <w:sz w:val="24"/>
          <w:lang w:bidi="en-GB" w:val="en-GB"/>
        </w:rPr>
        <w:t xml:space="preserve">Modification of the Weekly or Monthly Travel Pass subscription </w:t>
      </w:r>
    </w:p>
    <w:p xmlns:w="http://schemas.openxmlformats.org/wordprocessingml/2006/main" w14:paraId="76050E9E" w14:textId="0994FBF0" w:rsidR="00906623" w:rsidRPr="00583518" w:rsidRDefault="00906623" w:rsidP="00583518">
      <w:pPr>
        <w:pStyle w:val="Textecourant"/>
        <w:spacing w:before="57"/>
        <w:ind w:right="452"/>
        <w:rPr>
          <w:rFonts w:ascii="Arial" w:hAnsi="Arial" w:cs="Arial"/>
          <w:color w:val="000000"/>
          <w:sz w:val="24"/>
          <w:szCs w:val="24"/>
        </w:rPr>
      </w:pPr>
      <w:r w:rsidRPr="00583518">
        <w:rPr>
          <w:sz w:val="24"/>
          <w:lang w:bidi="en-GB" w:val="en-GB"/>
        </w:rPr>
        <w:t xml:space="preserve">When renewing the Weekly or Monthly Travel Pass</w:t>
      </w:r>
      <w:r w:rsidRPr="00583518">
        <w:rPr>
          <w:u w:val="single"/>
          <w:sz w:val="24"/>
          <w:lang w:bidi="en-GB" w:val="en-GB"/>
        </w:rPr>
        <w:t xml:space="preserve">,</w:t>
      </w:r>
      <w:r w:rsidRPr="00583518">
        <w:rPr>
          <w:sz w:val="24"/>
          <w:lang w:bidi="en-GB" w:val="en-GB"/>
        </w:rPr>
        <w:t xml:space="preserve"> the subscriber may request:</w:t>
      </w:r>
    </w:p>
    <w:p xmlns:w="http://schemas.openxmlformats.org/wordprocessingml/2006/main" w14:paraId="3B0EB61D"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en-GB" w:val="en-GB"/>
        </w:rPr>
        <w:t xml:space="preserve">the modification of his/her trip;</w:t>
      </w:r>
    </w:p>
    <w:p xmlns:w="http://schemas.openxmlformats.org/wordprocessingml/2006/main" w14:paraId="033B3E58"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en-GB" w:val="en-GB"/>
        </w:rPr>
        <w:t xml:space="preserve">the change of car class;</w:t>
      </w:r>
    </w:p>
    <w:p xmlns:w="http://schemas.openxmlformats.org/wordprocessingml/2006/main" w14:paraId="12D36301"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en-GB" w:val="en-GB"/>
        </w:rPr>
        <w:t xml:space="preserve">a different validity period;</w:t>
      </w:r>
    </w:p>
    <w:p xmlns:w="http://schemas.openxmlformats.org/wordprocessingml/2006/main" w14:paraId="13D1D5C8" w14:textId="77777777" w:rsidR="00C8138C" w:rsidRPr="00583518" w:rsidRDefault="00C8138C" w:rsidP="00B77E81">
      <w:pPr>
        <w:pStyle w:val="Textecourant"/>
        <w:spacing w:before="57"/>
        <w:ind w:left="720" w:right="452"/>
        <w:rPr>
          <w:rFonts w:ascii="Arial" w:hAnsi="Arial" w:cs="Arial"/>
          <w:color w:val="000000"/>
          <w:sz w:val="24"/>
          <w:szCs w:val="24"/>
        </w:rPr>
      </w:pPr>
    </w:p>
    <w:p xmlns:w="http://schemas.openxmlformats.org/wordprocessingml/2006/main" w14:paraId="0D1205CB" w14:textId="00E3AA0D" w:rsidR="00906623" w:rsidRPr="00583518" w:rsidRDefault="00906623" w:rsidP="00583518">
      <w:pPr>
        <w:pStyle w:val="Textecourant"/>
        <w:spacing w:before="57"/>
        <w:ind w:right="452"/>
        <w:rPr>
          <w:rFonts w:ascii="Arial" w:hAnsi="Arial" w:cs="Arial"/>
          <w:color w:val="000000"/>
          <w:sz w:val="24"/>
          <w:szCs w:val="24"/>
        </w:rPr>
      </w:pPr>
      <w:r w:rsidRPr="00583518">
        <w:rPr>
          <w:sz w:val="24"/>
          <w:lang w:bidi="en-GB" w:val="en-GB"/>
        </w:rPr>
        <w:t xml:space="preserve">Bookings corresponding to the Initial Weekly or Monthly Travel Pass and purchased in advance are exchanged provided that the request is made before the departure of the train.</w:t>
      </w:r>
    </w:p>
    <w:p xmlns:w="http://schemas.openxmlformats.org/wordprocessingml/2006/main" w14:paraId="7028EE86" w14:textId="77777777" w:rsidR="00E1106C" w:rsidRPr="00583518" w:rsidRDefault="00E1106C" w:rsidP="00915BB4">
      <w:pPr>
        <w:spacing w:before="120" w:after="120"/>
        <w:ind w:right="452"/>
        <w:rPr>
          <w:rFonts w:ascii="Arial" w:hAnsi="Arial" w:cs="Arial"/>
          <w:b/>
          <w:bCs/>
          <w:sz w:val="24"/>
          <w:szCs w:val="24"/>
          <w:u w:val="single"/>
        </w:rPr>
      </w:pPr>
    </w:p>
    <w:p xmlns:w="http://schemas.openxmlformats.org/wordprocessingml/2006/main" w14:paraId="6BBAE64B" w14:textId="103873B5" w:rsidR="00906623" w:rsidRPr="00C105F6" w:rsidRDefault="00906623" w:rsidP="00915BB4">
      <w:pPr>
        <w:spacing w:before="120" w:after="120"/>
        <w:ind w:right="452"/>
        <w:rPr>
          <w:rFonts w:ascii="Arial" w:hAnsi="Arial" w:cs="Arial"/>
          <w:b/>
          <w:bCs/>
          <w:sz w:val="24"/>
          <w:szCs w:val="24"/>
          <w:u w:val="single"/>
        </w:rPr>
      </w:pPr>
      <w:r w:rsidRPr="00C105F6">
        <w:rPr>
          <w:b/>
          <w:u w:val="single"/>
          <w:sz w:val="24"/>
          <w:lang w:bidi="en-GB" w:val="en-GB"/>
        </w:rPr>
        <w:t xml:space="preserve">Change and refund</w:t>
      </w:r>
    </w:p>
    <w:p xmlns:w="http://schemas.openxmlformats.org/wordprocessingml/2006/main" w14:paraId="7C21C7EC" w14:textId="36C0A64B" w:rsidR="00906623" w:rsidRDefault="00906623" w:rsidP="00C105F6">
      <w:pPr>
        <w:pStyle w:val="Textecourant"/>
        <w:spacing w:before="57"/>
        <w:ind w:right="452"/>
        <w:rPr>
          <w:rFonts w:ascii="Arial" w:hAnsi="Arial" w:cs="Arial"/>
          <w:color w:val="000000"/>
          <w:sz w:val="24"/>
          <w:szCs w:val="24"/>
        </w:rPr>
      </w:pPr>
      <w:r w:rsidRPr="00C105F6">
        <w:rPr>
          <w:sz w:val="24"/>
          <w:lang w:bidi="en-GB" w:val="en-GB"/>
        </w:rPr>
        <w:t xml:space="preserve">See terms set out in volume 3.</w:t>
      </w:r>
    </w:p>
    <w:p xmlns:w="http://schemas.openxmlformats.org/wordprocessingml/2006/main" w14:paraId="3CABC9D4" w14:textId="266A4D7A" w:rsidR="0018330C" w:rsidRDefault="0018330C" w:rsidP="0018330C">
      <w:pPr>
        <w:autoSpaceDE w:val="0"/>
        <w:autoSpaceDN w:val="0"/>
        <w:adjustRightInd w:val="0"/>
        <w:ind w:right="452"/>
        <w:jc w:val="both"/>
        <w:rPr>
          <w:rFonts w:ascii="Arial" w:hAnsi="Arial" w:cs="Arial"/>
          <w:color w:val="262626"/>
          <w:sz w:val="24"/>
          <w:szCs w:val="24"/>
        </w:rPr>
      </w:pPr>
      <w:r>
        <w:rPr>
          <w:color w:val="262626"/>
          <w:sz w:val="24"/>
          <w:lang w:bidi="en-GB" w:val="en-GB"/>
        </w:rPr>
        <w:t xml:space="preserve">The conditions for changing and refunding INTERCITÉS bookings at the Weekly or Monthly Travel Pass fare are: </w:t>
      </w:r>
    </w:p>
    <w:p xmlns:w="http://schemas.openxmlformats.org/wordprocessingml/2006/main" w14:paraId="2C2181FD" w14:textId="1C84816F" w:rsidR="00B11E02" w:rsidRDefault="00B11E02" w:rsidP="0018330C">
      <w:pPr>
        <w:autoSpaceDE w:val="0"/>
        <w:autoSpaceDN w:val="0"/>
        <w:adjustRightInd w:val="0"/>
        <w:ind w:right="452"/>
        <w:jc w:val="both"/>
        <w:rPr>
          <w:rFonts w:ascii="Arial" w:hAnsi="Arial" w:cs="Arial"/>
          <w:color w:val="262626"/>
          <w:sz w:val="24"/>
          <w:szCs w:val="24"/>
        </w:rPr>
      </w:pPr>
    </w:p>
    <w:tbl xmlns:w="http://schemas.openxmlformats.org/wordprocessingml/2006/main">
      <w:tblPr>
        <w:tblStyle w:val="Grilledutableau"/>
        <w:tblW w:w="10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3"/>
        <w:gridCol w:w="7938"/>
      </w:tblGrid>
      <w:tr w:rsidR="00784168" w14:paraId="2B5E139C" w14:textId="77777777" w:rsidTr="00AC5634">
        <w:tc>
          <w:tcPr>
            <w:tcW w:w="2443" w:type="dxa"/>
            <w:vAlign w:val="center"/>
          </w:tcPr>
          <w:p w14:paraId="69450D83" w14:textId="0AA7EF00" w:rsidR="00784168" w:rsidRDefault="00784168" w:rsidP="00915BB4">
            <w:pPr>
              <w:autoSpaceDE w:val="0"/>
              <w:autoSpaceDN w:val="0"/>
              <w:adjustRightInd w:val="0"/>
              <w:ind w:right="72"/>
              <w:jc w:val="both"/>
              <w:rPr>
                <w:rFonts w:ascii="Arial" w:hAnsi="Arial" w:cs="Arial"/>
                <w:color w:val="262626"/>
                <w:sz w:val="24"/>
                <w:szCs w:val="24"/>
              </w:rPr>
            </w:pPr>
            <w:r>
              <w:rPr>
                <w:color w:val="262626"/>
                <w:sz w:val="24"/>
                <w:lang w:bidi="en-GB" w:val="en-GB"/>
              </w:rPr>
              <w:t xml:space="preserve">Exchange</w:t>
            </w:r>
          </w:p>
        </w:tc>
        <w:tc>
          <w:tcPr>
            <w:tcW w:w="7938" w:type="dxa"/>
          </w:tcPr>
          <w:p w14:paraId="72B7A5BF" w14:textId="6360FF57" w:rsidR="00784168" w:rsidRPr="00105AD0" w:rsidRDefault="00784168">
            <w:pPr>
              <w:pStyle w:val="Paragraphedeliste"/>
              <w:numPr>
                <w:ilvl w:val="0"/>
                <w:numId w:val="91"/>
              </w:numPr>
              <w:ind w:left="286"/>
              <w:jc w:val="both"/>
              <w:rPr>
                <w:rFonts w:ascii="Arial" w:hAnsi="Arial" w:cs="Arial"/>
                <w:sz w:val="24"/>
                <w:szCs w:val="24"/>
              </w:rPr>
            </w:pPr>
            <w:r w:rsidRPr="00105AD0">
              <w:rPr>
                <w:sz w:val="24"/>
                <w:lang w:bidi="en-GB" w:val="en-GB"/>
              </w:rPr>
              <w:t xml:space="preserve">Ticket exchangeable free of charge up to 30 minutes after departure; </w:t>
            </w:r>
          </w:p>
          <w:p w14:paraId="0A5E8128" w14:textId="572AF8EB" w:rsidR="00784168" w:rsidRPr="00105AD0" w:rsidRDefault="00784168">
            <w:pPr>
              <w:pStyle w:val="Paragraphedeliste"/>
              <w:numPr>
                <w:ilvl w:val="0"/>
                <w:numId w:val="91"/>
              </w:numPr>
              <w:ind w:left="286"/>
              <w:jc w:val="both"/>
              <w:rPr>
                <w:rFonts w:ascii="Arial" w:hAnsi="Arial" w:cs="Arial"/>
                <w:sz w:val="24"/>
                <w:szCs w:val="24"/>
              </w:rPr>
            </w:pPr>
            <w:r w:rsidRPr="00105AD0">
              <w:rPr>
                <w:sz w:val="24"/>
                <w:lang w:bidi="en-GB" w:val="en-GB"/>
              </w:rPr>
              <w:t xml:space="preserve">From 30 minutes before departure and up to 30 minutes after departure, the ticket is changeable free of charge for any day and trip, even on a full train with a maximum exchange limit. After a change, the ticket is no longer refundable; </w:t>
            </w:r>
          </w:p>
          <w:p w14:paraId="543FC4AB" w14:textId="6EAF1768" w:rsidR="00784168" w:rsidRPr="00BF600F" w:rsidRDefault="00784168">
            <w:pPr>
              <w:pStyle w:val="Paragraphedeliste"/>
              <w:numPr>
                <w:ilvl w:val="0"/>
                <w:numId w:val="91"/>
              </w:numPr>
              <w:autoSpaceDE w:val="0"/>
              <w:autoSpaceDN w:val="0"/>
              <w:adjustRightInd w:val="0"/>
              <w:ind w:left="286"/>
              <w:jc w:val="both"/>
              <w:rPr>
                <w:rFonts w:ascii="Arial" w:hAnsi="Arial" w:cs="Arial"/>
                <w:color w:val="262626"/>
                <w:sz w:val="24"/>
                <w:szCs w:val="24"/>
              </w:rPr>
            </w:pPr>
            <w:r w:rsidRPr="00105AD0">
              <w:rPr>
                <w:sz w:val="24"/>
                <w:lang w:bidi="en-GB" w:val="en-GB"/>
              </w:rPr>
              <w:t xml:space="preserve">After 30 minutes of departure, the ticket is non-changeable.</w:t>
            </w:r>
          </w:p>
          <w:p w14:paraId="0EFAAAD0" w14:textId="77777777" w:rsidR="00784168" w:rsidRDefault="00784168" w:rsidP="002474F7">
            <w:pPr>
              <w:autoSpaceDE w:val="0"/>
              <w:autoSpaceDN w:val="0"/>
              <w:adjustRightInd w:val="0"/>
              <w:jc w:val="both"/>
              <w:rPr>
                <w:rFonts w:ascii="Arial" w:hAnsi="Arial" w:cs="Arial"/>
                <w:color w:val="262626"/>
                <w:sz w:val="24"/>
                <w:szCs w:val="24"/>
              </w:rPr>
            </w:pPr>
          </w:p>
          <w:p w14:paraId="19243F25" w14:textId="59E2752B" w:rsidR="00784168" w:rsidRPr="00BF600F" w:rsidRDefault="00784168" w:rsidP="002E7B93">
            <w:pPr>
              <w:adjustRightInd w:val="0"/>
              <w:ind w:right="29"/>
            </w:pPr>
            <w:r>
              <w:rPr>
                <w:sz w:val="24"/>
                <w:lang w:bidi="en-GB" w:val="en-GB"/>
              </w:rPr>
              <w:t xml:space="preserve">The change for another train on the day, and for a trip including the initial trip, is also possible free of charge up to 30 minutes after departure on the TGV INOUI PRO application or the mobile site tgv-pro.mobi, or the mobile application of our approved distributors and travel agencies, Self-Service Kiosks, or on 3635 (free service + price of a call). </w:t>
            </w:r>
          </w:p>
        </w:tc>
      </w:tr>
      <w:tr w:rsidR="00DF4386" w14:paraId="2B12C0AE" w14:textId="77777777" w:rsidTr="00AC5634">
        <w:tc>
          <w:tcPr>
            <w:tcW w:w="2443" w:type="dxa"/>
            <w:vAlign w:val="center"/>
          </w:tcPr>
          <w:p w14:paraId="18BF4A58" w14:textId="75B2067D" w:rsidR="00DF4386" w:rsidRDefault="00DF4386" w:rsidP="00915BB4">
            <w:pPr>
              <w:autoSpaceDE w:val="0"/>
              <w:autoSpaceDN w:val="0"/>
              <w:adjustRightInd w:val="0"/>
              <w:ind w:right="72"/>
              <w:jc w:val="both"/>
              <w:rPr>
                <w:rFonts w:ascii="Arial" w:hAnsi="Arial" w:cs="Arial"/>
                <w:color w:val="262626"/>
                <w:sz w:val="24"/>
                <w:szCs w:val="24"/>
              </w:rPr>
            </w:pPr>
            <w:r>
              <w:rPr>
                <w:color w:val="262626"/>
                <w:sz w:val="24"/>
                <w:lang w:bidi="en-GB" w:val="en-GB"/>
              </w:rPr>
              <w:t xml:space="preserve">Refund</w:t>
            </w:r>
          </w:p>
        </w:tc>
        <w:tc>
          <w:tcPr>
            <w:tcW w:w="7938" w:type="dxa"/>
          </w:tcPr>
          <w:p w14:paraId="196CA318" w14:textId="77777777" w:rsidR="00E519A9" w:rsidRPr="0038523F" w:rsidRDefault="00E519A9" w:rsidP="00E519A9">
            <w:pPr>
              <w:pStyle w:val="Paragraphedeliste"/>
              <w:ind w:left="0" w:right="40"/>
              <w:jc w:val="both"/>
              <w:rPr>
                <w:rFonts w:ascii="Arial" w:hAnsi="Arial" w:cs="Arial"/>
                <w:sz w:val="24"/>
                <w:szCs w:val="24"/>
              </w:rPr>
            </w:pPr>
            <w:r w:rsidRPr="0038523F">
              <w:rPr>
                <w:sz w:val="24"/>
                <w:lang w:bidi="en-GB" w:val="en-GB"/>
              </w:rPr>
              <w:t xml:space="preserve">The refund of the booking is possible up to 30 minutes after departure if no change has been made.</w:t>
            </w:r>
          </w:p>
          <w:p w14:paraId="7D93D301" w14:textId="75474479" w:rsidR="00DF4386" w:rsidRPr="002E7B93" w:rsidRDefault="00E519A9" w:rsidP="002E7B93">
            <w:pPr>
              <w:pStyle w:val="Paragraphedeliste"/>
              <w:ind w:left="0" w:right="452"/>
              <w:jc w:val="both"/>
              <w:rPr>
                <w:rFonts w:ascii="Arial" w:hAnsi="Arial" w:cs="Arial"/>
                <w:sz w:val="24"/>
                <w:szCs w:val="24"/>
              </w:rPr>
            </w:pPr>
            <w:r w:rsidRPr="0038523F">
              <w:rPr>
                <w:sz w:val="24"/>
                <w:lang w:bidi="en-GB" w:val="en-GB"/>
              </w:rPr>
              <w:t xml:space="preserve">After 30 minutes of departure, the ticket is non-refundable.  </w:t>
            </w:r>
          </w:p>
        </w:tc>
      </w:tr>
    </w:tbl>
    <w:p xmlns:w="http://schemas.openxmlformats.org/wordprocessingml/2006/main" w14:paraId="22662D7B" w14:textId="44EB9D54" w:rsidR="00B11E02" w:rsidRDefault="00B11E02" w:rsidP="0018330C">
      <w:pPr>
        <w:autoSpaceDE w:val="0"/>
        <w:autoSpaceDN w:val="0"/>
        <w:adjustRightInd w:val="0"/>
        <w:ind w:right="452"/>
        <w:jc w:val="both"/>
        <w:rPr>
          <w:rFonts w:ascii="Arial" w:hAnsi="Arial" w:cs="Arial"/>
          <w:color w:val="262626"/>
          <w:sz w:val="24"/>
          <w:szCs w:val="24"/>
        </w:rPr>
      </w:pPr>
    </w:p>
    <w:p xmlns:w="http://schemas.openxmlformats.org/wordprocessingml/2006/main" w14:paraId="1F0F8CE0" w14:textId="21D626E3" w:rsidR="00497EE3" w:rsidRDefault="00B80587" w:rsidP="00497EE3">
      <w:pPr>
        <w:autoSpaceDE w:val="0"/>
        <w:autoSpaceDN w:val="0"/>
        <w:adjustRightInd w:val="0"/>
        <w:ind w:right="452"/>
        <w:jc w:val="both"/>
        <w:rPr>
          <w:rFonts w:ascii="Arial" w:hAnsi="Arial" w:cs="Arial"/>
          <w:color w:val="262626"/>
          <w:sz w:val="24"/>
          <w:szCs w:val="24"/>
        </w:rPr>
      </w:pPr>
      <w:r>
        <w:rPr>
          <w:color w:val="262626"/>
          <w:sz w:val="24"/>
          <w:lang w:bidi="en-GB" w:val="en-GB"/>
        </w:rPr>
        <w:t xml:space="preserve">Holders of a Weekly or Monthly Travel Pass benefit from a change option on the day of departure when taking a train with mandatory booking with a booking at the Weekly or Monthly Travel Pass fare. The ticket can be changed for another train on the day on a full train provided that the change is carried out on the day of departure, on the same trip. </w:t>
      </w:r>
    </w:p>
    <w:p xmlns:w="http://schemas.openxmlformats.org/wordprocessingml/2006/main" w14:paraId="0D86E2C5" w14:textId="77777777" w:rsidR="00B80587" w:rsidRDefault="00B80587" w:rsidP="00497EE3">
      <w:pPr>
        <w:rPr>
          <w:rFonts w:ascii="Arial" w:hAnsi="Arial" w:cs="Arial"/>
          <w:i/>
          <w:iCs/>
          <w:color w:val="000000"/>
          <w:sz w:val="24"/>
          <w:szCs w:val="24"/>
        </w:rPr>
      </w:pPr>
    </w:p>
    <w:p xmlns:w="http://schemas.openxmlformats.org/wordprocessingml/2006/main" w14:paraId="26A9CDF6" w14:textId="75A7264D" w:rsidR="005522A1" w:rsidRDefault="00322775" w:rsidP="002E7B93">
      <w:pPr>
        <w:spacing w:line="276" w:lineRule="auto"/>
        <w:jc w:val="both"/>
        <w:rPr>
          <w:rFonts w:ascii="Arial" w:hAnsi="Arial" w:cs="Arial"/>
          <w:color w:val="262626"/>
          <w:sz w:val="24"/>
          <w:szCs w:val="24"/>
        </w:rPr>
      </w:pPr>
      <w:r w:rsidRPr="0022365D">
        <w:rPr>
          <w:color w:val="262626"/>
          <w:sz w:val="24"/>
          <w:lang w:bidi="en-GB" w:val="en-GB"/>
        </w:rPr>
        <w:t xml:space="preserve">It should be noted that change on a full train is possible without guaranteed seating and within the limit of the maximum number of available standing seats. Passengers may be refused the change on a full train, particularly in the event of an overload endangering the safety of passengers. </w:t>
      </w:r>
    </w:p>
    <w:p xmlns:w="http://schemas.openxmlformats.org/wordprocessingml/2006/main" w14:paraId="5499C54A" w14:textId="77777777" w:rsidR="00497EE3" w:rsidRDefault="00497EE3" w:rsidP="0018330C">
      <w:pPr>
        <w:autoSpaceDE w:val="0"/>
        <w:autoSpaceDN w:val="0"/>
        <w:adjustRightInd w:val="0"/>
        <w:ind w:right="452"/>
        <w:jc w:val="both"/>
        <w:rPr>
          <w:rFonts w:ascii="Arial" w:hAnsi="Arial" w:cs="Arial"/>
          <w:color w:val="262626"/>
          <w:sz w:val="24"/>
          <w:szCs w:val="24"/>
        </w:rPr>
      </w:pPr>
    </w:p>
    <w:p xmlns:w="http://schemas.openxmlformats.org/wordprocessingml/2006/main" w14:paraId="0AF16C33" w14:textId="2A7ADE77" w:rsidR="00BB58AD" w:rsidRPr="0040200B" w:rsidRDefault="00BB58AD" w:rsidP="00EB443B">
      <w:pPr>
        <w:pStyle w:val="Titre4"/>
        <w:rPr>
          <w:i/>
        </w:rPr>
      </w:pPr>
      <w:r w:rsidRPr="0040200B">
        <w:rPr>
          <w:lang w:bidi="en-GB" w:val="en-GB"/>
        </w:rPr>
        <w:t xml:space="preserve">Business fares without subscription</w:t>
      </w:r>
    </w:p>
    <w:p xmlns:w="http://schemas.openxmlformats.org/wordprocessingml/2006/main" w14:paraId="1379593B" w14:textId="77777777" w:rsidR="00126247" w:rsidRDefault="00126247" w:rsidP="00803123">
      <w:pPr>
        <w:autoSpaceDE w:val="0"/>
        <w:autoSpaceDN w:val="0"/>
        <w:adjustRightInd w:val="0"/>
        <w:ind w:right="452"/>
        <w:rPr>
          <w:rFonts w:ascii="Arial" w:hAnsi="Arial" w:cs="Arial"/>
          <w:color w:val="262626"/>
          <w:sz w:val="24"/>
          <w:szCs w:val="24"/>
        </w:rPr>
      </w:pPr>
    </w:p>
    <w:p xmlns:w="http://schemas.openxmlformats.org/wordprocessingml/2006/main" w14:paraId="6B9D6946" w14:textId="74EFD2B0" w:rsidR="00126247" w:rsidRDefault="00DA5D65" w:rsidP="00803123">
      <w:pPr>
        <w:autoSpaceDE w:val="0"/>
        <w:autoSpaceDN w:val="0"/>
        <w:adjustRightInd w:val="0"/>
        <w:ind w:right="452"/>
        <w:rPr>
          <w:rFonts w:ascii="Arial" w:hAnsi="Arial" w:cs="Arial"/>
          <w:color w:val="262626"/>
          <w:sz w:val="24"/>
          <w:szCs w:val="24"/>
        </w:rPr>
      </w:pPr>
      <w:r>
        <w:rPr>
          <w:color w:val="262626"/>
          <w:sz w:val="24"/>
          <w:lang w:bidi="en-GB" w:val="en-GB"/>
        </w:rPr>
        <w:t xml:space="preserve">As part of their business trips, companies/associations with a SIRET number may sign up for the Pro Contract Offer free of charge, allowing them to enjoy certain specific fares and discounts thanks to the allocation of a company code. The general terms and conditions of use of this offer are directly accessible on the offer sign-up website: </w:t>
      </w:r>
      <w:hyperlink r:id="rId59" w:history="1">
        <w:r w:rsidR="000D6455" w:rsidRPr="000D186A">
          <w:rPr>
            <w:rStyle w:val="Lienhypertexte"/>
            <w:sz w:val="24"/>
            <w:lang w:bidi="en-GB" w:val="en-GB"/>
          </w:rPr>
          <w:t xml:space="preserve">https://pro-adhesion.sncf.com/</w:t>
        </w:r>
      </w:hyperlink>
    </w:p>
    <w:p xmlns:w="http://schemas.openxmlformats.org/wordprocessingml/2006/main" w14:paraId="0E28E35D" w14:textId="77777777" w:rsidR="000D6455" w:rsidRDefault="000D6455" w:rsidP="00803123">
      <w:pPr>
        <w:autoSpaceDE w:val="0"/>
        <w:autoSpaceDN w:val="0"/>
        <w:adjustRightInd w:val="0"/>
        <w:ind w:right="452"/>
        <w:rPr>
          <w:rFonts w:ascii="Arial" w:hAnsi="Arial" w:cs="Arial"/>
          <w:color w:val="262626"/>
          <w:sz w:val="24"/>
          <w:szCs w:val="24"/>
        </w:rPr>
      </w:pPr>
    </w:p>
    <w:p xmlns:w="http://schemas.openxmlformats.org/wordprocessingml/2006/main" w14:paraId="5A514338" w14:textId="77777777" w:rsidR="00126247" w:rsidRDefault="00126247" w:rsidP="00803123">
      <w:pPr>
        <w:autoSpaceDE w:val="0"/>
        <w:autoSpaceDN w:val="0"/>
        <w:adjustRightInd w:val="0"/>
        <w:ind w:right="452"/>
        <w:rPr>
          <w:rFonts w:ascii="Arial" w:hAnsi="Arial" w:cs="Arial"/>
          <w:color w:val="262626"/>
          <w:sz w:val="24"/>
          <w:szCs w:val="24"/>
        </w:rPr>
      </w:pPr>
    </w:p>
    <w:p xmlns:w="http://schemas.openxmlformats.org/wordprocessingml/2006/main" w14:paraId="1F93C905" w14:textId="1EF2828B" w:rsidR="00422741" w:rsidRPr="00B54D6C" w:rsidRDefault="00422741" w:rsidP="00803123">
      <w:pPr>
        <w:autoSpaceDE w:val="0"/>
        <w:autoSpaceDN w:val="0"/>
        <w:adjustRightInd w:val="0"/>
        <w:ind w:right="452"/>
        <w:rPr>
          <w:rFonts w:ascii="Arial" w:hAnsi="Arial" w:cs="Arial"/>
          <w:color w:val="262626"/>
          <w:sz w:val="24"/>
          <w:szCs w:val="24"/>
        </w:rPr>
      </w:pPr>
      <w:r w:rsidRPr="00B54D6C">
        <w:rPr>
          <w:color w:val="262626"/>
          <w:sz w:val="24"/>
          <w:lang w:bidi="en-GB" w:val="en-GB"/>
        </w:rPr>
        <w:t xml:space="preserve">On trains with mandatory booking (TGV INOUI and INTERCITÉS), the offer for professionals consists of different price levels:</w:t>
      </w:r>
    </w:p>
    <w:p xmlns:w="http://schemas.openxmlformats.org/wordprocessingml/2006/main" w14:paraId="039390CD" w14:textId="77777777" w:rsidR="00422741" w:rsidRPr="00B54D6C" w:rsidRDefault="00422741" w:rsidP="00803123">
      <w:pPr>
        <w:autoSpaceDE w:val="0"/>
        <w:autoSpaceDN w:val="0"/>
        <w:adjustRightInd w:val="0"/>
        <w:ind w:right="452"/>
        <w:rPr>
          <w:rFonts w:ascii="Arial" w:hAnsi="Arial" w:cs="Arial"/>
          <w:color w:val="262626"/>
          <w:sz w:val="24"/>
          <w:szCs w:val="24"/>
        </w:rPr>
      </w:pPr>
    </w:p>
    <w:p xmlns:w="http://schemas.openxmlformats.org/wordprocessingml/2006/main" w14:paraId="4F26B3A1" w14:textId="713A6337" w:rsidR="00422741" w:rsidRDefault="00422741">
      <w:pPr>
        <w:pStyle w:val="Paragraphedeliste"/>
        <w:numPr>
          <w:ilvl w:val="0"/>
          <w:numId w:val="41"/>
        </w:numPr>
        <w:autoSpaceDE w:val="0"/>
        <w:autoSpaceDN w:val="0"/>
        <w:adjustRightInd w:val="0"/>
        <w:ind w:right="452"/>
        <w:contextualSpacing w:val="0"/>
        <w:rPr>
          <w:rFonts w:ascii="Arial" w:hAnsi="Arial" w:cs="Arial"/>
          <w:color w:val="262626"/>
          <w:sz w:val="24"/>
          <w:szCs w:val="24"/>
        </w:rPr>
      </w:pPr>
      <w:r w:rsidRPr="00B54D6C">
        <w:rPr>
          <w:color w:val="262626"/>
          <w:sz w:val="24"/>
          <w:lang w:bidi="en-GB" w:val="en-GB"/>
        </w:rPr>
        <w:t xml:space="preserve">a Pro SECOND Fare accessible only in 2nd class to customers who have a Company Contract and have a company code</w:t>
      </w:r>
    </w:p>
    <w:p xmlns:w="http://schemas.openxmlformats.org/wordprocessingml/2006/main" w14:paraId="7677A5A9" w14:textId="11F98032" w:rsidR="009856EF" w:rsidRPr="00AC5634" w:rsidRDefault="00590457">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sz w:val="24"/>
          <w:lang w:bidi="en-GB" w:val="en-GB"/>
        </w:rPr>
        <w:t xml:space="preserve">Discounted and/or Negotiated Fares granting a discount on the Flex FIRST / OPTIMUM / OPTIMUM PLUS and/or Pro SECOND fares; available only to customers with a Company Contract and a company code</w:t>
      </w:r>
    </w:p>
    <w:p xmlns:w="http://schemas.openxmlformats.org/wordprocessingml/2006/main" w14:paraId="7AAEC86D" w14:textId="455BF8AA" w:rsidR="005D26EA" w:rsidRPr="00B77E81" w:rsidRDefault="00B45333">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sz w:val="24"/>
          <w:lang w:bidi="en-GB" w:val="en-GB"/>
        </w:rPr>
        <w:t xml:space="preserve">an OPTIMUM fare only accessible on a selection of routes or Flex FIRST accessible in 1</w:t>
      </w:r>
      <w:r>
        <w:rPr>
          <w:vertAlign w:val="superscript"/>
          <w:color w:val="262626"/>
          <w:sz w:val="24"/>
          <w:lang w:bidi="en-GB" w:val="en-GB"/>
        </w:rPr>
        <w:t xml:space="preserve">st</w:t>
      </w:r>
      <w:r>
        <w:rPr>
          <w:color w:val="262626"/>
          <w:sz w:val="24"/>
          <w:lang w:bidi="en-GB" w:val="en-GB"/>
        </w:rPr>
        <w:t xml:space="preserve"> class </w:t>
      </w:r>
    </w:p>
    <w:p xmlns:w="http://schemas.openxmlformats.org/wordprocessingml/2006/main" w14:paraId="62333677" w14:textId="3A1D1AE6" w:rsidR="009856EF" w:rsidRDefault="009856EF">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themeColor="text1" w:themeTint="D9"/>
          <w:sz w:val="24"/>
          <w:lang w:bidi="en-GB" w:val="en-GB"/>
        </w:rPr>
        <w:t xml:space="preserve">an OPTIMUM PLUS fare accessible on a selection of routes in the OPTIMUM PLUS class</w:t>
      </w:r>
    </w:p>
    <w:p xmlns:w="http://schemas.openxmlformats.org/wordprocessingml/2006/main" w14:paraId="38B183B6" w14:textId="77777777" w:rsidR="008D4831" w:rsidRDefault="008D4831" w:rsidP="00803123">
      <w:pPr>
        <w:autoSpaceDE w:val="0"/>
        <w:autoSpaceDN w:val="0"/>
        <w:adjustRightInd w:val="0"/>
        <w:ind w:right="452"/>
        <w:rPr>
          <w:rFonts w:ascii="Arial" w:hAnsi="Arial" w:cs="Arial"/>
          <w:b/>
          <w:bCs/>
          <w:color w:val="262626"/>
          <w:sz w:val="24"/>
          <w:szCs w:val="24"/>
          <w:u w:val="single"/>
        </w:rPr>
      </w:pPr>
    </w:p>
    <w:p xmlns:w="http://schemas.openxmlformats.org/wordprocessingml/2006/main" w14:paraId="22DBE665" w14:textId="745F5CE8" w:rsidR="00165F42" w:rsidRDefault="00165F42">
      <w:pPr>
        <w:spacing w:after="160" w:line="259" w:lineRule="auto"/>
        <w:rPr>
          <w:rFonts w:ascii="Arial" w:hAnsi="Arial" w:cs="Arial"/>
          <w:b/>
          <w:bCs/>
          <w:sz w:val="24"/>
          <w:szCs w:val="24"/>
          <w:u w:val="single"/>
        </w:rPr>
      </w:pPr>
    </w:p>
    <w:p xmlns:w="http://schemas.openxmlformats.org/wordprocessingml/2006/main" w14:paraId="645B2164" w14:textId="3D69E751" w:rsidR="008D4831" w:rsidRPr="0059034B" w:rsidRDefault="008D4831" w:rsidP="0059034B">
      <w:pPr>
        <w:spacing w:before="120" w:line="288" w:lineRule="auto"/>
        <w:ind w:right="454"/>
        <w:jc w:val="both"/>
        <w:rPr>
          <w:rFonts w:ascii="Arial" w:hAnsi="Arial" w:cs="Arial"/>
          <w:b/>
          <w:bCs/>
          <w:sz w:val="24"/>
          <w:szCs w:val="24"/>
          <w:u w:val="single"/>
        </w:rPr>
      </w:pPr>
      <w:r w:rsidRPr="0059034B">
        <w:rPr>
          <w:b/>
          <w:u w:val="single"/>
          <w:sz w:val="24"/>
          <w:lang w:bidi="en-GB" w:val="en-GB"/>
        </w:rPr>
        <w:t xml:space="preserve">Change and refund terms:</w:t>
      </w:r>
    </w:p>
    <w:p xmlns:w="http://schemas.openxmlformats.org/wordprocessingml/2006/main" w14:paraId="69200D26" w14:textId="171CDB30" w:rsidR="008D4831" w:rsidRPr="008D4831" w:rsidRDefault="008D4831" w:rsidP="00803123">
      <w:pPr>
        <w:autoSpaceDE w:val="0"/>
        <w:autoSpaceDN w:val="0"/>
        <w:adjustRightInd w:val="0"/>
        <w:ind w:right="452"/>
        <w:rPr>
          <w:rFonts w:ascii="Arial" w:hAnsi="Arial" w:cs="Arial"/>
          <w:color w:val="262626"/>
          <w:sz w:val="24"/>
          <w:szCs w:val="24"/>
        </w:rPr>
      </w:pPr>
      <w:r w:rsidRPr="008D4831">
        <w:rPr>
          <w:color w:val="262626"/>
          <w:sz w:val="24"/>
          <w:lang w:bidi="en-GB" w:val="en-GB"/>
        </w:rPr>
        <w:t xml:space="preserve">These fares are only delivered via e-ticket.</w:t>
      </w:r>
    </w:p>
    <w:p xmlns:w="http://schemas.openxmlformats.org/wordprocessingml/2006/main" w14:paraId="03F6F8D8" w14:textId="648ACC14" w:rsidR="00422741" w:rsidRPr="00B54D6C" w:rsidRDefault="00422741" w:rsidP="00803123">
      <w:pPr>
        <w:autoSpaceDE w:val="0"/>
        <w:autoSpaceDN w:val="0"/>
        <w:adjustRightInd w:val="0"/>
        <w:ind w:right="452"/>
        <w:rPr>
          <w:rFonts w:ascii="Arial" w:hAnsi="Arial" w:cs="Arial"/>
          <w:color w:val="262626"/>
          <w:sz w:val="24"/>
          <w:szCs w:val="24"/>
        </w:rPr>
      </w:pPr>
    </w:p>
    <w:tbl xmlns:w="http://schemas.openxmlformats.org/wordprocessingml/2006/main">
      <w:tblPr>
        <w:tblStyle w:val="Grilledutableau"/>
        <w:tblpPr w:leftFromText="141" w:rightFromText="141" w:vertAnchor="text" w:horzAnchor="margin" w:tblpXSpec="center" w:tblpY="84"/>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556"/>
        <w:gridCol w:w="3366"/>
      </w:tblGrid>
      <w:tr w:rsidR="00AC5634" w:rsidRPr="00B54D6C" w14:paraId="6C03B98E" w14:textId="77777777" w:rsidTr="00AC5634">
        <w:tc>
          <w:tcPr>
            <w:tcW w:w="1350" w:type="dxa"/>
          </w:tcPr>
          <w:p w14:paraId="2411665B" w14:textId="77777777" w:rsidR="00AC5634" w:rsidRPr="00B54D6C" w:rsidRDefault="00AC5634" w:rsidP="00915BB4">
            <w:pPr>
              <w:autoSpaceDE w:val="0"/>
              <w:autoSpaceDN w:val="0"/>
              <w:adjustRightInd w:val="0"/>
              <w:jc w:val="center"/>
              <w:rPr>
                <w:rFonts w:ascii="Arial" w:hAnsi="Arial" w:cs="Arial"/>
                <w:color w:val="262626"/>
                <w:sz w:val="24"/>
                <w:szCs w:val="24"/>
              </w:rPr>
            </w:pPr>
            <w:r w:rsidRPr="00B54D6C">
              <w:rPr>
                <w:color w:val="262626"/>
                <w:sz w:val="24"/>
                <w:lang w:bidi="en-GB" w:val="en-GB"/>
              </w:rPr>
              <w:t xml:space="preserve">Fare</w:t>
            </w:r>
          </w:p>
        </w:tc>
        <w:tc>
          <w:tcPr>
            <w:tcW w:w="3556" w:type="dxa"/>
          </w:tcPr>
          <w:p w14:paraId="4A9081D5" w14:textId="77777777" w:rsidR="00AC5634" w:rsidRPr="00B54D6C" w:rsidRDefault="00AC5634" w:rsidP="00915BB4">
            <w:pPr>
              <w:autoSpaceDE w:val="0"/>
              <w:autoSpaceDN w:val="0"/>
              <w:adjustRightInd w:val="0"/>
              <w:jc w:val="center"/>
              <w:rPr>
                <w:rFonts w:ascii="Arial" w:hAnsi="Arial" w:cs="Arial"/>
                <w:color w:val="262626"/>
                <w:sz w:val="24"/>
                <w:szCs w:val="24"/>
              </w:rPr>
            </w:pPr>
            <w:r w:rsidRPr="00B54D6C">
              <w:rPr>
                <w:color w:val="262626"/>
                <w:sz w:val="24"/>
                <w:lang w:bidi="en-GB" w:val="en-GB"/>
              </w:rPr>
              <w:t xml:space="preserve">TGV</w:t>
            </w:r>
          </w:p>
        </w:tc>
        <w:tc>
          <w:tcPr>
            <w:tcW w:w="3366" w:type="dxa"/>
          </w:tcPr>
          <w:p w14:paraId="24D19AE0" w14:textId="7CCD3596" w:rsidR="00AC5634" w:rsidRPr="00B54D6C" w:rsidRDefault="00AC5634" w:rsidP="00915BB4">
            <w:pPr>
              <w:autoSpaceDE w:val="0"/>
              <w:autoSpaceDN w:val="0"/>
              <w:adjustRightInd w:val="0"/>
              <w:ind w:right="50"/>
              <w:jc w:val="center"/>
              <w:rPr>
                <w:rFonts w:ascii="Arial" w:hAnsi="Arial" w:cs="Arial"/>
                <w:color w:val="262626"/>
                <w:sz w:val="24"/>
                <w:szCs w:val="24"/>
              </w:rPr>
            </w:pPr>
            <w:r>
              <w:rPr>
                <w:color w:val="262626"/>
                <w:sz w:val="24"/>
                <w:lang w:bidi="en-GB" w:val="en-GB"/>
              </w:rPr>
              <w:t xml:space="preserve">INTERCITÉS with mandatory booking</w:t>
            </w:r>
          </w:p>
        </w:tc>
      </w:tr>
      <w:tr w:rsidR="00AC5634" w:rsidRPr="00B54D6C" w14:paraId="4676F1F1" w14:textId="77777777" w:rsidTr="00AC5634">
        <w:tc>
          <w:tcPr>
            <w:tcW w:w="1350" w:type="dxa"/>
          </w:tcPr>
          <w:p w14:paraId="65F272D2" w14:textId="77777777" w:rsidR="00AC5634" w:rsidRPr="00B54D6C" w:rsidRDefault="00AC5634" w:rsidP="00915BB4">
            <w:pPr>
              <w:adjustRightInd w:val="0"/>
              <w:rPr>
                <w:rFonts w:ascii="Arial" w:hAnsi="Arial" w:cs="Arial"/>
                <w:color w:val="262626"/>
                <w:sz w:val="24"/>
                <w:szCs w:val="24"/>
              </w:rPr>
            </w:pPr>
            <w:r w:rsidRPr="00B54D6C">
              <w:rPr>
                <w:color w:val="262626"/>
                <w:sz w:val="24"/>
                <w:lang w:bidi="en-GB" w:val="en-GB"/>
              </w:rPr>
              <w:t xml:space="preserve">PRO Second</w:t>
            </w:r>
          </w:p>
          <w:p w14:paraId="212BD468" w14:textId="77777777" w:rsidR="00AC5634" w:rsidRDefault="00AC5634" w:rsidP="00915BB4">
            <w:pPr>
              <w:adjustRightInd w:val="0"/>
              <w:rPr>
                <w:rFonts w:ascii="Arial" w:hAnsi="Arial" w:cs="Arial"/>
                <w:color w:val="262626"/>
                <w:sz w:val="24"/>
                <w:szCs w:val="24"/>
              </w:rPr>
            </w:pPr>
          </w:p>
          <w:p w14:paraId="4C79A9C7" w14:textId="35FF3F3E" w:rsidR="00AC5634" w:rsidRDefault="00AC5634" w:rsidP="00915BB4">
            <w:pPr>
              <w:adjustRightInd w:val="0"/>
              <w:rPr>
                <w:rFonts w:ascii="Arial" w:hAnsi="Arial" w:cs="Arial"/>
                <w:color w:val="262626"/>
                <w:sz w:val="24"/>
                <w:szCs w:val="24"/>
              </w:rPr>
            </w:pPr>
            <w:r>
              <w:rPr>
                <w:color w:val="262626"/>
                <w:sz w:val="24"/>
                <w:lang w:bidi="en-GB" w:val="en-GB"/>
              </w:rPr>
              <w:t xml:space="preserve">Flex First</w:t>
            </w:r>
          </w:p>
          <w:p w14:paraId="4200A70F" w14:textId="77777777" w:rsidR="00AC5634" w:rsidRPr="00B54D6C" w:rsidRDefault="00AC5634" w:rsidP="00915BB4">
            <w:pPr>
              <w:adjustRightInd w:val="0"/>
              <w:rPr>
                <w:rFonts w:ascii="Arial" w:hAnsi="Arial" w:cs="Arial"/>
                <w:color w:val="262626"/>
                <w:sz w:val="24"/>
                <w:szCs w:val="24"/>
              </w:rPr>
            </w:pPr>
          </w:p>
          <w:p w14:paraId="1C2F16DE" w14:textId="77777777" w:rsidR="00AC5634" w:rsidRDefault="00AC5634" w:rsidP="00915BB4">
            <w:pPr>
              <w:adjustRightInd w:val="0"/>
              <w:rPr>
                <w:rFonts w:ascii="Arial" w:hAnsi="Arial" w:cs="Arial"/>
                <w:color w:val="262626"/>
                <w:sz w:val="24"/>
                <w:szCs w:val="24"/>
              </w:rPr>
            </w:pPr>
          </w:p>
          <w:p w14:paraId="05A29027" w14:textId="46748832" w:rsidR="00AC5634" w:rsidRDefault="00AC5634" w:rsidP="00915BB4">
            <w:pPr>
              <w:adjustRightInd w:val="0"/>
              <w:rPr>
                <w:rFonts w:ascii="Arial" w:hAnsi="Arial" w:cs="Arial"/>
                <w:color w:val="262626"/>
                <w:sz w:val="24"/>
                <w:szCs w:val="24"/>
              </w:rPr>
            </w:pPr>
            <w:r>
              <w:rPr>
                <w:color w:val="262626"/>
                <w:sz w:val="24"/>
                <w:lang w:bidi="en-GB" w:val="en-GB"/>
              </w:rPr>
              <w:t xml:space="preserve">OPTIMUM</w:t>
            </w:r>
          </w:p>
          <w:p w14:paraId="263A4F00" w14:textId="77777777" w:rsidR="00AC5634" w:rsidRDefault="00AC5634" w:rsidP="00915BB4">
            <w:pPr>
              <w:adjustRightInd w:val="0"/>
              <w:rPr>
                <w:rFonts w:ascii="Arial" w:hAnsi="Arial" w:cs="Arial"/>
                <w:color w:val="262626"/>
                <w:sz w:val="24"/>
                <w:szCs w:val="24"/>
              </w:rPr>
            </w:pPr>
          </w:p>
          <w:p w14:paraId="6975ABA0" w14:textId="2EAEE4E8" w:rsidR="00AC5634" w:rsidRDefault="00AC5634" w:rsidP="00915BB4">
            <w:pPr>
              <w:adjustRightInd w:val="0"/>
              <w:rPr>
                <w:rFonts w:ascii="Arial" w:hAnsi="Arial" w:cs="Arial"/>
                <w:color w:val="262626"/>
                <w:sz w:val="24"/>
                <w:szCs w:val="24"/>
              </w:rPr>
            </w:pPr>
            <w:r>
              <w:rPr>
                <w:color w:val="262626"/>
                <w:sz w:val="24"/>
                <w:lang w:bidi="en-GB" w:val="en-GB"/>
              </w:rPr>
              <w:t xml:space="preserve">OPTIMUM PLUS</w:t>
            </w:r>
          </w:p>
          <w:p w14:paraId="2756EF52" w14:textId="77777777" w:rsidR="00AC5634" w:rsidRDefault="00AC5634" w:rsidP="00915BB4">
            <w:pPr>
              <w:adjustRightInd w:val="0"/>
              <w:rPr>
                <w:rFonts w:ascii="Arial" w:hAnsi="Arial" w:cs="Arial"/>
                <w:color w:val="262626"/>
                <w:sz w:val="24"/>
                <w:szCs w:val="24"/>
              </w:rPr>
            </w:pPr>
          </w:p>
          <w:p w14:paraId="37B5160F" w14:textId="77777777" w:rsidR="00AC5634" w:rsidRDefault="00AC5634" w:rsidP="00915BB4">
            <w:pPr>
              <w:adjustRightInd w:val="0"/>
              <w:rPr>
                <w:rFonts w:ascii="Arial" w:hAnsi="Arial" w:cs="Arial"/>
                <w:color w:val="262626"/>
                <w:sz w:val="24"/>
                <w:szCs w:val="24"/>
              </w:rPr>
            </w:pPr>
            <w:r>
              <w:rPr>
                <w:color w:val="262626"/>
                <w:sz w:val="24"/>
                <w:lang w:bidi="en-GB" w:val="en-GB"/>
              </w:rPr>
              <w:t xml:space="preserve">Discounted Fares</w:t>
            </w:r>
          </w:p>
          <w:p w14:paraId="13DD6FE0" w14:textId="77777777" w:rsidR="00AC5634" w:rsidRDefault="00AC5634" w:rsidP="00915BB4">
            <w:pPr>
              <w:adjustRightInd w:val="0"/>
              <w:rPr>
                <w:rFonts w:ascii="Arial" w:hAnsi="Arial" w:cs="Arial"/>
                <w:color w:val="262626"/>
                <w:sz w:val="24"/>
                <w:szCs w:val="24"/>
              </w:rPr>
            </w:pPr>
          </w:p>
          <w:p w14:paraId="298065C3" w14:textId="565C3C0B" w:rsidR="00AC5634" w:rsidRPr="00B54D6C" w:rsidRDefault="00AC5634" w:rsidP="00915BB4">
            <w:pPr>
              <w:adjustRightInd w:val="0"/>
              <w:rPr>
                <w:rFonts w:ascii="Arial" w:hAnsi="Arial" w:cs="Arial"/>
                <w:color w:val="262626"/>
                <w:sz w:val="24"/>
                <w:szCs w:val="24"/>
              </w:rPr>
            </w:pPr>
            <w:r>
              <w:rPr>
                <w:color w:val="262626"/>
                <w:sz w:val="24"/>
                <w:lang w:bidi="en-GB" w:val="en-GB"/>
              </w:rPr>
              <w:t xml:space="preserve">Negotiated Fares</w:t>
            </w:r>
          </w:p>
        </w:tc>
        <w:tc>
          <w:tcPr>
            <w:tcW w:w="3556" w:type="dxa"/>
          </w:tcPr>
          <w:p w14:paraId="3DCCA45C" w14:textId="77777777"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en-GB" w:val="en-GB"/>
              </w:rPr>
              <w:t xml:space="preserve">Ticket changeable and refundable free of charge up to 30 minutes after departure. </w:t>
            </w:r>
          </w:p>
          <w:p w14:paraId="6ECA31F0" w14:textId="33236323"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en-GB" w:val="en-GB"/>
              </w:rPr>
              <w:t xml:space="preserve">From 30 min before departure, ticket changeable once maximum (any day and trip) and non-refundable after 1 change.</w:t>
            </w:r>
          </w:p>
          <w:p w14:paraId="162F2108" w14:textId="77777777"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en-GB" w:val="en-GB"/>
              </w:rPr>
              <w:t xml:space="preserve">After 30 minutes after departure: non-changeable and non-refundable ticket</w:t>
            </w:r>
          </w:p>
          <w:p w14:paraId="6431ABCC" w14:textId="77777777" w:rsidR="00AC5634" w:rsidRPr="00A14012" w:rsidRDefault="00AC5634" w:rsidP="00F34A58">
            <w:pPr>
              <w:autoSpaceDE w:val="0"/>
              <w:autoSpaceDN w:val="0"/>
              <w:adjustRightInd w:val="0"/>
              <w:rPr>
                <w:rFonts w:ascii="Arial" w:hAnsi="Arial" w:cs="Arial"/>
                <w:color w:val="262626"/>
                <w:sz w:val="24"/>
                <w:szCs w:val="24"/>
              </w:rPr>
            </w:pPr>
          </w:p>
          <w:p w14:paraId="609897FC" w14:textId="14DC93C1" w:rsidR="00AC5634" w:rsidRPr="00A14012" w:rsidRDefault="00AC5634" w:rsidP="00F34A58">
            <w:pPr>
              <w:adjustRightInd w:val="0"/>
              <w:ind w:right="29"/>
              <w:rPr>
                <w:rFonts w:ascii="Arial" w:hAnsi="Arial" w:cs="Arial"/>
                <w:sz w:val="24"/>
                <w:szCs w:val="24"/>
              </w:rPr>
            </w:pPr>
            <w:r w:rsidRPr="00A14012">
              <w:rPr>
                <w:sz w:val="24"/>
                <w:lang w:bidi="en-GB" w:val="en-GB"/>
              </w:rPr>
              <w:t xml:space="preserve">The change for another train on the day, and for a trip including the initial trip, is also possible free of charge up to 30 minutes after departure on the TGV INOUI PRO application or the mobile site tgv-pro.mobi, or the mobile application of our approved distributors and travel agencies, Self-Service Kiosks, or on 3635 (free service + price of a call). For holders of an OPTIMUM PLUS fare, the Catering service is no longer provided after the change on a full train.</w:t>
            </w:r>
          </w:p>
          <w:p w14:paraId="5DEAC031" w14:textId="202FC8A9" w:rsidR="00AC5634" w:rsidRPr="00A14012" w:rsidRDefault="00AC5634" w:rsidP="00BF600F">
            <w:pPr>
              <w:autoSpaceDE w:val="0"/>
              <w:autoSpaceDN w:val="0"/>
              <w:adjustRightInd w:val="0"/>
              <w:rPr>
                <w:rFonts w:ascii="Arial" w:hAnsi="Arial" w:cs="Arial"/>
                <w:color w:val="262626"/>
                <w:sz w:val="24"/>
                <w:szCs w:val="24"/>
              </w:rPr>
            </w:pPr>
          </w:p>
        </w:tc>
        <w:tc>
          <w:tcPr>
            <w:tcW w:w="3366" w:type="dxa"/>
          </w:tcPr>
          <w:p w14:paraId="11DC0952" w14:textId="43DD1613"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en-GB" w:val="en-GB"/>
              </w:rPr>
              <w:t xml:space="preserve">Ticket changeable and refundable free of charge up to 30 minutes after departure. </w:t>
            </w:r>
          </w:p>
          <w:p w14:paraId="415E4962" w14:textId="6F9F1685"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en-GB" w:val="en-GB"/>
              </w:rPr>
              <w:t xml:space="preserve">From 30 min before departure, ticket changeable once maximum (any day and trip) and non-refundable after 1 change.</w:t>
            </w:r>
          </w:p>
          <w:p w14:paraId="2A4A85B1" w14:textId="77777777"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en-GB" w:val="en-GB"/>
              </w:rPr>
              <w:t xml:space="preserve">After 30 minutes after departure: non-changeable and non-refundable ticket</w:t>
            </w:r>
          </w:p>
          <w:p w14:paraId="11597B6F" w14:textId="77777777" w:rsidR="00AC5634" w:rsidRPr="00A14012" w:rsidRDefault="00AC5634" w:rsidP="00F34A58">
            <w:pPr>
              <w:autoSpaceDE w:val="0"/>
              <w:autoSpaceDN w:val="0"/>
              <w:adjustRightInd w:val="0"/>
              <w:ind w:right="50"/>
              <w:rPr>
                <w:rFonts w:ascii="Arial" w:hAnsi="Arial" w:cs="Arial"/>
                <w:color w:val="262626"/>
                <w:sz w:val="24"/>
                <w:szCs w:val="24"/>
              </w:rPr>
            </w:pPr>
          </w:p>
          <w:p w14:paraId="59321016" w14:textId="6DF051C7" w:rsidR="00AC5634" w:rsidRPr="00A14012" w:rsidRDefault="00AC5634" w:rsidP="00BF600F">
            <w:pPr>
              <w:autoSpaceDE w:val="0"/>
              <w:autoSpaceDN w:val="0"/>
              <w:adjustRightInd w:val="0"/>
              <w:ind w:right="50"/>
              <w:rPr>
                <w:rFonts w:ascii="Arial" w:hAnsi="Arial" w:cs="Arial"/>
                <w:color w:val="262626"/>
                <w:sz w:val="24"/>
                <w:szCs w:val="24"/>
              </w:rPr>
            </w:pPr>
            <w:r w:rsidRPr="00A14012">
              <w:rPr>
                <w:sz w:val="24"/>
                <w:lang w:bidi="en-GB" w:val="en-GB"/>
              </w:rPr>
              <w:t xml:space="preserve">Change for another train on the day, even on a full train and for a trip including the initial trip, is also possible free of charge up to 30 minutes after departure at an approved travel agency or train station on Self-Service Kiosks, or at 3635 (free service + price of a call).</w:t>
            </w:r>
          </w:p>
        </w:tc>
      </w:tr>
    </w:tbl>
    <w:p xmlns:w="http://schemas.openxmlformats.org/wordprocessingml/2006/main" w14:paraId="1A325D93" w14:textId="77777777" w:rsidR="00AF3694" w:rsidRDefault="00AF3694" w:rsidP="0059034B">
      <w:pPr>
        <w:spacing w:before="120" w:line="288" w:lineRule="auto"/>
        <w:ind w:right="454"/>
        <w:jc w:val="both"/>
        <w:rPr>
          <w:rFonts w:ascii="Arial" w:hAnsi="Arial" w:cs="Arial"/>
          <w:b/>
          <w:bCs/>
          <w:sz w:val="24"/>
          <w:szCs w:val="24"/>
          <w:u w:val="single"/>
        </w:rPr>
      </w:pPr>
    </w:p>
    <w:p xmlns:w="http://schemas.openxmlformats.org/wordprocessingml/2006/main" w14:paraId="53C340EF"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95A8AC9"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7079A4A"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9E561F5"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6B43AC9"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3F9E9A1"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9D042FD"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D292F00"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0ED976F"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AF903A1"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B02229A"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D29CE73"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7943833"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B548FC2"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49F14A0"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3350F5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DF0416B"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BB5FE9E"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C9721FC"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AEB738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6CF695D"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D64E9A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37CC85C"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82D6DD5"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EA7EC38"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C2736CD"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D9B8CA2"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0F2A5BB"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1D7AE23"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DB9AA4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C8A39F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B9C5705"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6AB2400"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39D60D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5F07779"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77A61BA" w14:textId="57997A2A" w:rsidR="00D23243" w:rsidRDefault="00B80587" w:rsidP="00D23243">
      <w:pPr>
        <w:autoSpaceDE w:val="0"/>
        <w:autoSpaceDN w:val="0"/>
        <w:adjustRightInd w:val="0"/>
        <w:ind w:right="452"/>
        <w:jc w:val="both"/>
        <w:rPr>
          <w:rFonts w:ascii="Arial" w:hAnsi="Arial" w:cs="Arial"/>
          <w:color w:val="262626"/>
          <w:sz w:val="24"/>
          <w:szCs w:val="24"/>
        </w:rPr>
      </w:pPr>
      <w:r>
        <w:rPr>
          <w:color w:val="262626"/>
          <w:sz w:val="24"/>
          <w:lang w:bidi="en-GB" w:val="en-GB"/>
        </w:rPr>
        <w:t xml:space="preserve">Holders of a ticket at the PRO Second, Flex First, OPTIMUM, OPTIMUM PLUS, Discounted or Negotiated Fares, also benefit from a change option on the day of departure when taking a train with mandatory booking with a booking at the Travel Pass fare. The ticket can be changed for another train on the day on a full train provided that the change is carried out on the day of departure, on the same trip. For holders of an OPTIMUM PLUS fare, the Catering service is no longer provided after the change on a full train.</w:t>
      </w:r>
    </w:p>
    <w:p xmlns:w="http://schemas.openxmlformats.org/wordprocessingml/2006/main" w14:paraId="55C50B41" w14:textId="77777777" w:rsidR="00472348" w:rsidRDefault="00472348" w:rsidP="00D23243">
      <w:pPr>
        <w:rPr>
          <w:rFonts w:ascii="Arial" w:hAnsi="Arial" w:cs="Arial"/>
          <w:i/>
          <w:iCs/>
          <w:color w:val="000000"/>
          <w:sz w:val="24"/>
          <w:szCs w:val="24"/>
        </w:rPr>
      </w:pPr>
    </w:p>
    <w:p xmlns:w="http://schemas.openxmlformats.org/wordprocessingml/2006/main" w14:paraId="2E06F30E" w14:textId="77777777" w:rsidR="00BA1840" w:rsidRDefault="00BA1840" w:rsidP="00BA1840">
      <w:pPr>
        <w:spacing w:line="276" w:lineRule="auto"/>
        <w:jc w:val="both"/>
        <w:rPr>
          <w:rFonts w:ascii="Arial" w:hAnsi="Arial" w:cs="Arial"/>
          <w:color w:val="262626"/>
          <w:sz w:val="24"/>
          <w:szCs w:val="24"/>
        </w:rPr>
      </w:pPr>
      <w:r w:rsidRPr="00CE2299">
        <w:rPr>
          <w:color w:val="262626"/>
          <w:sz w:val="24"/>
          <w:lang w:bidi="en-GB" w:val="en-GB"/>
        </w:rPr>
        <w:t xml:space="preserve">It should be noted that change on a full train is possible without guaranteed seating and within the limit of the maximum number of available standing seats. Passengers may be refused the change on a full train, particularly in the event of an overload endangering the safety of passengers. </w:t>
      </w:r>
    </w:p>
    <w:p xmlns:w="http://schemas.openxmlformats.org/wordprocessingml/2006/main" w14:paraId="78F12169" w14:textId="77777777" w:rsidR="00AF3694" w:rsidRDefault="00AF3694" w:rsidP="0059034B">
      <w:pPr>
        <w:spacing w:before="120" w:line="288" w:lineRule="auto"/>
        <w:ind w:right="454"/>
        <w:jc w:val="both"/>
        <w:rPr>
          <w:rFonts w:ascii="Arial" w:hAnsi="Arial" w:cs="Arial"/>
          <w:b/>
          <w:bCs/>
          <w:sz w:val="24"/>
          <w:szCs w:val="24"/>
          <w:u w:val="single"/>
        </w:rPr>
      </w:pPr>
    </w:p>
    <w:p xmlns:w="http://schemas.openxmlformats.org/wordprocessingml/2006/main" w14:paraId="576033F3" w14:textId="14E038D6" w:rsidR="00422741" w:rsidRPr="0059034B" w:rsidRDefault="00422741" w:rsidP="0059034B">
      <w:pPr>
        <w:spacing w:before="120" w:line="288" w:lineRule="auto"/>
        <w:ind w:right="454"/>
        <w:jc w:val="both"/>
        <w:rPr>
          <w:rFonts w:ascii="Arial" w:hAnsi="Arial" w:cs="Arial"/>
          <w:b/>
          <w:bCs/>
          <w:sz w:val="24"/>
          <w:szCs w:val="24"/>
          <w:u w:val="single"/>
        </w:rPr>
      </w:pPr>
      <w:r w:rsidRPr="0059034B">
        <w:rPr>
          <w:b/>
          <w:u w:val="single"/>
          <w:sz w:val="24"/>
          <w:lang w:bidi="en-GB" w:val="en-GB"/>
        </w:rPr>
        <w:t xml:space="preserve">Flexibility of access</w:t>
      </w:r>
    </w:p>
    <w:p xmlns:w="http://schemas.openxmlformats.org/wordprocessingml/2006/main" w14:paraId="20B5CC78" w14:textId="77777777" w:rsidR="00422741" w:rsidRDefault="00422741" w:rsidP="00803123">
      <w:pPr>
        <w:autoSpaceDE w:val="0"/>
        <w:autoSpaceDN w:val="0"/>
        <w:adjustRightInd w:val="0"/>
        <w:ind w:right="452"/>
        <w:jc w:val="both"/>
        <w:rPr>
          <w:rFonts w:ascii="Arial" w:hAnsi="Arial" w:cs="Arial"/>
          <w:color w:val="262626"/>
          <w:sz w:val="24"/>
          <w:szCs w:val="24"/>
        </w:rPr>
      </w:pPr>
      <w:r w:rsidRPr="00B54D6C">
        <w:rPr>
          <w:color w:val="262626"/>
          <w:sz w:val="24"/>
          <w:lang w:bidi="en-GB" w:val="en-GB"/>
        </w:rPr>
        <w:t xml:space="preserve">Only a passenger with a member of Parliament fare may take a train without guaranteed seating to the same destination one hour before or after the initially scheduled departure or, failing that, a train to the same preceding or following destination. In the event of an overload endangering passenger safety, the passenger may be denied boarding the train.</w:t>
      </w:r>
    </w:p>
    <w:p xmlns:w="http://schemas.openxmlformats.org/wordprocessingml/2006/main" w14:paraId="428DABAD" w14:textId="77777777" w:rsidR="004F6FBB" w:rsidRPr="00B54D6C" w:rsidRDefault="004F6FBB" w:rsidP="00803123">
      <w:pPr>
        <w:autoSpaceDE w:val="0"/>
        <w:autoSpaceDN w:val="0"/>
        <w:adjustRightInd w:val="0"/>
        <w:ind w:right="452"/>
        <w:jc w:val="both"/>
        <w:rPr>
          <w:rFonts w:ascii="Arial" w:hAnsi="Arial" w:cs="Arial"/>
          <w:sz w:val="24"/>
          <w:szCs w:val="24"/>
        </w:rPr>
      </w:pPr>
    </w:p>
    <w:p xmlns:w="http://schemas.openxmlformats.org/wordprocessingml/2006/main" w14:paraId="607CC881" w14:textId="7C7EC0C6" w:rsidR="00BB58AD" w:rsidRPr="00D81CD1" w:rsidRDefault="00BB58AD" w:rsidP="00334CB6">
      <w:pPr>
        <w:pStyle w:val="Titre3"/>
        <w:ind w:left="284"/>
      </w:pPr>
      <w:r w:rsidRPr="00D81CD1">
        <w:rPr>
          <w:lang w:bidi="en-GB" w:val="en-GB"/>
        </w:rPr>
        <w:t xml:space="preserve">Offer for group trips </w:t>
      </w:r>
    </w:p>
    <w:p xmlns:w="http://schemas.openxmlformats.org/wordprocessingml/2006/main" w14:paraId="4FAC72AA" w14:textId="77777777" w:rsidR="000826CD" w:rsidRDefault="000826CD" w:rsidP="00803123">
      <w:pPr>
        <w:pStyle w:val="Paragraphedeliste"/>
        <w:ind w:left="0" w:right="452"/>
        <w:jc w:val="both"/>
        <w:rPr>
          <w:rFonts w:ascii="Arial" w:hAnsi="Arial" w:cs="Arial"/>
          <w:sz w:val="24"/>
          <w:szCs w:val="24"/>
        </w:rPr>
      </w:pPr>
      <w:bookmarkStart w:id="254" w:name="_Hlk74213942"/>
      <w:r>
        <w:rPr>
          <w:sz w:val="24"/>
          <w:lang w:bidi="en-GB" w:val="en-GB"/>
        </w:rPr>
        <w:t xml:space="preserve">To benefit from an offer for group trips, the following conditions must be met.</w:t>
      </w:r>
    </w:p>
    <w:p xmlns:w="http://schemas.openxmlformats.org/wordprocessingml/2006/main" w14:paraId="6B66F493" w14:textId="77777777" w:rsidR="00AF5538" w:rsidRDefault="009E7DD9">
      <w:pPr>
        <w:pStyle w:val="Paragraphedeliste"/>
        <w:numPr>
          <w:ilvl w:val="0"/>
          <w:numId w:val="41"/>
        </w:numPr>
        <w:ind w:right="452"/>
        <w:jc w:val="both"/>
        <w:rPr>
          <w:rFonts w:ascii="Arial" w:hAnsi="Arial" w:cs="Arial"/>
          <w:sz w:val="24"/>
          <w:szCs w:val="24"/>
        </w:rPr>
      </w:pPr>
      <w:r w:rsidRPr="00B3F48A">
        <w:rPr>
          <w:sz w:val="24"/>
          <w:lang w:bidi="en-GB" w:val="en-GB"/>
        </w:rPr>
        <w:t xml:space="preserve">The Group must be at least 10 people at the time of purchase, travel together and for the same reason at destination. </w:t>
      </w:r>
    </w:p>
    <w:p xmlns:w="http://schemas.openxmlformats.org/wordprocessingml/2006/main" w14:paraId="1FB395E2" w14:textId="3D555EC6" w:rsidR="009E7DD9" w:rsidRDefault="009E7DD9">
      <w:pPr>
        <w:pStyle w:val="Paragraphedeliste"/>
        <w:numPr>
          <w:ilvl w:val="0"/>
          <w:numId w:val="41"/>
        </w:numPr>
        <w:ind w:right="452"/>
        <w:jc w:val="both"/>
        <w:rPr>
          <w:rFonts w:ascii="Arial" w:hAnsi="Arial" w:cs="Arial"/>
          <w:sz w:val="24"/>
          <w:szCs w:val="24"/>
        </w:rPr>
      </w:pPr>
      <w:r w:rsidRPr="00B3F48A">
        <w:rPr>
          <w:sz w:val="24"/>
          <w:lang w:bidi="en-GB" w:val="en-GB"/>
        </w:rPr>
        <w:t xml:space="preserve">The link between the members of the group may be established by an organising legal entity (tourism professional, travel or tour organiser, association, schools, works councils or the like, public authority, company, etc.) or by natural persons who are members of the group who may demonstrate a link prior to the organisation of the trip.</w:t>
      </w:r>
    </w:p>
    <w:p xmlns:w="http://schemas.openxmlformats.org/wordprocessingml/2006/main" w14:paraId="6A7CBE48" w14:textId="19EFE90D" w:rsidR="004F4D36" w:rsidRDefault="004F4D36" w:rsidP="00AC5634">
      <w:pPr>
        <w:ind w:right="452"/>
        <w:jc w:val="both"/>
        <w:rPr>
          <w:rFonts w:ascii="Arial" w:hAnsi="Arial" w:cs="Arial"/>
          <w:sz w:val="24"/>
          <w:szCs w:val="24"/>
        </w:rPr>
      </w:pPr>
      <w:r w:rsidRPr="00131104">
        <w:rPr>
          <w:sz w:val="24"/>
          <w:lang w:bidi="en-GB" w:val="en-GB"/>
        </w:rPr>
        <w:t xml:space="preserve">The members of the group are represented by an organiser who guarantees the behaviour of the group during the trip.</w:t>
      </w:r>
    </w:p>
    <w:p xmlns:w="http://schemas.openxmlformats.org/wordprocessingml/2006/main" w14:paraId="484D8365" w14:textId="77777777" w:rsidR="006A54EF" w:rsidRPr="00DF122C" w:rsidRDefault="006A54EF" w:rsidP="006A54EF">
      <w:pPr>
        <w:pStyle w:val="Paragraphedeliste"/>
        <w:spacing w:line="276" w:lineRule="auto"/>
        <w:ind w:left="0" w:right="452"/>
        <w:jc w:val="both"/>
        <w:rPr>
          <w:rFonts w:ascii="Arial" w:hAnsi="Arial" w:cs="Arial"/>
          <w:sz w:val="24"/>
          <w:szCs w:val="24"/>
        </w:rPr>
      </w:pPr>
    </w:p>
    <w:p xmlns:w="http://schemas.openxmlformats.org/wordprocessingml/2006/main" w14:paraId="7ED8A1C7" w14:textId="46D2B645" w:rsidR="00465C13" w:rsidRPr="00AC5634" w:rsidRDefault="006A54EF" w:rsidP="006A54EF">
      <w:pPr>
        <w:pStyle w:val="Paragraphedeliste"/>
        <w:spacing w:line="276" w:lineRule="auto"/>
        <w:ind w:left="0" w:right="452"/>
        <w:jc w:val="both"/>
        <w:rPr>
          <w:rFonts w:ascii="Arial" w:hAnsi="Arial" w:cs="Arial"/>
          <w:sz w:val="24"/>
          <w:szCs w:val="24"/>
        </w:rPr>
      </w:pPr>
      <w:r w:rsidRPr="00AC5634">
        <w:rPr>
          <w:sz w:val="24"/>
          <w:lang w:bidi="en-GB" w:val="en-GB"/>
        </w:rPr>
        <w:t xml:space="preserve">The group offer also involves the partial or total private booking of a train with additional services: </w:t>
      </w:r>
    </w:p>
    <w:p xmlns:w="http://schemas.openxmlformats.org/wordprocessingml/2006/main" w14:paraId="3D641460" w14:textId="77777777" w:rsidR="00465C13" w:rsidRPr="00AC5634" w:rsidRDefault="00465C13">
      <w:pPr>
        <w:pStyle w:val="Paragraphedeliste"/>
        <w:numPr>
          <w:ilvl w:val="0"/>
          <w:numId w:val="38"/>
        </w:numPr>
        <w:spacing w:line="276" w:lineRule="auto"/>
        <w:ind w:right="452"/>
        <w:jc w:val="both"/>
        <w:rPr>
          <w:rFonts w:ascii="Arial" w:hAnsi="Arial" w:cs="Arial"/>
          <w:sz w:val="24"/>
          <w:szCs w:val="24"/>
        </w:rPr>
      </w:pPr>
      <w:r w:rsidRPr="00AC5634">
        <w:rPr>
          <w:sz w:val="24"/>
          <w:lang w:bidi="en-GB" w:val="en-GB"/>
        </w:rPr>
        <w:t xml:space="preserve">My Group Luggage: door-to-door luggage transport, </w:t>
      </w:r>
    </w:p>
    <w:p xmlns:w="http://schemas.openxmlformats.org/wordprocessingml/2006/main" w14:paraId="0591C6C8" w14:textId="28A07B51" w:rsidR="001D0478" w:rsidRPr="00AC5634" w:rsidRDefault="001D0478">
      <w:pPr>
        <w:pStyle w:val="Paragraphedeliste"/>
        <w:numPr>
          <w:ilvl w:val="0"/>
          <w:numId w:val="38"/>
        </w:numPr>
        <w:spacing w:line="276" w:lineRule="auto"/>
        <w:ind w:right="452"/>
        <w:jc w:val="both"/>
        <w:rPr>
          <w:rFonts w:ascii="Arial" w:hAnsi="Arial" w:cs="Arial"/>
          <w:sz w:val="24"/>
          <w:szCs w:val="24"/>
        </w:rPr>
      </w:pPr>
      <w:r w:rsidRPr="00AC5634">
        <w:rPr>
          <w:sz w:val="24"/>
          <w:lang w:bidi="en-GB" w:val="en-GB"/>
        </w:rPr>
        <w:t xml:space="preserve">Luggage at the station: transport of luggage at the station, </w:t>
      </w:r>
    </w:p>
    <w:p xmlns:w="http://schemas.openxmlformats.org/wordprocessingml/2006/main" w14:paraId="11F91A78" w14:textId="77777777" w:rsidR="007F008B" w:rsidRPr="00AC5634" w:rsidRDefault="00465C13">
      <w:pPr>
        <w:pStyle w:val="Paragraphedeliste"/>
        <w:numPr>
          <w:ilvl w:val="0"/>
          <w:numId w:val="38"/>
        </w:numPr>
        <w:spacing w:line="276" w:lineRule="auto"/>
        <w:ind w:right="452"/>
        <w:jc w:val="both"/>
        <w:rPr>
          <w:rFonts w:ascii="Arial" w:hAnsi="Arial" w:cs="Arial"/>
          <w:sz w:val="24"/>
          <w:szCs w:val="24"/>
        </w:rPr>
      </w:pPr>
      <w:r w:rsidRPr="00AC5634">
        <w:rPr>
          <w:sz w:val="24"/>
          <w:lang w:bidi="en-GB" w:val="en-GB"/>
        </w:rPr>
        <w:t xml:space="preserve">Coaches in addition to the train transport service, </w:t>
      </w:r>
    </w:p>
    <w:p xmlns:w="http://schemas.openxmlformats.org/wordprocessingml/2006/main" w14:paraId="150BE867" w14:textId="77777777" w:rsidR="007F008B" w:rsidRPr="00AC5634" w:rsidRDefault="007F008B">
      <w:pPr>
        <w:pStyle w:val="Paragraphedeliste"/>
        <w:numPr>
          <w:ilvl w:val="0"/>
          <w:numId w:val="38"/>
        </w:numPr>
        <w:spacing w:line="276" w:lineRule="auto"/>
        <w:ind w:right="452"/>
        <w:jc w:val="both"/>
        <w:rPr>
          <w:rFonts w:ascii="Arial" w:hAnsi="Arial" w:cs="Arial"/>
          <w:sz w:val="24"/>
          <w:szCs w:val="24"/>
        </w:rPr>
      </w:pPr>
      <w:r w:rsidRPr="00AC5634">
        <w:rPr>
          <w:sz w:val="24"/>
          <w:lang w:bidi="en-GB" w:val="en-GB"/>
        </w:rPr>
        <w:t xml:space="preserve">Personalised reception at the station with hosts/hostesses and reception points, </w:t>
      </w:r>
    </w:p>
    <w:p xmlns:w="http://schemas.openxmlformats.org/wordprocessingml/2006/main" w14:paraId="01CA0CF8" w14:textId="231C7046" w:rsidR="007F008B" w:rsidRPr="00AC5634" w:rsidRDefault="007F008B">
      <w:pPr>
        <w:pStyle w:val="Paragraphedeliste"/>
        <w:numPr>
          <w:ilvl w:val="0"/>
          <w:numId w:val="38"/>
        </w:numPr>
        <w:spacing w:line="276" w:lineRule="auto"/>
        <w:ind w:right="452"/>
        <w:jc w:val="both"/>
        <w:rPr>
          <w:rFonts w:ascii="Arial" w:hAnsi="Arial" w:cs="Arial"/>
          <w:sz w:val="24"/>
          <w:szCs w:val="24"/>
        </w:rPr>
      </w:pPr>
      <w:r w:rsidRPr="00AC5634">
        <w:rPr>
          <w:sz w:val="24"/>
          <w:lang w:bidi="en-GB" w:val="en-GB"/>
        </w:rPr>
        <w:t xml:space="preserve">On-board catering and entertainment, </w:t>
      </w:r>
    </w:p>
    <w:p xmlns:w="http://schemas.openxmlformats.org/wordprocessingml/2006/main" w14:paraId="5060BC63" w14:textId="1399C685" w:rsidR="001D0478" w:rsidRPr="00AC5634" w:rsidRDefault="001D0478">
      <w:pPr>
        <w:pStyle w:val="Paragraphedeliste"/>
        <w:numPr>
          <w:ilvl w:val="0"/>
          <w:numId w:val="38"/>
        </w:numPr>
        <w:spacing w:line="276" w:lineRule="auto"/>
        <w:ind w:right="452"/>
        <w:jc w:val="both"/>
        <w:rPr>
          <w:rFonts w:ascii="Arial" w:hAnsi="Arial" w:cs="Arial"/>
          <w:sz w:val="24"/>
          <w:szCs w:val="24"/>
        </w:rPr>
      </w:pPr>
      <w:r w:rsidRPr="00AC5634">
        <w:rPr>
          <w:sz w:val="24"/>
          <w:lang w:bidi="en-GB" w:val="en-GB"/>
        </w:rPr>
        <w:t xml:space="preserve">Safety support.</w:t>
      </w:r>
    </w:p>
    <w:p xmlns:w="http://schemas.openxmlformats.org/wordprocessingml/2006/main" w14:paraId="55862E40" w14:textId="29195350" w:rsidR="006A54EF" w:rsidRPr="00DF122C" w:rsidRDefault="006A54EF" w:rsidP="006A54EF">
      <w:pPr>
        <w:pStyle w:val="Paragraphedeliste"/>
        <w:spacing w:line="276" w:lineRule="auto"/>
        <w:ind w:left="0" w:right="452"/>
        <w:jc w:val="both"/>
        <w:rPr>
          <w:rFonts w:ascii="Arial" w:hAnsi="Arial" w:cs="Arial"/>
          <w:sz w:val="24"/>
          <w:szCs w:val="24"/>
        </w:rPr>
      </w:pPr>
      <w:r w:rsidRPr="00DF122C">
        <w:rPr>
          <w:sz w:val="24"/>
          <w:lang w:bidi="en-GB" w:val="en-GB"/>
        </w:rPr>
        <w:t xml:space="preserve">These offers are offered to all Group customers, both individuals and organisations. </w:t>
      </w:r>
    </w:p>
    <w:p xmlns:w="http://schemas.openxmlformats.org/wordprocessingml/2006/main" w14:paraId="17A943B7" w14:textId="77777777" w:rsidR="006A54EF" w:rsidRPr="00DF122C" w:rsidRDefault="006A54EF" w:rsidP="006A54EF">
      <w:pPr>
        <w:pStyle w:val="Paragraphedeliste"/>
        <w:spacing w:line="276" w:lineRule="auto"/>
        <w:ind w:left="0" w:right="452"/>
        <w:jc w:val="both"/>
        <w:rPr>
          <w:rFonts w:ascii="Arial" w:hAnsi="Arial" w:cs="Arial"/>
          <w:sz w:val="24"/>
          <w:szCs w:val="24"/>
        </w:rPr>
      </w:pPr>
    </w:p>
    <w:p xmlns:w="http://schemas.openxmlformats.org/wordprocessingml/2006/main" w14:paraId="73FA03BD" w14:textId="77777777" w:rsidR="00541F78" w:rsidRDefault="00637512" w:rsidP="006A54EF">
      <w:pPr>
        <w:pStyle w:val="Paragraphedeliste"/>
        <w:spacing w:line="276" w:lineRule="auto"/>
        <w:ind w:left="0" w:right="452"/>
        <w:jc w:val="both"/>
        <w:rPr>
          <w:rFonts w:ascii="Arial" w:hAnsi="Arial" w:cs="Arial"/>
          <w:sz w:val="24"/>
          <w:szCs w:val="24"/>
        </w:rPr>
      </w:pPr>
      <w:r>
        <w:rPr>
          <w:sz w:val="24"/>
          <w:lang w:bidi="en-GB" w:val="en-GB"/>
        </w:rPr>
        <w:t xml:space="preserve">To find out more about Group offers (standard group, private booking, special train) you can consult the following links:</w:t>
      </w:r>
    </w:p>
    <w:p xmlns:w="http://schemas.openxmlformats.org/wordprocessingml/2006/main" w14:paraId="52F743EA" w14:textId="74730B1E" w:rsidR="00541F78" w:rsidRPr="00AC5634" w:rsidRDefault="00C01A7C">
      <w:pPr>
        <w:pStyle w:val="Paragraphedeliste"/>
        <w:numPr>
          <w:ilvl w:val="0"/>
          <w:numId w:val="132"/>
        </w:numPr>
        <w:spacing w:line="276" w:lineRule="auto"/>
        <w:ind w:right="452"/>
        <w:jc w:val="both"/>
        <w:rPr>
          <w:rFonts w:ascii="Arial" w:hAnsi="Arial" w:cs="Arial"/>
          <w:sz w:val="24"/>
          <w:szCs w:val="24"/>
        </w:rPr>
      </w:pPr>
      <w:r w:rsidR="00E20147" w:rsidRPr="00AC5634">
        <w:rPr>
          <w:sz w:val="24"/>
          <w:lang w:bidi="en-GB" w:val="en-GB"/>
        </w:rPr>
        <w:t xml:space="preserve">  Travel in a group - FAQ | SNCF Voyageurs</w:t>
      </w:r>
    </w:p>
    <w:p xmlns:w="http://schemas.openxmlformats.org/wordprocessingml/2006/main" w14:paraId="6256E125" w14:textId="72D2EB9F" w:rsidR="003073B1" w:rsidRPr="001E4C6B" w:rsidRDefault="00E20147">
      <w:pPr>
        <w:pStyle w:val="Paragraphedeliste"/>
        <w:numPr>
          <w:ilvl w:val="0"/>
          <w:numId w:val="132"/>
        </w:numPr>
        <w:spacing w:line="276" w:lineRule="auto"/>
        <w:ind w:left="0" w:right="452"/>
        <w:jc w:val="both"/>
        <w:rPr>
          <w:rFonts w:ascii="Arial" w:hAnsi="Arial" w:cs="Arial"/>
          <w:sz w:val="24"/>
          <w:szCs w:val="24"/>
        </w:rPr>
      </w:pPr>
      <w:r w:rsidRPr="00AC5634">
        <w:rPr>
          <w:sz w:val="24"/>
          <w:lang w:bidi="en-GB" w:val="en-GB"/>
        </w:rPr>
        <w:t xml:space="preserve">To book your group trip with or without services: the </w:t>
      </w:r>
      <w:hyperlink r:id="rId60" w:history="1">
        <w:r w:rsidR="009D6E23" w:rsidRPr="00AC5634">
          <w:rPr>
            <w:rStyle w:val="Lienhypertexte"/>
            <w:sz w:val="24"/>
            <w:lang w:bidi="en-GB" w:val="en-GB"/>
          </w:rPr>
          <w:t xml:space="preserve">Group General Terms and Conditions of Sale</w:t>
        </w:r>
      </w:hyperlink>
      <w:bookmarkStart w:id="255" w:name="_Hlk100181103"/>
    </w:p>
    <w:bookmarkEnd xmlns:w="http://schemas.openxmlformats.org/wordprocessingml/2006/main" w:id="255"/>
    <w:p xmlns:w="http://schemas.openxmlformats.org/wordprocessingml/2006/main" w14:paraId="21A7C255" w14:textId="77777777" w:rsidR="006A54EF" w:rsidRPr="00171F1C" w:rsidRDefault="006A54EF" w:rsidP="00DF122C">
      <w:pPr>
        <w:ind w:right="452"/>
        <w:jc w:val="both"/>
        <w:rPr>
          <w:rFonts w:ascii="Arial" w:hAnsi="Arial" w:cs="Arial"/>
          <w:sz w:val="24"/>
          <w:szCs w:val="24"/>
        </w:rPr>
      </w:pPr>
    </w:p>
    <w:p xmlns:w="http://schemas.openxmlformats.org/wordprocessingml/2006/main" w14:paraId="194A5EE9" w14:textId="77777777" w:rsidR="00DB6F38" w:rsidRDefault="00BB58AD">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End w:id="254"/>
      <w:r w:rsidRPr="0088292E">
        <w:rPr>
          <w:b/>
          <w:color w:val="A1006B"/>
          <w:sz w:val="48"/>
          <w:lang w:bidi="en-GB" w:val="en-GB"/>
        </w:rPr>
        <w:t xml:space="preserve">Social and contractual fares</w:t>
      </w:r>
    </w:p>
    <w:p xmlns:w="http://schemas.openxmlformats.org/wordprocessingml/2006/main" w14:paraId="0DF08EE8" w14:textId="77777777" w:rsidR="0067403E" w:rsidRDefault="0067403E" w:rsidP="000E59B1"/>
    <w:p xmlns:w="http://schemas.openxmlformats.org/wordprocessingml/2006/main" w14:paraId="5D807E72" w14:textId="2EAA889F" w:rsidR="0067403E" w:rsidRDefault="00653D4D" w:rsidP="000E59B1">
      <w:pPr>
        <w:rPr>
          <w:rFonts w:ascii="Arial" w:hAnsi="Arial" w:cs="Arial"/>
          <w:sz w:val="24"/>
          <w:szCs w:val="24"/>
        </w:rPr>
      </w:pPr>
      <w:r w:rsidRPr="00315CF7">
        <w:rPr>
          <w:sz w:val="24"/>
          <w:lang w:bidi="en-GB" w:val="en-GB"/>
        </w:rPr>
        <w:t xml:space="preserve">Social fares are calculated based on the reference price.</w:t>
      </w:r>
    </w:p>
    <w:p xmlns:w="http://schemas.openxmlformats.org/wordprocessingml/2006/main" w14:paraId="4AC782AD" w14:textId="77777777" w:rsidR="00740288" w:rsidRDefault="00AB4D69" w:rsidP="000E59B1">
      <w:pPr>
        <w:rPr>
          <w:rFonts w:ascii="Arial" w:hAnsi="Arial" w:cs="Arial"/>
          <w:sz w:val="24"/>
          <w:szCs w:val="24"/>
        </w:rPr>
      </w:pPr>
      <w:r>
        <w:rPr>
          <w:sz w:val="24"/>
          <w:lang w:bidi="en-GB" w:val="en-GB"/>
        </w:rPr>
        <w:t xml:space="preserve">The reference price is the basis for calculating reduction rates specific to each of the social fares. </w:t>
      </w:r>
    </w:p>
    <w:p xmlns:w="http://schemas.openxmlformats.org/wordprocessingml/2006/main" w14:paraId="471958D2" w14:textId="32BA5565" w:rsidR="00AB4D69" w:rsidRDefault="00D10466" w:rsidP="000E59B1">
      <w:pPr>
        <w:rPr>
          <w:rFonts w:ascii="Arial" w:hAnsi="Arial" w:cs="Arial"/>
          <w:sz w:val="24"/>
          <w:szCs w:val="24"/>
        </w:rPr>
      </w:pPr>
      <w:r>
        <w:rPr>
          <w:sz w:val="24"/>
          <w:lang w:bidi="en-GB" w:val="en-GB"/>
        </w:rPr>
        <w:t xml:space="preserve">This price is defined for each carrier (TGV INOUI, INTERCITÉS, TER), in 1st and 2nd class for each connection.</w:t>
      </w:r>
    </w:p>
    <w:p xmlns:w="http://schemas.openxmlformats.org/wordprocessingml/2006/main" w14:paraId="007957A9" w14:textId="4D7DA3C3" w:rsidR="00740288" w:rsidRDefault="00452903" w:rsidP="000E59B1">
      <w:pPr>
        <w:rPr>
          <w:rFonts w:ascii="Arial" w:hAnsi="Arial" w:cs="Arial"/>
          <w:sz w:val="24"/>
          <w:szCs w:val="24"/>
        </w:rPr>
      </w:pPr>
      <w:r>
        <w:rPr>
          <w:sz w:val="24"/>
          <w:lang w:bidi="en-GB" w:val="en-GB"/>
        </w:rPr>
        <w:t xml:space="preserve">For TGV INOUI, two prices are defined in 2nd class. For each connection there is a normal period price (NP) and a peak period price (PP) applicable during periods of high demand. These prices are state-approved.</w:t>
      </w:r>
    </w:p>
    <w:p xmlns:w="http://schemas.openxmlformats.org/wordprocessingml/2006/main" w14:paraId="22F1C4C3" w14:textId="22C16A3B" w:rsidR="00DB6F38" w:rsidRPr="001F26C3" w:rsidRDefault="00BB58AD" w:rsidP="00334CB6">
      <w:pPr>
        <w:pStyle w:val="Titre3"/>
        <w:ind w:left="142" w:hanging="142"/>
      </w:pPr>
      <w:r w:rsidRPr="001F26C3">
        <w:rPr>
          <w:lang w:bidi="en-GB" w:val="en-GB"/>
        </w:rPr>
        <w:t xml:space="preserve">Military and National Police officers </w:t>
      </w:r>
    </w:p>
    <w:p xmlns:w="http://schemas.openxmlformats.org/wordprocessingml/2006/main" w14:paraId="1D142CFF" w14:textId="7BB4A277" w:rsidR="0001793D" w:rsidRPr="00DE3B4A" w:rsidRDefault="0001793D" w:rsidP="00EB443B">
      <w:pPr>
        <w:pStyle w:val="Titre4"/>
        <w:rPr>
          <w:i/>
        </w:rPr>
      </w:pPr>
      <w:bookmarkStart w:id="264" w:name="Volume_3"/>
      <w:r w:rsidRPr="00DE3B4A">
        <w:rPr>
          <w:lang w:bidi="en-GB" w:val="en-GB"/>
        </w:rPr>
        <w:t xml:space="preserve">Military &amp; Gendarmes</w:t>
      </w:r>
    </w:p>
    <w:p xmlns:w="http://schemas.openxmlformats.org/wordprocessingml/2006/main" w14:paraId="1F6F3EED" w14:textId="369210A6" w:rsidR="00BB2545" w:rsidRPr="001D1CEE" w:rsidRDefault="00BB2545" w:rsidP="00BB2545">
      <w:pPr>
        <w:rPr>
          <w:rFonts w:ascii="Arial" w:hAnsi="Arial" w:cs="Arial"/>
          <w:sz w:val="24"/>
          <w:szCs w:val="24"/>
        </w:rPr>
      </w:pPr>
      <w:r w:rsidRPr="001D1CEE">
        <w:rPr>
          <w:sz w:val="24"/>
          <w:lang w:bidi="en-GB" w:val="en-GB"/>
        </w:rPr>
        <w:t xml:space="preserve">The Ministry of the Armed Forces and SNCF Voyageurs have agreed on pricing applicable to military personnel and their families.  </w:t>
      </w:r>
    </w:p>
    <w:p xmlns:w="http://schemas.openxmlformats.org/wordprocessingml/2006/main" w14:paraId="09CDCEF6" w14:textId="77777777" w:rsidR="00BB2545" w:rsidRPr="001D1CEE" w:rsidRDefault="00BB2545" w:rsidP="00BB2545">
      <w:pPr>
        <w:rPr>
          <w:rFonts w:ascii="Arial" w:hAnsi="Arial" w:cs="Arial"/>
          <w:sz w:val="24"/>
          <w:szCs w:val="24"/>
        </w:rPr>
      </w:pPr>
      <w:r w:rsidRPr="001D1CEE">
        <w:rPr>
          <w:sz w:val="24"/>
          <w:lang w:bidi="en-GB" w:val="en-GB"/>
        </w:rPr>
        <w:t xml:space="preserve">The scheme implemented consists of 2 fares:</w:t>
      </w:r>
    </w:p>
    <w:p xmlns:w="http://schemas.openxmlformats.org/wordprocessingml/2006/main" w14:paraId="55922510" w14:textId="06DC46BD" w:rsidR="00BB2545" w:rsidRPr="000E2CBD" w:rsidRDefault="00BB2545">
      <w:pPr>
        <w:pStyle w:val="Paragraphedeliste"/>
        <w:numPr>
          <w:ilvl w:val="0"/>
          <w:numId w:val="41"/>
        </w:numPr>
        <w:rPr>
          <w:rFonts w:ascii="Arial" w:hAnsi="Arial" w:cs="Arial"/>
          <w:sz w:val="24"/>
          <w:szCs w:val="24"/>
        </w:rPr>
      </w:pPr>
      <w:r w:rsidRPr="000E2CBD">
        <w:rPr>
          <w:sz w:val="24"/>
          <w:lang w:bidi="en-GB" w:val="en-GB"/>
        </w:rPr>
        <w:t xml:space="preserve">The Military fare for</w:t>
      </w:r>
      <w:r w:rsidRPr="00335B1F">
        <w:rPr>
          <w:lang w:bidi="en-GB" w:val="en-GB"/>
        </w:rPr>
        <w:t xml:space="preserve"> </w:t>
      </w:r>
      <w:r w:rsidRPr="000E2CBD">
        <w:rPr>
          <w:sz w:val="24"/>
          <w:lang w:bidi="en-GB" w:val="en-GB"/>
        </w:rPr>
        <w:t xml:space="preserve">the military and gendarmes;</w:t>
      </w:r>
    </w:p>
    <w:p xmlns:w="http://schemas.openxmlformats.org/wordprocessingml/2006/main" w14:paraId="2CD0E2ED" w14:textId="44AFB4BF" w:rsidR="00BB2545" w:rsidRPr="000E2CBD" w:rsidRDefault="00BB2545">
      <w:pPr>
        <w:pStyle w:val="Paragraphedeliste"/>
        <w:numPr>
          <w:ilvl w:val="0"/>
          <w:numId w:val="41"/>
        </w:numPr>
        <w:rPr>
          <w:rFonts w:ascii="Arial" w:hAnsi="Arial" w:cs="Arial"/>
          <w:sz w:val="24"/>
          <w:szCs w:val="24"/>
        </w:rPr>
      </w:pPr>
      <w:r w:rsidRPr="000E2CBD">
        <w:rPr>
          <w:sz w:val="24"/>
          <w:lang w:bidi="en-GB" w:val="en-GB"/>
        </w:rPr>
        <w:t xml:space="preserve">The Military Family Card fare, intended for spouses and children of military personnel and gendarmes.</w:t>
      </w:r>
    </w:p>
    <w:p xmlns:w="http://schemas.openxmlformats.org/wordprocessingml/2006/main" w14:paraId="48B1D901" w14:textId="605332BB" w:rsidR="0001793D" w:rsidRPr="00DE3B4A" w:rsidRDefault="0001793D" w:rsidP="000E2CBD"/>
    <w:p xmlns:w="http://schemas.openxmlformats.org/wordprocessingml/2006/main" w14:paraId="24809F3F" w14:textId="4F19C81D" w:rsidR="0001793D" w:rsidRPr="00DE3B4A" w:rsidRDefault="005C13E9" w:rsidP="00EB443B">
      <w:pPr>
        <w:pStyle w:val="Titre5"/>
      </w:pPr>
      <w:r w:rsidRPr="000E2CBD">
        <w:rPr>
          <w:lang w:bidi="en-GB" w:val="en-GB"/>
        </w:rPr>
        <w:t xml:space="preserve">Beneficiaries</w:t>
      </w:r>
    </w:p>
    <w:p xmlns:w="http://schemas.openxmlformats.org/wordprocessingml/2006/main" w14:paraId="7B4C63DE" w14:textId="77777777" w:rsidR="001B0D08" w:rsidRDefault="001B0D08" w:rsidP="001B0D08">
      <w:pPr>
        <w:rPr>
          <w:rFonts w:ascii="Arial" w:hAnsi="Arial" w:cs="Arial"/>
          <w:sz w:val="24"/>
          <w:szCs w:val="24"/>
        </w:rPr>
      </w:pPr>
      <w:r>
        <w:rPr>
          <w:sz w:val="24"/>
          <w:lang w:bidi="en-GB" w:val="en-GB"/>
        </w:rPr>
        <w:t xml:space="preserve">The Military fare is available to military personnel and gendarmes travelling either alone or in groups, for private or professional reasons, and holding a valid card at the time of travel, as specified below. </w:t>
      </w:r>
    </w:p>
    <w:p xmlns:w="http://schemas.openxmlformats.org/wordprocessingml/2006/main" w14:paraId="3CA03209" w14:textId="77777777" w:rsidR="001B0D08" w:rsidRDefault="001B0D08" w:rsidP="001B0D08">
      <w:pPr>
        <w:rPr>
          <w:rFonts w:ascii="Arial" w:hAnsi="Arial" w:cs="Arial"/>
          <w:sz w:val="24"/>
          <w:szCs w:val="24"/>
        </w:rPr>
      </w:pPr>
    </w:p>
    <w:p xmlns:w="http://schemas.openxmlformats.org/wordprocessingml/2006/main" w14:paraId="68AC5CCF" w14:textId="77777777" w:rsidR="001B0D08" w:rsidRPr="001D1CEE" w:rsidRDefault="001B0D08" w:rsidP="001B0D08">
      <w:pPr>
        <w:rPr>
          <w:rFonts w:ascii="Arial" w:hAnsi="Arial" w:cs="Arial"/>
          <w:sz w:val="24"/>
          <w:szCs w:val="24"/>
        </w:rPr>
      </w:pPr>
      <w:r w:rsidRPr="001D1CEE">
        <w:rPr>
          <w:sz w:val="24"/>
          <w:lang w:bidi="en-GB" w:val="en-GB"/>
        </w:rPr>
        <w:t xml:space="preserve">For active military personnel and gendarmes:</w:t>
      </w:r>
    </w:p>
    <w:p xmlns:w="http://schemas.openxmlformats.org/wordprocessingml/2006/main" w14:paraId="37714D5D" w14:textId="77777777" w:rsidR="001B0D08" w:rsidRPr="001D1CEE" w:rsidRDefault="001B0D08">
      <w:pPr>
        <w:pStyle w:val="Paragraphedeliste"/>
        <w:numPr>
          <w:ilvl w:val="0"/>
          <w:numId w:val="126"/>
        </w:numPr>
        <w:rPr>
          <w:rFonts w:ascii="Arial" w:hAnsi="Arial" w:cs="Arial"/>
          <w:sz w:val="24"/>
          <w:szCs w:val="24"/>
        </w:rPr>
      </w:pPr>
      <w:r w:rsidRPr="001D1CEE">
        <w:rPr>
          <w:sz w:val="24"/>
          <w:lang w:bidi="en-GB" w:val="en-GB"/>
        </w:rPr>
        <w:t xml:space="preserve">military travel card (CCM) or military temporary travel certificate (ATC, attestation temporaire de circulation) issued by the departments of the Ministry of the Armed Forces to military personnel awaiting a card and containing details of their fare entitlements.</w:t>
      </w:r>
    </w:p>
    <w:p xmlns:w="http://schemas.openxmlformats.org/wordprocessingml/2006/main" w14:paraId="10B1AC4C" w14:textId="77777777" w:rsidR="001B0D08" w:rsidRPr="001D1CEE" w:rsidRDefault="001B0D08" w:rsidP="001B0D08">
      <w:pPr>
        <w:pStyle w:val="Paragraphedeliste"/>
        <w:rPr>
          <w:rFonts w:ascii="Arial" w:hAnsi="Arial" w:cs="Arial"/>
          <w:sz w:val="24"/>
          <w:szCs w:val="24"/>
        </w:rPr>
      </w:pPr>
    </w:p>
    <w:p xmlns:w="http://schemas.openxmlformats.org/wordprocessingml/2006/main" w14:paraId="0B2BAC57" w14:textId="77777777" w:rsidR="001B0D08" w:rsidRPr="001D1CEE" w:rsidRDefault="001B0D08" w:rsidP="001B0D08">
      <w:pPr>
        <w:rPr>
          <w:rFonts w:ascii="Arial" w:hAnsi="Arial" w:cs="Arial"/>
          <w:sz w:val="24"/>
          <w:szCs w:val="24"/>
        </w:rPr>
      </w:pPr>
      <w:r w:rsidRPr="001D1CEE">
        <w:rPr>
          <w:sz w:val="24"/>
          <w:lang w:bidi="en-GB" w:val="en-GB"/>
        </w:rPr>
        <w:t xml:space="preserve">For military and gendarme reservists: </w:t>
      </w:r>
    </w:p>
    <w:p xmlns:w="http://schemas.openxmlformats.org/wordprocessingml/2006/main" w14:paraId="257F3915" w14:textId="77777777" w:rsidR="001B0D08" w:rsidRPr="001D1CEE" w:rsidRDefault="001B0D08">
      <w:pPr>
        <w:pStyle w:val="Paragraphedeliste"/>
        <w:numPr>
          <w:ilvl w:val="0"/>
          <w:numId w:val="126"/>
        </w:numPr>
        <w:rPr>
          <w:rFonts w:ascii="Arial" w:hAnsi="Arial" w:cs="Arial"/>
          <w:sz w:val="24"/>
          <w:szCs w:val="24"/>
        </w:rPr>
      </w:pPr>
      <w:r w:rsidRPr="001D1CEE">
        <w:rPr>
          <w:sz w:val="24"/>
          <w:lang w:bidi="en-GB" w:val="en-GB"/>
        </w:rPr>
        <w:t xml:space="preserve">a civil identity document to ensure, during on-board inspections, that the name on the military reservist’s e-ticket matches the identity of the passenger. (Tickets for military reservists who do not have a CCM and ATC are issued at the request of the military authority by an exclusive point of sale approved by the Ministry of the Armed Forces.)</w:t>
      </w:r>
    </w:p>
    <w:p xmlns:w="http://schemas.openxmlformats.org/wordprocessingml/2006/main" w14:paraId="1CBDAC4E" w14:textId="77777777" w:rsidR="001B0D08" w:rsidRDefault="001B0D08" w:rsidP="001B0D08">
      <w:pPr>
        <w:jc w:val="both"/>
        <w:rPr>
          <w:rFonts w:ascii="Arial" w:hAnsi="Arial" w:cs="Arial"/>
          <w:sz w:val="24"/>
          <w:szCs w:val="24"/>
        </w:rPr>
      </w:pPr>
    </w:p>
    <w:p xmlns:w="http://schemas.openxmlformats.org/wordprocessingml/2006/main" w14:paraId="3387DF5D" w14:textId="77777777" w:rsidR="001B0D08" w:rsidRPr="001D1CEE" w:rsidRDefault="001B0D08" w:rsidP="001B0D08">
      <w:pPr>
        <w:ind w:right="452"/>
        <w:jc w:val="both"/>
        <w:rPr>
          <w:rFonts w:ascii="Arial" w:hAnsi="Arial" w:cs="Arial"/>
          <w:sz w:val="24"/>
          <w:szCs w:val="24"/>
        </w:rPr>
      </w:pPr>
      <w:r>
        <w:rPr>
          <w:sz w:val="24"/>
          <w:lang w:bidi="en-GB" w:val="en-GB"/>
        </w:rPr>
        <w:t xml:space="preserve">The original ad hoc card must be presented during on-board inspections. A member of the military without a ticket or not in one of the above situations will have their situation regularised on board the train.</w:t>
      </w:r>
    </w:p>
    <w:p xmlns:w="http://schemas.openxmlformats.org/wordprocessingml/2006/main" w14:paraId="2E41857B" w14:textId="22673F46" w:rsidR="00987D53" w:rsidRPr="00AC5634" w:rsidRDefault="001B0D08" w:rsidP="00AC5634">
      <w:pPr>
        <w:jc w:val="both"/>
        <w:rPr>
          <w:rFonts w:ascii="Arial" w:hAnsi="Arial" w:cs="Arial"/>
          <w:sz w:val="24"/>
          <w:szCs w:val="24"/>
        </w:rPr>
      </w:pPr>
      <w:r w:rsidRPr="001D1CEE">
        <w:rPr>
          <w:sz w:val="24"/>
          <w:lang w:bidi="en-GB" w:val="en-GB"/>
        </w:rPr>
        <w:t xml:space="preserve">During inspections, the presentation of an invalid CCM or ATC or used by a third party may result in its withdrawal.</w:t>
      </w:r>
    </w:p>
    <w:p xmlns:w="http://schemas.openxmlformats.org/wordprocessingml/2006/main" w14:paraId="3A4EABBE" w14:textId="77777777" w:rsidR="00987D53" w:rsidRDefault="00987D53" w:rsidP="001B0D08">
      <w:pPr>
        <w:rPr>
          <w:rFonts w:ascii="Arial" w:hAnsi="Arial" w:cs="Arial"/>
          <w:b/>
          <w:bCs/>
          <w:sz w:val="24"/>
          <w:szCs w:val="24"/>
        </w:rPr>
      </w:pPr>
    </w:p>
    <w:p xmlns:w="http://schemas.openxmlformats.org/wordprocessingml/2006/main" w14:paraId="178C8B2B" w14:textId="77777777" w:rsidR="001B0D08" w:rsidRPr="000E2CBD" w:rsidRDefault="001B0D08" w:rsidP="000E2CBD">
      <w:pPr>
        <w:pStyle w:val="Titre5"/>
        <w:rPr>
          <w:b w:val="0"/>
        </w:rPr>
      </w:pPr>
      <w:r w:rsidRPr="000E2CBD">
        <w:rPr>
          <w:lang w:bidi="en-GB" w:val="en-GB"/>
        </w:rPr>
        <w:t xml:space="preserve">Fare application conditions</w:t>
      </w:r>
    </w:p>
    <w:p xmlns:w="http://schemas.openxmlformats.org/wordprocessingml/2006/main" w14:paraId="05C3C106" w14:textId="77777777" w:rsidR="001B0D08" w:rsidRDefault="001B0D08" w:rsidP="001B0D08">
      <w:pPr>
        <w:rPr>
          <w:rFonts w:ascii="Arial" w:hAnsi="Arial" w:cs="Arial"/>
          <w:sz w:val="24"/>
          <w:szCs w:val="24"/>
        </w:rPr>
      </w:pPr>
    </w:p>
    <w:p xmlns:w="http://schemas.openxmlformats.org/wordprocessingml/2006/main" w14:paraId="41D0B2D6" w14:textId="1AD7B49D" w:rsidR="001B0D08" w:rsidRPr="001D1CEE" w:rsidRDefault="001B0D08" w:rsidP="001B0D08">
      <w:pPr>
        <w:rPr>
          <w:rFonts w:ascii="Arial" w:hAnsi="Arial" w:cs="Arial"/>
          <w:sz w:val="24"/>
          <w:szCs w:val="24"/>
        </w:rPr>
      </w:pPr>
      <w:r>
        <w:rPr>
          <w:sz w:val="24"/>
          <w:lang w:bidi="en-GB" w:val="en-GB"/>
        </w:rPr>
        <w:t xml:space="preserve">The military and gendarmes benefit, on all TGV INOUI, OUIGO and INTERCITÉS trains, from a discount in the reference price in 1</w:t>
      </w:r>
      <w:r>
        <w:rPr>
          <w:vertAlign w:val="superscript"/>
          <w:sz w:val="24"/>
          <w:lang w:bidi="en-GB" w:val="en-GB"/>
        </w:rPr>
        <w:t xml:space="preserve">st</w:t>
      </w:r>
      <w:r>
        <w:rPr>
          <w:sz w:val="24"/>
          <w:lang w:bidi="en-GB" w:val="en-GB"/>
        </w:rPr>
        <w:t xml:space="preserve"> class (including OPTIMUM) and 2</w:t>
      </w:r>
      <w:r>
        <w:rPr>
          <w:vertAlign w:val="superscript"/>
          <w:sz w:val="24"/>
          <w:lang w:bidi="en-GB" w:val="en-GB"/>
        </w:rPr>
        <w:t xml:space="preserve">nd</w:t>
      </w:r>
      <w:r>
        <w:rPr>
          <w:sz w:val="24"/>
          <w:lang w:bidi="en-GB" w:val="en-GB"/>
        </w:rPr>
        <w:t xml:space="preserve"> class for journeys made on national territory. </w:t>
      </w:r>
      <w:r>
        <w:rPr>
          <w:sz w:val="24"/>
          <w:lang w:bidi="en-GB" w:val="en-GB"/>
        </w:rPr>
        <w:br/>
      </w:r>
      <w:r>
        <w:rPr>
          <w:sz w:val="24"/>
          <w:lang w:bidi="en-GB" w:val="en-GB"/>
        </w:rPr>
        <w:t xml:space="preserve"/>
      </w:r>
    </w:p>
    <w:p xmlns:w="http://schemas.openxmlformats.org/wordprocessingml/2006/main" w14:paraId="7E69834C" w14:textId="77777777" w:rsidR="001B0D08" w:rsidRPr="001D1CEE" w:rsidRDefault="001B0D08" w:rsidP="001B0D08">
      <w:pPr>
        <w:rPr>
          <w:rFonts w:ascii="Arial" w:hAnsi="Arial" w:cs="Arial"/>
          <w:sz w:val="24"/>
          <w:szCs w:val="24"/>
        </w:rPr>
      </w:pPr>
    </w:p>
    <w:p xmlns:w="http://schemas.openxmlformats.org/wordprocessingml/2006/main" w14:paraId="30DEE65C" w14:textId="77777777" w:rsidR="001B0D08" w:rsidRPr="001D1CEE" w:rsidRDefault="001B0D08" w:rsidP="001B0D08">
      <w:pPr>
        <w:rPr>
          <w:rFonts w:ascii="Arial" w:hAnsi="Arial" w:cs="Arial"/>
          <w:sz w:val="24"/>
          <w:szCs w:val="24"/>
        </w:rPr>
      </w:pPr>
      <w:r w:rsidRPr="001D1CEE">
        <w:rPr>
          <w:sz w:val="24"/>
          <w:lang w:bidi="en-GB" w:val="en-GB"/>
        </w:rPr>
        <w:t xml:space="preserve">Reference price and level of discount granted:</w:t>
      </w:r>
    </w:p>
    <w:p xmlns:w="http://schemas.openxmlformats.org/wordprocessingml/2006/main" w14:paraId="723812B0" w14:textId="77777777" w:rsidR="001B0D08" w:rsidRPr="001D1CEE" w:rsidRDefault="001B0D08" w:rsidP="001B0D08">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410"/>
        <w:gridCol w:w="2409"/>
      </w:tblGrid>
      <w:tr w:rsidR="001B0D08" w:rsidRPr="001D1CEE" w14:paraId="5EA6C773" w14:textId="77777777" w:rsidTr="00AC5634">
        <w:tc>
          <w:tcPr>
            <w:tcW w:w="4248" w:type="dxa"/>
          </w:tcPr>
          <w:p w14:paraId="6C31DDC6" w14:textId="77777777" w:rsidR="001B0D08" w:rsidRPr="001D1CEE" w:rsidRDefault="001B0D08" w:rsidP="009F437A">
            <w:pPr>
              <w:jc w:val="center"/>
              <w:rPr>
                <w:rFonts w:ascii="Arial" w:hAnsi="Arial" w:cs="Arial"/>
                <w:sz w:val="20"/>
                <w:szCs w:val="20"/>
              </w:rPr>
            </w:pPr>
            <w:r w:rsidRPr="001D1CEE">
              <w:rPr>
                <w:sz w:val="20"/>
                <w:lang w:bidi="en-GB" w:val="en-GB"/>
              </w:rPr>
              <w:t xml:space="preserve">Type of Train</w:t>
            </w:r>
          </w:p>
        </w:tc>
        <w:tc>
          <w:tcPr>
            <w:tcW w:w="2410" w:type="dxa"/>
          </w:tcPr>
          <w:p w14:paraId="5015EE3D" w14:textId="77777777" w:rsidR="001B0D08" w:rsidRPr="001D1CEE" w:rsidRDefault="001B0D08" w:rsidP="009F437A">
            <w:pPr>
              <w:jc w:val="center"/>
              <w:rPr>
                <w:rFonts w:ascii="Arial" w:hAnsi="Arial" w:cs="Arial"/>
                <w:sz w:val="20"/>
                <w:szCs w:val="20"/>
              </w:rPr>
            </w:pPr>
            <w:r w:rsidRPr="001D1CEE">
              <w:rPr>
                <w:sz w:val="20"/>
                <w:lang w:bidi="en-GB" w:val="en-GB"/>
              </w:rPr>
              <w:t xml:space="preserve">Reference price</w:t>
            </w:r>
          </w:p>
          <w:p w14:paraId="746176FE" w14:textId="77777777" w:rsidR="001B0D08" w:rsidRPr="001D1CEE" w:rsidRDefault="001B0D08" w:rsidP="009F437A">
            <w:pPr>
              <w:jc w:val="center"/>
              <w:rPr>
                <w:rFonts w:ascii="Arial" w:hAnsi="Arial" w:cs="Arial"/>
                <w:sz w:val="20"/>
                <w:szCs w:val="20"/>
              </w:rPr>
            </w:pPr>
            <w:r w:rsidRPr="001D1CEE">
              <w:rPr>
                <w:sz w:val="20"/>
                <w:lang w:bidi="en-GB" w:val="en-GB"/>
              </w:rPr>
              <w:t xml:space="preserve">(1</w:t>
            </w:r>
            <w:r w:rsidRPr="001D1CEE">
              <w:rPr>
                <w:vertAlign w:val="superscript"/>
                <w:sz w:val="20"/>
                <w:lang w:bidi="en-GB" w:val="en-GB"/>
              </w:rPr>
              <w:t xml:space="preserve">st</w:t>
            </w:r>
            <w:r w:rsidRPr="001D1CEE">
              <w:rPr>
                <w:sz w:val="20"/>
                <w:lang w:bidi="en-GB" w:val="en-GB"/>
              </w:rPr>
              <w:t xml:space="preserve"> and 2</w:t>
            </w:r>
            <w:r w:rsidRPr="001D1CEE">
              <w:rPr>
                <w:vertAlign w:val="superscript"/>
                <w:sz w:val="20"/>
                <w:lang w:bidi="en-GB" w:val="en-GB"/>
              </w:rPr>
              <w:t xml:space="preserve">nd</w:t>
            </w:r>
            <w:r w:rsidRPr="001D1CEE">
              <w:rPr>
                <w:sz w:val="20"/>
                <w:lang w:bidi="en-GB" w:val="en-GB"/>
              </w:rPr>
              <w:t xml:space="preserve"> classes)</w:t>
            </w:r>
          </w:p>
        </w:tc>
        <w:tc>
          <w:tcPr>
            <w:tcW w:w="2409" w:type="dxa"/>
          </w:tcPr>
          <w:p w14:paraId="5A1EF07F" w14:textId="77777777" w:rsidR="001B0D08" w:rsidRPr="001D1CEE" w:rsidRDefault="001B0D08" w:rsidP="009F437A">
            <w:pPr>
              <w:rPr>
                <w:rFonts w:ascii="Arial" w:hAnsi="Arial" w:cs="Arial"/>
                <w:sz w:val="20"/>
                <w:szCs w:val="20"/>
              </w:rPr>
            </w:pPr>
            <w:r w:rsidRPr="001D1CEE">
              <w:rPr>
                <w:sz w:val="20"/>
                <w:lang w:bidi="en-GB" w:val="en-GB"/>
              </w:rPr>
              <w:t xml:space="preserve">Discount from the reference fare</w:t>
            </w:r>
          </w:p>
          <w:p w14:paraId="6FFD2CA6" w14:textId="77777777" w:rsidR="001B0D08" w:rsidRPr="001D1CEE" w:rsidRDefault="001B0D08" w:rsidP="009F437A">
            <w:pPr>
              <w:rPr>
                <w:rFonts w:ascii="Arial" w:hAnsi="Arial" w:cs="Arial"/>
                <w:sz w:val="20"/>
                <w:szCs w:val="20"/>
              </w:rPr>
            </w:pPr>
          </w:p>
        </w:tc>
      </w:tr>
      <w:tr w:rsidR="001B0D08" w:rsidRPr="001D1CEE" w14:paraId="4A92DC8C" w14:textId="77777777" w:rsidTr="00AC5634">
        <w:tc>
          <w:tcPr>
            <w:tcW w:w="4248" w:type="dxa"/>
          </w:tcPr>
          <w:p w14:paraId="3F3E7D64" w14:textId="0E43881D" w:rsidR="001B0D08" w:rsidRPr="001D1CEE" w:rsidRDefault="001B0D08" w:rsidP="009F437A">
            <w:pPr>
              <w:rPr>
                <w:rFonts w:ascii="Arial" w:hAnsi="Arial" w:cs="Arial"/>
                <w:sz w:val="20"/>
                <w:szCs w:val="20"/>
              </w:rPr>
            </w:pPr>
            <w:r w:rsidRPr="001D1CEE">
              <w:rPr>
                <w:sz w:val="20"/>
                <w:lang w:bidi="en-GB" w:val="en-GB"/>
              </w:rPr>
              <w:t xml:space="preserve">TGV INOUI AND INTERCITÉS  </w:t>
            </w:r>
          </w:p>
        </w:tc>
        <w:tc>
          <w:tcPr>
            <w:tcW w:w="2410" w:type="dxa"/>
          </w:tcPr>
          <w:p w14:paraId="5B5D2D68" w14:textId="0BAC7A03" w:rsidR="001B0D08" w:rsidRPr="001D1CEE" w:rsidRDefault="001B0D08" w:rsidP="009F437A">
            <w:pPr>
              <w:rPr>
                <w:rFonts w:ascii="Arial" w:hAnsi="Arial" w:cs="Arial"/>
                <w:sz w:val="20"/>
                <w:szCs w:val="20"/>
              </w:rPr>
            </w:pPr>
            <w:r w:rsidRPr="001D1CEE">
              <w:rPr>
                <w:sz w:val="20"/>
                <w:lang w:bidi="en-GB" w:val="en-GB"/>
              </w:rPr>
              <w:t xml:space="preserve">TGV INOUI / INTERCITÉS price approved by the Ministry of the Armed Forces</w:t>
            </w:r>
          </w:p>
        </w:tc>
        <w:tc>
          <w:tcPr>
            <w:tcW w:w="2409" w:type="dxa"/>
          </w:tcPr>
          <w:p w14:paraId="20A3E4F2" w14:textId="77777777" w:rsidR="001B0D08" w:rsidRPr="001D1CEE" w:rsidRDefault="001B0D08" w:rsidP="009F437A">
            <w:pPr>
              <w:rPr>
                <w:rFonts w:ascii="Arial" w:hAnsi="Arial" w:cs="Arial"/>
                <w:sz w:val="20"/>
                <w:szCs w:val="20"/>
              </w:rPr>
            </w:pPr>
            <w:r w:rsidRPr="001D1CEE">
              <w:rPr>
                <w:sz w:val="20"/>
                <w:lang w:bidi="en-GB" w:val="en-GB"/>
              </w:rPr>
              <w:t xml:space="preserve">75%</w:t>
            </w:r>
          </w:p>
        </w:tc>
      </w:tr>
      <w:tr w:rsidR="001B0D08" w:rsidRPr="001D1CEE" w14:paraId="7E67FE94" w14:textId="77777777" w:rsidTr="00AC5634">
        <w:tc>
          <w:tcPr>
            <w:tcW w:w="4248" w:type="dxa"/>
          </w:tcPr>
          <w:p w14:paraId="7F23CF61" w14:textId="77777777" w:rsidR="001B0D08" w:rsidRPr="001D1CEE" w:rsidRDefault="001B0D08" w:rsidP="009F437A">
            <w:pPr>
              <w:rPr>
                <w:rFonts w:ascii="Arial" w:hAnsi="Arial" w:cs="Arial"/>
                <w:sz w:val="20"/>
                <w:szCs w:val="20"/>
              </w:rPr>
            </w:pPr>
            <w:r>
              <w:rPr>
                <w:sz w:val="20"/>
                <w:lang w:bidi="en-GB" w:val="en-GB"/>
              </w:rPr>
              <w:t xml:space="preserve">TER</w:t>
            </w:r>
          </w:p>
        </w:tc>
        <w:tc>
          <w:tcPr>
            <w:tcW w:w="2410" w:type="dxa"/>
          </w:tcPr>
          <w:p w14:paraId="1BD7CB5B" w14:textId="417739BE" w:rsidR="001B0D08" w:rsidRPr="001D1CEE" w:rsidRDefault="00471FC1" w:rsidP="009F437A">
            <w:pPr>
              <w:rPr>
                <w:rFonts w:ascii="Arial" w:hAnsi="Arial" w:cs="Arial"/>
                <w:sz w:val="20"/>
                <w:szCs w:val="20"/>
              </w:rPr>
            </w:pPr>
            <w:r w:rsidRPr="00471FC1">
              <w:rPr>
                <w:sz w:val="20"/>
                <w:lang w:bidi="en-GB" w:val="en-GB"/>
              </w:rPr>
              <w:t xml:space="preserve">Standard fare set by each organising authority</w:t>
            </w:r>
          </w:p>
        </w:tc>
        <w:tc>
          <w:tcPr>
            <w:tcW w:w="2409" w:type="dxa"/>
          </w:tcPr>
          <w:p w14:paraId="40A11323" w14:textId="77777777" w:rsidR="001B0D08" w:rsidRPr="00E938E7" w:rsidRDefault="001B0D08" w:rsidP="009F437A">
            <w:pPr>
              <w:rPr>
                <w:rFonts w:ascii="Arial" w:hAnsi="Arial" w:cs="Arial"/>
                <w:sz w:val="20"/>
                <w:szCs w:val="20"/>
              </w:rPr>
            </w:pPr>
            <w:r>
              <w:rPr>
                <w:sz w:val="20"/>
                <w:lang w:bidi="en-GB" w:val="en-GB"/>
              </w:rPr>
              <w:t xml:space="preserve">75%</w:t>
            </w:r>
          </w:p>
        </w:tc>
      </w:tr>
    </w:tbl>
    <w:p xmlns:w="http://schemas.openxmlformats.org/wordprocessingml/2006/main" w14:paraId="769E5DF0" w14:textId="77777777" w:rsidR="001B0D08" w:rsidRPr="001D1CEE" w:rsidRDefault="001B0D08" w:rsidP="001B0D08">
      <w:pPr>
        <w:rPr>
          <w:rFonts w:ascii="Arial" w:hAnsi="Arial" w:cs="Arial"/>
          <w:sz w:val="24"/>
          <w:szCs w:val="24"/>
        </w:rPr>
      </w:pPr>
    </w:p>
    <w:p xmlns:w="http://schemas.openxmlformats.org/wordprocessingml/2006/main" w14:paraId="60435702" w14:textId="405541E0" w:rsidR="00BC0AD1" w:rsidRDefault="001B0D08" w:rsidP="001B0D08">
      <w:pPr>
        <w:jc w:val="both"/>
        <w:rPr>
          <w:rFonts w:ascii="Arial" w:hAnsi="Arial" w:cs="Arial"/>
          <w:sz w:val="24"/>
          <w:szCs w:val="24"/>
        </w:rPr>
      </w:pPr>
      <w:r w:rsidRPr="001D1CEE">
        <w:rPr>
          <w:sz w:val="24"/>
          <w:lang w:bidi="en-GB" w:val="en-GB"/>
        </w:rPr>
        <w:t xml:space="preserve">For trips by TGV INOUI or INTERCITÉS, a member of the military or gendarme will benefit from all the services associated with the PRO fare and will be able to access Grand Voyageur Le Club lounges when travelling in 1</w:t>
      </w:r>
      <w:r w:rsidRPr="001D1CEE">
        <w:rPr>
          <w:vertAlign w:val="superscript"/>
          <w:sz w:val="24"/>
          <w:lang w:bidi="en-GB" w:val="en-GB"/>
        </w:rPr>
        <w:t xml:space="preserve">st</w:t>
      </w:r>
      <w:r w:rsidRPr="001D1CEE">
        <w:rPr>
          <w:sz w:val="24"/>
          <w:lang w:bidi="en-GB" w:val="en-GB"/>
        </w:rPr>
        <w:t xml:space="preserve"> class (including OPTIMUM).</w:t>
      </w:r>
    </w:p>
    <w:p xmlns:w="http://schemas.openxmlformats.org/wordprocessingml/2006/main" w14:paraId="3486A8DD" w14:textId="7208AA84" w:rsidR="001B0D08" w:rsidRPr="001D1CEE" w:rsidRDefault="00CC6097" w:rsidP="001B0D08">
      <w:pPr>
        <w:jc w:val="both"/>
        <w:rPr>
          <w:rFonts w:ascii="Arial" w:hAnsi="Arial" w:cs="Arial"/>
          <w:sz w:val="24"/>
          <w:szCs w:val="24"/>
        </w:rPr>
      </w:pPr>
      <w:r>
        <w:rPr>
          <w:sz w:val="24"/>
          <w:lang w:bidi="en-GB" w:val="en-GB"/>
        </w:rPr>
        <w:t xml:space="preserve">The military and gendarmes have the possibility of travelling in the OPTIMUM PLUS class and in this case will have to pay a supplement corresponding to the difference between the Flex First fare and the OPTIMUM PLUS fare.</w:t>
      </w:r>
    </w:p>
    <w:p xmlns:w="http://schemas.openxmlformats.org/wordprocessingml/2006/main" w14:paraId="6387E07B" w14:textId="77777777" w:rsidR="00987D53" w:rsidRPr="007D0136" w:rsidRDefault="00987D53" w:rsidP="0001793D">
      <w:pPr>
        <w:rPr>
          <w:rFonts w:ascii="Arial" w:hAnsi="Arial" w:cs="Arial"/>
          <w:sz w:val="24"/>
          <w:szCs w:val="24"/>
        </w:rPr>
      </w:pPr>
    </w:p>
    <w:p xmlns:w="http://schemas.openxmlformats.org/wordprocessingml/2006/main" w14:paraId="440543C9" w14:textId="77777777" w:rsidR="00C80F80" w:rsidRPr="000E2CBD" w:rsidRDefault="00C80F80" w:rsidP="000E2CBD">
      <w:pPr>
        <w:pStyle w:val="Titre5"/>
        <w:rPr>
          <w:b w:val="0"/>
        </w:rPr>
      </w:pPr>
      <w:r w:rsidRPr="000E2CBD">
        <w:rPr>
          <w:lang w:bidi="en-GB" w:val="en-GB"/>
        </w:rPr>
        <w:t xml:space="preserve">Exchanges and refunds</w:t>
      </w:r>
    </w:p>
    <w:p xmlns:w="http://schemas.openxmlformats.org/wordprocessingml/2006/main" w14:paraId="233530F5" w14:textId="77777777" w:rsidR="00C80F80" w:rsidRPr="001D1CEE" w:rsidRDefault="00C80F80" w:rsidP="00C80F80">
      <w:pPr>
        <w:rPr>
          <w:rFonts w:ascii="Arial" w:hAnsi="Arial" w:cs="Arial"/>
          <w:sz w:val="24"/>
          <w:szCs w:val="24"/>
        </w:rPr>
      </w:pPr>
      <w:bookmarkStart w:id="267" w:name="_Hlk196819232"/>
      <w:r w:rsidRPr="001D1CEE">
        <w:rPr>
          <w:sz w:val="24"/>
          <w:lang w:bidi="en-GB" w:val="en-GB"/>
        </w:rPr>
        <w:t xml:space="preserve">The change and refund terms and conditions are described in the table below:</w:t>
      </w:r>
    </w:p>
    <w:bookmarkEnd xmlns:w="http://schemas.openxmlformats.org/wordprocessingml/2006/main" w:id="267"/>
    <w:p xmlns:w="http://schemas.openxmlformats.org/wordprocessingml/2006/main" w14:paraId="4AA3E6C4" w14:textId="77777777" w:rsidR="00C80F80" w:rsidRPr="001D1CEE" w:rsidRDefault="00C80F80" w:rsidP="00C80F80">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7"/>
      </w:tblGrid>
      <w:tr w:rsidR="00C80F80" w:rsidRPr="001D1CEE" w14:paraId="50EB22A1" w14:textId="77777777" w:rsidTr="00AC5634">
        <w:tc>
          <w:tcPr>
            <w:tcW w:w="4390" w:type="dxa"/>
          </w:tcPr>
          <w:p w14:paraId="0CD8DD26" w14:textId="6EE2DBF0" w:rsidR="00C80F80" w:rsidRPr="001D1CEE" w:rsidRDefault="00C80F80" w:rsidP="009F437A">
            <w:pPr>
              <w:rPr>
                <w:rFonts w:ascii="Arial" w:hAnsi="Arial" w:cs="Arial"/>
                <w:sz w:val="20"/>
                <w:szCs w:val="20"/>
              </w:rPr>
            </w:pPr>
            <w:r w:rsidRPr="001D1CEE">
              <w:rPr>
                <w:sz w:val="20"/>
                <w:lang w:bidi="en-GB" w:val="en-GB"/>
              </w:rPr>
              <w:t xml:space="preserve">TGV INOUI &amp; INTERCITÉS WITH MANDATORY BOOKING </w:t>
            </w:r>
          </w:p>
        </w:tc>
        <w:tc>
          <w:tcPr>
            <w:tcW w:w="4677" w:type="dxa"/>
          </w:tcPr>
          <w:p w14:paraId="76A8BC84" w14:textId="77777777" w:rsidR="00C80F80" w:rsidRPr="001D1CEE" w:rsidRDefault="00C80F80" w:rsidP="009F437A">
            <w:pPr>
              <w:jc w:val="both"/>
              <w:rPr>
                <w:rFonts w:ascii="Arial" w:eastAsia="Times New Roman" w:hAnsi="Arial" w:cs="Arial"/>
                <w:sz w:val="20"/>
                <w:szCs w:val="20"/>
                <w:lang w:eastAsia="fr-FR"/>
              </w:rPr>
            </w:pPr>
            <w:r w:rsidRPr="001D1CEE">
              <w:rPr>
                <w:sz w:val="20"/>
                <w:lang w:bidi="en-GB" w:val="en-GB"/>
              </w:rPr>
              <w:t xml:space="preserve">Changeable ticket (adjustment to the fare in force at the time of change) up to 30 minutes after departure; only one change possible (same day, same journey) from 30 minutes before departure.</w:t>
            </w:r>
          </w:p>
          <w:p w14:paraId="4254F942" w14:textId="77777777" w:rsidR="00C80F80" w:rsidRPr="001D1CEE" w:rsidRDefault="00C80F80" w:rsidP="009F437A">
            <w:pPr>
              <w:rPr>
                <w:rFonts w:ascii="Arial" w:hAnsi="Arial" w:cs="Arial"/>
                <w:sz w:val="20"/>
                <w:szCs w:val="20"/>
              </w:rPr>
            </w:pPr>
            <w:r w:rsidRPr="001D1CEE">
              <w:rPr>
                <w:sz w:val="20"/>
                <w:lang w:bidi="en-GB" w:val="en-GB"/>
              </w:rPr>
              <w:t xml:space="preserve">Ticket refundable free of charge up to 30 minutes after departure. </w:t>
            </w:r>
          </w:p>
        </w:tc>
      </w:tr>
      <w:tr w:rsidR="00C80F80" w:rsidRPr="001D1CEE" w14:paraId="14B52AA0" w14:textId="77777777" w:rsidTr="00AC5634">
        <w:trPr>
          <w:trHeight w:val="716"/>
        </w:trPr>
        <w:tc>
          <w:tcPr>
            <w:tcW w:w="4390" w:type="dxa"/>
          </w:tcPr>
          <w:p w14:paraId="679C6988" w14:textId="5F591792" w:rsidR="00C80F80" w:rsidRPr="001D1CEE" w:rsidRDefault="00E140D1" w:rsidP="009F437A">
            <w:pPr>
              <w:rPr>
                <w:rFonts w:ascii="Arial" w:hAnsi="Arial" w:cs="Arial"/>
                <w:sz w:val="20"/>
                <w:szCs w:val="20"/>
              </w:rPr>
            </w:pPr>
            <w:r>
              <w:rPr>
                <w:sz w:val="20"/>
                <w:lang w:bidi="en-GB" w:val="en-GB"/>
              </w:rPr>
              <w:t xml:space="preserve">INTERCITÉS WITHOUT MANDATORY BOOKING</w:t>
            </w:r>
          </w:p>
        </w:tc>
        <w:tc>
          <w:tcPr>
            <w:tcW w:w="4677" w:type="dxa"/>
          </w:tcPr>
          <w:p w14:paraId="76896796" w14:textId="77777777" w:rsidR="00C80F80" w:rsidRPr="001D1CEE" w:rsidRDefault="00C80F80" w:rsidP="009F437A">
            <w:pPr>
              <w:rPr>
                <w:rFonts w:ascii="Arial" w:eastAsia="Times New Roman" w:hAnsi="Arial" w:cs="Arial"/>
                <w:sz w:val="20"/>
                <w:szCs w:val="20"/>
                <w:lang w:eastAsia="fr-FR"/>
              </w:rPr>
            </w:pPr>
            <w:r w:rsidRPr="001D1CEE">
              <w:rPr>
                <w:sz w:val="20"/>
                <w:lang w:bidi="en-GB" w:val="en-GB"/>
              </w:rPr>
              <w:t xml:space="preserve">Ticket changeable (adjustment to the fare in force at the time of change) and refundable free of charge until the day before departure.</w:t>
            </w:r>
          </w:p>
          <w:p w14:paraId="1057D5E3" w14:textId="77777777" w:rsidR="00C80F80" w:rsidRPr="001D1CEE" w:rsidRDefault="00C80F80" w:rsidP="009F437A">
            <w:pPr>
              <w:rPr>
                <w:rFonts w:ascii="Arial" w:hAnsi="Arial" w:cs="Arial"/>
                <w:sz w:val="20"/>
                <w:szCs w:val="20"/>
              </w:rPr>
            </w:pPr>
            <w:r w:rsidRPr="001D1CEE">
              <w:rPr>
                <w:sz w:val="20"/>
                <w:lang w:bidi="en-GB" w:val="en-GB"/>
              </w:rPr>
              <w:t xml:space="preserve">Non-changeable and non-refundable ticket from the day of departure.</w:t>
            </w:r>
          </w:p>
        </w:tc>
      </w:tr>
      <w:tr w:rsidR="00C80F80" w:rsidRPr="001D1CEE" w14:paraId="1E2FF02A" w14:textId="77777777" w:rsidTr="00AC5634">
        <w:trPr>
          <w:trHeight w:val="426"/>
        </w:trPr>
        <w:tc>
          <w:tcPr>
            <w:tcW w:w="4390" w:type="dxa"/>
          </w:tcPr>
          <w:p w14:paraId="053108B5" w14:textId="77777777" w:rsidR="00C80F80" w:rsidRPr="001D1CEE" w:rsidRDefault="00C80F80" w:rsidP="009F437A">
            <w:pPr>
              <w:rPr>
                <w:rFonts w:ascii="Arial" w:hAnsi="Arial" w:cs="Arial"/>
                <w:sz w:val="20"/>
                <w:szCs w:val="20"/>
              </w:rPr>
            </w:pPr>
            <w:r>
              <w:rPr>
                <w:sz w:val="20"/>
                <w:lang w:bidi="en-GB" w:val="en-GB"/>
              </w:rPr>
              <w:t xml:space="preserve">TER</w:t>
            </w:r>
          </w:p>
        </w:tc>
        <w:tc>
          <w:tcPr>
            <w:tcW w:w="4677" w:type="dxa"/>
          </w:tcPr>
          <w:p w14:paraId="4527AD4B" w14:textId="77777777" w:rsidR="00C80F80" w:rsidRPr="001D1CEE" w:rsidRDefault="00C80F80" w:rsidP="009F437A">
            <w:pPr>
              <w:rPr>
                <w:rFonts w:ascii="Arial" w:hAnsi="Arial" w:cs="Arial"/>
                <w:sz w:val="20"/>
                <w:szCs w:val="20"/>
              </w:rPr>
            </w:pPr>
            <w:r>
              <w:rPr>
                <w:sz w:val="20"/>
                <w:lang w:bidi="en-GB" w:val="en-GB"/>
              </w:rPr>
              <w:t xml:space="preserve">The terms and conditions are the responsibility of the organising authorities and are available on the websites on the regional TER websites. </w:t>
            </w:r>
          </w:p>
        </w:tc>
      </w:tr>
    </w:tbl>
    <w:p xmlns:w="http://schemas.openxmlformats.org/wordprocessingml/2006/main" w14:paraId="1FE284CF" w14:textId="77777777" w:rsidR="00C80F80" w:rsidRDefault="00C80F80" w:rsidP="007D0136">
      <w:pPr>
        <w:rPr>
          <w:rFonts w:ascii="Helvetica" w:eastAsiaTheme="majorEastAsia" w:hAnsi="Helvetica" w:cs="Helvetica"/>
          <w:b/>
          <w:bCs/>
          <w:color w:val="1F3763" w:themeColor="accent1" w:themeShade="7F"/>
          <w:sz w:val="24"/>
          <w:szCs w:val="24"/>
        </w:rPr>
      </w:pPr>
    </w:p>
    <w:p xmlns:w="http://schemas.openxmlformats.org/wordprocessingml/2006/main" w14:paraId="292F2F5E" w14:textId="77777777" w:rsidR="005C13E9" w:rsidRDefault="005C13E9" w:rsidP="00EB443B">
      <w:pPr>
        <w:pStyle w:val="Titre4"/>
      </w:pPr>
      <w:r w:rsidRPr="000E2CBD">
        <w:rPr>
          <w:lang w:bidi="en-GB" w:val="en-GB"/>
        </w:rPr>
        <w:t xml:space="preserve">Military Family Fare </w:t>
      </w:r>
    </w:p>
    <w:p xmlns:w="http://schemas.openxmlformats.org/wordprocessingml/2006/main" w14:paraId="2BCAC869" w14:textId="77777777" w:rsidR="005C13E9" w:rsidRPr="000E2CBD" w:rsidRDefault="005C13E9" w:rsidP="000E2CBD">
      <w:pPr>
        <w:pStyle w:val="Titre5"/>
        <w:rPr>
          <w:b w:val="0"/>
        </w:rPr>
      </w:pPr>
      <w:r w:rsidRPr="000E2CBD">
        <w:rPr>
          <w:lang w:bidi="en-GB" w:val="en-GB"/>
        </w:rPr>
        <w:t xml:space="preserve">Beneficiaries</w:t>
      </w:r>
    </w:p>
    <w:p xmlns:w="http://schemas.openxmlformats.org/wordprocessingml/2006/main" w14:paraId="7DFFD2DA" w14:textId="77777777" w:rsidR="005C13E9" w:rsidRDefault="005C13E9" w:rsidP="005C13E9">
      <w:pPr>
        <w:rPr>
          <w:rFonts w:ascii="Arial" w:hAnsi="Arial" w:cs="Arial"/>
          <w:color w:val="000000" w:themeColor="text1"/>
          <w:sz w:val="24"/>
          <w:szCs w:val="24"/>
        </w:rPr>
      </w:pPr>
      <w:r>
        <w:rPr>
          <w:sz w:val="24"/>
          <w:lang w:bidi="en-GB" w:val="en-GB"/>
        </w:rPr>
        <w:t xml:space="preserve">The Military Family fare is available to the member of the military's beneficiaries, holders of an individual military family card issued by the departments of the Ministry of the Armed Forces:</w:t>
      </w:r>
    </w:p>
    <w:p xmlns:w="http://schemas.openxmlformats.org/wordprocessingml/2006/main" w14:paraId="5A48EA3B" w14:textId="77777777" w:rsidR="005C13E9" w:rsidRPr="00CB3C43" w:rsidRDefault="005C13E9">
      <w:pPr>
        <w:pStyle w:val="Paragraphedeliste"/>
        <w:numPr>
          <w:ilvl w:val="0"/>
          <w:numId w:val="126"/>
        </w:numPr>
        <w:rPr>
          <w:rFonts w:ascii="Arial" w:hAnsi="Arial" w:cs="Arial"/>
          <w:color w:val="000000" w:themeColor="text1"/>
          <w:sz w:val="24"/>
          <w:szCs w:val="24"/>
        </w:rPr>
      </w:pPr>
      <w:r>
        <w:rPr>
          <w:sz w:val="24"/>
          <w:lang w:bidi="en-GB" w:val="en-GB"/>
        </w:rPr>
        <w:t xml:space="preserve">spouse who is married or has entered into a civil partnership (the spouses themselves who are military personnel do not benefit from an accumulation of discounts and are subject to an adult military personnel price of 75%),</w:t>
      </w:r>
    </w:p>
    <w:p xmlns:w="http://schemas.openxmlformats.org/wordprocessingml/2006/main" w14:paraId="3A4ECF26" w14:textId="77777777" w:rsidR="005C13E9" w:rsidRDefault="005C13E9">
      <w:pPr>
        <w:pStyle w:val="Paragraphedeliste"/>
        <w:numPr>
          <w:ilvl w:val="0"/>
          <w:numId w:val="126"/>
        </w:numPr>
        <w:jc w:val="both"/>
        <w:rPr>
          <w:rFonts w:ascii="Arial" w:hAnsi="Arial" w:cs="Arial"/>
          <w:sz w:val="24"/>
          <w:szCs w:val="24"/>
        </w:rPr>
      </w:pPr>
      <w:r w:rsidRPr="00CB3C43">
        <w:rPr>
          <w:sz w:val="24"/>
          <w:lang w:bidi="en-GB" w:val="en-GB"/>
        </w:rPr>
        <w:t xml:space="preserve">children up to 18 years and 4 months or until the end of their studies (in the event of continuing studies, the fare entitlement will be maintained at the latest until the day before the student is 27 years old).</w:t>
      </w:r>
    </w:p>
    <w:p xmlns:w="http://schemas.openxmlformats.org/wordprocessingml/2006/main" w14:paraId="7C6DA5FD" w14:textId="77777777" w:rsidR="005C13E9" w:rsidRDefault="005C13E9" w:rsidP="005C13E9">
      <w:pPr>
        <w:rPr>
          <w:rFonts w:ascii="Arial" w:hAnsi="Arial" w:cs="Arial"/>
          <w:color w:val="000000" w:themeColor="text1"/>
          <w:sz w:val="24"/>
          <w:szCs w:val="24"/>
        </w:rPr>
      </w:pPr>
    </w:p>
    <w:p xmlns:w="http://schemas.openxmlformats.org/wordprocessingml/2006/main" w14:paraId="1585DC2A" w14:textId="77777777" w:rsidR="005C13E9" w:rsidRPr="001D1CEE" w:rsidRDefault="005C13E9" w:rsidP="005C13E9">
      <w:pPr>
        <w:jc w:val="both"/>
        <w:rPr>
          <w:rFonts w:ascii="Arial" w:hAnsi="Arial" w:cs="Arial"/>
          <w:sz w:val="24"/>
          <w:szCs w:val="24"/>
        </w:rPr>
      </w:pPr>
      <w:bookmarkStart w:id="268" w:name="_Hlk196820880"/>
      <w:r>
        <w:rPr>
          <w:sz w:val="24"/>
          <w:lang w:bidi="en-GB" w:val="en-GB"/>
        </w:rPr>
        <w:t xml:space="preserve">The original card must be presented on board. A beneficiary of a member of the military without a ticket or without his/her military family card will have their situation regularised on board the train.</w:t>
      </w:r>
    </w:p>
    <w:bookmarkEnd xmlns:w="http://schemas.openxmlformats.org/wordprocessingml/2006/main" w:id="268"/>
    <w:p xmlns:w="http://schemas.openxmlformats.org/wordprocessingml/2006/main" w14:paraId="4B5BF779" w14:textId="77777777" w:rsidR="005C13E9" w:rsidRPr="001D1CEE" w:rsidRDefault="005C13E9" w:rsidP="005C13E9">
      <w:pPr>
        <w:jc w:val="both"/>
        <w:rPr>
          <w:rFonts w:ascii="Arial" w:hAnsi="Arial" w:cs="Arial"/>
          <w:sz w:val="24"/>
          <w:szCs w:val="24"/>
        </w:rPr>
      </w:pPr>
      <w:r w:rsidRPr="001D1CEE">
        <w:rPr>
          <w:sz w:val="24"/>
          <w:lang w:bidi="en-GB" w:val="en-GB"/>
        </w:rPr>
        <w:t xml:space="preserve">During inspections, a military family card that is not valid or used by a third party may be withdrawn.</w:t>
      </w:r>
    </w:p>
    <w:p xmlns:w="http://schemas.openxmlformats.org/wordprocessingml/2006/main" w14:paraId="2231A9FC" w14:textId="77777777" w:rsidR="005C13E9" w:rsidRDefault="005C13E9" w:rsidP="005C13E9">
      <w:pPr>
        <w:rPr>
          <w:rFonts w:ascii="Arial" w:hAnsi="Arial" w:cs="Arial"/>
          <w:color w:val="000000" w:themeColor="text1"/>
          <w:sz w:val="24"/>
          <w:szCs w:val="24"/>
        </w:rPr>
      </w:pPr>
    </w:p>
    <w:p xmlns:w="http://schemas.openxmlformats.org/wordprocessingml/2006/main" w14:paraId="17FCF3BF" w14:textId="77777777" w:rsidR="005C13E9" w:rsidRPr="000E2CBD" w:rsidRDefault="005C13E9" w:rsidP="000E2CBD">
      <w:pPr>
        <w:pStyle w:val="Titre5"/>
        <w:rPr>
          <w:b w:val="0"/>
        </w:rPr>
      </w:pPr>
      <w:r w:rsidRPr="000E2CBD">
        <w:rPr>
          <w:lang w:bidi="en-GB" w:val="en-GB"/>
        </w:rPr>
        <w:t xml:space="preserve">Fare application conditions</w:t>
      </w:r>
    </w:p>
    <w:p xmlns:w="http://schemas.openxmlformats.org/wordprocessingml/2006/main" w14:paraId="7D86C325" w14:textId="77777777" w:rsidR="005C13E9" w:rsidRPr="001D1CEE" w:rsidRDefault="005C13E9" w:rsidP="005C13E9">
      <w:pPr>
        <w:rPr>
          <w:rFonts w:ascii="Arial" w:hAnsi="Arial" w:cs="Arial"/>
          <w:sz w:val="24"/>
          <w:szCs w:val="24"/>
        </w:rPr>
      </w:pPr>
      <w:r>
        <w:rPr>
          <w:sz w:val="24"/>
          <w:lang w:bidi="en-GB" w:val="en-GB"/>
        </w:rPr>
        <w:t xml:space="preserve">The beneficiaries of this fare benefit, on all national trains, from a discount in the reference price. </w:t>
      </w:r>
    </w:p>
    <w:p xmlns:w="http://schemas.openxmlformats.org/wordprocessingml/2006/main" w14:paraId="35F94EDD" w14:textId="77777777" w:rsidR="005C13E9" w:rsidRPr="001D1CEE" w:rsidRDefault="005C13E9" w:rsidP="005C13E9">
      <w:pPr>
        <w:jc w:val="both"/>
        <w:rPr>
          <w:rFonts w:ascii="Arial" w:hAnsi="Arial" w:cs="Arial"/>
          <w:color w:val="000000" w:themeColor="text1"/>
          <w:sz w:val="24"/>
          <w:szCs w:val="24"/>
        </w:rPr>
      </w:pPr>
    </w:p>
    <w:p xmlns:w="http://schemas.openxmlformats.org/wordprocessingml/2006/main" w14:paraId="385347D5" w14:textId="77777777" w:rsidR="005C13E9" w:rsidRPr="001D1CEE" w:rsidRDefault="005C13E9" w:rsidP="005C13E9">
      <w:pPr>
        <w:rPr>
          <w:rFonts w:ascii="Arial" w:hAnsi="Arial" w:cs="Arial"/>
          <w:sz w:val="24"/>
          <w:szCs w:val="24"/>
        </w:rPr>
      </w:pPr>
      <w:r w:rsidRPr="001D1CEE">
        <w:rPr>
          <w:sz w:val="24"/>
          <w:lang w:bidi="en-GB" w:val="en-GB"/>
        </w:rPr>
        <w:t xml:space="preserve">Reference price and level of discount granted:</w:t>
      </w:r>
    </w:p>
    <w:p xmlns:w="http://schemas.openxmlformats.org/wordprocessingml/2006/main" w14:paraId="6DF77E28" w14:textId="77777777" w:rsidR="005C13E9" w:rsidRPr="001D1CEE" w:rsidRDefault="005C13E9" w:rsidP="005C13E9">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551"/>
        <w:gridCol w:w="2126"/>
      </w:tblGrid>
      <w:tr w:rsidR="005C13E9" w:rsidRPr="001D1CEE" w14:paraId="16533E62" w14:textId="77777777" w:rsidTr="00AC5634">
        <w:trPr>
          <w:trHeight w:val="465"/>
        </w:trPr>
        <w:tc>
          <w:tcPr>
            <w:tcW w:w="4390" w:type="dxa"/>
          </w:tcPr>
          <w:p w14:paraId="4AAFC52F" w14:textId="77777777" w:rsidR="005C13E9" w:rsidRPr="001D1CEE" w:rsidRDefault="005C13E9" w:rsidP="009F437A">
            <w:pPr>
              <w:rPr>
                <w:rFonts w:ascii="Arial" w:hAnsi="Arial" w:cs="Arial"/>
                <w:sz w:val="20"/>
                <w:szCs w:val="20"/>
              </w:rPr>
            </w:pPr>
            <w:r w:rsidRPr="001D1CEE">
              <w:rPr>
                <w:sz w:val="20"/>
                <w:lang w:bidi="en-GB" w:val="en-GB"/>
              </w:rPr>
              <w:t xml:space="preserve">Type of Train</w:t>
            </w:r>
          </w:p>
        </w:tc>
        <w:tc>
          <w:tcPr>
            <w:tcW w:w="2551" w:type="dxa"/>
          </w:tcPr>
          <w:p w14:paraId="542C7144" w14:textId="77777777" w:rsidR="005C13E9" w:rsidRPr="001D1CEE" w:rsidRDefault="005C13E9" w:rsidP="009F437A">
            <w:pPr>
              <w:jc w:val="center"/>
              <w:rPr>
                <w:rFonts w:ascii="Arial" w:hAnsi="Arial" w:cs="Arial"/>
                <w:sz w:val="20"/>
                <w:szCs w:val="20"/>
              </w:rPr>
            </w:pPr>
            <w:r w:rsidRPr="001D1CEE">
              <w:rPr>
                <w:sz w:val="20"/>
                <w:lang w:bidi="en-GB" w:val="en-GB"/>
              </w:rPr>
              <w:t xml:space="preserve">Reference Price</w:t>
            </w:r>
          </w:p>
        </w:tc>
        <w:tc>
          <w:tcPr>
            <w:tcW w:w="2126" w:type="dxa"/>
          </w:tcPr>
          <w:p w14:paraId="48022BB3" w14:textId="77777777" w:rsidR="005C13E9" w:rsidRPr="001D1CEE" w:rsidRDefault="005C13E9" w:rsidP="009F437A">
            <w:pPr>
              <w:jc w:val="center"/>
              <w:rPr>
                <w:rFonts w:ascii="Arial" w:hAnsi="Arial" w:cs="Arial"/>
                <w:sz w:val="20"/>
                <w:szCs w:val="20"/>
              </w:rPr>
            </w:pPr>
            <w:r w:rsidRPr="001D1CEE">
              <w:rPr>
                <w:sz w:val="20"/>
                <w:lang w:bidi="en-GB" w:val="en-GB"/>
              </w:rPr>
              <w:t xml:space="preserve">Discount from the reference fare</w:t>
            </w:r>
          </w:p>
        </w:tc>
      </w:tr>
      <w:tr w:rsidR="005C13E9" w:rsidRPr="001D1CEE" w14:paraId="6F842285" w14:textId="77777777" w:rsidTr="00AC5634">
        <w:tc>
          <w:tcPr>
            <w:tcW w:w="4390" w:type="dxa"/>
          </w:tcPr>
          <w:p w14:paraId="128CEC9A" w14:textId="43AD6597" w:rsidR="005C13E9" w:rsidRPr="001D1CEE" w:rsidRDefault="005C13E9" w:rsidP="009F437A">
            <w:pPr>
              <w:rPr>
                <w:rFonts w:ascii="Arial" w:hAnsi="Arial" w:cs="Arial"/>
                <w:sz w:val="20"/>
                <w:szCs w:val="20"/>
              </w:rPr>
            </w:pPr>
            <w:r w:rsidRPr="001D1CEE">
              <w:rPr>
                <w:sz w:val="20"/>
                <w:lang w:bidi="en-GB" w:val="en-GB"/>
              </w:rPr>
              <w:t xml:space="preserve">TGV INOUI and INTERCITÉS</w:t>
            </w:r>
          </w:p>
        </w:tc>
        <w:tc>
          <w:tcPr>
            <w:tcW w:w="2551" w:type="dxa"/>
          </w:tcPr>
          <w:p w14:paraId="435D8FDC" w14:textId="06A305CE" w:rsidR="005C13E9" w:rsidRPr="001D1CEE" w:rsidRDefault="005C13E9" w:rsidP="009F437A">
            <w:pPr>
              <w:rPr>
                <w:rFonts w:ascii="Arial" w:hAnsi="Arial" w:cs="Arial"/>
                <w:sz w:val="20"/>
                <w:szCs w:val="20"/>
              </w:rPr>
            </w:pPr>
            <w:r w:rsidRPr="001D1CEE">
              <w:rPr>
                <w:sz w:val="20"/>
                <w:lang w:bidi="en-GB" w:val="en-GB"/>
              </w:rPr>
              <w:t xml:space="preserve">Social reference price approved by the Ministry of Transport.</w:t>
            </w:r>
          </w:p>
        </w:tc>
        <w:tc>
          <w:tcPr>
            <w:tcW w:w="2126" w:type="dxa"/>
          </w:tcPr>
          <w:p w14:paraId="7764C26F" w14:textId="77777777" w:rsidR="005C13E9" w:rsidRPr="001D1CEE" w:rsidRDefault="005C13E9" w:rsidP="009F437A">
            <w:pPr>
              <w:rPr>
                <w:rFonts w:ascii="Arial" w:hAnsi="Arial" w:cs="Arial"/>
                <w:sz w:val="20"/>
                <w:szCs w:val="20"/>
              </w:rPr>
            </w:pPr>
            <w:r w:rsidRPr="001D1CEE">
              <w:rPr>
                <w:sz w:val="20"/>
                <w:lang w:bidi="en-GB" w:val="en-GB"/>
              </w:rPr>
              <w:t xml:space="preserve">40%</w:t>
            </w:r>
          </w:p>
        </w:tc>
      </w:tr>
      <w:tr w:rsidR="005C13E9" w:rsidRPr="001D1CEE" w14:paraId="52DFF186" w14:textId="77777777" w:rsidTr="00AC5634">
        <w:tc>
          <w:tcPr>
            <w:tcW w:w="4390" w:type="dxa"/>
          </w:tcPr>
          <w:p w14:paraId="3B2D2E72" w14:textId="77777777" w:rsidR="005C13E9" w:rsidRPr="001D1CEE" w:rsidRDefault="005C13E9" w:rsidP="009F437A">
            <w:pPr>
              <w:rPr>
                <w:rFonts w:ascii="Arial" w:hAnsi="Arial" w:cs="Arial"/>
                <w:sz w:val="20"/>
                <w:szCs w:val="20"/>
              </w:rPr>
            </w:pPr>
            <w:r>
              <w:rPr>
                <w:sz w:val="20"/>
                <w:lang w:bidi="en-GB" w:val="en-GB"/>
              </w:rPr>
              <w:t xml:space="preserve">TER</w:t>
            </w:r>
          </w:p>
        </w:tc>
        <w:tc>
          <w:tcPr>
            <w:tcW w:w="2551" w:type="dxa"/>
          </w:tcPr>
          <w:p w14:paraId="4F5B9511" w14:textId="7F896643" w:rsidR="005C13E9" w:rsidRPr="001D1CEE" w:rsidRDefault="00471FC1" w:rsidP="009F437A">
            <w:pPr>
              <w:rPr>
                <w:rFonts w:ascii="Arial" w:hAnsi="Arial" w:cs="Arial"/>
                <w:sz w:val="20"/>
                <w:szCs w:val="20"/>
              </w:rPr>
            </w:pPr>
            <w:r w:rsidRPr="00471FC1">
              <w:rPr>
                <w:sz w:val="20"/>
                <w:lang w:bidi="en-GB" w:val="en-GB"/>
              </w:rPr>
              <w:t xml:space="preserve">Standard fare set by each organising authority. </w:t>
            </w:r>
          </w:p>
        </w:tc>
        <w:tc>
          <w:tcPr>
            <w:tcW w:w="2126" w:type="dxa"/>
          </w:tcPr>
          <w:p w14:paraId="601A2094" w14:textId="77777777" w:rsidR="005C13E9" w:rsidRDefault="00471FC1" w:rsidP="009F437A">
            <w:pPr>
              <w:rPr>
                <w:rFonts w:ascii="Arial" w:hAnsi="Arial" w:cs="Arial"/>
                <w:sz w:val="20"/>
                <w:szCs w:val="20"/>
              </w:rPr>
            </w:pPr>
            <w:r>
              <w:rPr>
                <w:sz w:val="20"/>
                <w:lang w:bidi="en-GB" w:val="en-GB"/>
              </w:rPr>
              <w:t xml:space="preserve">40%</w:t>
            </w:r>
          </w:p>
          <w:p w14:paraId="07729C39" w14:textId="6E127B69" w:rsidR="005C13E9" w:rsidRPr="001D1CEE" w:rsidRDefault="008D5DA7" w:rsidP="009F437A">
            <w:pPr>
              <w:rPr>
                <w:rFonts w:ascii="Arial" w:hAnsi="Arial" w:cs="Arial"/>
                <w:sz w:val="20"/>
                <w:szCs w:val="20"/>
              </w:rPr>
            </w:pPr>
            <w:r w:rsidRPr="008D5DA7">
              <w:rPr>
                <w:sz w:val="20"/>
                <w:lang w:bidi="en-GB" w:val="en-GB"/>
              </w:rPr>
              <w:t xml:space="preserve">70% for children under 12</w:t>
            </w:r>
          </w:p>
        </w:tc>
      </w:tr>
    </w:tbl>
    <w:p xmlns:w="http://schemas.openxmlformats.org/wordprocessingml/2006/main" w14:paraId="74419212" w14:textId="77777777" w:rsidR="005C13E9" w:rsidRPr="001D1CEE" w:rsidRDefault="005C13E9" w:rsidP="005C13E9">
      <w:pPr>
        <w:rPr>
          <w:rFonts w:ascii="Arial" w:hAnsi="Arial" w:cs="Arial"/>
          <w:sz w:val="24"/>
          <w:szCs w:val="24"/>
        </w:rPr>
      </w:pPr>
    </w:p>
    <w:p xmlns:w="http://schemas.openxmlformats.org/wordprocessingml/2006/main" w14:paraId="2F50BA1A" w14:textId="77777777" w:rsidR="005C13E9" w:rsidRPr="000E2CBD" w:rsidRDefault="005C13E9" w:rsidP="000E2CBD">
      <w:pPr>
        <w:pStyle w:val="Titre5"/>
        <w:rPr>
          <w:b w:val="0"/>
        </w:rPr>
      </w:pPr>
      <w:r w:rsidRPr="000E2CBD">
        <w:rPr>
          <w:lang w:bidi="en-GB" w:val="en-GB"/>
        </w:rPr>
        <w:t xml:space="preserve">Exchanges and refunds</w:t>
      </w:r>
    </w:p>
    <w:tbl xmlns:w="http://schemas.openxmlformats.org/wordprocessingml/2006/main">
      <w:tblPr>
        <w:tblStyle w:val="Grilledutableau"/>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5C13E9" w:rsidRPr="001D1CEE" w14:paraId="50BF1050" w14:textId="77777777" w:rsidTr="00AC5634">
        <w:tc>
          <w:tcPr>
            <w:tcW w:w="4390" w:type="dxa"/>
          </w:tcPr>
          <w:p w14:paraId="719FF62C" w14:textId="77777777" w:rsidR="005C13E9" w:rsidRPr="001D1CEE" w:rsidRDefault="005C13E9" w:rsidP="009F437A">
            <w:pPr>
              <w:rPr>
                <w:rFonts w:ascii="Arial" w:hAnsi="Arial" w:cs="Arial"/>
                <w:sz w:val="20"/>
                <w:szCs w:val="20"/>
              </w:rPr>
            </w:pPr>
            <w:r w:rsidRPr="001D1CEE">
              <w:rPr>
                <w:sz w:val="20"/>
                <w:lang w:bidi="en-GB" w:val="en-GB"/>
              </w:rPr>
              <w:t xml:space="preserve">TGV INOUI</w:t>
            </w:r>
          </w:p>
        </w:tc>
        <w:tc>
          <w:tcPr>
            <w:tcW w:w="4961" w:type="dxa"/>
          </w:tcPr>
          <w:p w14:paraId="20B3EE19" w14:textId="77777777" w:rsidR="005C13E9" w:rsidRPr="00D46D3B" w:rsidRDefault="005C13E9" w:rsidP="009F437A">
            <w:pPr>
              <w:rPr>
                <w:rFonts w:ascii="Arial" w:hAnsi="Arial" w:cs="Arial"/>
                <w:sz w:val="20"/>
                <w:szCs w:val="20"/>
              </w:rPr>
            </w:pPr>
            <w:r w:rsidRPr="00D46D3B">
              <w:rPr>
                <w:sz w:val="20"/>
                <w:lang w:bidi="en-GB" w:val="en-GB"/>
              </w:rPr>
              <w:t xml:space="preserve">Changeable (adjustment to the fare in force at the time of exchange) and refundable ticket:</w:t>
            </w:r>
          </w:p>
          <w:p w14:paraId="31C1EF27" w14:textId="77777777" w:rsidR="005C13E9" w:rsidRPr="00D46D3B" w:rsidRDefault="005C13E9">
            <w:pPr>
              <w:pStyle w:val="Paragraphedeliste"/>
              <w:numPr>
                <w:ilvl w:val="0"/>
                <w:numId w:val="126"/>
              </w:numPr>
              <w:rPr>
                <w:rFonts w:ascii="Arial" w:hAnsi="Arial" w:cs="Arial"/>
                <w:sz w:val="20"/>
                <w:szCs w:val="20"/>
              </w:rPr>
            </w:pPr>
            <w:r w:rsidRPr="00D46D3B">
              <w:rPr>
                <w:sz w:val="20"/>
                <w:lang w:bidi="en-GB" w:val="en-GB"/>
              </w:rPr>
              <w:t xml:space="preserve">free of charge up to 7 days before departure </w:t>
            </w:r>
          </w:p>
          <w:p w14:paraId="78007C3D" w14:textId="77777777" w:rsidR="005C13E9" w:rsidRPr="00CB3C43" w:rsidRDefault="005C13E9">
            <w:pPr>
              <w:pStyle w:val="Paragraphedeliste"/>
              <w:numPr>
                <w:ilvl w:val="0"/>
                <w:numId w:val="126"/>
              </w:numPr>
              <w:rPr>
                <w:rFonts w:ascii="Arial" w:hAnsi="Arial" w:cs="Arial"/>
                <w:sz w:val="20"/>
                <w:szCs w:val="20"/>
              </w:rPr>
            </w:pPr>
            <w:r w:rsidRPr="00D46D3B">
              <w:rPr>
                <w:sz w:val="20"/>
                <w:lang w:bidi="en-GB" w:val="en-GB"/>
              </w:rPr>
              <w:t xml:space="preserve">with a withholding of €19 from 6 days before departure. </w:t>
            </w:r>
          </w:p>
          <w:p w14:paraId="45AB1E88" w14:textId="77777777" w:rsidR="005C13E9" w:rsidRPr="00D46D3B" w:rsidRDefault="005C13E9" w:rsidP="009F437A">
            <w:pPr>
              <w:rPr>
                <w:rFonts w:ascii="Arial" w:hAnsi="Arial" w:cs="Arial"/>
                <w:sz w:val="20"/>
                <w:szCs w:val="20"/>
              </w:rPr>
            </w:pPr>
            <w:r w:rsidRPr="00CB3C43">
              <w:rPr>
                <w:sz w:val="20"/>
                <w:lang w:bidi="en-GB" w:val="en-GB"/>
              </w:rPr>
              <w:t xml:space="preserve">Only one change possible (same day, same trip) from 30 minutes before departure. Ticket non-refundable after 1 change.</w:t>
            </w:r>
          </w:p>
        </w:tc>
      </w:tr>
      <w:tr w:rsidR="005C13E9" w:rsidRPr="001D1CEE" w14:paraId="2AE9D47E" w14:textId="77777777" w:rsidTr="00AC5634">
        <w:trPr>
          <w:trHeight w:val="40"/>
        </w:trPr>
        <w:tc>
          <w:tcPr>
            <w:tcW w:w="4390" w:type="dxa"/>
          </w:tcPr>
          <w:p w14:paraId="4CE19CC9" w14:textId="6422A30A" w:rsidR="005C13E9" w:rsidRPr="001D1CEE" w:rsidRDefault="00E140D1" w:rsidP="009F437A">
            <w:pPr>
              <w:rPr>
                <w:rFonts w:ascii="Arial" w:hAnsi="Arial" w:cs="Arial"/>
                <w:sz w:val="20"/>
                <w:szCs w:val="20"/>
              </w:rPr>
            </w:pPr>
            <w:r>
              <w:rPr>
                <w:sz w:val="20"/>
                <w:lang w:bidi="en-GB" w:val="en-GB"/>
              </w:rPr>
              <w:t xml:space="preserve">INTERCITÉS WITH MANDATORY BOOKING and INTERCITÉS WITHOUT MANDATORY BOOKING </w:t>
            </w:r>
          </w:p>
        </w:tc>
        <w:tc>
          <w:tcPr>
            <w:tcW w:w="4961" w:type="dxa"/>
          </w:tcPr>
          <w:p w14:paraId="0648AF0D" w14:textId="77777777" w:rsidR="005C13E9" w:rsidRPr="00D46D3B" w:rsidRDefault="005C13E9" w:rsidP="009F437A">
            <w:pPr>
              <w:rPr>
                <w:rFonts w:ascii="Arial" w:hAnsi="Arial" w:cs="Arial"/>
                <w:sz w:val="20"/>
                <w:szCs w:val="20"/>
              </w:rPr>
            </w:pPr>
            <w:r w:rsidRPr="00D46D3B">
              <w:rPr>
                <w:sz w:val="20"/>
                <w:lang w:bidi="en-GB" w:val="en-GB"/>
              </w:rPr>
              <w:t xml:space="preserve">Changeable (adjustment to the fare in force at the time of exchange) and refundable ticket:</w:t>
            </w:r>
          </w:p>
          <w:p w14:paraId="2D704C02" w14:textId="77777777" w:rsidR="005C13E9" w:rsidRPr="00D46D3B" w:rsidRDefault="005C13E9">
            <w:pPr>
              <w:pStyle w:val="Paragraphedeliste"/>
              <w:numPr>
                <w:ilvl w:val="0"/>
                <w:numId w:val="126"/>
              </w:numPr>
              <w:rPr>
                <w:rFonts w:ascii="Arial" w:hAnsi="Arial" w:cs="Arial"/>
                <w:sz w:val="20"/>
                <w:szCs w:val="20"/>
              </w:rPr>
            </w:pPr>
            <w:r w:rsidRPr="00D46D3B">
              <w:rPr>
                <w:sz w:val="20"/>
                <w:lang w:bidi="en-GB" w:val="en-GB"/>
              </w:rPr>
              <w:t xml:space="preserve">free of charge up to 7 days before departure </w:t>
            </w:r>
          </w:p>
          <w:p w14:paraId="4820AABD" w14:textId="77777777" w:rsidR="005C13E9" w:rsidRPr="00CB3C43" w:rsidRDefault="005C13E9">
            <w:pPr>
              <w:pStyle w:val="Paragraphedeliste"/>
              <w:numPr>
                <w:ilvl w:val="0"/>
                <w:numId w:val="126"/>
              </w:numPr>
              <w:rPr>
                <w:rFonts w:ascii="Arial" w:hAnsi="Arial" w:cs="Arial"/>
                <w:sz w:val="20"/>
                <w:szCs w:val="20"/>
              </w:rPr>
            </w:pPr>
            <w:r w:rsidRPr="00D46D3B">
              <w:rPr>
                <w:sz w:val="20"/>
                <w:lang w:bidi="en-GB" w:val="en-GB"/>
              </w:rPr>
              <w:t xml:space="preserve">with 40% of the ticket price withheld from 6 days before departure (up to a limit of €15). </w:t>
            </w:r>
          </w:p>
          <w:p w14:paraId="2842EF7A" w14:textId="77777777" w:rsidR="005C13E9" w:rsidRPr="00D46D3B" w:rsidRDefault="005C13E9" w:rsidP="009F437A">
            <w:pPr>
              <w:rPr>
                <w:rFonts w:ascii="Arial" w:hAnsi="Arial" w:cs="Arial"/>
                <w:sz w:val="20"/>
                <w:szCs w:val="20"/>
              </w:rPr>
            </w:pPr>
            <w:r w:rsidRPr="00CB3C43">
              <w:rPr>
                <w:sz w:val="20"/>
                <w:lang w:bidi="en-GB" w:val="en-GB"/>
              </w:rPr>
              <w:t xml:space="preserve">Only one change possible (same day, same trip) from 30 minutes before departure. Ticket non-refundable after 1 change.</w:t>
            </w:r>
          </w:p>
        </w:tc>
      </w:tr>
      <w:tr w:rsidR="005C13E9" w:rsidRPr="001D1CEE" w14:paraId="531974FE" w14:textId="77777777" w:rsidTr="00AC5634">
        <w:trPr>
          <w:trHeight w:val="40"/>
        </w:trPr>
        <w:tc>
          <w:tcPr>
            <w:tcW w:w="4390" w:type="dxa"/>
          </w:tcPr>
          <w:p w14:paraId="6789AFF3" w14:textId="77777777" w:rsidR="005C13E9" w:rsidRPr="001D1CEE" w:rsidRDefault="005C13E9" w:rsidP="009F437A">
            <w:pPr>
              <w:rPr>
                <w:rFonts w:ascii="Arial" w:hAnsi="Arial" w:cs="Arial"/>
                <w:sz w:val="20"/>
                <w:szCs w:val="20"/>
              </w:rPr>
            </w:pPr>
            <w:r>
              <w:rPr>
                <w:sz w:val="20"/>
                <w:lang w:bidi="en-GB" w:val="en-GB"/>
              </w:rPr>
              <w:t xml:space="preserve">TER</w:t>
            </w:r>
          </w:p>
        </w:tc>
        <w:tc>
          <w:tcPr>
            <w:tcW w:w="4961" w:type="dxa"/>
          </w:tcPr>
          <w:p w14:paraId="282FF6BD" w14:textId="77777777" w:rsidR="005C13E9" w:rsidRPr="001D1CEE" w:rsidRDefault="005C13E9" w:rsidP="009F437A">
            <w:pPr>
              <w:rPr>
                <w:rFonts w:ascii="Arial" w:hAnsi="Arial" w:cs="Arial"/>
                <w:sz w:val="20"/>
                <w:szCs w:val="20"/>
              </w:rPr>
            </w:pPr>
            <w:r w:rsidRPr="00CB3C43">
              <w:rPr>
                <w:sz w:val="20"/>
                <w:lang w:bidi="en-GB" w:val="en-GB"/>
              </w:rPr>
              <w:t xml:space="preserve">the terms and conditions are the responsibility of the organising authorities and are available on each region’s TER websites.</w:t>
            </w:r>
          </w:p>
        </w:tc>
      </w:tr>
    </w:tbl>
    <w:p xmlns:w="http://schemas.openxmlformats.org/wordprocessingml/2006/main" w14:paraId="12AA274B" w14:textId="77777777" w:rsidR="005C13E9" w:rsidRPr="001D1CEE" w:rsidRDefault="005C13E9" w:rsidP="005C13E9">
      <w:pPr>
        <w:rPr>
          <w:rFonts w:ascii="Arial" w:hAnsi="Arial" w:cs="Arial"/>
          <w:sz w:val="24"/>
          <w:szCs w:val="24"/>
        </w:rPr>
      </w:pPr>
    </w:p>
    <w:p xmlns:w="http://schemas.openxmlformats.org/wordprocessingml/2006/main" w14:paraId="24B214C1" w14:textId="77777777" w:rsidR="005C13E9" w:rsidRDefault="005C13E9" w:rsidP="005C13E9">
      <w:pPr>
        <w:rPr>
          <w:rFonts w:ascii="Arial" w:hAnsi="Arial" w:cs="Arial"/>
          <w:b/>
          <w:bCs/>
          <w:sz w:val="24"/>
          <w:szCs w:val="24"/>
        </w:rPr>
      </w:pPr>
    </w:p>
    <w:p xmlns:w="http://schemas.openxmlformats.org/wordprocessingml/2006/main" w14:paraId="75795EA9" w14:textId="77777777" w:rsidR="00431CC7" w:rsidRDefault="00431CC7" w:rsidP="005C13E9">
      <w:pPr>
        <w:rPr>
          <w:rFonts w:ascii="Arial" w:hAnsi="Arial" w:cs="Arial"/>
          <w:b/>
          <w:bCs/>
          <w:sz w:val="24"/>
          <w:szCs w:val="24"/>
        </w:rPr>
      </w:pPr>
    </w:p>
    <w:p xmlns:w="http://schemas.openxmlformats.org/wordprocessingml/2006/main" w14:paraId="5ED305E8" w14:textId="77777777" w:rsidR="005C13E9" w:rsidRPr="000E2CBD" w:rsidRDefault="005C13E9" w:rsidP="000E2CBD">
      <w:pPr>
        <w:pStyle w:val="Titre5"/>
        <w:rPr>
          <w:b w:val="0"/>
        </w:rPr>
      </w:pPr>
      <w:r w:rsidRPr="000E2CBD">
        <w:rPr>
          <w:lang w:bidi="en-GB" w:val="en-GB"/>
        </w:rPr>
        <w:t xml:space="preserve">Special case of families of military personnel who died in external operations</w:t>
      </w:r>
    </w:p>
    <w:p xmlns:w="http://schemas.openxmlformats.org/wordprocessingml/2006/main" w14:paraId="06122B5C" w14:textId="77777777" w:rsidR="005C13E9" w:rsidRPr="001D1CEE" w:rsidRDefault="005C13E9" w:rsidP="005C13E9">
      <w:pPr>
        <w:jc w:val="both"/>
        <w:rPr>
          <w:rFonts w:ascii="Arial" w:hAnsi="Arial" w:cs="Arial"/>
          <w:color w:val="000000" w:themeColor="text1"/>
          <w:sz w:val="24"/>
          <w:szCs w:val="24"/>
        </w:rPr>
      </w:pPr>
      <w:r>
        <w:rPr>
          <w:sz w:val="24"/>
          <w:lang w:bidi="en-GB" w:val="en-GB"/>
        </w:rPr>
        <w:t xml:space="preserve">In this particular case, the benefit of the 75% military personnel fare is granted:</w:t>
      </w:r>
    </w:p>
    <w:p xmlns:w="http://schemas.openxmlformats.org/wordprocessingml/2006/main" w14:paraId="0216226C" w14:textId="18B9DDFC" w:rsidR="005C13E9" w:rsidRPr="001D1CEE" w:rsidRDefault="005C13E9">
      <w:pPr>
        <w:pStyle w:val="Paragraphedeliste"/>
        <w:numPr>
          <w:ilvl w:val="0"/>
          <w:numId w:val="126"/>
        </w:numPr>
        <w:rPr>
          <w:rFonts w:ascii="Arial" w:hAnsi="Arial" w:cs="Arial"/>
          <w:sz w:val="24"/>
          <w:szCs w:val="24"/>
        </w:rPr>
      </w:pPr>
      <w:r>
        <w:rPr>
          <w:sz w:val="24"/>
          <w:lang w:bidi="en-GB" w:val="en-GB"/>
        </w:rPr>
        <w:t xml:space="preserve">to the spouse, </w:t>
      </w:r>
    </w:p>
    <w:p xmlns:w="http://schemas.openxmlformats.org/wordprocessingml/2006/main" w14:paraId="26332CFA" w14:textId="77777777" w:rsidR="005C13E9" w:rsidRPr="00CB3C43" w:rsidRDefault="005C13E9">
      <w:pPr>
        <w:pStyle w:val="Paragraphedeliste"/>
        <w:numPr>
          <w:ilvl w:val="0"/>
          <w:numId w:val="126"/>
        </w:numPr>
        <w:rPr>
          <w:rFonts w:ascii="Arial" w:hAnsi="Arial" w:cs="Arial"/>
          <w:sz w:val="24"/>
          <w:szCs w:val="24"/>
        </w:rPr>
      </w:pPr>
      <w:r>
        <w:rPr>
          <w:sz w:val="24"/>
          <w:lang w:bidi="en-GB" w:val="en-GB"/>
        </w:rPr>
        <w:t xml:space="preserve">to the children until the age of majority or the end of their studies (beneficiaries aged 4 to 12 do not benefit from an accumulation with the child discount and are charged an adult military personnel price of 75%).</w:t>
      </w:r>
    </w:p>
    <w:p xmlns:w="http://schemas.openxmlformats.org/wordprocessingml/2006/main" w14:paraId="6960BB1C" w14:textId="77777777" w:rsidR="0001793D" w:rsidRPr="007D0136" w:rsidRDefault="0001793D" w:rsidP="0001793D">
      <w:pPr>
        <w:jc w:val="both"/>
        <w:rPr>
          <w:rFonts w:ascii="Arial" w:hAnsi="Arial" w:cs="Arial"/>
          <w:color w:val="000000" w:themeColor="text1"/>
          <w:sz w:val="24"/>
          <w:szCs w:val="24"/>
        </w:rPr>
      </w:pPr>
    </w:p>
    <w:p xmlns:w="http://schemas.openxmlformats.org/wordprocessingml/2006/main" w14:paraId="3EF712FD" w14:textId="1AD0312D" w:rsidR="0001793D" w:rsidRPr="007D0136" w:rsidRDefault="00F72207" w:rsidP="00EB443B">
      <w:pPr>
        <w:pStyle w:val="Titre4"/>
        <w:rPr>
          <w:i/>
        </w:rPr>
      </w:pPr>
      <w:r>
        <w:rPr>
          <w:lang w:bidi="en-GB" w:val="en-GB"/>
        </w:rPr>
        <w:t xml:space="preserve">National Police Officers</w:t>
      </w:r>
    </w:p>
    <w:p xmlns:w="http://schemas.openxmlformats.org/wordprocessingml/2006/main" w14:paraId="27EF07B5" w14:textId="77777777" w:rsidR="0099560E" w:rsidRPr="001D1CEE" w:rsidRDefault="0099560E" w:rsidP="0099560E">
      <w:pPr>
        <w:rPr>
          <w:rFonts w:ascii="Arial" w:hAnsi="Arial" w:cs="Arial"/>
          <w:sz w:val="24"/>
          <w:szCs w:val="24"/>
        </w:rPr>
      </w:pPr>
      <w:r w:rsidRPr="001D1CEE">
        <w:rPr>
          <w:sz w:val="24"/>
          <w:lang w:bidi="en-GB" w:val="en-GB"/>
        </w:rPr>
        <w:t xml:space="preserve">The Ministry of the Interior and SNCF have agreed on specific pricing for National Police officers. </w:t>
      </w:r>
    </w:p>
    <w:p xmlns:w="http://schemas.openxmlformats.org/wordprocessingml/2006/main" w14:paraId="59E2A739" w14:textId="77777777" w:rsidR="0001793D" w:rsidRPr="00214E68" w:rsidRDefault="0001793D" w:rsidP="0001793D">
      <w:pPr>
        <w:rPr>
          <w:rFonts w:ascii="Arial" w:hAnsi="Arial" w:cs="Arial"/>
          <w:sz w:val="24"/>
          <w:szCs w:val="24"/>
        </w:rPr>
      </w:pPr>
    </w:p>
    <w:p xmlns:w="http://schemas.openxmlformats.org/wordprocessingml/2006/main" w14:paraId="67362CD7" w14:textId="711B9968" w:rsidR="0001793D" w:rsidRPr="007D0136" w:rsidRDefault="003047D0" w:rsidP="00EB443B">
      <w:pPr>
        <w:pStyle w:val="Titre5"/>
      </w:pPr>
      <w:r>
        <w:rPr>
          <w:lang w:bidi="en-GB" w:val="en-GB"/>
        </w:rPr>
        <w:t xml:space="preserve">Beneficiaries</w:t>
      </w:r>
    </w:p>
    <w:bookmarkEnd xmlns:w="http://schemas.openxmlformats.org/wordprocessingml/2006/main" w:id="264"/>
    <w:p xmlns:w="http://schemas.openxmlformats.org/wordprocessingml/2006/main" w14:paraId="0544DA91" w14:textId="77777777" w:rsidR="0069401A" w:rsidRDefault="0069401A" w:rsidP="000E2CBD">
      <w:pPr>
        <w:rPr>
          <w:rFonts w:ascii="Arial" w:hAnsi="Arial" w:cs="Arial"/>
          <w:sz w:val="24"/>
          <w:szCs w:val="24"/>
        </w:rPr>
      </w:pPr>
      <w:r w:rsidRPr="001D1CEE">
        <w:rPr>
          <w:sz w:val="24"/>
          <w:lang w:bidi="en-GB" w:val="en-GB"/>
        </w:rPr>
        <w:t xml:space="preserve">The National Police fare is available to National Police officers eligible for the “Voyager et Protéger” scheme, with a “Voyager – Protéger” card issued by the departments of the Ministry of the Interior </w:t>
      </w:r>
    </w:p>
    <w:p xmlns:w="http://schemas.openxmlformats.org/wordprocessingml/2006/main" w14:paraId="3D819031" w14:textId="77777777" w:rsidR="0069401A" w:rsidRDefault="0069401A" w:rsidP="000E2CBD">
      <w:pPr>
        <w:rPr>
          <w:rFonts w:ascii="Arial" w:hAnsi="Arial" w:cs="Arial"/>
          <w:sz w:val="24"/>
          <w:szCs w:val="24"/>
        </w:rPr>
      </w:pPr>
    </w:p>
    <w:p xmlns:w="http://schemas.openxmlformats.org/wordprocessingml/2006/main" w14:paraId="2E858563" w14:textId="77777777" w:rsidR="0069401A" w:rsidRDefault="0069401A" w:rsidP="0069401A">
      <w:pPr>
        <w:rPr>
          <w:rFonts w:ascii="Arial" w:hAnsi="Arial" w:cs="Arial"/>
          <w:sz w:val="24"/>
          <w:szCs w:val="24"/>
        </w:rPr>
      </w:pPr>
      <w:r w:rsidRPr="001D1CEE">
        <w:rPr>
          <w:sz w:val="24"/>
          <w:lang w:bidi="en-GB" w:val="en-GB"/>
        </w:rPr>
        <w:t xml:space="preserve">The original card must be presented during on-board inspections. A beneficiary of the National Police fare who does not have a ticket or does not have their "Voyager-Protéger" card, will have their situation regularised on board the train. An invalid “Voyager-Protéger” card or used by a third party may be withdrawn.</w:t>
      </w:r>
    </w:p>
    <w:p xmlns:w="http://schemas.openxmlformats.org/wordprocessingml/2006/main" w14:paraId="2180ECCA" w14:textId="77777777" w:rsidR="0069401A" w:rsidRPr="001D1CEE" w:rsidRDefault="0069401A" w:rsidP="000E2CBD">
      <w:pPr>
        <w:rPr>
          <w:rFonts w:ascii="Arial" w:hAnsi="Arial" w:cs="Arial"/>
          <w:sz w:val="24"/>
          <w:szCs w:val="24"/>
        </w:rPr>
      </w:pPr>
    </w:p>
    <w:p xmlns:w="http://schemas.openxmlformats.org/wordprocessingml/2006/main" w14:paraId="31E30CBA" w14:textId="77777777" w:rsidR="00C70E61" w:rsidRPr="000E2CBD" w:rsidRDefault="00C70E61" w:rsidP="000E2CBD">
      <w:pPr>
        <w:pStyle w:val="Titre5"/>
        <w:rPr>
          <w:b w:val="0"/>
        </w:rPr>
      </w:pPr>
      <w:r w:rsidRPr="000E2CBD">
        <w:rPr>
          <w:lang w:bidi="en-GB" w:val="en-GB"/>
        </w:rPr>
        <w:t xml:space="preserve">Fare application conditions</w:t>
      </w:r>
    </w:p>
    <w:p xmlns:w="http://schemas.openxmlformats.org/wordprocessingml/2006/main" w14:paraId="3FE65833" w14:textId="620DE236" w:rsidR="00C70E61" w:rsidRDefault="00C70E61" w:rsidP="00C70E61">
      <w:pPr>
        <w:jc w:val="both"/>
        <w:rPr>
          <w:rFonts w:ascii="Arial" w:hAnsi="Arial" w:cs="Arial"/>
          <w:sz w:val="24"/>
          <w:szCs w:val="24"/>
        </w:rPr>
      </w:pPr>
      <w:r>
        <w:rPr>
          <w:sz w:val="24"/>
          <w:lang w:bidi="en-GB" w:val="en-GB"/>
        </w:rPr>
        <w:t xml:space="preserve">National Police officers benefit on all TGV INOUI, INTERCITÉS trains with mandatory booking and OUIGO trains, from a discount on the reference price for trips made on French territory for private or professional reasons.</w:t>
      </w:r>
    </w:p>
    <w:p xmlns:w="http://schemas.openxmlformats.org/wordprocessingml/2006/main" w14:paraId="02D28475" w14:textId="77777777" w:rsidR="00C70E61" w:rsidRPr="001D1CEE" w:rsidRDefault="00C70E61" w:rsidP="00C70E61">
      <w:pPr>
        <w:jc w:val="both"/>
        <w:rPr>
          <w:rFonts w:ascii="Arial" w:hAnsi="Arial" w:cs="Arial"/>
          <w:sz w:val="24"/>
          <w:szCs w:val="24"/>
        </w:rPr>
      </w:pPr>
    </w:p>
    <w:p xmlns:w="http://schemas.openxmlformats.org/wordprocessingml/2006/main" w14:paraId="61302D81" w14:textId="77777777" w:rsidR="00C70E61" w:rsidRPr="001D1CEE" w:rsidRDefault="00C70E61" w:rsidP="00C70E61">
      <w:pPr>
        <w:rPr>
          <w:rFonts w:ascii="Arial" w:hAnsi="Arial" w:cs="Arial"/>
          <w:sz w:val="24"/>
          <w:szCs w:val="24"/>
        </w:rPr>
      </w:pPr>
      <w:r w:rsidRPr="001D1CEE">
        <w:rPr>
          <w:sz w:val="24"/>
          <w:lang w:bidi="en-GB" w:val="en-GB"/>
        </w:rPr>
        <w:t xml:space="preserve">Reference price and level of discount granted:</w:t>
      </w:r>
    </w:p>
    <w:p xmlns:w="http://schemas.openxmlformats.org/wordprocessingml/2006/main" w14:paraId="104EA621" w14:textId="77777777" w:rsidR="00C70E61" w:rsidRPr="001D1CEE" w:rsidRDefault="00C70E61" w:rsidP="00C70E61">
      <w:pPr>
        <w:jc w:val="both"/>
        <w:rPr>
          <w:rFonts w:ascii="Arial" w:hAnsi="Arial" w:cs="Arial"/>
          <w:sz w:val="24"/>
          <w:szCs w:val="24"/>
        </w:rPr>
      </w:pPr>
    </w:p>
    <w:p xmlns:w="http://schemas.openxmlformats.org/wordprocessingml/2006/main" w14:paraId="3447F88F" w14:textId="77777777" w:rsidR="00C70E61" w:rsidRPr="001D1CEE" w:rsidRDefault="00C70E61" w:rsidP="00C70E61">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409"/>
      </w:tblGrid>
      <w:tr w:rsidR="00C70E61" w:rsidRPr="001D1CEE" w14:paraId="3F00895F" w14:textId="77777777" w:rsidTr="00AC5634">
        <w:tc>
          <w:tcPr>
            <w:tcW w:w="4390" w:type="dxa"/>
          </w:tcPr>
          <w:p w14:paraId="4817651C" w14:textId="77777777" w:rsidR="00C70E61" w:rsidRPr="001D1CEE" w:rsidRDefault="00C70E61" w:rsidP="009F437A">
            <w:pPr>
              <w:jc w:val="center"/>
              <w:rPr>
                <w:rFonts w:ascii="Arial" w:hAnsi="Arial" w:cs="Arial"/>
                <w:sz w:val="20"/>
                <w:szCs w:val="20"/>
              </w:rPr>
            </w:pPr>
            <w:r w:rsidRPr="001D1CEE">
              <w:rPr>
                <w:sz w:val="20"/>
                <w:lang w:bidi="en-GB" w:val="en-GB"/>
              </w:rPr>
              <w:t xml:space="preserve">Type of Train</w:t>
            </w:r>
          </w:p>
        </w:tc>
        <w:tc>
          <w:tcPr>
            <w:tcW w:w="2268" w:type="dxa"/>
          </w:tcPr>
          <w:p w14:paraId="448EB0DF" w14:textId="77777777" w:rsidR="00C70E61" w:rsidRPr="001D1CEE" w:rsidRDefault="00C70E61" w:rsidP="009F437A">
            <w:pPr>
              <w:jc w:val="center"/>
              <w:rPr>
                <w:rFonts w:ascii="Arial" w:hAnsi="Arial" w:cs="Arial"/>
                <w:sz w:val="20"/>
                <w:szCs w:val="20"/>
              </w:rPr>
            </w:pPr>
            <w:r w:rsidRPr="001D1CEE">
              <w:rPr>
                <w:sz w:val="20"/>
                <w:lang w:bidi="en-GB" w:val="en-GB"/>
              </w:rPr>
              <w:t xml:space="preserve">Reference Price</w:t>
            </w:r>
          </w:p>
          <w:p w14:paraId="312442B7" w14:textId="77777777" w:rsidR="00C70E61" w:rsidRPr="001D1CEE" w:rsidRDefault="00C70E61" w:rsidP="009F437A">
            <w:pPr>
              <w:jc w:val="center"/>
              <w:rPr>
                <w:rFonts w:ascii="Arial" w:hAnsi="Arial" w:cs="Arial"/>
                <w:sz w:val="20"/>
                <w:szCs w:val="20"/>
              </w:rPr>
            </w:pPr>
            <w:r w:rsidRPr="001D1CEE">
              <w:rPr>
                <w:sz w:val="20"/>
                <w:lang w:bidi="en-GB" w:val="en-GB"/>
              </w:rPr>
              <w:t xml:space="preserve">(In 1</w:t>
            </w:r>
            <w:r w:rsidRPr="001D1CEE">
              <w:rPr>
                <w:vertAlign w:val="superscript"/>
                <w:sz w:val="20"/>
                <w:lang w:bidi="en-GB" w:val="en-GB"/>
              </w:rPr>
              <w:t xml:space="preserve">st</w:t>
            </w:r>
            <w:r w:rsidRPr="001D1CEE">
              <w:rPr>
                <w:sz w:val="20"/>
                <w:lang w:bidi="en-GB" w:val="en-GB"/>
              </w:rPr>
              <w:t xml:space="preserve"> and 2</w:t>
            </w:r>
            <w:r w:rsidRPr="001D1CEE">
              <w:rPr>
                <w:vertAlign w:val="superscript"/>
                <w:sz w:val="20"/>
                <w:lang w:bidi="en-GB" w:val="en-GB"/>
              </w:rPr>
              <w:t xml:space="preserve">nd</w:t>
            </w:r>
            <w:r w:rsidRPr="001D1CEE">
              <w:rPr>
                <w:sz w:val="20"/>
                <w:lang w:bidi="en-GB" w:val="en-GB"/>
              </w:rPr>
              <w:t xml:space="preserve"> class)</w:t>
            </w:r>
          </w:p>
        </w:tc>
        <w:tc>
          <w:tcPr>
            <w:tcW w:w="2409" w:type="dxa"/>
          </w:tcPr>
          <w:p w14:paraId="572028F1" w14:textId="77777777" w:rsidR="00C70E61" w:rsidRPr="001D1CEE" w:rsidRDefault="00C70E61" w:rsidP="009F437A">
            <w:pPr>
              <w:rPr>
                <w:rFonts w:ascii="Arial" w:hAnsi="Arial" w:cs="Arial"/>
                <w:sz w:val="20"/>
                <w:szCs w:val="20"/>
              </w:rPr>
            </w:pPr>
            <w:r w:rsidRPr="001D1CEE">
              <w:rPr>
                <w:sz w:val="20"/>
                <w:lang w:bidi="en-GB" w:val="en-GB"/>
              </w:rPr>
              <w:t xml:space="preserve">Discount from the reference fare</w:t>
            </w:r>
          </w:p>
          <w:p w14:paraId="07CF83D0" w14:textId="77777777" w:rsidR="00C70E61" w:rsidRPr="001D1CEE" w:rsidRDefault="00C70E61" w:rsidP="009F437A">
            <w:pPr>
              <w:rPr>
                <w:rFonts w:ascii="Arial" w:hAnsi="Arial" w:cs="Arial"/>
                <w:sz w:val="20"/>
                <w:szCs w:val="20"/>
              </w:rPr>
            </w:pPr>
          </w:p>
        </w:tc>
      </w:tr>
      <w:tr w:rsidR="00C70E61" w:rsidRPr="001D1CEE" w14:paraId="238BC011" w14:textId="77777777" w:rsidTr="00AC5634">
        <w:tc>
          <w:tcPr>
            <w:tcW w:w="4390" w:type="dxa"/>
          </w:tcPr>
          <w:p w14:paraId="12A2CDF1" w14:textId="5B6E3FD8" w:rsidR="00C70E61" w:rsidRPr="001D1CEE" w:rsidRDefault="00C70E61" w:rsidP="009F437A">
            <w:pPr>
              <w:rPr>
                <w:rFonts w:ascii="Arial" w:hAnsi="Arial" w:cs="Arial"/>
                <w:sz w:val="20"/>
                <w:szCs w:val="20"/>
              </w:rPr>
            </w:pPr>
            <w:r w:rsidRPr="001D1CEE">
              <w:rPr>
                <w:sz w:val="20"/>
                <w:lang w:bidi="en-GB" w:val="en-GB"/>
              </w:rPr>
              <w:t xml:space="preserve">TGV INOUI and INTERCITÉS with mandatory booking</w:t>
            </w:r>
          </w:p>
        </w:tc>
        <w:tc>
          <w:tcPr>
            <w:tcW w:w="2268" w:type="dxa"/>
          </w:tcPr>
          <w:p w14:paraId="0AC35485" w14:textId="013F65B5" w:rsidR="00C70E61" w:rsidRPr="001D1CEE" w:rsidRDefault="00C70E61" w:rsidP="009F437A">
            <w:pPr>
              <w:rPr>
                <w:rFonts w:ascii="Arial" w:hAnsi="Arial" w:cs="Arial"/>
                <w:sz w:val="20"/>
                <w:szCs w:val="20"/>
              </w:rPr>
            </w:pPr>
            <w:r w:rsidRPr="001D1CEE">
              <w:rPr>
                <w:sz w:val="20"/>
                <w:lang w:bidi="en-GB" w:val="en-GB"/>
              </w:rPr>
              <w:t xml:space="preserve">TGV INOUI / INTERCITÉS PRO price  </w:t>
            </w:r>
          </w:p>
        </w:tc>
        <w:tc>
          <w:tcPr>
            <w:tcW w:w="2409" w:type="dxa"/>
          </w:tcPr>
          <w:p w14:paraId="028E2E1D" w14:textId="77777777" w:rsidR="00C70E61" w:rsidRPr="001D1CEE" w:rsidRDefault="00C70E61" w:rsidP="009F437A">
            <w:pPr>
              <w:rPr>
                <w:rFonts w:ascii="Arial" w:hAnsi="Arial" w:cs="Arial"/>
                <w:sz w:val="20"/>
                <w:szCs w:val="20"/>
              </w:rPr>
            </w:pPr>
            <w:r w:rsidRPr="001D1CEE">
              <w:rPr>
                <w:sz w:val="20"/>
                <w:lang w:bidi="en-GB" w:val="en-GB"/>
              </w:rPr>
              <w:t xml:space="preserve">Free with the payment of a booking fee of 10% of the ticket price at the reference fare.</w:t>
            </w:r>
          </w:p>
        </w:tc>
      </w:tr>
      <w:tr w:rsidR="00C70E61" w:rsidRPr="001D1CEE" w14:paraId="7C7804FC" w14:textId="77777777" w:rsidTr="00AC5634">
        <w:tc>
          <w:tcPr>
            <w:tcW w:w="4390" w:type="dxa"/>
          </w:tcPr>
          <w:p w14:paraId="43540220" w14:textId="77777777" w:rsidR="00C70E61" w:rsidRPr="001D1CEE" w:rsidRDefault="00C70E61" w:rsidP="009F437A">
            <w:pPr>
              <w:rPr>
                <w:rFonts w:ascii="Arial" w:hAnsi="Arial" w:cs="Arial"/>
                <w:sz w:val="20"/>
                <w:szCs w:val="20"/>
              </w:rPr>
            </w:pPr>
            <w:r>
              <w:rPr>
                <w:sz w:val="20"/>
                <w:lang w:bidi="en-GB" w:val="en-GB"/>
              </w:rPr>
              <w:t xml:space="preserve">TER</w:t>
            </w:r>
          </w:p>
        </w:tc>
        <w:tc>
          <w:tcPr>
            <w:tcW w:w="2268" w:type="dxa"/>
          </w:tcPr>
          <w:p w14:paraId="08E26E14" w14:textId="77777777" w:rsidR="00C70E61" w:rsidRPr="001D1CEE" w:rsidRDefault="00C70E61" w:rsidP="009F437A">
            <w:pPr>
              <w:rPr>
                <w:rFonts w:ascii="Arial" w:hAnsi="Arial" w:cs="Arial"/>
                <w:sz w:val="20"/>
                <w:szCs w:val="20"/>
              </w:rPr>
            </w:pPr>
            <w:r w:rsidRPr="00CB3C43">
              <w:rPr>
                <w:sz w:val="20"/>
                <w:lang w:bidi="en-GB" w:val="en-GB"/>
              </w:rPr>
              <w:t xml:space="preserve">The terms and conditions are the responsibility of the organising authorities and are available on the websites on the regional TER websites.</w:t>
            </w:r>
          </w:p>
        </w:tc>
        <w:tc>
          <w:tcPr>
            <w:tcW w:w="2409" w:type="dxa"/>
          </w:tcPr>
          <w:p w14:paraId="71A5B0AE" w14:textId="77777777" w:rsidR="00C70E61" w:rsidRPr="001D1CEE" w:rsidRDefault="00C70E61" w:rsidP="009F437A">
            <w:pPr>
              <w:rPr>
                <w:rFonts w:ascii="Arial" w:hAnsi="Arial" w:cs="Arial"/>
                <w:sz w:val="20"/>
                <w:szCs w:val="20"/>
              </w:rPr>
            </w:pPr>
          </w:p>
        </w:tc>
      </w:tr>
    </w:tbl>
    <w:p xmlns:w="http://schemas.openxmlformats.org/wordprocessingml/2006/main" w14:paraId="6AB4C360" w14:textId="77777777" w:rsidR="00C70E61" w:rsidRPr="001D1CEE" w:rsidRDefault="00C70E61" w:rsidP="00C70E61">
      <w:pPr>
        <w:rPr>
          <w:rFonts w:ascii="Arial" w:hAnsi="Arial" w:cs="Arial"/>
          <w:sz w:val="24"/>
          <w:szCs w:val="24"/>
        </w:rPr>
      </w:pPr>
    </w:p>
    <w:p xmlns:w="http://schemas.openxmlformats.org/wordprocessingml/2006/main" w14:paraId="33B81836" w14:textId="77777777" w:rsidR="00C70E61" w:rsidRDefault="00C70E61" w:rsidP="00C70E61">
      <w:pPr>
        <w:pStyle w:val="Paragraphedeliste"/>
        <w:spacing w:line="240" w:lineRule="exact"/>
        <w:ind w:left="0"/>
        <w:jc w:val="both"/>
        <w:rPr>
          <w:rFonts w:ascii="Arial" w:hAnsi="Arial" w:cs="Arial"/>
          <w:sz w:val="24"/>
          <w:szCs w:val="24"/>
        </w:rPr>
      </w:pPr>
    </w:p>
    <w:p xmlns:w="http://schemas.openxmlformats.org/wordprocessingml/2006/main" w14:paraId="38859D65" w14:textId="159B7FA2" w:rsidR="00C70E61" w:rsidRPr="001D1CEE" w:rsidRDefault="00C70E61" w:rsidP="000E2CBD">
      <w:pPr>
        <w:jc w:val="both"/>
        <w:rPr>
          <w:rFonts w:ascii="Arial" w:hAnsi="Arial" w:cs="Arial"/>
          <w:sz w:val="24"/>
          <w:szCs w:val="24"/>
        </w:rPr>
      </w:pPr>
      <w:r w:rsidRPr="001D1CEE">
        <w:rPr>
          <w:sz w:val="24"/>
          <w:lang w:bidi="en-GB" w:val="en-GB"/>
        </w:rPr>
        <w:t xml:space="preserve">The discount is only granted in 2</w:t>
      </w:r>
      <w:r w:rsidRPr="001D1CEE">
        <w:rPr>
          <w:vertAlign w:val="superscript"/>
          <w:sz w:val="24"/>
          <w:lang w:bidi="en-GB" w:val="en-GB"/>
        </w:rPr>
        <w:t xml:space="preserve">nd</w:t>
      </w:r>
      <w:r w:rsidRPr="001D1CEE">
        <w:rPr>
          <w:sz w:val="24"/>
          <w:lang w:bidi="en-GB" w:val="en-GB"/>
        </w:rPr>
        <w:t xml:space="preserve"> class. However, police officers have the option of travelling in 1</w:t>
      </w:r>
      <w:r w:rsidRPr="001D1CEE">
        <w:rPr>
          <w:vertAlign w:val="superscript"/>
          <w:sz w:val="24"/>
          <w:lang w:bidi="en-GB" w:val="en-GB"/>
        </w:rPr>
        <w:t xml:space="preserve">st</w:t>
      </w:r>
      <w:r w:rsidRPr="001D1CEE">
        <w:rPr>
          <w:sz w:val="24"/>
          <w:lang w:bidi="en-GB" w:val="en-GB"/>
        </w:rPr>
        <w:t xml:space="preserve"> class on TGV INOUI and INTERCITÉS via a specific fare, the discount of which is calculated on the 2</w:t>
      </w:r>
      <w:r w:rsidRPr="001D1CEE">
        <w:rPr>
          <w:vertAlign w:val="superscript"/>
          <w:sz w:val="24"/>
          <w:lang w:bidi="en-GB" w:val="en-GB"/>
        </w:rPr>
        <w:t xml:space="preserve">nd</w:t>
      </w:r>
      <w:r w:rsidRPr="001D1CEE">
        <w:rPr>
          <w:sz w:val="24"/>
          <w:lang w:bidi="en-GB" w:val="en-GB"/>
        </w:rPr>
        <w:t xml:space="preserve"> class reference price.</w:t>
      </w:r>
    </w:p>
    <w:p xmlns:w="http://schemas.openxmlformats.org/wordprocessingml/2006/main" w14:paraId="78F3F3FE" w14:textId="77777777" w:rsidR="00C70E61" w:rsidRPr="001D1CEE" w:rsidRDefault="00C70E61" w:rsidP="00C70E61">
      <w:pPr>
        <w:jc w:val="both"/>
        <w:rPr>
          <w:rFonts w:ascii="Arial" w:hAnsi="Arial" w:cs="Arial"/>
          <w:sz w:val="24"/>
          <w:szCs w:val="24"/>
        </w:rPr>
      </w:pPr>
    </w:p>
    <w:p xmlns:w="http://schemas.openxmlformats.org/wordprocessingml/2006/main" w14:paraId="41E46257" w14:textId="6BB1600C" w:rsidR="00C70E61" w:rsidRPr="001D1CEE" w:rsidRDefault="00C70E61" w:rsidP="000E2CBD">
      <w:pPr>
        <w:jc w:val="both"/>
        <w:rPr>
          <w:rFonts w:ascii="Arial" w:hAnsi="Arial" w:cs="Arial"/>
          <w:sz w:val="24"/>
          <w:szCs w:val="24"/>
        </w:rPr>
      </w:pPr>
      <w:r w:rsidRPr="001D1CEE">
        <w:rPr>
          <w:sz w:val="24"/>
          <w:lang w:bidi="en-GB" w:val="en-GB"/>
        </w:rPr>
        <w:t xml:space="preserve">For trips by TGV INOUI or INTERCITÉS, a police officer may benefit from all the services associated with the PRO fare and will benefit from access to the Grand Voyageur Le Club lounges when travelling in 1</w:t>
      </w:r>
      <w:r w:rsidRPr="001D1CEE">
        <w:rPr>
          <w:vertAlign w:val="superscript"/>
          <w:sz w:val="24"/>
          <w:lang w:bidi="en-GB" w:val="en-GB"/>
        </w:rPr>
        <w:t xml:space="preserve">st</w:t>
      </w:r>
      <w:r w:rsidRPr="001D1CEE">
        <w:rPr>
          <w:sz w:val="24"/>
          <w:lang w:bidi="en-GB" w:val="en-GB"/>
        </w:rPr>
        <w:t xml:space="preserve"> class. </w:t>
      </w:r>
    </w:p>
    <w:p xmlns:w="http://schemas.openxmlformats.org/wordprocessingml/2006/main" w14:paraId="719D823D" w14:textId="77777777" w:rsidR="00C70E61" w:rsidRDefault="00C70E61" w:rsidP="00C70E61">
      <w:pPr>
        <w:pStyle w:val="Paragraphedeliste"/>
        <w:jc w:val="both"/>
        <w:rPr>
          <w:rFonts w:ascii="Arial" w:hAnsi="Arial" w:cs="Arial"/>
          <w:sz w:val="24"/>
          <w:szCs w:val="24"/>
        </w:rPr>
      </w:pPr>
    </w:p>
    <w:p xmlns:w="http://schemas.openxmlformats.org/wordprocessingml/2006/main" w14:paraId="33C1AE89" w14:textId="77777777" w:rsidR="00C70E61" w:rsidRPr="000E2CBD" w:rsidRDefault="00C70E61" w:rsidP="000E2CBD">
      <w:pPr>
        <w:pStyle w:val="Titre5"/>
        <w:rPr>
          <w:b w:val="0"/>
        </w:rPr>
      </w:pPr>
      <w:r w:rsidRPr="000E2CBD">
        <w:rPr>
          <w:lang w:bidi="en-GB" w:val="en-GB"/>
        </w:rPr>
        <w:t xml:space="preserve">Exchanges and refunds</w:t>
      </w:r>
    </w:p>
    <w:tbl xmlns:w="http://schemas.openxmlformats.org/wordprocessingml/2006/main">
      <w:tblPr>
        <w:tblStyle w:val="Grilledutableau"/>
        <w:tblW w:w="9351" w:type="dxa"/>
        <w:tblLook w:val="04A0" w:firstRow="1" w:lastRow="0" w:firstColumn="1" w:lastColumn="0" w:noHBand="0" w:noVBand="1"/>
      </w:tblPr>
      <w:tblGrid>
        <w:gridCol w:w="4390"/>
        <w:gridCol w:w="4961"/>
      </w:tblGrid>
      <w:tr w:rsidR="00C70E61" w:rsidRPr="001D1CEE" w14:paraId="154966A7" w14:textId="77777777" w:rsidTr="00AC5634">
        <w:tc>
          <w:tcPr>
            <w:tcW w:w="4390" w:type="dxa"/>
            <w:tcBorders>
              <w:top w:val="single" w:sz="4" w:space="0" w:color="auto"/>
              <w:left w:val="single" w:sz="4" w:space="0" w:color="auto"/>
              <w:bottom w:val="single" w:sz="4" w:space="0" w:color="auto"/>
              <w:right w:val="single" w:sz="4" w:space="0" w:color="auto"/>
            </w:tcBorders>
          </w:tcPr>
          <w:p w14:paraId="5B63422A" w14:textId="3C615CCE" w:rsidR="00C70E61" w:rsidRPr="001D1CEE" w:rsidRDefault="00C70E61" w:rsidP="009F437A">
            <w:pPr>
              <w:rPr>
                <w:rFonts w:ascii="Arial" w:hAnsi="Arial" w:cs="Arial"/>
                <w:sz w:val="20"/>
                <w:szCs w:val="20"/>
              </w:rPr>
            </w:pPr>
            <w:r w:rsidRPr="001D1CEE">
              <w:rPr>
                <w:sz w:val="20"/>
                <w:lang w:bidi="en-GB" w:val="en-GB"/>
              </w:rPr>
              <w:t xml:space="preserve">TGV INOUI and INTERCITÉS with mandatory booking</w:t>
            </w:r>
          </w:p>
        </w:tc>
        <w:tc>
          <w:tcPr>
            <w:tcW w:w="4961" w:type="dxa"/>
            <w:tcBorders>
              <w:top w:val="single" w:sz="4" w:space="0" w:color="auto"/>
              <w:left w:val="single" w:sz="4" w:space="0" w:color="auto"/>
              <w:bottom w:val="single" w:sz="4" w:space="0" w:color="auto"/>
              <w:right w:val="single" w:sz="4" w:space="0" w:color="auto"/>
            </w:tcBorders>
          </w:tcPr>
          <w:p w14:paraId="09EE29F7" w14:textId="6C637030" w:rsidR="00C70E61" w:rsidRPr="003568EA" w:rsidRDefault="00C70E61" w:rsidP="009F437A">
            <w:pPr>
              <w:jc w:val="both"/>
              <w:rPr>
                <w:rFonts w:ascii="Arial" w:eastAsia="Times New Roman" w:hAnsi="Arial" w:cs="Arial"/>
                <w:sz w:val="20"/>
                <w:szCs w:val="20"/>
                <w:lang w:eastAsia="fr-FR"/>
              </w:rPr>
            </w:pPr>
            <w:r w:rsidRPr="003568EA">
              <w:rPr>
                <w:sz w:val="20"/>
                <w:lang w:bidi="en-GB" w:val="en-GB"/>
              </w:rPr>
              <w:t xml:space="preserve">Ticket changeable (adjustment to the fare in force at the time of change) and refundable free of charge up to 30 min after departure.</w:t>
            </w:r>
          </w:p>
          <w:p w14:paraId="10CCA101" w14:textId="77777777" w:rsidR="00C70E61" w:rsidRPr="001D1CEE" w:rsidRDefault="00C70E61" w:rsidP="009F437A">
            <w:pPr>
              <w:rPr>
                <w:rFonts w:ascii="Arial" w:hAnsi="Arial" w:cs="Arial"/>
                <w:sz w:val="20"/>
                <w:szCs w:val="20"/>
              </w:rPr>
            </w:pPr>
            <w:r w:rsidRPr="00CB3C43">
              <w:rPr>
                <w:sz w:val="20"/>
                <w:lang w:bidi="en-GB" w:val="en-GB"/>
              </w:rPr>
              <w:t xml:space="preserve">Only one change possible (same day, same trip) from 30 minutes before departure. Ticket non-refundable after 1 change.</w:t>
            </w:r>
          </w:p>
        </w:tc>
      </w:tr>
      <w:tr w:rsidR="00C70E61" w:rsidRPr="001D1CEE" w14:paraId="6B8F0095" w14:textId="77777777" w:rsidTr="00AC5634">
        <w:tc>
          <w:tcPr>
            <w:tcW w:w="4390" w:type="dxa"/>
            <w:tcBorders>
              <w:top w:val="single" w:sz="4" w:space="0" w:color="auto"/>
              <w:left w:val="single" w:sz="4" w:space="0" w:color="auto"/>
              <w:bottom w:val="single" w:sz="4" w:space="0" w:color="auto"/>
              <w:right w:val="single" w:sz="4" w:space="0" w:color="auto"/>
            </w:tcBorders>
          </w:tcPr>
          <w:p w14:paraId="3BF3CC7D" w14:textId="77777777" w:rsidR="00C70E61" w:rsidRPr="001D1CEE" w:rsidRDefault="00C70E61" w:rsidP="009F437A">
            <w:pPr>
              <w:rPr>
                <w:rFonts w:ascii="Arial" w:hAnsi="Arial" w:cs="Arial"/>
                <w:sz w:val="20"/>
                <w:szCs w:val="20"/>
              </w:rPr>
            </w:pPr>
            <w:r>
              <w:rPr>
                <w:sz w:val="20"/>
                <w:lang w:bidi="en-GB" w:val="en-GB"/>
              </w:rPr>
              <w:t xml:space="preserve">TER</w:t>
            </w:r>
          </w:p>
        </w:tc>
        <w:tc>
          <w:tcPr>
            <w:tcW w:w="4961" w:type="dxa"/>
            <w:tcBorders>
              <w:top w:val="single" w:sz="4" w:space="0" w:color="auto"/>
              <w:left w:val="single" w:sz="4" w:space="0" w:color="auto"/>
              <w:bottom w:val="single" w:sz="4" w:space="0" w:color="auto"/>
              <w:right w:val="single" w:sz="4" w:space="0" w:color="auto"/>
            </w:tcBorders>
          </w:tcPr>
          <w:p w14:paraId="12F8BD9E" w14:textId="77777777" w:rsidR="00C70E61" w:rsidRPr="00437207" w:rsidRDefault="00C70E61" w:rsidP="009F437A">
            <w:pPr>
              <w:jc w:val="both"/>
              <w:rPr>
                <w:rFonts w:ascii="Arial" w:eastAsia="Times New Roman" w:hAnsi="Arial" w:cs="Arial"/>
                <w:sz w:val="20"/>
                <w:szCs w:val="20"/>
                <w:highlight w:val="cyan"/>
                <w:lang w:eastAsia="fr-FR"/>
              </w:rPr>
            </w:pPr>
            <w:r w:rsidRPr="00CB3C43">
              <w:rPr>
                <w:sz w:val="20"/>
                <w:lang w:bidi="en-GB" w:val="en-GB"/>
              </w:rPr>
              <w:t xml:space="preserve">The terms and conditions are the responsibility of the organising authorities and are available on the websites on the regional TER websites.</w:t>
            </w:r>
          </w:p>
        </w:tc>
      </w:tr>
      <w:tr w:rsidR="00C70E61" w:rsidRPr="001D1CEE" w14:paraId="3A5E5393" w14:textId="77777777" w:rsidTr="00AC5634">
        <w:tc>
          <w:tcPr>
            <w:tcW w:w="4390" w:type="dxa"/>
            <w:tcBorders>
              <w:top w:val="single" w:sz="4" w:space="0" w:color="auto"/>
            </w:tcBorders>
          </w:tcPr>
          <w:p w14:paraId="68163815" w14:textId="77777777" w:rsidR="00C70E61" w:rsidRPr="001D1CEE" w:rsidRDefault="00C70E61" w:rsidP="009F437A">
            <w:pPr>
              <w:rPr>
                <w:rFonts w:ascii="Arial" w:hAnsi="Arial" w:cs="Arial"/>
                <w:sz w:val="20"/>
                <w:szCs w:val="20"/>
              </w:rPr>
            </w:pPr>
          </w:p>
        </w:tc>
        <w:tc>
          <w:tcPr>
            <w:tcW w:w="4961" w:type="dxa"/>
            <w:tcBorders>
              <w:top w:val="single" w:sz="4" w:space="0" w:color="auto"/>
            </w:tcBorders>
          </w:tcPr>
          <w:p w14:paraId="37726375" w14:textId="77777777" w:rsidR="00C70E61" w:rsidRPr="001D1CEE" w:rsidRDefault="00C70E61" w:rsidP="009F437A">
            <w:pPr>
              <w:rPr>
                <w:rFonts w:ascii="Arial" w:hAnsi="Arial" w:cs="Arial"/>
                <w:sz w:val="20"/>
                <w:szCs w:val="20"/>
              </w:rPr>
            </w:pPr>
          </w:p>
        </w:tc>
      </w:tr>
    </w:tbl>
    <w:p xmlns:w="http://schemas.openxmlformats.org/wordprocessingml/2006/main" w14:paraId="4FB90099" w14:textId="77777777" w:rsidR="00C70E61" w:rsidRDefault="00C70E61" w:rsidP="00C70E61"/>
    <w:p xmlns:w="http://schemas.openxmlformats.org/wordprocessingml/2006/main" w14:paraId="4D16BD63" w14:textId="77777777" w:rsidR="0001793D" w:rsidRPr="00F601A4" w:rsidRDefault="0001793D" w:rsidP="0001793D">
      <w:pPr>
        <w:jc w:val="both"/>
        <w:rPr>
          <w:color w:val="000000" w:themeColor="text1"/>
        </w:rPr>
      </w:pPr>
    </w:p>
    <w:p xmlns:w="http://schemas.openxmlformats.org/wordprocessingml/2006/main" w14:paraId="0554DC8E" w14:textId="3BC9AFF2" w:rsidR="00BB58AD" w:rsidRPr="001F26C3" w:rsidRDefault="00BB58AD" w:rsidP="00334CB6">
      <w:pPr>
        <w:pStyle w:val="Titre3"/>
        <w:ind w:left="993" w:hanging="851"/>
      </w:pPr>
      <w:r w:rsidRPr="00EB443B">
        <w:rPr>
          <w:lang w:bidi="en-GB" w:val="en-GB"/>
        </w:rPr>
        <w:t xml:space="preserve">Large families</w:t>
      </w:r>
    </w:p>
    <w:p xmlns:w="http://schemas.openxmlformats.org/wordprocessingml/2006/main" w14:paraId="64F85596" w14:textId="3EA4B060" w:rsidR="00226304" w:rsidRPr="00226304" w:rsidRDefault="00226304" w:rsidP="00EB443B">
      <w:pPr>
        <w:pStyle w:val="Titre4"/>
        <w:rPr>
          <w:i/>
        </w:rPr>
      </w:pPr>
      <w:r w:rsidRPr="00EB443B">
        <w:rPr>
          <w:lang w:bidi="en-GB" w:val="en-GB"/>
        </w:rPr>
        <w:t xml:space="preserve">Families with at least three children including at least one minor child</w:t>
      </w:r>
    </w:p>
    <w:p xmlns:w="http://schemas.openxmlformats.org/wordprocessingml/2006/main" w14:paraId="25F84332" w14:textId="1ABFF199" w:rsidR="00226304" w:rsidRPr="000E2CBD" w:rsidRDefault="00334B48" w:rsidP="00EB443B">
      <w:pPr>
        <w:pStyle w:val="Titre5"/>
      </w:pPr>
      <w:r w:rsidRPr="00571763">
        <w:rPr>
          <w:lang w:bidi="en-GB" w:val="en-GB"/>
        </w:rPr>
        <w:t xml:space="preserve">Beneficiaries</w:t>
      </w:r>
    </w:p>
    <w:p xmlns:w="http://schemas.openxmlformats.org/wordprocessingml/2006/main" w14:paraId="1A642B48" w14:textId="77777777" w:rsidR="00EC341E" w:rsidRPr="00EC341E" w:rsidRDefault="00EC341E" w:rsidP="000E2CBD">
      <w:pPr>
        <w:jc w:val="both"/>
        <w:rPr>
          <w:rFonts w:ascii="Arial" w:hAnsi="Arial" w:cs="Arial"/>
          <w:sz w:val="24"/>
          <w:szCs w:val="24"/>
        </w:rPr>
      </w:pPr>
      <w:r w:rsidRPr="00EC341E">
        <w:rPr>
          <w:sz w:val="24"/>
          <w:lang w:bidi="en-GB" w:val="en-GB"/>
        </w:rPr>
        <w:t xml:space="preserve">The Large Families fare is available to all holders of a Large Families discount card valid at the time of travel (card issued since January 2023 by the National Printing Office and showing the applicable discount rate). </w:t>
      </w:r>
    </w:p>
    <w:p xmlns:w="http://schemas.openxmlformats.org/wordprocessingml/2006/main" w14:paraId="0FDD196A" w14:textId="77777777" w:rsidR="00EC341E" w:rsidRPr="00EC341E" w:rsidRDefault="00EC341E" w:rsidP="000E2CBD">
      <w:pPr>
        <w:jc w:val="both"/>
        <w:rPr>
          <w:rFonts w:ascii="Arial" w:hAnsi="Arial" w:cs="Arial"/>
          <w:sz w:val="24"/>
          <w:szCs w:val="24"/>
        </w:rPr>
      </w:pPr>
    </w:p>
    <w:p xmlns:w="http://schemas.openxmlformats.org/wordprocessingml/2006/main" w14:paraId="3024AA16" w14:textId="77777777" w:rsidR="00EC341E" w:rsidRPr="00EC341E" w:rsidRDefault="00EC341E" w:rsidP="000E2CBD">
      <w:pPr>
        <w:jc w:val="both"/>
        <w:rPr>
          <w:rFonts w:ascii="Arial" w:hAnsi="Arial" w:cs="Arial"/>
          <w:sz w:val="24"/>
          <w:szCs w:val="24"/>
        </w:rPr>
      </w:pPr>
      <w:r w:rsidRPr="00EC341E">
        <w:rPr>
          <w:sz w:val="24"/>
          <w:lang w:bidi="en-GB" w:val="en-GB"/>
        </w:rPr>
        <w:t xml:space="preserve">The original card must be presented during on-board inspections. A passenger without a ticket or without a Large Families card will have their situation regularised on board the train.</w:t>
      </w:r>
    </w:p>
    <w:p xmlns:w="http://schemas.openxmlformats.org/wordprocessingml/2006/main" w14:paraId="4C563AD9" w14:textId="77777777" w:rsidR="00334B48" w:rsidRDefault="00334B48" w:rsidP="00334B48"/>
    <w:p xmlns:w="http://schemas.openxmlformats.org/wordprocessingml/2006/main" w14:paraId="5CCD6AF4" w14:textId="77777777" w:rsidR="00E26A7D" w:rsidRDefault="00E26A7D" w:rsidP="000E2CBD">
      <w:pPr>
        <w:pStyle w:val="Titre5"/>
      </w:pPr>
      <w:r w:rsidRPr="00597EE2">
        <w:rPr>
          <w:lang w:bidi="en-GB" w:val="en-GB"/>
        </w:rPr>
        <w:t xml:space="preserve">Conditions of application of the fare </w:t>
      </w:r>
    </w:p>
    <w:p xmlns:w="http://schemas.openxmlformats.org/wordprocessingml/2006/main" w14:paraId="70C58966" w14:textId="77777777" w:rsidR="00E26A7D" w:rsidRDefault="00E26A7D" w:rsidP="000E2CBD">
      <w:pPr>
        <w:jc w:val="both"/>
        <w:rPr>
          <w:rFonts w:ascii="Arial" w:hAnsi="Arial" w:cs="Arial"/>
          <w:sz w:val="24"/>
          <w:szCs w:val="24"/>
        </w:rPr>
      </w:pPr>
      <w:r w:rsidRPr="00AD0516">
        <w:rPr>
          <w:sz w:val="24"/>
          <w:lang w:bidi="en-GB" w:val="en-GB"/>
        </w:rPr>
        <w:t xml:space="preserve">In accordance with the regulations, the Large Families fare is only valid for travel for personal reasons (private, leisure, etc.) and may not apply to trips made on a professional basis. </w:t>
      </w:r>
    </w:p>
    <w:p xmlns:w="http://schemas.openxmlformats.org/wordprocessingml/2006/main" w14:paraId="6535015E" w14:textId="77777777" w:rsidR="00E26A7D" w:rsidRPr="00AD0516" w:rsidRDefault="00E26A7D" w:rsidP="000E2CBD">
      <w:pPr>
        <w:jc w:val="both"/>
        <w:rPr>
          <w:rFonts w:ascii="Arial" w:hAnsi="Arial" w:cs="Arial"/>
          <w:sz w:val="24"/>
          <w:szCs w:val="24"/>
        </w:rPr>
      </w:pPr>
    </w:p>
    <w:p xmlns:w="http://schemas.openxmlformats.org/wordprocessingml/2006/main" w14:paraId="3D8261F8" w14:textId="77777777" w:rsidR="00E26A7D" w:rsidRDefault="00E26A7D" w:rsidP="000E2CBD">
      <w:pPr>
        <w:jc w:val="both"/>
        <w:rPr>
          <w:rFonts w:ascii="Arial" w:hAnsi="Arial" w:cs="Arial"/>
          <w:sz w:val="24"/>
          <w:szCs w:val="24"/>
        </w:rPr>
      </w:pPr>
      <w:r w:rsidRPr="00AD0516">
        <w:rPr>
          <w:sz w:val="24"/>
          <w:lang w:bidi="en-GB" w:val="en-GB"/>
        </w:rPr>
        <w:t xml:space="preserve">Discounts are applied without limitation on all national trains, including trains with mandatory booking and for all categories of seats, including sleeping seats.</w:t>
      </w:r>
    </w:p>
    <w:p xmlns:w="http://schemas.openxmlformats.org/wordprocessingml/2006/main" w14:paraId="4DF5335F" w14:textId="77777777" w:rsidR="00E26A7D" w:rsidRDefault="00E26A7D" w:rsidP="000E2CBD">
      <w:pPr>
        <w:jc w:val="both"/>
        <w:rPr>
          <w:rFonts w:ascii="Arial" w:hAnsi="Arial" w:cs="Arial"/>
          <w:sz w:val="24"/>
          <w:szCs w:val="24"/>
        </w:rPr>
      </w:pPr>
    </w:p>
    <w:p xmlns:w="http://schemas.openxmlformats.org/wordprocessingml/2006/main" w14:paraId="52C099E7" w14:textId="77777777" w:rsidR="00E26A7D" w:rsidRDefault="00E26A7D" w:rsidP="000E2CBD">
      <w:pPr>
        <w:jc w:val="both"/>
        <w:rPr>
          <w:rFonts w:ascii="Arial" w:hAnsi="Arial" w:cs="Arial"/>
          <w:sz w:val="24"/>
          <w:szCs w:val="24"/>
        </w:rPr>
      </w:pPr>
      <w:r>
        <w:rPr>
          <w:sz w:val="24"/>
          <w:lang w:bidi="en-GB" w:val="en-GB"/>
        </w:rPr>
        <w:t xml:space="preserve">When trips are made in 2nd class, the discount applies to the reference price.</w:t>
      </w:r>
    </w:p>
    <w:p xmlns:w="http://schemas.openxmlformats.org/wordprocessingml/2006/main" w14:paraId="41DD1D51" w14:textId="77777777" w:rsidR="00E26A7D" w:rsidRDefault="00E26A7D" w:rsidP="00E26A7D">
      <w:pPr>
        <w:ind w:right="452"/>
        <w:jc w:val="both"/>
        <w:rPr>
          <w:rFonts w:ascii="Arial" w:hAnsi="Arial" w:cs="Arial"/>
          <w:sz w:val="24"/>
          <w:szCs w:val="24"/>
        </w:rPr>
      </w:pPr>
    </w:p>
    <w:p xmlns:w="http://schemas.openxmlformats.org/wordprocessingml/2006/main" w14:paraId="1846ABFC" w14:textId="77777777" w:rsidR="00642A7A" w:rsidRDefault="00642A7A" w:rsidP="00E26A7D">
      <w:pPr>
        <w:ind w:right="452"/>
        <w:jc w:val="both"/>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409"/>
      </w:tblGrid>
      <w:tr w:rsidR="00E26A7D" w:rsidRPr="001D1CEE" w14:paraId="3807B3A1" w14:textId="77777777" w:rsidTr="00690FF9">
        <w:trPr>
          <w:trHeight w:val="465"/>
        </w:trPr>
        <w:tc>
          <w:tcPr>
            <w:tcW w:w="4390" w:type="dxa"/>
          </w:tcPr>
          <w:p w14:paraId="5ABA8391" w14:textId="77777777" w:rsidR="00E26A7D" w:rsidRPr="001D1CEE" w:rsidRDefault="00E26A7D" w:rsidP="009F437A">
            <w:pPr>
              <w:rPr>
                <w:rFonts w:ascii="Arial" w:hAnsi="Arial" w:cs="Arial"/>
                <w:sz w:val="20"/>
                <w:szCs w:val="20"/>
              </w:rPr>
            </w:pPr>
            <w:r w:rsidRPr="001D1CEE">
              <w:rPr>
                <w:sz w:val="20"/>
                <w:lang w:bidi="en-GB" w:val="en-GB"/>
              </w:rPr>
              <w:t xml:space="preserve">Type of Train</w:t>
            </w:r>
          </w:p>
        </w:tc>
        <w:tc>
          <w:tcPr>
            <w:tcW w:w="2268" w:type="dxa"/>
          </w:tcPr>
          <w:p w14:paraId="40563508" w14:textId="77777777" w:rsidR="00E26A7D" w:rsidRPr="001D1CEE" w:rsidRDefault="00E26A7D" w:rsidP="009F437A">
            <w:pPr>
              <w:jc w:val="center"/>
              <w:rPr>
                <w:rFonts w:ascii="Arial" w:hAnsi="Arial" w:cs="Arial"/>
                <w:sz w:val="20"/>
                <w:szCs w:val="20"/>
              </w:rPr>
            </w:pPr>
            <w:r w:rsidRPr="001D1CEE">
              <w:rPr>
                <w:sz w:val="20"/>
                <w:lang w:bidi="en-GB" w:val="en-GB"/>
              </w:rPr>
              <w:t xml:space="preserve">Reference Price</w:t>
            </w:r>
          </w:p>
        </w:tc>
        <w:tc>
          <w:tcPr>
            <w:tcW w:w="2409" w:type="dxa"/>
          </w:tcPr>
          <w:p w14:paraId="463D4833" w14:textId="77777777" w:rsidR="00E26A7D" w:rsidRPr="001D1CEE" w:rsidRDefault="00E26A7D" w:rsidP="009F437A">
            <w:pPr>
              <w:jc w:val="center"/>
              <w:rPr>
                <w:rFonts w:ascii="Arial" w:hAnsi="Arial" w:cs="Arial"/>
                <w:sz w:val="20"/>
                <w:szCs w:val="20"/>
              </w:rPr>
            </w:pPr>
            <w:r w:rsidRPr="001D1CEE">
              <w:rPr>
                <w:sz w:val="20"/>
                <w:lang w:bidi="en-GB" w:val="en-GB"/>
              </w:rPr>
              <w:t xml:space="preserve">Discount from the reference fare</w:t>
            </w:r>
          </w:p>
        </w:tc>
      </w:tr>
      <w:tr w:rsidR="00E26A7D" w:rsidRPr="001D1CEE" w14:paraId="5277DBC0" w14:textId="77777777" w:rsidTr="00690FF9">
        <w:tc>
          <w:tcPr>
            <w:tcW w:w="4390" w:type="dxa"/>
          </w:tcPr>
          <w:p w14:paraId="1A82FEEF" w14:textId="6EFE88EC" w:rsidR="00E26A7D" w:rsidRPr="001D1CEE" w:rsidRDefault="00E26A7D" w:rsidP="009F437A">
            <w:pPr>
              <w:rPr>
                <w:rFonts w:ascii="Arial" w:hAnsi="Arial" w:cs="Arial"/>
                <w:sz w:val="20"/>
                <w:szCs w:val="20"/>
              </w:rPr>
            </w:pPr>
            <w:r w:rsidRPr="001D1CEE">
              <w:rPr>
                <w:sz w:val="20"/>
                <w:lang w:bidi="en-GB" w:val="en-GB"/>
              </w:rPr>
              <w:t xml:space="preserve">TGV INOUI and INTERCITÉS  </w:t>
            </w:r>
          </w:p>
        </w:tc>
        <w:tc>
          <w:tcPr>
            <w:tcW w:w="2268" w:type="dxa"/>
          </w:tcPr>
          <w:p w14:paraId="2E7AC954" w14:textId="7ED8860D" w:rsidR="00E26A7D" w:rsidRPr="001D1CEE" w:rsidRDefault="00E26A7D" w:rsidP="009F437A">
            <w:pPr>
              <w:rPr>
                <w:rFonts w:ascii="Arial" w:hAnsi="Arial" w:cs="Arial"/>
                <w:sz w:val="20"/>
                <w:szCs w:val="20"/>
              </w:rPr>
            </w:pPr>
            <w:r w:rsidRPr="001D1CEE">
              <w:rPr>
                <w:sz w:val="20"/>
                <w:lang w:bidi="en-GB" w:val="en-GB"/>
              </w:rPr>
              <w:t xml:space="preserve">Social reference price approved by the Ministry of Transport.</w:t>
            </w:r>
          </w:p>
        </w:tc>
        <w:tc>
          <w:tcPr>
            <w:tcW w:w="2409" w:type="dxa"/>
          </w:tcPr>
          <w:p w14:paraId="378A5F54" w14:textId="77777777" w:rsidR="00E26A7D" w:rsidRPr="001D1CEE" w:rsidRDefault="00E26A7D" w:rsidP="009F437A">
            <w:pPr>
              <w:rPr>
                <w:rFonts w:ascii="Arial" w:hAnsi="Arial" w:cs="Arial"/>
                <w:sz w:val="20"/>
                <w:szCs w:val="20"/>
              </w:rPr>
            </w:pPr>
            <w:r>
              <w:rPr>
                <w:sz w:val="20"/>
                <w:lang w:bidi="en-GB" w:val="en-GB"/>
              </w:rPr>
              <w:t xml:space="preserve">Depending on the level of discount granted to the beneficiary: 30%, 40%, 50%, 75%.</w:t>
            </w:r>
          </w:p>
        </w:tc>
      </w:tr>
    </w:tbl>
    <w:p xmlns:w="http://schemas.openxmlformats.org/wordprocessingml/2006/main" w14:paraId="5B364477" w14:textId="77777777" w:rsidR="00E26A7D" w:rsidRDefault="00E26A7D" w:rsidP="00E26A7D">
      <w:pPr>
        <w:ind w:right="452"/>
        <w:jc w:val="both"/>
        <w:rPr>
          <w:rFonts w:ascii="Arial" w:hAnsi="Arial" w:cs="Arial"/>
          <w:sz w:val="24"/>
          <w:szCs w:val="24"/>
        </w:rPr>
      </w:pPr>
    </w:p>
    <w:p xmlns:w="http://schemas.openxmlformats.org/wordprocessingml/2006/main" w14:paraId="4BED82C4" w14:textId="5368482B" w:rsidR="00E26A7D" w:rsidRDefault="00E26A7D" w:rsidP="000E2CBD">
      <w:pPr>
        <w:jc w:val="both"/>
        <w:rPr>
          <w:rFonts w:ascii="Arial" w:hAnsi="Arial" w:cs="Arial"/>
          <w:sz w:val="24"/>
          <w:szCs w:val="24"/>
        </w:rPr>
      </w:pPr>
      <w:r>
        <w:rPr>
          <w:sz w:val="24"/>
          <w:lang w:bidi="en-GB" w:val="en-GB"/>
        </w:rPr>
        <w:t xml:space="preserve">When trips are made in 1st class, the discount applies to the 2nd class reference price, to which is added the price difference between these two classes.</w:t>
      </w:r>
    </w:p>
    <w:p xmlns:w="http://schemas.openxmlformats.org/wordprocessingml/2006/main" w14:paraId="71BE6481" w14:textId="77777777" w:rsidR="00E26A7D" w:rsidRDefault="00E26A7D" w:rsidP="00E26A7D">
      <w:pPr>
        <w:ind w:right="452"/>
        <w:jc w:val="both"/>
        <w:rPr>
          <w:rFonts w:ascii="Arial" w:hAnsi="Arial" w:cs="Arial"/>
          <w:sz w:val="24"/>
          <w:szCs w:val="24"/>
        </w:rPr>
      </w:pPr>
    </w:p>
    <w:p xmlns:w="http://schemas.openxmlformats.org/wordprocessingml/2006/main" w14:paraId="302297C2" w14:textId="77777777" w:rsidR="00E26A7D" w:rsidRDefault="00E26A7D" w:rsidP="00E26A7D">
      <w:pPr>
        <w:ind w:right="452"/>
        <w:jc w:val="both"/>
        <w:rPr>
          <w:rFonts w:ascii="Arial" w:hAnsi="Arial" w:cs="Arial"/>
          <w:sz w:val="24"/>
          <w:szCs w:val="24"/>
        </w:rPr>
      </w:pPr>
    </w:p>
    <w:p xmlns:w="http://schemas.openxmlformats.org/wordprocessingml/2006/main" w14:paraId="3A24C0B9" w14:textId="77777777" w:rsidR="00E26A7D" w:rsidRDefault="00E26A7D" w:rsidP="000E2CBD">
      <w:pPr>
        <w:pStyle w:val="Titre5"/>
      </w:pPr>
      <w:r>
        <w:rPr>
          <w:lang w:bidi="en-GB" w:val="en-GB"/>
        </w:rPr>
        <w:t xml:space="preserve">Exchanges and refunds</w:t>
      </w:r>
    </w:p>
    <w:p xmlns:w="http://schemas.openxmlformats.org/wordprocessingml/2006/main" w14:paraId="06167219" w14:textId="77777777" w:rsidR="00E26A7D" w:rsidRPr="001D1CEE" w:rsidRDefault="00E26A7D" w:rsidP="00E26A7D">
      <w:pPr>
        <w:rPr>
          <w:rFonts w:ascii="Arial" w:hAnsi="Arial" w:cs="Arial"/>
          <w:sz w:val="24"/>
          <w:szCs w:val="24"/>
        </w:rPr>
      </w:pPr>
      <w:r w:rsidRPr="001D1CEE">
        <w:rPr>
          <w:sz w:val="24"/>
          <w:lang w:bidi="en-GB" w:val="en-GB"/>
        </w:rPr>
        <w:t xml:space="preserve">The change and refund terms and conditions are described in the table below:</w:t>
      </w:r>
    </w:p>
    <w:p xmlns:w="http://schemas.openxmlformats.org/wordprocessingml/2006/main" w14:paraId="2623D657" w14:textId="77777777" w:rsidR="00E26A7D" w:rsidRPr="009C02CF" w:rsidRDefault="00E26A7D" w:rsidP="00E26A7D">
      <w:pPr>
        <w:ind w:right="452"/>
        <w:rPr>
          <w:rFonts w:ascii="Arial" w:hAnsi="Arial" w:cs="Arial"/>
          <w:sz w:val="24"/>
          <w:szCs w:val="24"/>
        </w:rPr>
      </w:pPr>
    </w:p>
    <w:tbl xmlns:w="http://schemas.openxmlformats.org/wordprocessingml/2006/main">
      <w:tblPr>
        <w:tblStyle w:val="Grilledutableau"/>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E26A7D" w:rsidRPr="001D1CEE" w14:paraId="645C5584" w14:textId="77777777" w:rsidTr="00690FF9">
        <w:tc>
          <w:tcPr>
            <w:tcW w:w="4390" w:type="dxa"/>
          </w:tcPr>
          <w:p w14:paraId="5AAEF73A" w14:textId="798FE9CC" w:rsidR="00E26A7D" w:rsidRPr="001D1CEE" w:rsidRDefault="00E26A7D" w:rsidP="009F437A">
            <w:pPr>
              <w:rPr>
                <w:rFonts w:ascii="Arial" w:hAnsi="Arial" w:cs="Arial"/>
                <w:sz w:val="20"/>
                <w:szCs w:val="20"/>
              </w:rPr>
            </w:pPr>
            <w:r w:rsidRPr="001D1CEE">
              <w:rPr>
                <w:sz w:val="20"/>
                <w:lang w:bidi="en-GB" w:val="en-GB"/>
              </w:rPr>
              <w:t xml:space="preserve">TGV INOUI</w:t>
            </w:r>
          </w:p>
        </w:tc>
        <w:tc>
          <w:tcPr>
            <w:tcW w:w="4961" w:type="dxa"/>
          </w:tcPr>
          <w:p w14:paraId="054F4191" w14:textId="77777777" w:rsidR="00E26A7D" w:rsidRPr="00A62EAF" w:rsidRDefault="00E26A7D" w:rsidP="009F437A">
            <w:pPr>
              <w:rPr>
                <w:rFonts w:ascii="Arial" w:hAnsi="Arial" w:cs="Arial"/>
                <w:sz w:val="20"/>
                <w:szCs w:val="20"/>
              </w:rPr>
            </w:pPr>
            <w:r w:rsidRPr="00A62EAF">
              <w:rPr>
                <w:sz w:val="20"/>
                <w:lang w:bidi="en-GB" w:val="en-GB"/>
              </w:rPr>
              <w:t xml:space="preserve">Changeable (adjustment to the fare in force at the time of exchange) and refundable ticket:</w:t>
            </w:r>
          </w:p>
          <w:p w14:paraId="4C9314D1" w14:textId="77777777" w:rsidR="00E26A7D" w:rsidRPr="00A62EAF" w:rsidRDefault="00E26A7D">
            <w:pPr>
              <w:pStyle w:val="Paragraphedeliste"/>
              <w:numPr>
                <w:ilvl w:val="0"/>
                <w:numId w:val="127"/>
              </w:numPr>
              <w:rPr>
                <w:rFonts w:ascii="Arial" w:hAnsi="Arial" w:cs="Arial"/>
                <w:sz w:val="20"/>
                <w:szCs w:val="20"/>
              </w:rPr>
            </w:pPr>
            <w:r w:rsidRPr="006C566F">
              <w:rPr>
                <w:sz w:val="20"/>
                <w:lang w:bidi="en-GB" w:val="en-GB"/>
              </w:rPr>
              <w:t xml:space="preserve">free of charge up to 7 days before departure </w:t>
            </w:r>
          </w:p>
          <w:p w14:paraId="41927828" w14:textId="77777777" w:rsidR="00E26A7D" w:rsidRPr="00A62EAF" w:rsidRDefault="00E26A7D">
            <w:pPr>
              <w:pStyle w:val="Paragraphedeliste"/>
              <w:numPr>
                <w:ilvl w:val="0"/>
                <w:numId w:val="127"/>
              </w:numPr>
              <w:rPr>
                <w:rFonts w:ascii="Arial" w:hAnsi="Arial" w:cs="Arial"/>
                <w:sz w:val="20"/>
                <w:szCs w:val="20"/>
              </w:rPr>
            </w:pPr>
            <w:r w:rsidRPr="00A62EAF">
              <w:rPr>
                <w:sz w:val="20"/>
                <w:lang w:bidi="en-GB" w:val="en-GB"/>
              </w:rPr>
              <w:t xml:space="preserve">with a withholding of €19 from 6 days before departure. </w:t>
            </w:r>
          </w:p>
          <w:p w14:paraId="2B187564" w14:textId="77777777" w:rsidR="00E26A7D" w:rsidRPr="006C566F" w:rsidRDefault="00E26A7D" w:rsidP="009F437A">
            <w:r w:rsidRPr="00A62EAF">
              <w:rPr>
                <w:sz w:val="20"/>
                <w:lang w:bidi="en-GB" w:val="en-GB"/>
              </w:rPr>
              <w:t xml:space="preserve">Only one change possible (same day, same trip) from 30 minutes before departure. Ticket non-refundable after 1 change.</w:t>
            </w:r>
          </w:p>
        </w:tc>
      </w:tr>
      <w:tr w:rsidR="00E26A7D" w:rsidRPr="001D1CEE" w14:paraId="7938F80B" w14:textId="77777777" w:rsidTr="00690FF9">
        <w:trPr>
          <w:trHeight w:val="40"/>
        </w:trPr>
        <w:tc>
          <w:tcPr>
            <w:tcW w:w="4390" w:type="dxa"/>
          </w:tcPr>
          <w:p w14:paraId="4549A123" w14:textId="3851A84B" w:rsidR="00E26A7D" w:rsidRPr="001D1CEE" w:rsidRDefault="00FB3AC0" w:rsidP="009F437A">
            <w:pPr>
              <w:rPr>
                <w:rFonts w:ascii="Arial" w:hAnsi="Arial" w:cs="Arial"/>
                <w:sz w:val="20"/>
                <w:szCs w:val="20"/>
              </w:rPr>
            </w:pPr>
            <w:r>
              <w:rPr>
                <w:sz w:val="20"/>
                <w:lang w:bidi="en-GB" w:val="en-GB"/>
              </w:rPr>
              <w:t xml:space="preserve">INTERCITÉS WITH MANDATORY BOOKING AND INTERCITÉS WITHOUT MANDATORY BOOKING </w:t>
            </w:r>
          </w:p>
        </w:tc>
        <w:tc>
          <w:tcPr>
            <w:tcW w:w="4961" w:type="dxa"/>
          </w:tcPr>
          <w:p w14:paraId="34B7A30B" w14:textId="77777777" w:rsidR="00E26A7D" w:rsidRPr="00A62EAF" w:rsidRDefault="00E26A7D" w:rsidP="009F437A">
            <w:pPr>
              <w:rPr>
                <w:rFonts w:ascii="Arial" w:hAnsi="Arial" w:cs="Arial"/>
                <w:sz w:val="20"/>
                <w:szCs w:val="20"/>
              </w:rPr>
            </w:pPr>
            <w:r w:rsidRPr="00A62EAF">
              <w:rPr>
                <w:sz w:val="20"/>
                <w:lang w:bidi="en-GB" w:val="en-GB"/>
              </w:rPr>
              <w:t xml:space="preserve">Changeable (adjustment to the fare in force at the time of change) and refundable ticket only:</w:t>
            </w:r>
          </w:p>
          <w:p w14:paraId="03F6A2FC" w14:textId="77777777" w:rsidR="00E26A7D" w:rsidRPr="00A62EAF" w:rsidRDefault="00E26A7D">
            <w:pPr>
              <w:pStyle w:val="Paragraphedeliste"/>
              <w:numPr>
                <w:ilvl w:val="0"/>
                <w:numId w:val="127"/>
              </w:numPr>
              <w:rPr>
                <w:rFonts w:ascii="Arial" w:hAnsi="Arial" w:cs="Arial"/>
                <w:sz w:val="20"/>
                <w:szCs w:val="20"/>
              </w:rPr>
            </w:pPr>
            <w:r w:rsidRPr="00A62EAF">
              <w:rPr>
                <w:sz w:val="20"/>
                <w:lang w:bidi="en-GB" w:val="en-GB"/>
              </w:rPr>
              <w:t xml:space="preserve">free of charge up to 7 days before departure </w:t>
            </w:r>
          </w:p>
          <w:p w14:paraId="27D743B0" w14:textId="77777777" w:rsidR="00E26A7D" w:rsidRPr="00A62EAF" w:rsidRDefault="00E26A7D">
            <w:pPr>
              <w:pStyle w:val="Paragraphedeliste"/>
              <w:numPr>
                <w:ilvl w:val="0"/>
                <w:numId w:val="127"/>
              </w:numPr>
              <w:rPr>
                <w:rFonts w:ascii="Arial" w:hAnsi="Arial" w:cs="Arial"/>
                <w:sz w:val="20"/>
                <w:szCs w:val="20"/>
              </w:rPr>
            </w:pPr>
            <w:r w:rsidRPr="00A62EAF">
              <w:rPr>
                <w:sz w:val="20"/>
                <w:lang w:bidi="en-GB" w:val="en-GB"/>
              </w:rPr>
              <w:t xml:space="preserve">with 40% of the price withheld from 6 days before departure (up to a limit of €15). </w:t>
            </w:r>
          </w:p>
          <w:p w14:paraId="084C7BE0" w14:textId="77777777" w:rsidR="00E26A7D" w:rsidRPr="00BB171E" w:rsidRDefault="00E26A7D" w:rsidP="009F437A">
            <w:r w:rsidRPr="00A62EAF">
              <w:rPr>
                <w:sz w:val="20"/>
                <w:lang w:bidi="en-GB" w:val="en-GB"/>
              </w:rPr>
              <w:t xml:space="preserve">Only one change possible (same day, same trip) from 30 minutes before departure. Ticket non-refundable after 1 change.</w:t>
            </w:r>
          </w:p>
        </w:tc>
      </w:tr>
    </w:tbl>
    <w:p xmlns:w="http://schemas.openxmlformats.org/wordprocessingml/2006/main" w14:paraId="1990BCA1" w14:textId="77777777" w:rsidR="00E26A7D" w:rsidRDefault="00E26A7D" w:rsidP="00E26A7D"/>
    <w:p xmlns:w="http://schemas.openxmlformats.org/wordprocessingml/2006/main" w14:paraId="239DE3C4" w14:textId="6F0FEE39" w:rsidR="00BB58AD" w:rsidRPr="001F26C3" w:rsidRDefault="00BB58AD" w:rsidP="009E58A6">
      <w:pPr>
        <w:pStyle w:val="Titre3"/>
        <w:ind w:left="1985" w:hanging="1134"/>
      </w:pPr>
      <w:r w:rsidRPr="001F26C3">
        <w:rPr>
          <w:lang w:bidi="en-GB" w:val="en-GB"/>
        </w:rPr>
        <w:t xml:space="preserve">Annual leave</w:t>
      </w:r>
    </w:p>
    <w:p xmlns:w="http://schemas.openxmlformats.org/wordprocessingml/2006/main" w14:paraId="0A13E459" w14:textId="31F481D9" w:rsidR="00850547" w:rsidRDefault="00850547" w:rsidP="000E2CBD">
      <w:pPr>
        <w:pStyle w:val="Titre4"/>
      </w:pPr>
      <w:r w:rsidRPr="002C5B17">
        <w:rPr>
          <w:lang w:bidi="en-GB" w:val="en-GB"/>
        </w:rPr>
        <w:t xml:space="preserve">Beneficiaries </w:t>
      </w:r>
    </w:p>
    <w:p xmlns:w="http://schemas.openxmlformats.org/wordprocessingml/2006/main" w14:paraId="3AF55F22" w14:textId="77777777" w:rsidR="00744102" w:rsidRPr="004D57CD" w:rsidRDefault="00744102" w:rsidP="000E2CBD">
      <w:pPr>
        <w:ind w:right="452"/>
        <w:jc w:val="both"/>
        <w:rPr>
          <w:rFonts w:ascii="Arial" w:hAnsi="Arial" w:cs="Arial"/>
          <w:sz w:val="24"/>
          <w:szCs w:val="24"/>
        </w:rPr>
      </w:pPr>
      <w:r w:rsidRPr="004D57CD">
        <w:rPr>
          <w:sz w:val="24"/>
          <w:lang w:bidi="en-GB" w:val="en-GB"/>
        </w:rPr>
        <w:t xml:space="preserve">Annual leave round-trip tickets are issued once a year to the same beneficiary, in 2</w:t>
      </w:r>
      <w:r w:rsidRPr="004D57CD">
        <w:rPr>
          <w:vertAlign w:val="superscript"/>
          <w:sz w:val="24"/>
          <w:lang w:bidi="en-GB" w:val="en-GB"/>
        </w:rPr>
        <w:t xml:space="preserve">nd</w:t>
      </w:r>
      <w:r w:rsidRPr="004D57CD">
        <w:rPr>
          <w:sz w:val="24"/>
          <w:lang w:bidi="en-GB" w:val="en-GB"/>
        </w:rPr>
        <w:t xml:space="preserve"> class, for a round trip made on the occasion of annual paid leave. </w:t>
      </w:r>
    </w:p>
    <w:p xmlns:w="http://schemas.openxmlformats.org/wordprocessingml/2006/main" w14:paraId="724F7676" w14:textId="77777777" w:rsidR="00744102" w:rsidRDefault="00744102" w:rsidP="00744102">
      <w:pPr>
        <w:jc w:val="both"/>
        <w:rPr>
          <w:rFonts w:ascii="Arial" w:hAnsi="Arial" w:cs="Arial"/>
          <w:sz w:val="24"/>
          <w:szCs w:val="24"/>
        </w:rPr>
      </w:pPr>
    </w:p>
    <w:p xmlns:w="http://schemas.openxmlformats.org/wordprocessingml/2006/main" w14:paraId="6D808846" w14:textId="77777777" w:rsidR="00744102" w:rsidRPr="004D57CD" w:rsidRDefault="00744102" w:rsidP="00744102">
      <w:pPr>
        <w:jc w:val="both"/>
        <w:rPr>
          <w:rFonts w:ascii="Arial" w:hAnsi="Arial" w:cs="Arial"/>
          <w:sz w:val="24"/>
          <w:szCs w:val="24"/>
        </w:rPr>
      </w:pPr>
      <w:r w:rsidRPr="004D57CD">
        <w:rPr>
          <w:sz w:val="24"/>
          <w:lang w:bidi="en-GB" w:val="en-GB"/>
        </w:rPr>
        <w:t xml:space="preserve">The following people may benefit from it: </w:t>
      </w:r>
    </w:p>
    <w:p xmlns:w="http://schemas.openxmlformats.org/wordprocessingml/2006/main" w14:paraId="76F8C58F" w14:textId="77777777" w:rsidR="00744102" w:rsidRPr="004D57CD" w:rsidRDefault="00744102">
      <w:pPr>
        <w:pStyle w:val="Paragraphedeliste"/>
        <w:numPr>
          <w:ilvl w:val="0"/>
          <w:numId w:val="125"/>
        </w:numPr>
        <w:jc w:val="both"/>
        <w:rPr>
          <w:rFonts w:ascii="Arial" w:hAnsi="Arial" w:cs="Arial"/>
          <w:sz w:val="24"/>
          <w:szCs w:val="24"/>
        </w:rPr>
      </w:pPr>
      <w:r w:rsidRPr="004D57CD">
        <w:rPr>
          <w:sz w:val="24"/>
          <w:lang w:bidi="en-GB" w:val="en-GB"/>
        </w:rPr>
        <w:t xml:space="preserve">employees, </w:t>
      </w:r>
    </w:p>
    <w:p xmlns:w="http://schemas.openxmlformats.org/wordprocessingml/2006/main" w14:paraId="40C000F3" w14:textId="77777777" w:rsidR="00744102" w:rsidRPr="00571D18" w:rsidRDefault="00744102">
      <w:pPr>
        <w:pStyle w:val="Paragraphedeliste"/>
        <w:numPr>
          <w:ilvl w:val="0"/>
          <w:numId w:val="125"/>
        </w:numPr>
        <w:jc w:val="both"/>
        <w:rPr>
          <w:rFonts w:ascii="Arial" w:hAnsi="Arial" w:cs="Arial"/>
          <w:sz w:val="24"/>
          <w:szCs w:val="24"/>
        </w:rPr>
      </w:pPr>
      <w:r w:rsidRPr="004D57CD">
        <w:rPr>
          <w:sz w:val="24"/>
          <w:lang w:bidi="en-GB" w:val="en-GB"/>
        </w:rPr>
        <w:t xml:space="preserve">farmers,</w:t>
      </w:r>
    </w:p>
    <w:p xmlns:w="http://schemas.openxmlformats.org/wordprocessingml/2006/main" w14:paraId="20F149D0" w14:textId="77777777" w:rsidR="00744102" w:rsidRPr="00571D18" w:rsidRDefault="00744102">
      <w:pPr>
        <w:pStyle w:val="Paragraphedeliste"/>
        <w:numPr>
          <w:ilvl w:val="0"/>
          <w:numId w:val="125"/>
        </w:numPr>
        <w:jc w:val="both"/>
        <w:rPr>
          <w:rFonts w:ascii="Arial" w:hAnsi="Arial" w:cs="Arial"/>
          <w:sz w:val="24"/>
          <w:szCs w:val="24"/>
        </w:rPr>
      </w:pPr>
      <w:r w:rsidRPr="004D57CD">
        <w:rPr>
          <w:sz w:val="24"/>
          <w:lang w:bidi="en-GB" w:val="en-GB"/>
        </w:rPr>
        <w:t xml:space="preserve">job seekers, </w:t>
      </w:r>
    </w:p>
    <w:p xmlns:w="http://schemas.openxmlformats.org/wordprocessingml/2006/main" w14:paraId="63A97ABD" w14:textId="77777777" w:rsidR="00744102" w:rsidRDefault="00744102">
      <w:pPr>
        <w:pStyle w:val="Paragraphedeliste"/>
        <w:numPr>
          <w:ilvl w:val="0"/>
          <w:numId w:val="125"/>
        </w:numPr>
        <w:jc w:val="both"/>
        <w:rPr>
          <w:rFonts w:ascii="Arial" w:hAnsi="Arial" w:cs="Arial"/>
          <w:sz w:val="24"/>
          <w:szCs w:val="24"/>
        </w:rPr>
      </w:pPr>
      <w:r>
        <w:rPr>
          <w:sz w:val="24"/>
          <w:lang w:bidi="en-GB" w:val="en-GB"/>
        </w:rPr>
        <w:t xml:space="preserve">pensioners.</w:t>
      </w:r>
    </w:p>
    <w:p xmlns:w="http://schemas.openxmlformats.org/wordprocessingml/2006/main" w14:paraId="77D69E1E" w14:textId="77777777" w:rsidR="00744102" w:rsidRDefault="00744102" w:rsidP="00744102">
      <w:pPr>
        <w:jc w:val="both"/>
        <w:rPr>
          <w:rFonts w:ascii="Arial" w:hAnsi="Arial" w:cs="Arial"/>
          <w:sz w:val="24"/>
          <w:szCs w:val="24"/>
        </w:rPr>
      </w:pPr>
    </w:p>
    <w:p xmlns:w="http://schemas.openxmlformats.org/wordprocessingml/2006/main" w14:paraId="7F7CCF98" w14:textId="77777777" w:rsidR="00744102" w:rsidRPr="00F27183" w:rsidRDefault="00744102" w:rsidP="00744102">
      <w:pPr>
        <w:jc w:val="both"/>
        <w:rPr>
          <w:rStyle w:val="Lienhypertexte"/>
        </w:rPr>
      </w:pPr>
      <w:r>
        <w:rPr>
          <w:sz w:val="24"/>
          <w:lang w:bidi="en-GB" w:val="en-GB"/>
        </w:rPr>
        <w:t xml:space="preserve">Before any application, eligibility for the annual leave fare must be checked. Information: </w:t>
      </w:r>
      <w:hyperlink r:id="rId61" w:history="1">
        <w:r w:rsidRPr="00F27183">
          <w:rPr>
            <w:rStyle w:val="Lienhypertexte"/>
            <w:lang w:bidi="en-GB" w:val="en-GB"/>
          </w:rPr>
          <w:t xml:space="preserve">https://www.service-public.fr/particuliers/vosdroits/F2328</w:t>
        </w:r>
      </w:hyperlink>
      <w:r>
        <w:rPr>
          <w:lang w:bidi="en-GB" w:val="en-GB"/>
        </w:rPr>
        <w:t xml:space="preserve">.</w:t>
      </w:r>
    </w:p>
    <w:p xmlns:w="http://schemas.openxmlformats.org/wordprocessingml/2006/main" w14:paraId="7234ED3B" w14:textId="77777777" w:rsidR="00744102" w:rsidRDefault="00744102" w:rsidP="00744102">
      <w:pPr>
        <w:jc w:val="both"/>
        <w:rPr>
          <w:rFonts w:ascii="Arial" w:hAnsi="Arial" w:cs="Arial"/>
          <w:sz w:val="24"/>
          <w:szCs w:val="24"/>
        </w:rPr>
      </w:pPr>
    </w:p>
    <w:p xmlns:w="http://schemas.openxmlformats.org/wordprocessingml/2006/main" w14:paraId="737DE9BD" w14:textId="77777777" w:rsidR="00744102" w:rsidRPr="004D57CD" w:rsidRDefault="00744102" w:rsidP="00744102">
      <w:pPr>
        <w:jc w:val="both"/>
        <w:rPr>
          <w:rFonts w:ascii="Arial" w:hAnsi="Arial" w:cs="Arial"/>
          <w:sz w:val="24"/>
          <w:szCs w:val="24"/>
        </w:rPr>
      </w:pPr>
      <w:r w:rsidRPr="004D57CD">
        <w:rPr>
          <w:sz w:val="24"/>
          <w:lang w:bidi="en-GB" w:val="en-GB"/>
        </w:rPr>
        <w:t xml:space="preserve">The benefit of the fare is also granted to the following beneficiaries: </w:t>
      </w:r>
    </w:p>
    <w:p xmlns:w="http://schemas.openxmlformats.org/wordprocessingml/2006/main" w14:paraId="407CFADC" w14:textId="77777777" w:rsidR="00744102" w:rsidRPr="004D57CD" w:rsidRDefault="00744102">
      <w:pPr>
        <w:pStyle w:val="Paragraphedeliste"/>
        <w:numPr>
          <w:ilvl w:val="0"/>
          <w:numId w:val="125"/>
        </w:numPr>
        <w:jc w:val="both"/>
        <w:rPr>
          <w:rFonts w:ascii="Arial" w:hAnsi="Arial" w:cs="Arial"/>
          <w:sz w:val="24"/>
          <w:szCs w:val="24"/>
        </w:rPr>
      </w:pPr>
      <w:r>
        <w:rPr>
          <w:sz w:val="24"/>
          <w:lang w:bidi="en-GB" w:val="en-GB"/>
        </w:rPr>
        <w:t xml:space="preserve">the applicant’s married spouse, as well as his/her children under 21 years of age.</w:t>
      </w:r>
    </w:p>
    <w:p xmlns:w="http://schemas.openxmlformats.org/wordprocessingml/2006/main" w14:paraId="15B0A5DD" w14:textId="77777777" w:rsidR="00744102" w:rsidRPr="004D57CD" w:rsidRDefault="00744102">
      <w:pPr>
        <w:pStyle w:val="Paragraphedeliste"/>
        <w:numPr>
          <w:ilvl w:val="0"/>
          <w:numId w:val="125"/>
        </w:numPr>
        <w:jc w:val="both"/>
        <w:rPr>
          <w:rFonts w:ascii="Arial" w:hAnsi="Arial" w:cs="Arial"/>
          <w:sz w:val="24"/>
          <w:szCs w:val="24"/>
        </w:rPr>
      </w:pPr>
      <w:r>
        <w:rPr>
          <w:sz w:val="24"/>
          <w:lang w:bidi="en-GB" w:val="en-GB"/>
        </w:rPr>
        <w:t xml:space="preserve">the father and/or mother of an unmarried applicant, provided that these people live with the applicant. </w:t>
      </w:r>
    </w:p>
    <w:p xmlns:w="http://schemas.openxmlformats.org/wordprocessingml/2006/main" w14:paraId="34D7BDE4" w14:textId="77777777" w:rsidR="00744102" w:rsidRDefault="00744102" w:rsidP="00744102">
      <w:pPr>
        <w:jc w:val="both"/>
        <w:rPr>
          <w:rFonts w:ascii="Arial" w:hAnsi="Arial" w:cs="Arial"/>
          <w:sz w:val="24"/>
          <w:szCs w:val="24"/>
        </w:rPr>
      </w:pPr>
    </w:p>
    <w:p xmlns:w="http://schemas.openxmlformats.org/wordprocessingml/2006/main" w14:paraId="539CACEB" w14:textId="77777777" w:rsidR="00744102" w:rsidRDefault="00744102" w:rsidP="00744102">
      <w:pPr>
        <w:jc w:val="both"/>
        <w:rPr>
          <w:rFonts w:ascii="Arial" w:hAnsi="Arial" w:cs="Arial"/>
          <w:sz w:val="24"/>
          <w:szCs w:val="24"/>
        </w:rPr>
      </w:pPr>
      <w:r w:rsidRPr="004D57CD">
        <w:rPr>
          <w:sz w:val="24"/>
          <w:lang w:bidi="en-GB" w:val="en-GB"/>
        </w:rPr>
        <w:t xml:space="preserve">The benefit of the discount may only be granted once a year to the same person, either under one of the categories listed above, or as a beneficiary. </w:t>
      </w:r>
    </w:p>
    <w:p xmlns:w="http://schemas.openxmlformats.org/wordprocessingml/2006/main" w14:paraId="3CA28C16" w14:textId="77777777" w:rsidR="00744102" w:rsidRDefault="00744102" w:rsidP="00744102">
      <w:pPr>
        <w:jc w:val="both"/>
        <w:rPr>
          <w:rFonts w:ascii="Arial" w:hAnsi="Arial" w:cs="Arial"/>
          <w:sz w:val="24"/>
          <w:szCs w:val="24"/>
        </w:rPr>
      </w:pPr>
    </w:p>
    <w:p xmlns:w="http://schemas.openxmlformats.org/wordprocessingml/2006/main" w14:paraId="42E5043B" w14:textId="77777777" w:rsidR="00744102" w:rsidRDefault="00744102" w:rsidP="00744102">
      <w:pPr>
        <w:jc w:val="both"/>
        <w:rPr>
          <w:rFonts w:ascii="Arial" w:hAnsi="Arial" w:cs="Arial"/>
          <w:sz w:val="24"/>
          <w:szCs w:val="24"/>
        </w:rPr>
      </w:pPr>
      <w:r w:rsidRPr="004D57CD">
        <w:rPr>
          <w:sz w:val="24"/>
          <w:lang w:bidi="en-GB" w:val="en-GB"/>
        </w:rPr>
        <w:t xml:space="preserve">The annual leave round-trip fare is only issued as an e-ticket on trains with bookings.</w:t>
      </w:r>
    </w:p>
    <w:p xmlns:w="http://schemas.openxmlformats.org/wordprocessingml/2006/main" w14:paraId="6728BE88" w14:textId="77777777" w:rsidR="006803C6" w:rsidRDefault="006803C6" w:rsidP="006803C6"/>
    <w:p xmlns:w="http://schemas.openxmlformats.org/wordprocessingml/2006/main" w14:paraId="3031C0CE" w14:textId="77777777" w:rsidR="00ED5B9C" w:rsidRPr="000E2CBD" w:rsidRDefault="00ED5B9C" w:rsidP="000E2CBD">
      <w:pPr>
        <w:pStyle w:val="Titre4"/>
        <w:rPr>
          <w:b w:val="0"/>
        </w:rPr>
      </w:pPr>
      <w:r w:rsidRPr="000E2CBD">
        <w:rPr>
          <w:lang w:bidi="en-GB" w:val="en-GB"/>
        </w:rPr>
        <w:t xml:space="preserve">Conditions of application of the fare</w:t>
      </w:r>
    </w:p>
    <w:p xmlns:w="http://schemas.openxmlformats.org/wordprocessingml/2006/main" w14:paraId="799E74CE" w14:textId="77777777" w:rsidR="009D1858" w:rsidRPr="004D57CD" w:rsidRDefault="009D1858" w:rsidP="009D1858">
      <w:pPr>
        <w:ind w:right="452"/>
        <w:jc w:val="both"/>
        <w:rPr>
          <w:rFonts w:ascii="Arial" w:hAnsi="Arial" w:cs="Arial"/>
          <w:sz w:val="24"/>
          <w:szCs w:val="24"/>
        </w:rPr>
      </w:pPr>
      <w:r w:rsidRPr="004D57CD">
        <w:rPr>
          <w:sz w:val="24"/>
          <w:lang w:bidi="en-GB" w:val="en-GB"/>
        </w:rPr>
        <w:t xml:space="preserve">A 25% discount is granted under the following conditions, for each round-trip journey, on all trains (except the Ile-de-France network). </w:t>
      </w:r>
    </w:p>
    <w:p xmlns:w="http://schemas.openxmlformats.org/wordprocessingml/2006/main" w14:paraId="4EF3EC56" w14:textId="77777777" w:rsidR="009D1858" w:rsidRPr="00E9229B" w:rsidRDefault="009D1858" w:rsidP="009D1858">
      <w:pPr>
        <w:autoSpaceDE w:val="0"/>
        <w:autoSpaceDN w:val="0"/>
        <w:adjustRightInd w:val="0"/>
        <w:ind w:right="452"/>
        <w:jc w:val="both"/>
        <w:textAlignment w:val="center"/>
        <w:rPr>
          <w:rFonts w:ascii="Arial" w:hAnsi="Arial" w:cs="Arial"/>
          <w:sz w:val="24"/>
          <w:szCs w:val="24"/>
        </w:rPr>
      </w:pPr>
      <w:r w:rsidRPr="00E9229B">
        <w:rPr>
          <w:sz w:val="24"/>
          <w:lang w:bidi="en-GB" w:val="en-GB"/>
        </w:rPr>
        <w:t xml:space="preserve">On trains with mandatory booking, this discount is calculated: </w:t>
      </w:r>
    </w:p>
    <w:p xmlns:w="http://schemas.openxmlformats.org/wordprocessingml/2006/main" w14:paraId="7EBE6F7D" w14:textId="77777777" w:rsidR="009D1858" w:rsidRPr="004D57CD" w:rsidRDefault="009D1858">
      <w:pPr>
        <w:pStyle w:val="Paragraphedeliste"/>
        <w:numPr>
          <w:ilvl w:val="0"/>
          <w:numId w:val="125"/>
        </w:numPr>
        <w:jc w:val="both"/>
        <w:rPr>
          <w:rFonts w:ascii="Arial" w:hAnsi="Arial" w:cs="Arial"/>
          <w:sz w:val="24"/>
          <w:szCs w:val="24"/>
        </w:rPr>
      </w:pPr>
      <w:r>
        <w:rPr>
          <w:sz w:val="24"/>
          <w:lang w:bidi="en-GB" w:val="en-GB"/>
        </w:rPr>
        <w:t xml:space="preserve">in 2</w:t>
      </w:r>
      <w:r>
        <w:rPr>
          <w:vertAlign w:val="superscript"/>
          <w:sz w:val="24"/>
          <w:lang w:bidi="en-GB" w:val="en-GB"/>
        </w:rPr>
        <w:t xml:space="preserve">nd</w:t>
      </w:r>
      <w:r>
        <w:rPr>
          <w:sz w:val="24"/>
          <w:lang w:bidi="en-GB" w:val="en-GB"/>
        </w:rPr>
        <w:t xml:space="preserve"> class, on the reference social fare. </w:t>
      </w:r>
    </w:p>
    <w:p xmlns:w="http://schemas.openxmlformats.org/wordprocessingml/2006/main" w14:paraId="6AC7FCDA" w14:textId="76822850" w:rsidR="009D1858" w:rsidRDefault="009D1858">
      <w:pPr>
        <w:pStyle w:val="Paragraphedeliste"/>
        <w:numPr>
          <w:ilvl w:val="0"/>
          <w:numId w:val="125"/>
        </w:numPr>
        <w:autoSpaceDE w:val="0"/>
        <w:autoSpaceDN w:val="0"/>
        <w:adjustRightInd w:val="0"/>
        <w:ind w:right="452"/>
        <w:jc w:val="both"/>
        <w:textAlignment w:val="center"/>
        <w:rPr>
          <w:rFonts w:ascii="Arial" w:hAnsi="Arial" w:cs="Arial"/>
          <w:sz w:val="24"/>
          <w:szCs w:val="24"/>
        </w:rPr>
      </w:pPr>
      <w:r>
        <w:rPr>
          <w:sz w:val="24"/>
          <w:lang w:bidi="en-GB" w:val="en-GB"/>
        </w:rPr>
        <w:t xml:space="preserve">in 1</w:t>
      </w:r>
      <w:r>
        <w:rPr>
          <w:vertAlign w:val="superscript"/>
          <w:sz w:val="24"/>
          <w:lang w:bidi="en-GB" w:val="en-GB"/>
        </w:rPr>
        <w:t xml:space="preserve">st</w:t>
      </w:r>
      <w:r>
        <w:rPr>
          <w:sz w:val="24"/>
          <w:lang w:bidi="en-GB" w:val="en-GB"/>
        </w:rPr>
        <w:t xml:space="preserve"> class on the 2</w:t>
      </w:r>
      <w:r>
        <w:rPr>
          <w:vertAlign w:val="superscript"/>
          <w:sz w:val="24"/>
          <w:lang w:bidi="en-GB" w:val="en-GB"/>
        </w:rPr>
        <w:t xml:space="preserve">nd</w:t>
      </w:r>
      <w:r>
        <w:rPr>
          <w:sz w:val="24"/>
          <w:lang w:bidi="en-GB" w:val="en-GB"/>
        </w:rPr>
        <w:t xml:space="preserve"> class reference social fare approved by the Ministry of Transport, plus the price difference between the 1</w:t>
      </w:r>
      <w:r>
        <w:rPr>
          <w:vertAlign w:val="superscript"/>
          <w:sz w:val="24"/>
          <w:lang w:bidi="en-GB" w:val="en-GB"/>
        </w:rPr>
        <w:t xml:space="preserve">st</w:t>
      </w:r>
      <w:r>
        <w:rPr>
          <w:sz w:val="24"/>
          <w:lang w:bidi="en-GB" w:val="en-GB"/>
        </w:rPr>
        <w:t xml:space="preserve"> class reference social fare and the 2</w:t>
      </w:r>
      <w:r>
        <w:rPr>
          <w:vertAlign w:val="superscript"/>
          <w:sz w:val="24"/>
          <w:lang w:bidi="en-GB" w:val="en-GB"/>
        </w:rPr>
        <w:t xml:space="preserve">nd</w:t>
      </w:r>
      <w:r>
        <w:rPr>
          <w:sz w:val="24"/>
          <w:lang w:bidi="en-GB" w:val="en-GB"/>
        </w:rPr>
        <w:t xml:space="preserve"> class reference social fare. </w:t>
      </w:r>
    </w:p>
    <w:p xmlns:w="http://schemas.openxmlformats.org/wordprocessingml/2006/main" w14:paraId="153C2D83" w14:textId="77777777" w:rsidR="009D1858" w:rsidRDefault="009D1858" w:rsidP="009D1858">
      <w:pPr>
        <w:autoSpaceDE w:val="0"/>
        <w:autoSpaceDN w:val="0"/>
        <w:adjustRightInd w:val="0"/>
        <w:ind w:right="452"/>
        <w:jc w:val="both"/>
        <w:textAlignment w:val="center"/>
        <w:rPr>
          <w:rFonts w:ascii="Arial" w:hAnsi="Arial" w:cs="Arial"/>
          <w:sz w:val="24"/>
          <w:szCs w:val="24"/>
        </w:rPr>
      </w:pPr>
      <w:r>
        <w:rPr>
          <w:sz w:val="24"/>
          <w:lang w:bidi="en-GB" w:val="en-GB"/>
        </w:rPr>
        <w:t xml:space="preserve">On trains without mandatory booking, this discount is calculated on the 2</w:t>
      </w:r>
      <w:r>
        <w:rPr>
          <w:vertAlign w:val="superscript"/>
          <w:sz w:val="24"/>
          <w:lang w:bidi="en-GB" w:val="en-GB"/>
        </w:rPr>
        <w:t xml:space="preserve">nd</w:t>
      </w:r>
      <w:r>
        <w:rPr>
          <w:sz w:val="24"/>
          <w:lang w:bidi="en-GB" w:val="en-GB"/>
        </w:rPr>
        <w:t xml:space="preserve"> class social fare, regardless of the class taken.</w:t>
      </w:r>
    </w:p>
    <w:p xmlns:w="http://schemas.openxmlformats.org/wordprocessingml/2006/main" w14:paraId="40AAA6DF" w14:textId="77777777" w:rsidR="009D1858" w:rsidRPr="00683E61" w:rsidRDefault="009D1858" w:rsidP="009D1858">
      <w:pPr>
        <w:autoSpaceDE w:val="0"/>
        <w:autoSpaceDN w:val="0"/>
        <w:adjustRightInd w:val="0"/>
        <w:ind w:right="452"/>
        <w:jc w:val="both"/>
        <w:textAlignment w:val="center"/>
        <w:rPr>
          <w:rFonts w:ascii="Arial" w:hAnsi="Arial" w:cs="Arial"/>
          <w:sz w:val="24"/>
          <w:szCs w:val="24"/>
        </w:rPr>
      </w:pPr>
    </w:p>
    <w:p xmlns:w="http://schemas.openxmlformats.org/wordprocessingml/2006/main" w14:paraId="6DD0A043" w14:textId="77777777" w:rsidR="009D1858" w:rsidRPr="00E9229B" w:rsidRDefault="009D1858" w:rsidP="009D1858">
      <w:pPr>
        <w:ind w:right="452"/>
        <w:jc w:val="both"/>
        <w:rPr>
          <w:rFonts w:ascii="Arial" w:hAnsi="Arial" w:cs="Arial"/>
          <w:sz w:val="24"/>
          <w:szCs w:val="24"/>
        </w:rPr>
      </w:pPr>
      <w:r w:rsidRPr="00E9229B">
        <w:rPr>
          <w:sz w:val="24"/>
          <w:lang w:bidi="en-GB" w:val="en-GB"/>
        </w:rPr>
        <w:t xml:space="preserve">For all trains, the 25% discount is granted without limitation. </w:t>
      </w:r>
    </w:p>
    <w:p xmlns:w="http://schemas.openxmlformats.org/wordprocessingml/2006/main" w14:paraId="77A10FB7" w14:textId="77777777" w:rsidR="009D1858" w:rsidRDefault="009D1858" w:rsidP="009D1858">
      <w:pPr>
        <w:ind w:right="452"/>
        <w:jc w:val="both"/>
        <w:rPr>
          <w:rFonts w:ascii="Arial" w:hAnsi="Arial" w:cs="Arial"/>
          <w:sz w:val="24"/>
          <w:szCs w:val="24"/>
        </w:rPr>
      </w:pPr>
    </w:p>
    <w:p xmlns:w="http://schemas.openxmlformats.org/wordprocessingml/2006/main" w14:paraId="78E4D68A" w14:textId="51CB8544" w:rsidR="009D1858" w:rsidRDefault="009D1858" w:rsidP="000E2CBD">
      <w:pPr>
        <w:ind w:right="340"/>
        <w:jc w:val="both"/>
        <w:rPr>
          <w:rFonts w:ascii="Arial" w:hAnsi="Arial" w:cs="Arial"/>
          <w:sz w:val="24"/>
          <w:szCs w:val="24"/>
        </w:rPr>
      </w:pPr>
      <w:r w:rsidRPr="004D57CD">
        <w:rPr>
          <w:sz w:val="24"/>
          <w:lang w:bidi="en-GB" w:val="en-GB"/>
        </w:rPr>
        <w:t xml:space="preserve">Children aged 4 to under 12 benefit from a 50% discount on the price charged to an adult.</w:t>
      </w:r>
    </w:p>
    <w:p xmlns:w="http://schemas.openxmlformats.org/wordprocessingml/2006/main" w14:paraId="52E0A5F1" w14:textId="77777777" w:rsidR="00CB707E" w:rsidRDefault="00CB707E" w:rsidP="006803C6"/>
    <w:p xmlns:w="http://schemas.openxmlformats.org/wordprocessingml/2006/main" w14:paraId="79337F8A" w14:textId="77777777" w:rsidR="00CC0176" w:rsidRPr="000E2CBD" w:rsidRDefault="00CC0176" w:rsidP="000E2CBD">
      <w:pPr>
        <w:pStyle w:val="Titre4"/>
      </w:pPr>
      <w:r w:rsidRPr="000E2CBD">
        <w:rPr>
          <w:lang w:bidi="en-GB" w:val="en-GB"/>
        </w:rPr>
        <w:t xml:space="preserve">Itinerary and minimum journeys </w:t>
      </w:r>
    </w:p>
    <w:p xmlns:w="http://schemas.openxmlformats.org/wordprocessingml/2006/main" w14:paraId="073DC3EE" w14:textId="77777777" w:rsidR="001137F6" w:rsidRDefault="001137F6" w:rsidP="001137F6">
      <w:pPr>
        <w:ind w:right="452"/>
        <w:jc w:val="both"/>
        <w:rPr>
          <w:rFonts w:ascii="Arial" w:hAnsi="Arial" w:cs="Arial"/>
          <w:sz w:val="24"/>
          <w:szCs w:val="24"/>
        </w:rPr>
      </w:pPr>
      <w:r w:rsidRPr="000E2CBD">
        <w:rPr>
          <w:sz w:val="24"/>
          <w:lang w:bidi="en-GB" w:val="en-GB"/>
        </w:rPr>
        <w:t xml:space="preserve">A minimum of 200 kilometres must be covered, including return. The itinerary must be the same for all passengers. </w:t>
      </w:r>
    </w:p>
    <w:p xmlns:w="http://schemas.openxmlformats.org/wordprocessingml/2006/main" w14:paraId="3F31EABC" w14:textId="77777777" w:rsidR="001137F6" w:rsidRDefault="001137F6" w:rsidP="001137F6">
      <w:pPr>
        <w:ind w:right="452"/>
        <w:jc w:val="both"/>
        <w:rPr>
          <w:rFonts w:ascii="Arial" w:hAnsi="Arial" w:cs="Arial"/>
          <w:sz w:val="24"/>
          <w:szCs w:val="24"/>
        </w:rPr>
      </w:pPr>
    </w:p>
    <w:p xmlns:w="http://schemas.openxmlformats.org/wordprocessingml/2006/main" w14:paraId="65467E8B" w14:textId="77777777" w:rsidR="00723A1D" w:rsidRPr="000E2CBD" w:rsidRDefault="00723A1D" w:rsidP="000E2CBD">
      <w:pPr>
        <w:pStyle w:val="Titre4"/>
        <w:rPr>
          <w:b w:val="0"/>
        </w:rPr>
      </w:pPr>
      <w:r w:rsidRPr="000E2CBD">
        <w:rPr>
          <w:lang w:bidi="en-GB" w:val="en-GB"/>
        </w:rPr>
        <w:t xml:space="preserve">Request and supporting documents </w:t>
      </w:r>
    </w:p>
    <w:p xmlns:w="http://schemas.openxmlformats.org/wordprocessingml/2006/main" w14:paraId="2DD9EF6E" w14:textId="4521CA8A" w:rsidR="00C73498" w:rsidRDefault="00C73498" w:rsidP="00C73498">
      <w:pPr>
        <w:ind w:right="452"/>
        <w:rPr>
          <w:rFonts w:ascii="Arial" w:hAnsi="Arial" w:cs="Arial"/>
          <w:sz w:val="24"/>
          <w:szCs w:val="24"/>
        </w:rPr>
      </w:pPr>
      <w:r w:rsidRPr="004D57CD">
        <w:rPr>
          <w:sz w:val="24"/>
          <w:lang w:bidi="en-GB" w:val="en-GB"/>
        </w:rPr>
        <w:t xml:space="preserve">The annual leave fare application must be made on the form that can be downloaded from the SNCF website: </w:t>
      </w:r>
      <w:hyperlink r:id="rId62" w:history="1">
        <w:r w:rsidR="00C13AA1" w:rsidRPr="000E2CBD">
          <w:rPr>
            <w:rStyle w:val="Lienhypertexte"/>
            <w:sz w:val="24"/>
            <w:lang w:bidi="en-GB" w:val="en-GB"/>
          </w:rPr>
          <w:t xml:space="preserve">https://www.sncf-voyageurs.com/medias-publics/2024-01/formulaire-conge-annuel.pdf</w:t>
        </w:r>
      </w:hyperlink>
    </w:p>
    <w:p xmlns:w="http://schemas.openxmlformats.org/wordprocessingml/2006/main" w14:paraId="2CD691BC" w14:textId="77777777" w:rsidR="00C13AA1" w:rsidRDefault="00C13AA1" w:rsidP="00C73498">
      <w:pPr>
        <w:ind w:right="452"/>
        <w:rPr>
          <w:rFonts w:ascii="Arial" w:hAnsi="Arial" w:cs="Arial"/>
          <w:sz w:val="24"/>
          <w:szCs w:val="24"/>
        </w:rPr>
      </w:pPr>
    </w:p>
    <w:p xmlns:w="http://schemas.openxmlformats.org/wordprocessingml/2006/main" w14:paraId="1CC32103" w14:textId="77777777" w:rsidR="00C73498" w:rsidRDefault="00C73498" w:rsidP="00C73498">
      <w:pPr>
        <w:ind w:right="452"/>
        <w:rPr>
          <w:rFonts w:ascii="Arial" w:hAnsi="Arial" w:cs="Arial"/>
          <w:sz w:val="24"/>
          <w:szCs w:val="24"/>
        </w:rPr>
      </w:pPr>
      <w:r>
        <w:rPr>
          <w:sz w:val="24"/>
          <w:lang w:bidi="en-GB" w:val="en-GB"/>
        </w:rPr>
        <w:t xml:space="preserve">The completed and signed form must reach SNCF:</w:t>
      </w:r>
    </w:p>
    <w:p xmlns:w="http://schemas.openxmlformats.org/wordprocessingml/2006/main" w14:paraId="04D61F99" w14:textId="77777777" w:rsidR="00C73498" w:rsidRPr="00E9229B" w:rsidRDefault="00C73498">
      <w:pPr>
        <w:pStyle w:val="Paragraphedeliste"/>
        <w:numPr>
          <w:ilvl w:val="0"/>
          <w:numId w:val="125"/>
        </w:numPr>
        <w:ind w:right="452"/>
        <w:rPr>
          <w:rFonts w:ascii="Arial" w:hAnsi="Arial" w:cs="Arial"/>
          <w:sz w:val="24"/>
          <w:szCs w:val="24"/>
        </w:rPr>
      </w:pPr>
      <w:r>
        <w:rPr>
          <w:sz w:val="24"/>
          <w:lang w:bidi="en-GB" w:val="en-GB"/>
        </w:rPr>
        <w:t xml:space="preserve">either by being submitted by the beneficiary at an SNCF-approved travel agency, </w:t>
      </w:r>
    </w:p>
    <w:p xmlns:w="http://schemas.openxmlformats.org/wordprocessingml/2006/main" w14:paraId="2586EA34" w14:textId="77777777" w:rsidR="00C73498" w:rsidRPr="00E9229B" w:rsidRDefault="00C73498">
      <w:pPr>
        <w:pStyle w:val="Paragraphedeliste"/>
        <w:numPr>
          <w:ilvl w:val="0"/>
          <w:numId w:val="125"/>
        </w:numPr>
        <w:ind w:right="452"/>
        <w:rPr>
          <w:rFonts w:ascii="Arial" w:hAnsi="Arial" w:cs="Arial"/>
          <w:sz w:val="24"/>
          <w:szCs w:val="24"/>
        </w:rPr>
      </w:pPr>
      <w:r>
        <w:rPr>
          <w:sz w:val="24"/>
          <w:lang w:bidi="en-GB" w:val="en-GB"/>
        </w:rPr>
        <w:t xml:space="preserve">or by being scanned and sent to SNCF’s TOUTOUI chatbot </w:t>
      </w:r>
      <w:hyperlink r:id="rId63" w:history="1">
        <w:r w:rsidRPr="00890BA1">
          <w:rPr>
            <w:rStyle w:val="Lienhypertexte"/>
            <w:lang w:bidi="en-GB" w:val="en-GB"/>
          </w:rPr>
          <w:t xml:space="preserve">https://tout-oui.sncf.com/</w:t>
        </w:r>
      </w:hyperlink>
      <w:r w:rsidRPr="00890BA1">
        <w:rPr>
          <w:rStyle w:val="Lienhypertexte"/>
          <w:lang w:bidi="en-GB" w:val="en-GB"/>
        </w:rPr>
        <w:t xml:space="preserve"> (</w:t>
      </w:r>
      <w:r>
        <w:rPr>
          <w:sz w:val="24"/>
          <w:lang w:bidi="en-GB" w:val="en-GB"/>
        </w:rPr>
        <w:t xml:space="preserve">indicating “buy an Annual Leave ticket”).</w:t>
      </w:r>
    </w:p>
    <w:p xmlns:w="http://schemas.openxmlformats.org/wordprocessingml/2006/main" w14:paraId="27DB9AB0" w14:textId="77777777" w:rsidR="00C73498" w:rsidRDefault="00C73498" w:rsidP="00C73498">
      <w:pPr>
        <w:ind w:right="452"/>
        <w:rPr>
          <w:rFonts w:ascii="Arial" w:hAnsi="Arial" w:cs="Arial"/>
          <w:sz w:val="24"/>
          <w:szCs w:val="24"/>
        </w:rPr>
      </w:pPr>
      <w:r w:rsidRPr="004D57CD">
        <w:rPr>
          <w:sz w:val="24"/>
          <w:lang w:bidi="en-GB" w:val="en-GB"/>
        </w:rPr>
        <w:t xml:space="preserve">Applications must be submitted at least 2 working days before departure.</w:t>
      </w:r>
    </w:p>
    <w:p xmlns:w="http://schemas.openxmlformats.org/wordprocessingml/2006/main" w14:paraId="252DA7DD" w14:textId="77777777" w:rsidR="00C73498" w:rsidRDefault="00C73498" w:rsidP="00C73498">
      <w:pPr>
        <w:ind w:right="452"/>
        <w:rPr>
          <w:rFonts w:ascii="Arial" w:hAnsi="Arial" w:cs="Arial"/>
          <w:sz w:val="24"/>
          <w:szCs w:val="24"/>
        </w:rPr>
      </w:pPr>
    </w:p>
    <w:p xmlns:w="http://schemas.openxmlformats.org/wordprocessingml/2006/main" w14:paraId="3A135CEF" w14:textId="77777777" w:rsidR="00D70E2A" w:rsidRPr="000E2CBD" w:rsidRDefault="00D70E2A" w:rsidP="000E2CBD">
      <w:pPr>
        <w:pStyle w:val="Titre4"/>
      </w:pPr>
      <w:r w:rsidRPr="000E2CBD">
        <w:rPr>
          <w:lang w:bidi="en-GB" w:val="en-GB"/>
        </w:rPr>
        <w:t xml:space="preserve">Exchanges and refunds </w:t>
      </w:r>
    </w:p>
    <w:tbl xmlns:w="http://schemas.openxmlformats.org/wordprocessingml/2006/main">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950"/>
      </w:tblGrid>
      <w:tr w:rsidR="00D97B02" w:rsidRPr="0069006C" w14:paraId="7606491B" w14:textId="77777777" w:rsidTr="00AC5634">
        <w:trPr>
          <w:trHeight w:val="300"/>
        </w:trPr>
        <w:tc>
          <w:tcPr>
            <w:tcW w:w="4380" w:type="dxa"/>
            <w:tcBorders>
              <w:top w:val="single" w:sz="6" w:space="0" w:color="auto"/>
              <w:left w:val="single" w:sz="6" w:space="0" w:color="auto"/>
              <w:bottom w:val="single" w:sz="6" w:space="0" w:color="auto"/>
              <w:right w:val="single" w:sz="6" w:space="0" w:color="auto"/>
            </w:tcBorders>
            <w:hideMark/>
          </w:tcPr>
          <w:p w14:paraId="51AEAAEB" w14:textId="2482EBF4" w:rsidR="00D97B02" w:rsidRPr="0069006C" w:rsidRDefault="00D97B02" w:rsidP="009F437A">
            <w:pPr>
              <w:textAlignment w:val="baseline"/>
              <w:rPr>
                <w:rFonts w:ascii="Times New Roman" w:eastAsia="Times New Roman" w:hAnsi="Times New Roman" w:cs="Times New Roman"/>
                <w:sz w:val="24"/>
                <w:szCs w:val="24"/>
                <w:lang w:eastAsia="fr-FR"/>
              </w:rPr>
            </w:pPr>
            <w:r w:rsidRPr="0069006C">
              <w:rPr>
                <w:sz w:val="20"/>
                <w:lang w:bidi="en-GB" w:val="en-GB"/>
              </w:rPr>
              <w:t xml:space="preserve">TGV INOUI</w:t>
            </w:r>
          </w:p>
        </w:tc>
        <w:tc>
          <w:tcPr>
            <w:tcW w:w="4950" w:type="dxa"/>
            <w:tcBorders>
              <w:top w:val="single" w:sz="6" w:space="0" w:color="auto"/>
              <w:left w:val="single" w:sz="6" w:space="0" w:color="auto"/>
              <w:bottom w:val="single" w:sz="6" w:space="0" w:color="auto"/>
              <w:right w:val="single" w:sz="6" w:space="0" w:color="auto"/>
            </w:tcBorders>
            <w:hideMark/>
          </w:tcPr>
          <w:p w14:paraId="34DFCD84" w14:textId="77777777" w:rsidR="00D97B02" w:rsidRPr="006208E5" w:rsidRDefault="00D97B02" w:rsidP="009F437A">
            <w:pPr>
              <w:textAlignment w:val="baseline"/>
              <w:rPr>
                <w:rFonts w:ascii="Arial" w:eastAsia="Times New Roman" w:hAnsi="Arial" w:cs="Arial"/>
                <w:sz w:val="20"/>
                <w:szCs w:val="20"/>
                <w:lang w:eastAsia="fr-FR"/>
              </w:rPr>
            </w:pPr>
            <w:r w:rsidRPr="006208E5">
              <w:rPr>
                <w:sz w:val="20"/>
                <w:lang w:bidi="en-GB" w:val="en-GB"/>
              </w:rPr>
              <w:t xml:space="preserve">Changeable (adjustment to the fare in force at the time of exchange) and refundable ticket:</w:t>
            </w:r>
          </w:p>
          <w:p w14:paraId="08DC1A1F" w14:textId="77777777" w:rsidR="00D97B02" w:rsidRPr="00E9229B" w:rsidRDefault="00D97B02">
            <w:pPr>
              <w:pStyle w:val="Paragraphedeliste"/>
              <w:numPr>
                <w:ilvl w:val="0"/>
                <w:numId w:val="125"/>
              </w:numPr>
              <w:textAlignment w:val="baseline"/>
              <w:rPr>
                <w:rFonts w:ascii="Times New Roman" w:eastAsia="Times New Roman" w:hAnsi="Times New Roman" w:cs="Times New Roman"/>
                <w:sz w:val="24"/>
                <w:szCs w:val="24"/>
                <w:lang w:eastAsia="fr-FR"/>
              </w:rPr>
            </w:pPr>
            <w:r w:rsidRPr="006208E5">
              <w:rPr>
                <w:sz w:val="20"/>
                <w:lang w:bidi="en-GB" w:val="en-GB"/>
              </w:rPr>
              <w:t xml:space="preserve">without pre-departure costs, </w:t>
            </w:r>
          </w:p>
          <w:p w14:paraId="7EE2D094" w14:textId="77777777" w:rsidR="00D97B02" w:rsidRPr="00E9229B" w:rsidRDefault="00D97B02">
            <w:pPr>
              <w:pStyle w:val="Paragraphedeliste"/>
              <w:numPr>
                <w:ilvl w:val="0"/>
                <w:numId w:val="125"/>
              </w:numPr>
              <w:textAlignment w:val="baseline"/>
              <w:rPr>
                <w:rFonts w:ascii="Times New Roman" w:eastAsia="Times New Roman" w:hAnsi="Times New Roman" w:cs="Times New Roman"/>
                <w:sz w:val="24"/>
                <w:szCs w:val="24"/>
                <w:lang w:eastAsia="fr-FR"/>
              </w:rPr>
            </w:pPr>
            <w:r w:rsidRPr="006208E5">
              <w:rPr>
                <w:sz w:val="20"/>
                <w:lang w:bidi="en-GB" w:val="en-GB"/>
              </w:rPr>
              <w:t xml:space="preserve">with a withholding of €19 from 6 days before departure. </w:t>
            </w:r>
          </w:p>
          <w:p w14:paraId="5E68BC3E" w14:textId="77777777" w:rsidR="00D97B02" w:rsidRPr="006208E5" w:rsidRDefault="00D97B02" w:rsidP="009F437A">
            <w:r w:rsidRPr="006208E5">
              <w:rPr>
                <w:sz w:val="20"/>
                <w:lang w:bidi="en-GB" w:val="en-GB"/>
              </w:rPr>
              <w:t xml:space="preserve">Only one change possible (same day, same trip) from 30 minutes before departure. Ticket non-refundable after 1 change.</w:t>
            </w:r>
          </w:p>
          <w:p w14:paraId="730A87BD" w14:textId="77777777" w:rsidR="00D97B02" w:rsidRPr="00E9229B" w:rsidRDefault="00D97B02" w:rsidP="009F437A">
            <w:pPr>
              <w:textAlignment w:val="baseline"/>
              <w:rPr>
                <w:rFonts w:ascii="Times New Roman" w:eastAsia="Times New Roman" w:hAnsi="Times New Roman" w:cs="Times New Roman"/>
                <w:sz w:val="24"/>
                <w:szCs w:val="24"/>
                <w:lang w:eastAsia="fr-FR"/>
              </w:rPr>
            </w:pPr>
          </w:p>
        </w:tc>
      </w:tr>
      <w:tr w:rsidR="00D97B02" w:rsidRPr="0069006C" w14:paraId="2880353A" w14:textId="77777777" w:rsidTr="00AC5634">
        <w:trPr>
          <w:trHeight w:val="300"/>
        </w:trPr>
        <w:tc>
          <w:tcPr>
            <w:tcW w:w="4380" w:type="dxa"/>
            <w:tcBorders>
              <w:top w:val="single" w:sz="6" w:space="0" w:color="auto"/>
              <w:left w:val="single" w:sz="6" w:space="0" w:color="auto"/>
              <w:bottom w:val="single" w:sz="6" w:space="0" w:color="auto"/>
              <w:right w:val="single" w:sz="6" w:space="0" w:color="auto"/>
            </w:tcBorders>
            <w:hideMark/>
          </w:tcPr>
          <w:p w14:paraId="6A2F7CEE" w14:textId="3B7EE022" w:rsidR="00D97B02" w:rsidRPr="0069006C" w:rsidRDefault="00FB3AC0" w:rsidP="009F437A">
            <w:pPr>
              <w:textAlignment w:val="baseline"/>
              <w:rPr>
                <w:rFonts w:ascii="Times New Roman" w:eastAsia="Times New Roman" w:hAnsi="Times New Roman" w:cs="Times New Roman"/>
                <w:sz w:val="24"/>
                <w:szCs w:val="24"/>
                <w:lang w:eastAsia="fr-FR"/>
              </w:rPr>
            </w:pPr>
            <w:r>
              <w:rPr>
                <w:sz w:val="20"/>
                <w:lang w:bidi="en-GB" w:val="en-GB"/>
              </w:rPr>
              <w:t xml:space="preserve">INTERCITÉS WITH MANDATORY BOOKING AND INTERCITÉS WITHOUT MANDATORY BOOKING  </w:t>
            </w:r>
          </w:p>
        </w:tc>
        <w:tc>
          <w:tcPr>
            <w:tcW w:w="4950" w:type="dxa"/>
            <w:tcBorders>
              <w:top w:val="single" w:sz="6" w:space="0" w:color="auto"/>
              <w:left w:val="single" w:sz="6" w:space="0" w:color="auto"/>
              <w:bottom w:val="single" w:sz="6" w:space="0" w:color="auto"/>
              <w:right w:val="single" w:sz="6" w:space="0" w:color="auto"/>
            </w:tcBorders>
            <w:hideMark/>
          </w:tcPr>
          <w:p w14:paraId="3AD8947F" w14:textId="77777777" w:rsidR="00D97B02" w:rsidRPr="006208E5" w:rsidRDefault="00D97B02" w:rsidP="009F437A">
            <w:pPr>
              <w:textAlignment w:val="baseline"/>
              <w:rPr>
                <w:rFonts w:ascii="Arial" w:eastAsia="Times New Roman" w:hAnsi="Arial" w:cs="Arial"/>
                <w:sz w:val="20"/>
                <w:szCs w:val="20"/>
                <w:lang w:eastAsia="fr-FR"/>
              </w:rPr>
            </w:pPr>
            <w:r w:rsidRPr="006208E5">
              <w:rPr>
                <w:sz w:val="20"/>
                <w:lang w:bidi="en-GB" w:val="en-GB"/>
              </w:rPr>
              <w:t xml:space="preserve">Changeable (adjustment to the fare in force at the time of exchange) and refundable ticket: </w:t>
            </w:r>
          </w:p>
          <w:p w14:paraId="21C5A468" w14:textId="77777777" w:rsidR="00D97B02" w:rsidRPr="006208E5" w:rsidRDefault="00D97B02">
            <w:pPr>
              <w:pStyle w:val="Paragraphedeliste"/>
              <w:numPr>
                <w:ilvl w:val="0"/>
                <w:numId w:val="125"/>
              </w:numPr>
              <w:textAlignment w:val="baseline"/>
              <w:rPr>
                <w:rFonts w:ascii="Arial" w:eastAsia="Times New Roman" w:hAnsi="Arial" w:cs="Arial"/>
                <w:sz w:val="20"/>
                <w:szCs w:val="20"/>
                <w:lang w:eastAsia="fr-FR"/>
              </w:rPr>
            </w:pPr>
            <w:r w:rsidRPr="006208E5">
              <w:rPr>
                <w:sz w:val="20"/>
                <w:lang w:bidi="en-GB" w:val="en-GB"/>
              </w:rPr>
              <w:t xml:space="preserve">without pre-departure costs,</w:t>
            </w:r>
          </w:p>
          <w:p w14:paraId="3640DC35" w14:textId="77777777" w:rsidR="00D97B02" w:rsidRPr="00E9229B" w:rsidRDefault="00D97B02">
            <w:pPr>
              <w:pStyle w:val="Paragraphedeliste"/>
              <w:numPr>
                <w:ilvl w:val="0"/>
                <w:numId w:val="125"/>
              </w:numPr>
              <w:textAlignment w:val="baseline"/>
              <w:rPr>
                <w:rFonts w:ascii="Arial" w:eastAsia="Times New Roman" w:hAnsi="Arial" w:cs="Arial"/>
                <w:sz w:val="20"/>
                <w:szCs w:val="20"/>
                <w:lang w:eastAsia="fr-FR"/>
              </w:rPr>
            </w:pPr>
            <w:r w:rsidRPr="006208E5">
              <w:rPr>
                <w:sz w:val="20"/>
                <w:lang w:bidi="en-GB" w:val="en-GB"/>
              </w:rPr>
              <w:t xml:space="preserve">with 40% of the price withheld from 6 days before departure (up to a limit of €15). </w:t>
            </w:r>
          </w:p>
          <w:p w14:paraId="714CC075" w14:textId="77777777" w:rsidR="00D97B02" w:rsidRPr="006208E5" w:rsidRDefault="00D97B02" w:rsidP="009F437A">
            <w:pPr>
              <w:textAlignment w:val="baseline"/>
              <w:rPr>
                <w:rFonts w:ascii="Times New Roman" w:eastAsia="Times New Roman" w:hAnsi="Times New Roman" w:cs="Times New Roman"/>
                <w:sz w:val="24"/>
                <w:szCs w:val="24"/>
                <w:lang w:eastAsia="fr-FR"/>
              </w:rPr>
            </w:pPr>
            <w:r w:rsidRPr="00E9229B">
              <w:rPr>
                <w:sz w:val="20"/>
                <w:lang w:bidi="en-GB" w:val="en-GB"/>
              </w:rPr>
              <w:t xml:space="preserve">Only one change possible (same day, same trip) from 30 minutes before departure. Ticket non-refundable after 1 change.</w:t>
            </w:r>
          </w:p>
        </w:tc>
      </w:tr>
    </w:tbl>
    <w:p xmlns:w="http://schemas.openxmlformats.org/wordprocessingml/2006/main" w14:paraId="34EC9E30" w14:textId="77777777" w:rsidR="00CC0176" w:rsidRPr="00EB443B" w:rsidRDefault="00CC0176" w:rsidP="000E2CBD"/>
    <w:p xmlns:w="http://schemas.openxmlformats.org/wordprocessingml/2006/main" w14:paraId="7B37A82C" w14:textId="655BA6AB" w:rsidR="00BB58AD" w:rsidRPr="001F26C3" w:rsidRDefault="00BB58AD" w:rsidP="009E58A6">
      <w:pPr>
        <w:pStyle w:val="Titre3"/>
        <w:ind w:left="1843" w:hanging="928"/>
      </w:pPr>
      <w:r w:rsidRPr="001F26C3">
        <w:rPr>
          <w:lang w:bidi="en-GB" w:val="en-GB"/>
        </w:rPr>
        <w:t xml:space="preserve">Work subscription</w:t>
      </w:r>
    </w:p>
    <w:p xmlns:w="http://schemas.openxmlformats.org/wordprocessingml/2006/main" w14:paraId="3495A575" w14:textId="5D4EF3F0" w:rsidR="00DA5CEE" w:rsidRPr="00502604" w:rsidRDefault="00DA5CEE" w:rsidP="00EB443B">
      <w:pPr>
        <w:pStyle w:val="Titre4"/>
        <w:rPr>
          <w:i/>
        </w:rPr>
      </w:pPr>
      <w:r w:rsidRPr="00502604">
        <w:rPr>
          <w:lang w:bidi="en-GB" w:val="en-GB"/>
        </w:rPr>
        <w:t xml:space="preserve">Purpose </w:t>
      </w:r>
    </w:p>
    <w:p xmlns:w="http://schemas.openxmlformats.org/wordprocessingml/2006/main" w14:paraId="6BF956A3"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Work subscriptions can be used in 2nd class on all national trains without mandatory booking. During their validity, they allow an unlimited number of trips to be made on the trip for which they were issued. </w:t>
      </w:r>
    </w:p>
    <w:p xmlns:w="http://schemas.openxmlformats.org/wordprocessingml/2006/main" w14:paraId="577DA2F3" w14:textId="01B1E505" w:rsidR="00DA5CEE" w:rsidRPr="00502604" w:rsidRDefault="00DA5CEE" w:rsidP="00803123">
      <w:pPr>
        <w:ind w:right="452"/>
        <w:jc w:val="both"/>
        <w:rPr>
          <w:rFonts w:ascii="Arial" w:hAnsi="Arial" w:cs="Arial"/>
          <w:sz w:val="24"/>
          <w:szCs w:val="24"/>
        </w:rPr>
      </w:pPr>
      <w:r w:rsidRPr="00502604">
        <w:rPr>
          <w:sz w:val="24"/>
          <w:lang w:bidi="en-GB" w:val="en-GB"/>
        </w:rPr>
        <w:t xml:space="preserve">Their validity on regional trains is not guaranteed, as the regional Mobility Organising Authorities have the option of developing subscriptions not regulated by the State in terms of pricing on the lines under their responsibility and thus deviating from the fare provisions applicable to services of national interest. </w:t>
      </w:r>
    </w:p>
    <w:p xmlns:w="http://schemas.openxmlformats.org/wordprocessingml/2006/main" w14:paraId="09E1284F" w14:textId="5C65C8E2" w:rsidR="00DA5CEE" w:rsidRDefault="00DA5CEE" w:rsidP="00803123">
      <w:pPr>
        <w:suppressAutoHyphens/>
        <w:ind w:right="452"/>
        <w:jc w:val="both"/>
        <w:rPr>
          <w:rFonts w:ascii="Arial" w:hAnsi="Arial" w:cs="Arial"/>
          <w:sz w:val="24"/>
          <w:szCs w:val="24"/>
        </w:rPr>
      </w:pPr>
      <w:r w:rsidRPr="00502604">
        <w:rPr>
          <w:sz w:val="24"/>
          <w:lang w:bidi="en-GB" w:val="en-GB"/>
        </w:rPr>
        <w:t xml:space="preserve">The Work Subscription fare is only issued as e-ticket on trains with booking.</w:t>
      </w:r>
    </w:p>
    <w:p xmlns:w="http://schemas.openxmlformats.org/wordprocessingml/2006/main" w14:paraId="1DD424FC" w14:textId="11A40523" w:rsidR="00DA5CEE" w:rsidRPr="00502604" w:rsidRDefault="00DA5CEE" w:rsidP="00EB443B">
      <w:pPr>
        <w:pStyle w:val="Titre4"/>
        <w:rPr>
          <w:i/>
        </w:rPr>
      </w:pPr>
      <w:r w:rsidRPr="00502604">
        <w:rPr>
          <w:lang w:bidi="en-GB" w:val="en-GB"/>
        </w:rPr>
        <w:t xml:space="preserve">Beneficiaries </w:t>
      </w:r>
    </w:p>
    <w:p xmlns:w="http://schemas.openxmlformats.org/wordprocessingml/2006/main" w14:paraId="6E9B998E"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The beneficiaries are: </w:t>
      </w:r>
    </w:p>
    <w:p xmlns:w="http://schemas.openxmlformats.org/wordprocessingml/2006/main" w14:paraId="625EDDC3" w14:textId="11EAE7DA" w:rsidR="00DA5CEE" w:rsidRPr="00502604" w:rsidRDefault="00DA5CEE">
      <w:pPr>
        <w:pStyle w:val="Paragraphedeliste"/>
        <w:numPr>
          <w:ilvl w:val="0"/>
          <w:numId w:val="51"/>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employees affiliated with Social Security or special social insurance schemes; </w:t>
      </w:r>
    </w:p>
    <w:p xmlns:w="http://schemas.openxmlformats.org/wordprocessingml/2006/main" w14:paraId="6C6E615F" w14:textId="0DCF6FBC" w:rsidR="00DA5CEE" w:rsidRDefault="00DA5CEE">
      <w:pPr>
        <w:pStyle w:val="Paragraphedeliste"/>
        <w:numPr>
          <w:ilvl w:val="0"/>
          <w:numId w:val="51"/>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paid apprentices in manual professions. </w:t>
      </w:r>
    </w:p>
    <w:p xmlns:w="http://schemas.openxmlformats.org/wordprocessingml/2006/main" w14:paraId="619A6A0D" w14:textId="6D5916E0" w:rsidR="00DA5CEE" w:rsidRPr="00502604" w:rsidRDefault="00DA5CEE" w:rsidP="00EB443B">
      <w:pPr>
        <w:pStyle w:val="Titre4"/>
        <w:rPr>
          <w:i/>
        </w:rPr>
      </w:pPr>
      <w:r w:rsidRPr="00502604">
        <w:rPr>
          <w:lang w:bidi="en-GB" w:val="en-GB"/>
        </w:rPr>
        <w:t xml:space="preserve">Trips </w:t>
      </w:r>
    </w:p>
    <w:p xmlns:w="http://schemas.openxmlformats.org/wordprocessingml/2006/main" w14:paraId="7BE36E54"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It is limited to the trip from the place of residence to the place of work and back and may not exceed 75 kilometres per trip. However, on certain trips of more than 75 km, a charge of the same type may be introduced at the initiative of certain transport organising authorities. </w:t>
      </w:r>
    </w:p>
    <w:p xmlns:w="http://schemas.openxmlformats.org/wordprocessingml/2006/main" w14:paraId="5F0C8526"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If this results in an improvement in its transport conditions and if the new trip is equal or shorter, the subscriber may choose as follows: </w:t>
      </w:r>
    </w:p>
    <w:p xmlns:w="http://schemas.openxmlformats.org/wordprocessingml/2006/main" w14:paraId="7E5CEDB9" w14:textId="77777777" w:rsidR="00DA5CEE" w:rsidRPr="00502604" w:rsidRDefault="00DA5CEE">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departure station, a station other than the one serving his/her residence; </w:t>
      </w:r>
    </w:p>
    <w:p xmlns:w="http://schemas.openxmlformats.org/wordprocessingml/2006/main" w14:paraId="4E18DA20" w14:textId="77777777" w:rsidR="00DA5CEE" w:rsidRPr="00502604" w:rsidRDefault="00DA5CEE">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destination station, a station other than the one serving his/her place of work. </w:t>
      </w:r>
    </w:p>
    <w:p xmlns:w="http://schemas.openxmlformats.org/wordprocessingml/2006/main" w14:paraId="2A74EAA6" w14:textId="06E47C86" w:rsidR="00DA5CEE" w:rsidRPr="00502604" w:rsidRDefault="00DA5CEE" w:rsidP="00EB443B">
      <w:pPr>
        <w:pStyle w:val="Titre4"/>
        <w:rPr>
          <w:i/>
        </w:rPr>
      </w:pPr>
      <w:r w:rsidRPr="00502604">
        <w:rPr>
          <w:lang w:bidi="en-GB" w:val="en-GB"/>
        </w:rPr>
        <w:t xml:space="preserve">Validity </w:t>
      </w:r>
    </w:p>
    <w:p xmlns:w="http://schemas.openxmlformats.org/wordprocessingml/2006/main" w14:paraId="625AA0CB"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There are weekly and monthly subscriptions: </w:t>
      </w:r>
    </w:p>
    <w:p xmlns:w="http://schemas.openxmlformats.org/wordprocessingml/2006/main" w14:paraId="49D77851" w14:textId="77777777" w:rsidR="00DA5CEE" w:rsidRPr="00502604" w:rsidRDefault="00DA5CEE">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weekly subscriptions are valid for 7 consecutive days from the date indicated by the passenger, including this day; </w:t>
      </w:r>
    </w:p>
    <w:p xmlns:w="http://schemas.openxmlformats.org/wordprocessingml/2006/main" w14:paraId="6A2F9CD5" w14:textId="77777777" w:rsidR="00DA5CEE" w:rsidRPr="00502604" w:rsidRDefault="00DA5CEE">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monthly subscriptions are valid from the first day of the month until the last day. For night workers, the validity of the subscription is recognised until 9 a.m., the day after the last day of the month. </w:t>
      </w:r>
    </w:p>
    <w:p xmlns:w="http://schemas.openxmlformats.org/wordprocessingml/2006/main" w14:paraId="3FA07650" w14:textId="09869F8B" w:rsidR="00DA5CEE" w:rsidRPr="00502604" w:rsidRDefault="00DA5CEE" w:rsidP="00EB443B">
      <w:pPr>
        <w:pStyle w:val="Titre4"/>
        <w:rPr>
          <w:i/>
        </w:rPr>
      </w:pPr>
      <w:r w:rsidRPr="00502604">
        <w:rPr>
          <w:lang w:bidi="en-GB" w:val="en-GB"/>
        </w:rPr>
        <w:t xml:space="preserve">Employer’s certificate </w:t>
      </w:r>
    </w:p>
    <w:p xmlns:w="http://schemas.openxmlformats.org/wordprocessingml/2006/main" w14:paraId="3BE80A67" w14:textId="2D9132FB" w:rsidR="00510B51" w:rsidRDefault="00DA5CEE" w:rsidP="000E2CBD">
      <w:pPr>
        <w:ind w:right="452"/>
        <w:jc w:val="both"/>
        <w:rPr>
          <w:rFonts w:asciiTheme="majorHAnsi" w:eastAsiaTheme="majorEastAsia" w:hAnsiTheme="majorHAnsi" w:cstheme="majorBidi"/>
          <w:b/>
          <w:iCs/>
          <w:color w:val="D52B1E"/>
          <w:sz w:val="36"/>
          <w:szCs w:val="24"/>
        </w:rPr>
      </w:pPr>
      <w:r w:rsidRPr="00502604">
        <w:rPr>
          <w:sz w:val="24"/>
          <w:lang w:bidi="en-GB" w:val="en-GB"/>
        </w:rPr>
        <w:t xml:space="preserve">The employer’s certificate is drawn up on a form provided by SNCF. This certificate specifies in particular that its holder meets the conditions required by the fare. Upon validation by SNCF for a period of 6 months, the holder is invited to provide proof of his/her identity. This certificate must be presented during any inspection in conjunction with the work subscription. </w:t>
      </w:r>
    </w:p>
    <w:p xmlns:w="http://schemas.openxmlformats.org/wordprocessingml/2006/main" w14:paraId="19DFEA69" w14:textId="4859E662" w:rsidR="00DA5CEE" w:rsidRPr="00502604" w:rsidRDefault="00DA5CEE" w:rsidP="00EB443B">
      <w:pPr>
        <w:pStyle w:val="Titre4"/>
        <w:rPr>
          <w:i/>
        </w:rPr>
      </w:pPr>
      <w:r w:rsidRPr="00502604">
        <w:rPr>
          <w:lang w:bidi="en-GB" w:val="en-GB"/>
        </w:rPr>
        <w:t xml:space="preserve">Conditions of issue </w:t>
      </w:r>
    </w:p>
    <w:p xmlns:w="http://schemas.openxmlformats.org/wordprocessingml/2006/main" w14:paraId="3E307F7C"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Work subscriptions are issued in advance or for immediate use. The period of use shall be indicated when they are issued. </w:t>
      </w:r>
    </w:p>
    <w:p xmlns:w="http://schemas.openxmlformats.org/wordprocessingml/2006/main" w14:paraId="65977A82"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Weekly subscriptions are issued, at the earliest, one month before the start date of their validity. </w:t>
      </w:r>
    </w:p>
    <w:p xmlns:w="http://schemas.openxmlformats.org/wordprocessingml/2006/main" w14:paraId="7F43AB7C"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Monthly subscriptions are issued, for a given month, from the 20th of the month preceding their use. </w:t>
      </w:r>
    </w:p>
    <w:p xmlns:w="http://schemas.openxmlformats.org/wordprocessingml/2006/main" w14:paraId="6216A137" w14:textId="0EAFE4E8" w:rsidR="00DA5CEE" w:rsidRPr="00502604" w:rsidRDefault="00DA5CEE" w:rsidP="00EB443B">
      <w:pPr>
        <w:pStyle w:val="Titre4"/>
        <w:rPr>
          <w:i/>
        </w:rPr>
      </w:pPr>
      <w:r w:rsidRPr="00502604">
        <w:rPr>
          <w:lang w:bidi="en-GB" w:val="en-GB"/>
        </w:rPr>
        <w:t xml:space="preserve">Upgrade </w:t>
      </w:r>
    </w:p>
    <w:p xmlns:w="http://schemas.openxmlformats.org/wordprocessingml/2006/main" w14:paraId="1933ADD9"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On some trains without a mandatory booking, access to the 1st class is authorised for holders of a work subscription. They may: </w:t>
      </w:r>
    </w:p>
    <w:p xmlns:w="http://schemas.openxmlformats.org/wordprocessingml/2006/main" w14:paraId="6EA122C3" w14:textId="77777777" w:rsidR="00DA5CEE" w:rsidRPr="00502604" w:rsidRDefault="00DA5CEE">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either have a valid work subscription in this class, the price of which is equivalent to twice that of the 2nd class subscription; </w:t>
      </w:r>
    </w:p>
    <w:p xmlns:w="http://schemas.openxmlformats.org/wordprocessingml/2006/main" w14:paraId="36BF973D" w14:textId="77777777" w:rsidR="00DA5CEE" w:rsidRPr="00502604" w:rsidRDefault="00DA5CEE">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or upgrade by paying the price supplement calculated at the standard fare or taking into account, where applicable, the discount to which the subscriber may be entitled in another respect. </w:t>
      </w:r>
    </w:p>
    <w:p xmlns:w="http://schemas.openxmlformats.org/wordprocessingml/2006/main" w14:paraId="6F19D780" w14:textId="12B9377E" w:rsidR="00DA5CEE" w:rsidRPr="00502604" w:rsidRDefault="00DA5CEE" w:rsidP="00EB443B">
      <w:pPr>
        <w:pStyle w:val="Titre4"/>
        <w:rPr>
          <w:i/>
        </w:rPr>
      </w:pPr>
      <w:r w:rsidRPr="00502604">
        <w:rPr>
          <w:lang w:bidi="en-GB" w:val="en-GB"/>
        </w:rPr>
        <w:t xml:space="preserve">Prices </w:t>
      </w:r>
    </w:p>
    <w:p xmlns:w="http://schemas.openxmlformats.org/wordprocessingml/2006/main" w14:paraId="4D6D2942"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The prices of work subscriptions result from the application of the algebraic formulas set out in the Price Schedule. </w:t>
      </w:r>
    </w:p>
    <w:p xmlns:w="http://schemas.openxmlformats.org/wordprocessingml/2006/main" w14:paraId="6FD4A835" w14:textId="48624F56" w:rsidR="00DA5CEE" w:rsidRPr="00502604" w:rsidRDefault="00DA5CEE" w:rsidP="00EB443B">
      <w:pPr>
        <w:pStyle w:val="Titre4"/>
        <w:rPr>
          <w:i/>
        </w:rPr>
      </w:pPr>
      <w:r w:rsidRPr="00502604">
        <w:rPr>
          <w:lang w:bidi="en-GB" w:val="en-GB"/>
        </w:rPr>
        <w:t xml:space="preserve">Use of subscriptions </w:t>
      </w:r>
    </w:p>
    <w:p xmlns:w="http://schemas.openxmlformats.org/wordprocessingml/2006/main" w14:paraId="4C45F449"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Subscriptions are valid only for the route indicated. They are strictly personal and must be presented at any request. </w:t>
      </w:r>
    </w:p>
    <w:p xmlns:w="http://schemas.openxmlformats.org/wordprocessingml/2006/main" w14:paraId="32B97840"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Before making his/her first trip, the holder of a subscription must indicate in ink, at the location provided for this purpose, his/her surname and given name, and/or the number of the employer’s certificate or the regional TER card. </w:t>
      </w:r>
    </w:p>
    <w:p xmlns:w="http://schemas.openxmlformats.org/wordprocessingml/2006/main" w14:paraId="10470007"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Subscriptions do not have to be validated by the passenger when getting on the platform, with the exception of magnetic tickets. The latter, which do not include a period of use, must be validated on the first trip. </w:t>
      </w:r>
    </w:p>
    <w:p xmlns:w="http://schemas.openxmlformats.org/wordprocessingml/2006/main" w14:paraId="0ED8B8AE"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If the departure station does not have a ticket control machine, the passenger with a magnetic ticket must validate it, on the first day of use, at the departure station of the return trip. </w:t>
      </w:r>
    </w:p>
    <w:p xmlns:w="http://schemas.openxmlformats.org/wordprocessingml/2006/main" w14:paraId="2B319E2A" w14:textId="539BAF4F" w:rsidR="00DA5CEE" w:rsidRPr="00502604" w:rsidRDefault="00DA5CEE" w:rsidP="00803123">
      <w:pPr>
        <w:ind w:right="452"/>
        <w:jc w:val="both"/>
        <w:rPr>
          <w:rFonts w:ascii="Arial" w:hAnsi="Arial" w:cs="Arial"/>
          <w:sz w:val="24"/>
          <w:szCs w:val="24"/>
        </w:rPr>
      </w:pPr>
      <w:r w:rsidRPr="00502604">
        <w:rPr>
          <w:sz w:val="24"/>
          <w:lang w:bidi="en-GB" w:val="en-GB"/>
        </w:rPr>
        <w:t xml:space="preserve">When the subscriber works at night, he/she can have his/her subscription validated, at the TGV INOUI sales area counter, to be able to delay its use until the end of its validity. </w:t>
      </w:r>
    </w:p>
    <w:p xmlns:w="http://schemas.openxmlformats.org/wordprocessingml/2006/main" w14:paraId="298D7884"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The subscriber may, either on the way there on the way back, take or leave the train at an intermediate station of the route for which his/her subscription was taken out, abandoning all rights to the journey not travelled. </w:t>
      </w:r>
    </w:p>
    <w:p xmlns:w="http://schemas.openxmlformats.org/wordprocessingml/2006/main" w14:paraId="33552FD4"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The subscriber is in an irregular situation if he/she: </w:t>
      </w:r>
    </w:p>
    <w:p xmlns:w="http://schemas.openxmlformats.org/wordprocessingml/2006/main" w14:paraId="6618A39E" w14:textId="77777777" w:rsidR="00DA5CEE" w:rsidRPr="00502604" w:rsidRDefault="00DA5CEE">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uses another route; </w:t>
      </w:r>
    </w:p>
    <w:p xmlns:w="http://schemas.openxmlformats.org/wordprocessingml/2006/main" w14:paraId="5A49C8CD" w14:textId="77777777" w:rsidR="00DA5CEE" w:rsidRPr="00502604" w:rsidRDefault="00DA5CEE">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cannot prove his/her identity with a valid original official identity document with a photo (copies of identity documents are not allowed); </w:t>
      </w:r>
    </w:p>
    <w:p xmlns:w="http://schemas.openxmlformats.org/wordprocessingml/2006/main" w14:paraId="76D0689E" w14:textId="54369711" w:rsidR="00510B51" w:rsidRDefault="00DA5CEE">
      <w:pPr>
        <w:pStyle w:val="Paragraphedeliste"/>
        <w:numPr>
          <w:ilvl w:val="0"/>
          <w:numId w:val="55"/>
        </w:numPr>
        <w:autoSpaceDE w:val="0"/>
        <w:autoSpaceDN w:val="0"/>
        <w:adjustRightInd w:val="0"/>
        <w:ind w:right="452"/>
        <w:jc w:val="both"/>
        <w:textAlignment w:val="center"/>
        <w:rPr>
          <w:rFonts w:asciiTheme="majorHAnsi" w:eastAsiaTheme="majorEastAsia" w:hAnsiTheme="majorHAnsi" w:cstheme="majorBidi"/>
          <w:b/>
          <w:iCs/>
          <w:color w:val="D52B1E"/>
          <w:sz w:val="36"/>
          <w:szCs w:val="24"/>
        </w:rPr>
      </w:pPr>
      <w:r w:rsidRPr="00502604">
        <w:rPr>
          <w:sz w:val="24"/>
          <w:lang w:bidi="en-GB" w:val="en-GB"/>
        </w:rPr>
        <w:t xml:space="preserve">or cannot provide, at the same time as his/her subscription, the certificate validated by their employer. </w:t>
      </w:r>
    </w:p>
    <w:p xmlns:w="http://schemas.openxmlformats.org/wordprocessingml/2006/main" w14:paraId="0879465B" w14:textId="4FE3F23A" w:rsidR="00DA5CEE" w:rsidRPr="00502604" w:rsidRDefault="00DA5CEE" w:rsidP="00EB443B">
      <w:pPr>
        <w:pStyle w:val="Titre4"/>
        <w:rPr>
          <w:i/>
        </w:rPr>
      </w:pPr>
      <w:r w:rsidRPr="00502604">
        <w:rPr>
          <w:lang w:bidi="en-GB" w:val="en-GB"/>
        </w:rPr>
        <w:t xml:space="preserve">Special terms and conditions to take certain trains </w:t>
      </w:r>
    </w:p>
    <w:p xmlns:w="http://schemas.openxmlformats.org/wordprocessingml/2006/main" w14:paraId="2F8CC762"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Subscriptions may only be used on certain trains the schedule of which is written in light type in the Timetable Indicator. </w:t>
      </w:r>
    </w:p>
    <w:p xmlns:w="http://schemas.openxmlformats.org/wordprocessingml/2006/main" w14:paraId="46C9C887"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When a work subscription holder takes an unauthorised train, he/she is in an irregular situation. For certain connections, SNCF may create categories of tickets the use of which is limited to designated trains meeting the conditions for taking and terminating the work of subscribers. </w:t>
      </w:r>
    </w:p>
    <w:p xmlns:w="http://schemas.openxmlformats.org/wordprocessingml/2006/main" w14:paraId="461EB949" w14:textId="16BEA102" w:rsidR="00DA5CEE" w:rsidRPr="00107174" w:rsidRDefault="00DA5CEE" w:rsidP="00EB443B">
      <w:pPr>
        <w:pStyle w:val="Titre4"/>
        <w:rPr>
          <w:i/>
        </w:rPr>
      </w:pPr>
      <w:r w:rsidRPr="00107174">
        <w:rPr>
          <w:lang w:bidi="en-GB" w:val="en-GB"/>
        </w:rPr>
        <w:t xml:space="preserve">Use of tickets in addition to a work subscription (bundling) </w:t>
      </w:r>
    </w:p>
    <w:p xmlns:w="http://schemas.openxmlformats.org/wordprocessingml/2006/main" w14:paraId="23B701FC" w14:textId="77777777" w:rsidR="00DA5CEE" w:rsidRPr="00107174" w:rsidRDefault="00DA5CEE" w:rsidP="00803123">
      <w:pPr>
        <w:pStyle w:val="Paragraphedeliste"/>
        <w:ind w:left="0" w:right="452"/>
        <w:jc w:val="both"/>
        <w:rPr>
          <w:rFonts w:ascii="Arial" w:hAnsi="Arial" w:cs="Arial"/>
          <w:sz w:val="24"/>
          <w:szCs w:val="24"/>
        </w:rPr>
      </w:pPr>
      <w:r w:rsidRPr="00107174">
        <w:rPr>
          <w:sz w:val="24"/>
          <w:lang w:bidi="en-GB" w:val="en-GB"/>
        </w:rPr>
        <w:t xml:space="preserve">The use of a work subscription is authorised within the limit of 75 kilometres from a Paris line head station, in addition to a Navigo travel pass to reach the limit of the Île-de-France Mobilités fare application area.</w:t>
      </w:r>
    </w:p>
    <w:p xmlns:w="http://schemas.openxmlformats.org/wordprocessingml/2006/main" w14:paraId="3ED3D991" w14:textId="77777777" w:rsidR="00DA5CEE" w:rsidRPr="00107174" w:rsidRDefault="00DA5CEE" w:rsidP="00803123">
      <w:pPr>
        <w:ind w:right="452"/>
        <w:jc w:val="both"/>
        <w:rPr>
          <w:rFonts w:ascii="Arial" w:hAnsi="Arial" w:cs="Arial"/>
          <w:sz w:val="24"/>
          <w:szCs w:val="24"/>
        </w:rPr>
      </w:pPr>
      <w:r w:rsidRPr="00107174">
        <w:rPr>
          <w:sz w:val="24"/>
          <w:lang w:bidi="en-GB" w:val="en-GB"/>
        </w:rPr>
        <w:t xml:space="preserve">Only the simultaneous use of valid tickets of the same nature is authorised: </w:t>
      </w:r>
    </w:p>
    <w:p xmlns:w="http://schemas.openxmlformats.org/wordprocessingml/2006/main" w14:paraId="604E7248" w14:textId="77777777" w:rsidR="00DA5CEE" w:rsidRPr="00107174" w:rsidRDefault="00DA5CEE">
      <w:pPr>
        <w:pStyle w:val="Paragraphedeliste"/>
        <w:numPr>
          <w:ilvl w:val="0"/>
          <w:numId w:val="56"/>
        </w:numPr>
        <w:autoSpaceDE w:val="0"/>
        <w:autoSpaceDN w:val="0"/>
        <w:adjustRightInd w:val="0"/>
        <w:ind w:right="452"/>
        <w:jc w:val="both"/>
        <w:textAlignment w:val="center"/>
        <w:rPr>
          <w:rFonts w:ascii="Arial" w:hAnsi="Arial" w:cs="Arial"/>
          <w:sz w:val="24"/>
          <w:szCs w:val="24"/>
        </w:rPr>
      </w:pPr>
      <w:r w:rsidRPr="00107174">
        <w:rPr>
          <w:sz w:val="24"/>
          <w:lang w:bidi="en-GB" w:val="en-GB"/>
        </w:rPr>
        <w:t xml:space="preserve">weekly work subscription/Weekly Navigo Travel Pass; </w:t>
      </w:r>
    </w:p>
    <w:p xmlns:w="http://schemas.openxmlformats.org/wordprocessingml/2006/main" w14:paraId="3C830F7F" w14:textId="77777777" w:rsidR="00DA5CEE" w:rsidRPr="00107174" w:rsidRDefault="00DA5CEE">
      <w:pPr>
        <w:pStyle w:val="Paragraphedeliste"/>
        <w:numPr>
          <w:ilvl w:val="0"/>
          <w:numId w:val="56"/>
        </w:numPr>
        <w:autoSpaceDE w:val="0"/>
        <w:autoSpaceDN w:val="0"/>
        <w:adjustRightInd w:val="0"/>
        <w:ind w:right="452"/>
        <w:jc w:val="both"/>
        <w:textAlignment w:val="center"/>
        <w:rPr>
          <w:rFonts w:ascii="Arial" w:hAnsi="Arial" w:cs="Arial"/>
          <w:sz w:val="24"/>
          <w:szCs w:val="24"/>
        </w:rPr>
      </w:pPr>
      <w:r w:rsidRPr="00107174">
        <w:rPr>
          <w:sz w:val="24"/>
          <w:lang w:bidi="en-GB" w:val="en-GB"/>
        </w:rPr>
        <w:t xml:space="preserve">monthly or annual work subscription/Monthly or Annual Navigo Travel Pass. </w:t>
      </w:r>
    </w:p>
    <w:p xmlns:w="http://schemas.openxmlformats.org/wordprocessingml/2006/main" w14:paraId="0AF63EBA" w14:textId="77777777" w:rsidR="00DA5CEE" w:rsidRPr="00502604" w:rsidRDefault="00DA5CEE" w:rsidP="00803123">
      <w:pPr>
        <w:ind w:right="452"/>
        <w:jc w:val="both"/>
        <w:rPr>
          <w:rFonts w:ascii="Arial" w:hAnsi="Arial" w:cs="Arial"/>
          <w:sz w:val="24"/>
          <w:szCs w:val="24"/>
        </w:rPr>
      </w:pPr>
      <w:r w:rsidRPr="00107174">
        <w:rPr>
          <w:sz w:val="24"/>
          <w:lang w:bidi="en-GB" w:val="en-GB"/>
        </w:rPr>
        <w:t xml:space="preserve">The joint use of any other ticket is not permitted. </w:t>
      </w:r>
    </w:p>
    <w:p xmlns:w="http://schemas.openxmlformats.org/wordprocessingml/2006/main" w14:paraId="23D112E7" w14:textId="72996C28" w:rsidR="00DA5CEE" w:rsidRPr="004D6A6D" w:rsidRDefault="00DA5CEE" w:rsidP="00EB443B">
      <w:pPr>
        <w:pStyle w:val="Titre4"/>
        <w:rPr>
          <w:i/>
        </w:rPr>
      </w:pPr>
      <w:r w:rsidRPr="004D6A6D">
        <w:rPr>
          <w:lang w:bidi="en-GB" w:val="en-GB"/>
        </w:rPr>
        <w:t xml:space="preserve">Loss or theft of subscriptions </w:t>
      </w:r>
    </w:p>
    <w:p xmlns:w="http://schemas.openxmlformats.org/wordprocessingml/2006/main" w14:paraId="26CEFDA3"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In the event of loss or theft, subscriptions are not refunded. No duplicates are issued. </w:t>
      </w:r>
    </w:p>
    <w:p xmlns:w="http://schemas.openxmlformats.org/wordprocessingml/2006/main" w14:paraId="6DE52842" w14:textId="0CA5B94C" w:rsidR="00DA5CEE" w:rsidRPr="00F23C4D" w:rsidRDefault="00DA5CEE" w:rsidP="00EB443B">
      <w:pPr>
        <w:pStyle w:val="Titre4"/>
        <w:rPr>
          <w:i/>
        </w:rPr>
      </w:pPr>
      <w:r w:rsidRPr="00F23C4D">
        <w:rPr>
          <w:lang w:bidi="en-GB" w:val="en-GB"/>
        </w:rPr>
        <w:t xml:space="preserve">Change and refund </w:t>
      </w:r>
    </w:p>
    <w:p xmlns:w="http://schemas.openxmlformats.org/wordprocessingml/2006/main" w14:paraId="0B466836"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Subscriptions deposited in a station, no later than the day before the first day of validity, are exchanged without charge or refunded, when they exceed the amount indicated in the Price Schedule, after deduction of a withholding in accordance with the rules provided for in Chapter 6 of the General Provisions, the amount of which is rounded down to the next decimal in euros. </w:t>
      </w:r>
    </w:p>
    <w:p xmlns:w="http://schemas.openxmlformats.org/wordprocessingml/2006/main" w14:paraId="27189964" w14:textId="77777777" w:rsidR="00DA5CEE" w:rsidRPr="00502604" w:rsidRDefault="00DA5CEE" w:rsidP="00803123">
      <w:pPr>
        <w:ind w:right="452"/>
        <w:jc w:val="both"/>
        <w:rPr>
          <w:rFonts w:ascii="Arial" w:hAnsi="Arial" w:cs="Arial"/>
          <w:sz w:val="24"/>
          <w:szCs w:val="24"/>
        </w:rPr>
      </w:pPr>
      <w:r w:rsidRPr="00502604">
        <w:rPr>
          <w:sz w:val="24"/>
          <w:lang w:bidi="en-GB" w:val="en-GB"/>
        </w:rPr>
        <w:t xml:space="preserve">Weekly and monthly subscriptions are refunded for half of their price only in the event of illness, dismissal or imposed change in the workplace, provided they are deposited in a station: </w:t>
      </w:r>
    </w:p>
    <w:p xmlns:w="http://schemas.openxmlformats.org/wordprocessingml/2006/main" w14:paraId="75C14686" w14:textId="77777777" w:rsidR="00DA5CEE" w:rsidRPr="00502604" w:rsidRDefault="00DA5CEE">
      <w:pPr>
        <w:pStyle w:val="Paragraphedeliste"/>
        <w:numPr>
          <w:ilvl w:val="0"/>
          <w:numId w:val="57"/>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within 48 hours of the start date of validity, for weekly subscriptions; </w:t>
      </w:r>
    </w:p>
    <w:p xmlns:w="http://schemas.openxmlformats.org/wordprocessingml/2006/main" w14:paraId="12BB8189" w14:textId="77777777" w:rsidR="00DA5CEE" w:rsidRPr="00502604" w:rsidRDefault="00DA5CEE">
      <w:pPr>
        <w:pStyle w:val="Paragraphedeliste"/>
        <w:numPr>
          <w:ilvl w:val="0"/>
          <w:numId w:val="57"/>
        </w:numPr>
        <w:autoSpaceDE w:val="0"/>
        <w:autoSpaceDN w:val="0"/>
        <w:adjustRightInd w:val="0"/>
        <w:ind w:right="452"/>
        <w:jc w:val="both"/>
        <w:textAlignment w:val="center"/>
        <w:rPr>
          <w:rFonts w:ascii="Arial" w:hAnsi="Arial" w:cs="Arial"/>
          <w:sz w:val="24"/>
          <w:szCs w:val="24"/>
        </w:rPr>
      </w:pPr>
      <w:r w:rsidRPr="00502604">
        <w:rPr>
          <w:sz w:val="24"/>
          <w:lang w:bidi="en-GB" w:val="en-GB"/>
        </w:rPr>
        <w:t xml:space="preserve">within the first 10 days of the month of use, for monthly subscriptions. </w:t>
      </w:r>
    </w:p>
    <w:p xmlns:w="http://schemas.openxmlformats.org/wordprocessingml/2006/main" w14:paraId="213B9540" w14:textId="2FF2180D" w:rsidR="00BB58AD" w:rsidRPr="001F26C3" w:rsidRDefault="00BB58AD" w:rsidP="009E58A6">
      <w:pPr>
        <w:pStyle w:val="Titre3"/>
        <w:ind w:left="1843" w:hanging="992"/>
      </w:pPr>
      <w:r w:rsidRPr="001F26C3">
        <w:rPr>
          <w:lang w:bidi="en-GB" w:val="en-GB"/>
        </w:rPr>
        <w:t xml:space="preserve">Subscriptions for Pupils, Students and Apprentices</w:t>
      </w:r>
    </w:p>
    <w:p xmlns:w="http://schemas.openxmlformats.org/wordprocessingml/2006/main" w14:paraId="7585E13F" w14:textId="34B06A07" w:rsidR="00C95E9A" w:rsidRPr="00C95E9A" w:rsidRDefault="00C95E9A" w:rsidP="00EB443B">
      <w:pPr>
        <w:pStyle w:val="Titre4"/>
        <w:rPr>
          <w:i/>
        </w:rPr>
      </w:pPr>
      <w:r w:rsidRPr="00C95E9A">
        <w:rPr>
          <w:lang w:bidi="en-GB" w:val="en-GB"/>
        </w:rPr>
        <w:t xml:space="preserve">Beneficiaries </w:t>
      </w:r>
    </w:p>
    <w:p xmlns:w="http://schemas.openxmlformats.org/wordprocessingml/2006/main" w14:paraId="7C36440E" w14:textId="16A15D04" w:rsidR="003043C5" w:rsidRPr="000260BC" w:rsidRDefault="00844EF8" w:rsidP="003043C5">
      <w:pPr>
        <w:rPr>
          <w:rFonts w:ascii="Arial" w:hAnsi="Arial" w:cs="Arial"/>
          <w:sz w:val="24"/>
          <w:szCs w:val="24"/>
        </w:rPr>
      </w:pPr>
      <w:r>
        <w:rPr>
          <w:sz w:val="24"/>
          <w:lang w:bidi="en-GB" w:val="en-GB"/>
        </w:rPr>
        <w:t xml:space="preserve">Excluding derogations, the Pupil/Student/Apprentice fare is a social fare intended for:</w:t>
      </w:r>
    </w:p>
    <w:p xmlns:w="http://schemas.openxmlformats.org/wordprocessingml/2006/main" w14:paraId="48DDD801" w14:textId="77777777" w:rsidR="003043C5" w:rsidRPr="000260BC" w:rsidRDefault="003043C5">
      <w:pPr>
        <w:pStyle w:val="Paragraphedeliste"/>
        <w:numPr>
          <w:ilvl w:val="0"/>
          <w:numId w:val="112"/>
        </w:numPr>
        <w:rPr>
          <w:rFonts w:ascii="Arial" w:hAnsi="Arial" w:cs="Arial"/>
          <w:sz w:val="24"/>
          <w:szCs w:val="24"/>
        </w:rPr>
      </w:pPr>
      <w:r>
        <w:rPr>
          <w:sz w:val="24"/>
          <w:lang w:bidi="en-GB" w:val="en-GB"/>
        </w:rPr>
        <w:t xml:space="preserve">Pupils under 21</w:t>
      </w:r>
    </w:p>
    <w:p xmlns:w="http://schemas.openxmlformats.org/wordprocessingml/2006/main" w14:paraId="01B46F37" w14:textId="77777777" w:rsidR="003043C5" w:rsidRPr="000260BC" w:rsidRDefault="003043C5">
      <w:pPr>
        <w:pStyle w:val="Paragraphedeliste"/>
        <w:numPr>
          <w:ilvl w:val="0"/>
          <w:numId w:val="112"/>
        </w:numPr>
        <w:rPr>
          <w:rFonts w:ascii="Arial" w:hAnsi="Arial" w:cs="Arial"/>
          <w:sz w:val="24"/>
          <w:szCs w:val="24"/>
        </w:rPr>
      </w:pPr>
      <w:r>
        <w:rPr>
          <w:sz w:val="24"/>
          <w:lang w:bidi="en-GB" w:val="en-GB"/>
        </w:rPr>
        <w:t xml:space="preserve">Students under 26</w:t>
      </w:r>
    </w:p>
    <w:p xmlns:w="http://schemas.openxmlformats.org/wordprocessingml/2006/main" w14:paraId="021B4416" w14:textId="77777777" w:rsidR="003043C5" w:rsidRPr="000260BC" w:rsidRDefault="003043C5">
      <w:pPr>
        <w:pStyle w:val="Paragraphedeliste"/>
        <w:numPr>
          <w:ilvl w:val="0"/>
          <w:numId w:val="112"/>
        </w:numPr>
        <w:rPr>
          <w:rFonts w:ascii="Arial" w:hAnsi="Arial" w:cs="Arial"/>
          <w:sz w:val="24"/>
          <w:szCs w:val="24"/>
        </w:rPr>
      </w:pPr>
      <w:r>
        <w:rPr>
          <w:sz w:val="24"/>
          <w:lang w:bidi="en-GB" w:val="en-GB"/>
        </w:rPr>
        <w:t xml:space="preserve">Apprentices under 29.</w:t>
      </w:r>
    </w:p>
    <w:p xmlns:w="http://schemas.openxmlformats.org/wordprocessingml/2006/main" w14:paraId="6B0FAED3" w14:textId="174CCE55" w:rsidR="003043C5" w:rsidRPr="000260BC" w:rsidRDefault="003043C5" w:rsidP="003043C5">
      <w:pPr>
        <w:rPr>
          <w:rFonts w:ascii="Arial" w:hAnsi="Arial" w:cs="Arial"/>
          <w:sz w:val="24"/>
          <w:szCs w:val="24"/>
        </w:rPr>
      </w:pPr>
      <w:r>
        <w:rPr>
          <w:sz w:val="24"/>
          <w:lang w:bidi="en-GB" w:val="en-GB"/>
        </w:rPr>
        <w:t xml:space="preserve">in order to enable them to travel by TGV INOUI or INTERCITÉS between their home and their place of study or apprenticeship located in France.</w:t>
      </w:r>
    </w:p>
    <w:p xmlns:w="http://schemas.openxmlformats.org/wordprocessingml/2006/main" w14:paraId="53B2B348" w14:textId="77777777" w:rsidR="003043C5" w:rsidRDefault="003043C5" w:rsidP="003043C5"/>
    <w:p xmlns:w="http://schemas.openxmlformats.org/wordprocessingml/2006/main" w14:paraId="28ACFC16" w14:textId="01E652B6" w:rsidR="003043C5" w:rsidRDefault="003043C5" w:rsidP="003043C5">
      <w:pPr>
        <w:rPr>
          <w:rFonts w:ascii="Arial" w:hAnsi="Arial" w:cs="Arial"/>
          <w:sz w:val="24"/>
          <w:szCs w:val="24"/>
        </w:rPr>
      </w:pPr>
      <w:r w:rsidRPr="00C95E9A">
        <w:rPr>
          <w:sz w:val="24"/>
          <w:lang w:bidi="en-GB" w:val="en-GB"/>
        </w:rPr>
        <w:t xml:space="preserve">To benefit from this discounted subscription, the parties concerned are required to obtain a certificate issued by the State (request to be presented by the beneficiary on a dedicated website).</w:t>
      </w:r>
    </w:p>
    <w:p xmlns:w="http://schemas.openxmlformats.org/wordprocessingml/2006/main" w14:paraId="5D38E35E" w14:textId="5439CA1F" w:rsidR="00503BC8" w:rsidRDefault="003043C5" w:rsidP="003043C5">
      <w:pPr>
        <w:rPr>
          <w:rFonts w:ascii="Arial" w:hAnsi="Arial" w:cs="Arial"/>
          <w:sz w:val="24"/>
          <w:szCs w:val="24"/>
        </w:rPr>
      </w:pPr>
      <w:r>
        <w:rPr>
          <w:sz w:val="24"/>
          <w:lang w:bidi="en-GB" w:val="en-GB"/>
        </w:rPr>
        <w:t xml:space="preserve">This State certificate must then be presented at the time of the purchase of tickets at the station and during inspections on board the trains.</w:t>
      </w:r>
    </w:p>
    <w:p xmlns:w="http://schemas.openxmlformats.org/wordprocessingml/2006/main" w14:paraId="5FEFC06E" w14:textId="77777777" w:rsidR="00503BC8" w:rsidRDefault="00503BC8" w:rsidP="00EB443B">
      <w:pPr>
        <w:pStyle w:val="Titre4"/>
        <w:rPr>
          <w:i/>
        </w:rPr>
      </w:pPr>
      <w:r w:rsidRPr="002E31E4">
        <w:rPr>
          <w:lang w:bidi="en-GB" w:val="en-GB"/>
        </w:rPr>
        <w:t xml:space="preserve">Purchase &amp; Price</w:t>
      </w:r>
    </w:p>
    <w:p xmlns:w="http://schemas.openxmlformats.org/wordprocessingml/2006/main" w14:paraId="0BB62F81" w14:textId="77777777" w:rsidR="00503BC8" w:rsidRDefault="00503BC8" w:rsidP="00503BC8"/>
    <w:p xmlns:w="http://schemas.openxmlformats.org/wordprocessingml/2006/main" w14:paraId="7B2EE453" w14:textId="6C9BD270" w:rsidR="00503BC8" w:rsidRPr="000260BC" w:rsidRDefault="00503BC8" w:rsidP="00503BC8">
      <w:pPr>
        <w:ind w:right="452"/>
        <w:jc w:val="both"/>
        <w:rPr>
          <w:rFonts w:ascii="Arial" w:hAnsi="Arial" w:cs="Arial"/>
          <w:sz w:val="24"/>
          <w:szCs w:val="24"/>
        </w:rPr>
      </w:pPr>
      <w:r w:rsidRPr="000260BC">
        <w:rPr>
          <w:sz w:val="24"/>
          <w:lang w:bidi="en-GB" w:val="en-GB"/>
        </w:rPr>
        <w:t xml:space="preserve">These tickets can only be used on home-study journeys (journey mentioned on the certificate). For a journey requiring the use of several TGV INOUIs/INTERCITÉS, a valid ticket is required for each train taken.</w:t>
      </w:r>
    </w:p>
    <w:p xmlns:w="http://schemas.openxmlformats.org/wordprocessingml/2006/main" w14:paraId="50FA4627" w14:textId="77777777" w:rsidR="00503BC8" w:rsidRPr="002E31E4" w:rsidRDefault="00503BC8" w:rsidP="00503BC8"/>
    <w:p xmlns:w="http://schemas.openxmlformats.org/wordprocessingml/2006/main" w14:paraId="3974E718" w14:textId="77777777" w:rsidR="005F526F" w:rsidRDefault="00503BC8" w:rsidP="00503BC8">
      <w:pPr>
        <w:ind w:right="452"/>
        <w:jc w:val="both"/>
        <w:rPr>
          <w:rFonts w:ascii="Arial" w:hAnsi="Arial" w:cs="Arial"/>
          <w:sz w:val="24"/>
          <w:szCs w:val="24"/>
        </w:rPr>
      </w:pPr>
      <w:r>
        <w:rPr>
          <w:sz w:val="24"/>
          <w:lang w:bidi="en-GB" w:val="en-GB"/>
        </w:rPr>
        <w:t xml:space="preserve">EEA tickets can be purchased at the station in batches of at least 10 tickets to be used within 60 days from the date of purchase of the batch (outbound and/or return trips). </w:t>
      </w:r>
    </w:p>
    <w:p xmlns:w="http://schemas.openxmlformats.org/wordprocessingml/2006/main" w14:paraId="51673B0C" w14:textId="4E143C9D" w:rsidR="00503BC8" w:rsidRPr="00991456" w:rsidRDefault="00503BC8" w:rsidP="000E2CBD">
      <w:pPr>
        <w:ind w:right="452"/>
        <w:jc w:val="both"/>
        <w:rPr>
          <w:rFonts w:ascii="Arial" w:hAnsi="Arial" w:cs="Arial"/>
          <w:sz w:val="24"/>
          <w:szCs w:val="24"/>
        </w:rPr>
      </w:pPr>
      <w:r>
        <w:rPr>
          <w:sz w:val="24"/>
          <w:lang w:bidi="en-GB" w:val="en-GB"/>
        </w:rPr>
        <w:t xml:space="preserve">These tickets are not refundable but are changeable free of charge until the day of departure.</w:t>
      </w:r>
    </w:p>
    <w:p xmlns:w="http://schemas.openxmlformats.org/wordprocessingml/2006/main" w14:paraId="00512E61" w14:textId="77777777" w:rsidR="00503BC8" w:rsidRPr="002E31E4" w:rsidRDefault="00503BC8" w:rsidP="00EB443B">
      <w:pPr>
        <w:pStyle w:val="Titre4"/>
      </w:pPr>
      <w:r w:rsidRPr="002E31E4">
        <w:rPr>
          <w:lang w:bidi="en-GB" w:val="en-GB"/>
        </w:rPr>
        <w:t xml:space="preserve">Validity on TER </w:t>
      </w:r>
    </w:p>
    <w:p xmlns:w="http://schemas.openxmlformats.org/wordprocessingml/2006/main" w14:paraId="54C8D4DD" w14:textId="33785C64" w:rsidR="00452C0E" w:rsidRDefault="00452C0E" w:rsidP="00503BC8">
      <w:pPr>
        <w:ind w:right="452"/>
        <w:jc w:val="both"/>
        <w:rPr>
          <w:rFonts w:ascii="Arial" w:hAnsi="Arial" w:cs="Arial"/>
          <w:sz w:val="24"/>
          <w:szCs w:val="24"/>
        </w:rPr>
      </w:pPr>
      <w:r w:rsidRPr="00502604">
        <w:rPr>
          <w:sz w:val="24"/>
          <w:lang w:bidi="en-GB" w:val="en-GB"/>
        </w:rPr>
        <w:t xml:space="preserve">Their validity on regional trains is not guaranteed, as the regional Mobility Organising Authorities have the option of developing subscriptions not regulated by the State in terms of pricing on the lines under their responsibility and thus deviating from the fare provisions applicable to services of national interest.</w:t>
      </w:r>
    </w:p>
    <w:p xmlns:w="http://schemas.openxmlformats.org/wordprocessingml/2006/main" w14:paraId="5193149B" w14:textId="77777777" w:rsidR="00452C0E" w:rsidRDefault="00452C0E" w:rsidP="00503BC8">
      <w:pPr>
        <w:ind w:right="452"/>
        <w:jc w:val="both"/>
        <w:rPr>
          <w:rFonts w:ascii="Arial" w:hAnsi="Arial" w:cs="Arial"/>
          <w:sz w:val="24"/>
          <w:szCs w:val="24"/>
        </w:rPr>
      </w:pPr>
    </w:p>
    <w:p xmlns:w="http://schemas.openxmlformats.org/wordprocessingml/2006/main" w14:paraId="5943B5BF" w14:textId="02F14C04" w:rsidR="00A70C4A" w:rsidRDefault="00503BC8" w:rsidP="000E2CBD">
      <w:pPr>
        <w:ind w:right="452"/>
        <w:jc w:val="both"/>
        <w:rPr>
          <w:rFonts w:ascii="Arial" w:hAnsi="Arial" w:cs="Arial"/>
          <w:sz w:val="24"/>
          <w:szCs w:val="24"/>
        </w:rPr>
      </w:pPr>
      <w:r>
        <w:rPr>
          <w:sz w:val="24"/>
          <w:lang w:bidi="en-GB" w:val="en-GB"/>
        </w:rPr>
        <w:t xml:space="preserve">For these trains, applicants must inquire at the station or on the regional website about the existence of a regional Pupil/Student/Apprentice fare offer and about the conditions for it being awarded. </w:t>
      </w:r>
    </w:p>
    <w:p xmlns:w="http://schemas.openxmlformats.org/wordprocessingml/2006/main" w14:paraId="73397864" w14:textId="77777777" w:rsidR="000E2CBD" w:rsidRPr="000E2CBD" w:rsidRDefault="000E2CBD" w:rsidP="000E2CBD">
      <w:pPr>
        <w:ind w:right="452"/>
        <w:jc w:val="both"/>
        <w:rPr>
          <w:rFonts w:ascii="Arial" w:hAnsi="Arial" w:cs="Arial"/>
          <w:sz w:val="24"/>
          <w:szCs w:val="24"/>
        </w:rPr>
      </w:pPr>
    </w:p>
    <w:p xmlns:w="http://schemas.openxmlformats.org/wordprocessingml/2006/main" w14:paraId="05D97612" w14:textId="4CB2563C" w:rsidR="00BB58AD" w:rsidRPr="001F26C3" w:rsidRDefault="00BB58AD" w:rsidP="009E58A6">
      <w:pPr>
        <w:pStyle w:val="Titre3"/>
        <w:ind w:left="1418" w:hanging="851"/>
      </w:pPr>
      <w:r w:rsidRPr="001F26C3">
        <w:rPr>
          <w:lang w:bidi="en-GB" w:val="en-GB"/>
        </w:rPr>
        <w:t xml:space="preserve">Fares for children’s outing and the like</w:t>
      </w:r>
    </w:p>
    <w:p xmlns:w="http://schemas.openxmlformats.org/wordprocessingml/2006/main" w14:paraId="56504DA4" w14:textId="6C5CD5C9" w:rsidR="000C5438" w:rsidRPr="000C5438" w:rsidRDefault="000C5438" w:rsidP="00EB443B">
      <w:pPr>
        <w:pStyle w:val="Titre4"/>
        <w:rPr>
          <w:i/>
        </w:rPr>
      </w:pPr>
      <w:r w:rsidRPr="000C5438">
        <w:rPr>
          <w:lang w:bidi="en-GB" w:val="en-GB"/>
        </w:rPr>
        <w:t xml:space="preserve">Beneficiaries and reduced price </w:t>
      </w:r>
    </w:p>
    <w:p xmlns:w="http://schemas.openxmlformats.org/wordprocessingml/2006/main" w14:paraId="39946665" w14:textId="77777777" w:rsidR="00D26BB0" w:rsidRDefault="00D26BB0" w:rsidP="003A65FA">
      <w:pPr>
        <w:ind w:right="452"/>
        <w:jc w:val="both"/>
        <w:rPr>
          <w:rFonts w:ascii="Arial" w:hAnsi="Arial" w:cs="Arial"/>
          <w:sz w:val="24"/>
          <w:szCs w:val="24"/>
        </w:rPr>
      </w:pPr>
    </w:p>
    <w:p xmlns:w="http://schemas.openxmlformats.org/wordprocessingml/2006/main" w14:paraId="511B8064" w14:textId="5315BBC1" w:rsidR="00F4083A" w:rsidRDefault="00F4083A" w:rsidP="00803123">
      <w:pPr>
        <w:ind w:right="452"/>
        <w:jc w:val="both"/>
        <w:rPr>
          <w:rFonts w:ascii="Arial" w:hAnsi="Arial" w:cs="Arial"/>
          <w:sz w:val="24"/>
          <w:szCs w:val="24"/>
        </w:rPr>
      </w:pPr>
      <w:r>
        <w:rPr>
          <w:sz w:val="24"/>
          <w:lang w:bidi="en-GB" w:val="en-GB"/>
        </w:rPr>
        <w:t xml:space="preserve">The </w:t>
      </w:r>
      <w:hyperlink r:id="rId64" w:history="1">
        <w:r w:rsidRPr="00F4083A">
          <w:rPr>
            <w:rStyle w:val="Lienhypertexte"/>
            <w:sz w:val="24"/>
            <w:lang w:bidi="en-GB" w:val="en-GB"/>
          </w:rPr>
          <w:t xml:space="preserve">Group General Terms and Conditions of Sale and children's outings fares</w:t>
        </w:r>
      </w:hyperlink>
      <w:r>
        <w:rPr>
          <w:sz w:val="24"/>
          <w:lang w:bidi="en-GB" w:val="en-GB"/>
        </w:rPr>
        <w:t xml:space="preserve"> are available via the above link.</w:t>
      </w:r>
    </w:p>
    <w:p xmlns:w="http://schemas.openxmlformats.org/wordprocessingml/2006/main" w14:paraId="2CB49ACD" w14:textId="6A05A1F6" w:rsidR="000C5438" w:rsidRPr="000C5438" w:rsidRDefault="000C5438" w:rsidP="00EB443B">
      <w:pPr>
        <w:pStyle w:val="Titre4"/>
        <w:rPr>
          <w:i/>
        </w:rPr>
      </w:pPr>
      <w:r w:rsidRPr="000C5438">
        <w:rPr>
          <w:lang w:bidi="en-GB" w:val="en-GB"/>
        </w:rPr>
        <w:t xml:space="preserve">Time of use </w:t>
      </w:r>
    </w:p>
    <w:p xmlns:w="http://schemas.openxmlformats.org/wordprocessingml/2006/main" w14:paraId="27A36E5C" w14:textId="77777777" w:rsidR="000C5438" w:rsidRPr="000C5438" w:rsidRDefault="000C5438" w:rsidP="00803123">
      <w:pPr>
        <w:ind w:right="452"/>
        <w:jc w:val="both"/>
        <w:rPr>
          <w:rFonts w:ascii="Arial" w:hAnsi="Arial" w:cs="Arial"/>
          <w:sz w:val="24"/>
          <w:szCs w:val="24"/>
        </w:rPr>
      </w:pPr>
      <w:r w:rsidRPr="000C5438">
        <w:rPr>
          <w:sz w:val="24"/>
          <w:lang w:bidi="en-GB" w:val="en-GB"/>
        </w:rPr>
        <w:t xml:space="preserve">These tickets are valid for 72 hours. This period takes effect from the departure time of the train taken (or the first train taken if several trains are taken) during the outbound trip. </w:t>
      </w:r>
    </w:p>
    <w:p xmlns:w="http://schemas.openxmlformats.org/wordprocessingml/2006/main" w14:paraId="43CD88A0" w14:textId="77777777" w:rsidR="000C5438" w:rsidRPr="000C5438" w:rsidRDefault="000C5438" w:rsidP="00803123">
      <w:pPr>
        <w:ind w:right="452"/>
        <w:jc w:val="both"/>
        <w:rPr>
          <w:rFonts w:ascii="Arial" w:hAnsi="Arial" w:cs="Arial"/>
          <w:sz w:val="24"/>
          <w:szCs w:val="24"/>
        </w:rPr>
      </w:pPr>
      <w:r w:rsidRPr="000C5438">
        <w:rPr>
          <w:sz w:val="24"/>
          <w:lang w:bidi="en-GB" w:val="en-GB"/>
        </w:rPr>
        <w:t xml:space="preserve">This fare is offered only in the context of a round trip. </w:t>
      </w:r>
    </w:p>
    <w:p xmlns:w="http://schemas.openxmlformats.org/wordprocessingml/2006/main" w14:paraId="3EFF4DB9" w14:textId="4D640B36" w:rsidR="000C5438" w:rsidRPr="000C5438" w:rsidRDefault="000C5438" w:rsidP="00EB443B">
      <w:pPr>
        <w:pStyle w:val="Titre4"/>
        <w:rPr>
          <w:i/>
        </w:rPr>
      </w:pPr>
      <w:r w:rsidRPr="000C5438">
        <w:rPr>
          <w:lang w:bidi="en-GB" w:val="en-GB"/>
        </w:rPr>
        <w:t xml:space="preserve">Request </w:t>
      </w:r>
    </w:p>
    <w:p xmlns:w="http://schemas.openxmlformats.org/wordprocessingml/2006/main" w14:paraId="635585C0" w14:textId="77777777" w:rsidR="000C5438" w:rsidRPr="000C5438" w:rsidRDefault="000C5438" w:rsidP="00803123">
      <w:pPr>
        <w:ind w:right="452"/>
        <w:jc w:val="both"/>
        <w:rPr>
          <w:rFonts w:ascii="Arial" w:hAnsi="Arial" w:cs="Arial"/>
          <w:sz w:val="24"/>
          <w:szCs w:val="24"/>
        </w:rPr>
      </w:pPr>
      <w:r w:rsidRPr="000C5438">
        <w:rPr>
          <w:sz w:val="24"/>
          <w:lang w:bidi="en-GB" w:val="en-GB"/>
        </w:rPr>
        <w:t xml:space="preserve">The request for a public ticket must reach SNCF at least 72 hours before the ticket is collected. It must include the following information: </w:t>
      </w:r>
    </w:p>
    <w:p xmlns:w="http://schemas.openxmlformats.org/wordprocessingml/2006/main" w14:paraId="62F904E5"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en-GB" w:val="en-GB"/>
        </w:rPr>
        <w:t xml:space="preserve">The name and contact details of the Customer (or, where applicable, the company name and postal address of the Customer), a mobile phone number and a valid email address, </w:t>
      </w:r>
    </w:p>
    <w:p xmlns:w="http://schemas.openxmlformats.org/wordprocessingml/2006/main" w14:paraId="063D9F7C"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en-GB" w:val="en-GB"/>
        </w:rPr>
        <w:t xml:space="preserve">The number and distribution of Passengers by age group (children under 12, children under 15 and adults) </w:t>
      </w:r>
    </w:p>
    <w:p xmlns:w="http://schemas.openxmlformats.org/wordprocessingml/2006/main" w14:paraId="051C06CE"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en-GB" w:val="en-GB"/>
        </w:rPr>
        <w:t xml:space="preserve">The date(s) and time(s) of the desired trip </w:t>
      </w:r>
    </w:p>
    <w:p xmlns:w="http://schemas.openxmlformats.org/wordprocessingml/2006/main" w14:paraId="1F3DCD80"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en-GB" w:val="en-GB"/>
        </w:rPr>
        <w:t xml:space="preserve">The contemplated service(s) </w:t>
      </w:r>
    </w:p>
    <w:p xmlns:w="http://schemas.openxmlformats.org/wordprocessingml/2006/main" w14:paraId="210177FA"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en-GB" w:val="en-GB"/>
        </w:rPr>
        <w:t xml:space="preserve">One or more alternatives in the event that the main request cannot be satisfied. </w:t>
      </w:r>
    </w:p>
    <w:p xmlns:w="http://schemas.openxmlformats.org/wordprocessingml/2006/main" w14:paraId="50646871" w14:textId="120F07E9" w:rsidR="000C5438" w:rsidRPr="000C5438" w:rsidRDefault="000C5438" w:rsidP="00EB443B">
      <w:pPr>
        <w:pStyle w:val="Titre4"/>
        <w:rPr>
          <w:i/>
        </w:rPr>
      </w:pPr>
      <w:r w:rsidRPr="000C5438">
        <w:rPr>
          <w:lang w:bidi="en-GB" w:val="en-GB"/>
        </w:rPr>
        <w:t xml:space="preserve">Booking of seats </w:t>
      </w:r>
    </w:p>
    <w:p xmlns:w="http://schemas.openxmlformats.org/wordprocessingml/2006/main" w14:paraId="3707A0DA" w14:textId="77777777" w:rsidR="000C5438" w:rsidRPr="000C5438" w:rsidRDefault="000C5438" w:rsidP="00803123">
      <w:pPr>
        <w:ind w:right="452"/>
        <w:jc w:val="both"/>
        <w:rPr>
          <w:rFonts w:ascii="Arial" w:hAnsi="Arial" w:cs="Arial"/>
          <w:sz w:val="24"/>
          <w:szCs w:val="24"/>
        </w:rPr>
      </w:pPr>
      <w:r w:rsidRPr="000C5438">
        <w:rPr>
          <w:sz w:val="24"/>
          <w:lang w:bidi="en-GB" w:val="en-GB"/>
        </w:rPr>
        <w:t xml:space="preserve">The provisions of Chapter 3 of the Fare Range (Young people in groups) are applicable. </w:t>
      </w:r>
    </w:p>
    <w:p xmlns:w="http://schemas.openxmlformats.org/wordprocessingml/2006/main" w14:paraId="3AB290F4" w14:textId="37544B0A" w:rsidR="000C5438" w:rsidRPr="000C5438" w:rsidRDefault="000C5438" w:rsidP="00EB443B">
      <w:pPr>
        <w:pStyle w:val="Titre4"/>
        <w:rPr>
          <w:i/>
        </w:rPr>
      </w:pPr>
      <w:r w:rsidRPr="000C5438">
        <w:rPr>
          <w:lang w:bidi="en-GB" w:val="en-GB"/>
        </w:rPr>
        <w:t xml:space="preserve">Booking terms </w:t>
      </w:r>
    </w:p>
    <w:p xmlns:w="http://schemas.openxmlformats.org/wordprocessingml/2006/main" w14:paraId="683E4EA5" w14:textId="71BF637C" w:rsidR="001E1511" w:rsidRDefault="001E1511" w:rsidP="00803123">
      <w:pPr>
        <w:ind w:right="452"/>
        <w:jc w:val="both"/>
        <w:rPr>
          <w:rFonts w:ascii="Arial" w:hAnsi="Arial" w:cs="Arial"/>
          <w:sz w:val="24"/>
          <w:szCs w:val="24"/>
        </w:rPr>
      </w:pPr>
    </w:p>
    <w:p xmlns:w="http://schemas.openxmlformats.org/wordprocessingml/2006/main" w14:paraId="0699F1BC" w14:textId="1BC4E945" w:rsidR="001E1511" w:rsidRPr="001E1511" w:rsidRDefault="001E1511" w:rsidP="001E1511">
      <w:pPr>
        <w:pStyle w:val="Commentaire"/>
        <w:spacing w:line="276" w:lineRule="auto"/>
        <w:jc w:val="both"/>
        <w:rPr>
          <w:rStyle w:val="Lienhypertexte"/>
          <w:rFonts w:ascii="Arial" w:hAnsi="Arial" w:cs="Arial"/>
          <w:color w:val="auto"/>
          <w:sz w:val="24"/>
          <w:szCs w:val="24"/>
          <w:u w:val="none"/>
        </w:rPr>
      </w:pPr>
      <w:r w:rsidRPr="001E1511">
        <w:rPr>
          <w:sz w:val="24"/>
          <w:lang w:bidi="en-GB" w:val="en-GB"/>
        </w:rPr>
        <w:t xml:space="preserve">To book a group trip at the children's outing fare, the organiser must send its request to the SNCF Group Agency by filling out the form available on the sncf-voyageurs.com website: </w:t>
      </w:r>
      <w:hyperlink r:id="rId65" w:history="1">
        <w:r w:rsidR="00B03197" w:rsidRPr="00EC6525">
          <w:rPr>
            <w:rStyle w:val="Lienhypertexte"/>
            <w:sz w:val="24"/>
            <w:lang w:bidi="en-GB" w:val="en-GB"/>
          </w:rPr>
          <w:t xml:space="preserve">https://www.sncf-voyageurs.com/fr/voyagez-avec-nous/preparez-votre-voyage/voyagez-en-groupe/</w:t>
        </w:r>
      </w:hyperlink>
      <w:r w:rsidRPr="001E1511">
        <w:rPr>
          <w:sz w:val="24"/>
          <w:lang w:bidi="en-GB" w:val="en-GB"/>
        </w:rPr>
        <w:t xml:space="preserve"> </w:t>
      </w:r>
    </w:p>
    <w:p xmlns:w="http://schemas.openxmlformats.org/wordprocessingml/2006/main" w14:paraId="1A93DC3F" w14:textId="77777777" w:rsidR="001E1511" w:rsidRPr="000C5438" w:rsidRDefault="001E1511" w:rsidP="00803123">
      <w:pPr>
        <w:ind w:right="452"/>
        <w:jc w:val="both"/>
        <w:rPr>
          <w:rFonts w:ascii="Arial" w:hAnsi="Arial" w:cs="Arial"/>
          <w:sz w:val="24"/>
          <w:szCs w:val="24"/>
        </w:rPr>
      </w:pPr>
    </w:p>
    <w:p xmlns:w="http://schemas.openxmlformats.org/wordprocessingml/2006/main" w14:paraId="3A242D61" w14:textId="37CF8404" w:rsidR="000C5438" w:rsidRPr="000C5438" w:rsidRDefault="000C5438" w:rsidP="00EB443B">
      <w:pPr>
        <w:pStyle w:val="Titre4"/>
        <w:rPr>
          <w:i/>
        </w:rPr>
      </w:pPr>
      <w:r w:rsidRPr="000C5438">
        <w:rPr>
          <w:lang w:bidi="en-GB" w:val="en-GB"/>
        </w:rPr>
        <w:t xml:space="preserve">Refund </w:t>
      </w:r>
    </w:p>
    <w:p xmlns:w="http://schemas.openxmlformats.org/wordprocessingml/2006/main" w14:paraId="5F5E4E27" w14:textId="77777777" w:rsidR="00A367CD" w:rsidRDefault="00A367CD" w:rsidP="00A367CD">
      <w:pPr>
        <w:pStyle w:val="Paragraphedeliste"/>
        <w:autoSpaceDE w:val="0"/>
        <w:autoSpaceDN w:val="0"/>
        <w:adjustRightInd w:val="0"/>
        <w:spacing w:after="160"/>
        <w:ind w:right="452"/>
        <w:jc w:val="both"/>
        <w:textAlignment w:val="center"/>
        <w:rPr>
          <w:rFonts w:ascii="Arial" w:hAnsi="Arial" w:cs="Arial"/>
          <w:sz w:val="24"/>
          <w:szCs w:val="24"/>
        </w:rPr>
      </w:pPr>
    </w:p>
    <w:p xmlns:w="http://schemas.openxmlformats.org/wordprocessingml/2006/main" w14:paraId="15BC52A3" w14:textId="77777777" w:rsidR="00A367CD" w:rsidRPr="00A367CD" w:rsidRDefault="00A367CD" w:rsidP="00A367CD">
      <w:pPr>
        <w:ind w:right="452"/>
        <w:jc w:val="both"/>
        <w:rPr>
          <w:rFonts w:ascii="Arial" w:hAnsi="Arial" w:cs="Arial"/>
          <w:sz w:val="24"/>
          <w:szCs w:val="24"/>
        </w:rPr>
      </w:pPr>
      <w:r w:rsidRPr="00A367CD">
        <w:rPr>
          <w:sz w:val="24"/>
          <w:lang w:bidi="en-GB" w:val="en-GB"/>
        </w:rPr>
        <w:t xml:space="preserve">A withholding fee is applicable for the “Children’s Outing” pricing. </w:t>
      </w:r>
    </w:p>
    <w:p xmlns:w="http://schemas.openxmlformats.org/wordprocessingml/2006/main" w14:paraId="74BAFE78" w14:textId="77777777" w:rsidR="00A367CD" w:rsidRDefault="00A367CD" w:rsidP="00A367CD">
      <w:pPr>
        <w:autoSpaceDE w:val="0"/>
        <w:autoSpaceDN w:val="0"/>
        <w:adjustRightInd w:val="0"/>
        <w:spacing w:after="160"/>
        <w:ind w:right="452"/>
        <w:jc w:val="both"/>
        <w:textAlignment w:val="center"/>
        <w:rPr>
          <w:rFonts w:ascii="Arial" w:hAnsi="Arial" w:cs="Arial"/>
          <w:sz w:val="24"/>
          <w:szCs w:val="24"/>
        </w:rPr>
      </w:pPr>
      <w:r w:rsidRPr="00A367CD">
        <w:rPr>
          <w:sz w:val="24"/>
          <w:lang w:bidi="en-GB" w:val="en-GB"/>
        </w:rPr>
        <w:t xml:space="preserve">For partial or total cancellation or a change in the type of passengers made:</w:t>
      </w:r>
    </w:p>
    <w:p xmlns:w="http://schemas.openxmlformats.org/wordprocessingml/2006/main" w14:paraId="1FC3948A" w14:textId="77777777" w:rsidR="00AC0576" w:rsidRDefault="00AC0576" w:rsidP="00A367CD">
      <w:pPr>
        <w:autoSpaceDE w:val="0"/>
        <w:autoSpaceDN w:val="0"/>
        <w:adjustRightInd w:val="0"/>
        <w:spacing w:after="160"/>
        <w:ind w:right="452"/>
        <w:jc w:val="both"/>
        <w:textAlignment w:val="center"/>
        <w:rPr>
          <w:rFonts w:ascii="Arial" w:hAnsi="Arial" w:cs="Arial"/>
          <w:sz w:val="24"/>
          <w:szCs w:val="24"/>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5127"/>
      </w:tblGrid>
      <w:tr w:rsidR="00AC0576" w14:paraId="00211F0C" w14:textId="77777777" w:rsidTr="00690FF9">
        <w:tc>
          <w:tcPr>
            <w:tcW w:w="5126" w:type="dxa"/>
          </w:tcPr>
          <w:p w14:paraId="1D15F09F" w14:textId="721FADF3" w:rsidR="00AC0576" w:rsidRDefault="00C766AC" w:rsidP="00A367CD">
            <w:pPr>
              <w:autoSpaceDE w:val="0"/>
              <w:autoSpaceDN w:val="0"/>
              <w:adjustRightInd w:val="0"/>
              <w:spacing w:after="160"/>
              <w:ind w:right="452"/>
              <w:jc w:val="both"/>
              <w:textAlignment w:val="center"/>
              <w:rPr>
                <w:shd w:val="clear" w:color="auto" w:fill="FAF9F8"/>
              </w:rPr>
            </w:pPr>
            <w:r>
              <w:rPr>
                <w:shd w:val="clear" w:color="auto" w:fill="FAF9F8"/>
                <w:lang w:bidi="en-GB" w:val="en-GB"/>
              </w:rPr>
              <w:t xml:space="preserve">D: being the travel date of the train corresponding to the first leg of the trip</w:t>
            </w:r>
          </w:p>
        </w:tc>
        <w:tc>
          <w:tcPr>
            <w:tcW w:w="5127" w:type="dxa"/>
          </w:tcPr>
          <w:p w14:paraId="6DBCD415" w14:textId="1429E227"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n-GB" w:val="en-GB"/>
              </w:rPr>
              <w:t xml:space="preserve">Withholding rate</w:t>
            </w:r>
          </w:p>
        </w:tc>
      </w:tr>
      <w:tr w:rsidR="00AC0576" w14:paraId="4969CFD2" w14:textId="77777777" w:rsidTr="00690FF9">
        <w:tc>
          <w:tcPr>
            <w:tcW w:w="5126" w:type="dxa"/>
          </w:tcPr>
          <w:p w14:paraId="11B0B4C0" w14:textId="37CDA59A"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n-GB" w:val="en-GB"/>
              </w:rPr>
              <w:t xml:space="preserve">Before payment of the balance on D-60</w:t>
            </w:r>
          </w:p>
        </w:tc>
        <w:tc>
          <w:tcPr>
            <w:tcW w:w="5127" w:type="dxa"/>
          </w:tcPr>
          <w:p w14:paraId="4312F5BB" w14:textId="5E9AE126"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n-GB" w:val="en-GB"/>
              </w:rPr>
              <w:t xml:space="preserve">0%</w:t>
            </w:r>
          </w:p>
        </w:tc>
      </w:tr>
      <w:tr w:rsidR="00AC0576" w14:paraId="196B0811" w14:textId="77777777" w:rsidTr="00690FF9">
        <w:tc>
          <w:tcPr>
            <w:tcW w:w="5126" w:type="dxa"/>
          </w:tcPr>
          <w:p w14:paraId="7B5682E0" w14:textId="1B033589"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n-GB" w:val="en-GB"/>
              </w:rPr>
              <w:t xml:space="preserve">Between payment of the balance and D-30</w:t>
            </w:r>
          </w:p>
        </w:tc>
        <w:tc>
          <w:tcPr>
            <w:tcW w:w="5127" w:type="dxa"/>
          </w:tcPr>
          <w:p w14:paraId="40E7D88A" w14:textId="5091D4D2"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n-GB" w:val="en-GB"/>
              </w:rPr>
              <w:t xml:space="preserve">25%</w:t>
            </w:r>
          </w:p>
        </w:tc>
      </w:tr>
      <w:tr w:rsidR="00AC0576" w14:paraId="77AB995C" w14:textId="77777777" w:rsidTr="00690FF9">
        <w:tc>
          <w:tcPr>
            <w:tcW w:w="5126" w:type="dxa"/>
          </w:tcPr>
          <w:p w14:paraId="3A21372A" w14:textId="0CD117BE" w:rsidR="00AC0576" w:rsidRDefault="005833A7" w:rsidP="00A367CD">
            <w:pPr>
              <w:autoSpaceDE w:val="0"/>
              <w:autoSpaceDN w:val="0"/>
              <w:adjustRightInd w:val="0"/>
              <w:spacing w:after="160"/>
              <w:ind w:right="452"/>
              <w:jc w:val="both"/>
              <w:textAlignment w:val="center"/>
              <w:rPr>
                <w:shd w:val="clear" w:color="auto" w:fill="FAF9F8"/>
              </w:rPr>
            </w:pPr>
            <w:r>
              <w:rPr>
                <w:shd w:val="clear" w:color="auto" w:fill="FAF9F8"/>
                <w:lang w:bidi="en-GB" w:val="en-GB"/>
              </w:rPr>
              <w:t xml:space="preserve">From D-29 to D-8</w:t>
            </w:r>
          </w:p>
        </w:tc>
        <w:tc>
          <w:tcPr>
            <w:tcW w:w="5127" w:type="dxa"/>
          </w:tcPr>
          <w:p w14:paraId="274E0892" w14:textId="243F25BB"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n-GB" w:val="en-GB"/>
              </w:rPr>
              <w:t xml:space="preserve">50%</w:t>
            </w:r>
          </w:p>
        </w:tc>
      </w:tr>
      <w:tr w:rsidR="00AC0576" w14:paraId="6C61481D" w14:textId="77777777" w:rsidTr="00690FF9">
        <w:tc>
          <w:tcPr>
            <w:tcW w:w="5126" w:type="dxa"/>
          </w:tcPr>
          <w:p w14:paraId="0D2753D7" w14:textId="2FB99C7E" w:rsidR="00AC0576" w:rsidRDefault="005833A7" w:rsidP="00A367CD">
            <w:pPr>
              <w:autoSpaceDE w:val="0"/>
              <w:autoSpaceDN w:val="0"/>
              <w:adjustRightInd w:val="0"/>
              <w:spacing w:after="160"/>
              <w:ind w:right="452"/>
              <w:jc w:val="both"/>
              <w:textAlignment w:val="center"/>
              <w:rPr>
                <w:shd w:val="clear" w:color="auto" w:fill="FAF9F8"/>
              </w:rPr>
            </w:pPr>
            <w:r>
              <w:rPr>
                <w:shd w:val="clear" w:color="auto" w:fill="FAF9F8"/>
                <w:lang w:bidi="en-GB" w:val="en-GB"/>
              </w:rPr>
              <w:t xml:space="preserve">From D-7</w:t>
            </w:r>
          </w:p>
        </w:tc>
        <w:tc>
          <w:tcPr>
            <w:tcW w:w="5127" w:type="dxa"/>
          </w:tcPr>
          <w:p w14:paraId="38C8047F" w14:textId="3B87EA38"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n-GB" w:val="en-GB"/>
              </w:rPr>
              <w:t xml:space="preserve">100%</w:t>
            </w:r>
          </w:p>
        </w:tc>
      </w:tr>
    </w:tbl>
    <w:p xmlns:w="http://schemas.openxmlformats.org/wordprocessingml/2006/main" w14:paraId="77F7438B" w14:textId="77777777" w:rsidR="005833A7" w:rsidRPr="00A367CD" w:rsidRDefault="005833A7" w:rsidP="00A367CD">
      <w:pPr>
        <w:autoSpaceDE w:val="0"/>
        <w:autoSpaceDN w:val="0"/>
        <w:adjustRightInd w:val="0"/>
        <w:spacing w:after="160"/>
        <w:ind w:right="452"/>
        <w:jc w:val="both"/>
        <w:textAlignment w:val="center"/>
        <w:rPr>
          <w:shd w:val="clear" w:color="auto" w:fill="FAF9F8"/>
        </w:rPr>
      </w:pPr>
    </w:p>
    <w:p xmlns:w="http://schemas.openxmlformats.org/wordprocessingml/2006/main" w14:paraId="4387B222" w14:textId="01243399" w:rsidR="00A367CD" w:rsidRPr="00A367CD" w:rsidRDefault="00A367CD" w:rsidP="00A367CD">
      <w:pPr>
        <w:spacing w:line="276" w:lineRule="auto"/>
        <w:ind w:right="452"/>
        <w:jc w:val="both"/>
        <w:rPr>
          <w:rFonts w:ascii="Arial" w:hAnsi="Arial" w:cs="Arial"/>
          <w:sz w:val="24"/>
          <w:szCs w:val="24"/>
        </w:rPr>
      </w:pPr>
      <w:r w:rsidRPr="00A367CD">
        <w:rPr>
          <w:sz w:val="24"/>
          <w:lang w:bidi="en-GB" w:val="en-GB"/>
        </w:rPr>
        <w:t xml:space="preserve">All the terms and conditions of sale and use of the offer for group trips are available on the Internet: </w:t>
      </w:r>
      <w:hyperlink r:id="rId66" w:history="1">
        <w:r w:rsidR="009F3738" w:rsidRPr="002E7BA9">
          <w:rPr>
            <w:rStyle w:val="Lienhypertexte"/>
            <w:sz w:val="24"/>
            <w:lang w:bidi="en-GB" w:val="en-GB"/>
          </w:rPr>
          <w:t xml:space="preserve">https://www.sncf-voyageurs.com/fr/voyagez-avec-nous/preparez-votre-voyage/voyagez-en-groupe/</w:t>
        </w:r>
      </w:hyperlink>
      <w:r w:rsidRPr="00A367CD">
        <w:rPr>
          <w:sz w:val="24"/>
          <w:lang w:bidi="en-GB" w:val="en-GB"/>
        </w:rPr>
        <w:t xml:space="preserve"> </w:t>
      </w:r>
    </w:p>
    <w:p xmlns:w="http://schemas.openxmlformats.org/wordprocessingml/2006/main" w14:paraId="7D3CF3F2" w14:textId="77777777" w:rsidR="00457ECC" w:rsidRPr="00A367CD" w:rsidRDefault="00457ECC" w:rsidP="00A367CD">
      <w:pPr>
        <w:spacing w:line="276" w:lineRule="auto"/>
        <w:ind w:right="452"/>
        <w:jc w:val="both"/>
        <w:rPr>
          <w:rStyle w:val="Lienhypertexte"/>
          <w:rFonts w:ascii="Arial" w:hAnsi="Arial" w:cs="Arial"/>
          <w:color w:val="auto"/>
          <w:sz w:val="24"/>
          <w:szCs w:val="24"/>
          <w:u w:val="none"/>
        </w:rPr>
      </w:pPr>
    </w:p>
    <w:p xmlns:w="http://schemas.openxmlformats.org/wordprocessingml/2006/main" w14:paraId="581CD693" w14:textId="6FC4E884" w:rsidR="00A367CD" w:rsidRDefault="00A367CD" w:rsidP="00A367CD">
      <w:pPr>
        <w:autoSpaceDE w:val="0"/>
        <w:autoSpaceDN w:val="0"/>
        <w:adjustRightInd w:val="0"/>
        <w:spacing w:after="160"/>
        <w:ind w:right="452"/>
        <w:jc w:val="both"/>
        <w:textAlignment w:val="center"/>
        <w:rPr>
          <w:rFonts w:ascii="Arial" w:hAnsi="Arial" w:cs="Arial"/>
          <w:sz w:val="24"/>
          <w:szCs w:val="24"/>
        </w:rPr>
      </w:pPr>
      <w:r w:rsidRPr="00622CC6">
        <w:rPr>
          <w:sz w:val="24"/>
          <w:lang w:bidi="en-GB" w:val="en-GB"/>
        </w:rPr>
        <w:t xml:space="preserve">The finalisation of the after-sales related to the cancellation referred to above may take place no later than two (2) months after the date of circulation of the train corresponding to the first leg of the trip subject to having informed the SNCF Group Agency by email of its cancellation request, otherwise the request will not be taken into account.  </w:t>
      </w:r>
    </w:p>
    <w:p xmlns:w="http://schemas.openxmlformats.org/wordprocessingml/2006/main" w14:paraId="2477F8EB" w14:textId="77777777" w:rsidR="002904F0" w:rsidRDefault="002904F0" w:rsidP="00A367CD">
      <w:pPr>
        <w:autoSpaceDE w:val="0"/>
        <w:autoSpaceDN w:val="0"/>
        <w:adjustRightInd w:val="0"/>
        <w:spacing w:after="160"/>
        <w:ind w:right="452"/>
        <w:jc w:val="both"/>
        <w:textAlignment w:val="center"/>
        <w:rPr>
          <w:rFonts w:ascii="Arial" w:hAnsi="Arial" w:cs="Arial"/>
          <w:sz w:val="24"/>
          <w:szCs w:val="24"/>
        </w:rPr>
      </w:pPr>
    </w:p>
    <w:p xmlns:w="http://schemas.openxmlformats.org/wordprocessingml/2006/main" w14:paraId="7397AAAD" w14:textId="6E1D6353" w:rsidR="002904F0" w:rsidRPr="00963548" w:rsidRDefault="002904F0" w:rsidP="009E58A6">
      <w:pPr>
        <w:pStyle w:val="Titre3"/>
        <w:ind w:left="1418" w:hanging="992"/>
      </w:pPr>
      <w:r w:rsidRPr="001F26C3">
        <w:rPr>
          <w:lang w:bidi="en-GB" w:val="en-GB"/>
        </w:rPr>
        <w:t xml:space="preserve">Grave visit fare </w:t>
      </w:r>
    </w:p>
    <w:p xmlns:w="http://schemas.openxmlformats.org/wordprocessingml/2006/main" w14:paraId="0173F974" w14:textId="77777777" w:rsidR="009046A0" w:rsidRPr="002127C9" w:rsidRDefault="009046A0" w:rsidP="000E2CBD">
      <w:pPr>
        <w:autoSpaceDE w:val="0"/>
        <w:autoSpaceDN w:val="0"/>
        <w:adjustRightInd w:val="0"/>
        <w:spacing w:after="160"/>
        <w:ind w:right="452"/>
        <w:jc w:val="both"/>
        <w:textAlignment w:val="center"/>
        <w:rPr>
          <w:rFonts w:ascii="Helvetica" w:hAnsi="Helvetica" w:cs="Helvetica"/>
          <w:sz w:val="24"/>
          <w:szCs w:val="24"/>
        </w:rPr>
      </w:pPr>
    </w:p>
    <w:p xmlns:w="http://schemas.openxmlformats.org/wordprocessingml/2006/main" w14:paraId="04A74279" w14:textId="4C2E606A" w:rsidR="00F44168" w:rsidRPr="00963548" w:rsidRDefault="007F5920" w:rsidP="00963548">
      <w:pPr>
        <w:pStyle w:val="Titre4"/>
      </w:pPr>
      <w:r>
        <w:rPr>
          <w:lang w:bidi="en-GB" w:val="en-GB"/>
        </w:rPr>
        <w:t xml:space="preserve">Beneficiaries</w:t>
      </w:r>
    </w:p>
    <w:p xmlns:w="http://schemas.openxmlformats.org/wordprocessingml/2006/main" w14:paraId="26595DB8" w14:textId="77777777" w:rsidR="002A6015" w:rsidRPr="002A6015" w:rsidRDefault="002A6015" w:rsidP="00963548">
      <w:pPr>
        <w:spacing w:after="160" w:line="259" w:lineRule="auto"/>
        <w:jc w:val="both"/>
        <w:rPr>
          <w:rFonts w:ascii="Arial" w:hAnsi="Arial" w:cs="Arial"/>
          <w:sz w:val="24"/>
          <w:szCs w:val="24"/>
        </w:rPr>
      </w:pPr>
      <w:r w:rsidRPr="002A6015">
        <w:rPr>
          <w:sz w:val="24"/>
          <w:lang w:bidi="en-GB" w:val="en-GB"/>
        </w:rPr>
        <w:t xml:space="preserve">The Grave visit fare is available to the children and grandchildren of military personnel who died for France and are buried in a military cemetery, military burial plot or military necropolis maintained by the State in mainland France. </w:t>
      </w:r>
    </w:p>
    <w:p xmlns:w="http://schemas.openxmlformats.org/wordprocessingml/2006/main" w14:paraId="4D6D1A69" w14:textId="77777777" w:rsidR="002A6015" w:rsidRPr="002A6015" w:rsidRDefault="002A6015" w:rsidP="00963548">
      <w:pPr>
        <w:spacing w:after="160" w:line="259" w:lineRule="auto"/>
        <w:jc w:val="both"/>
        <w:rPr>
          <w:rFonts w:ascii="Arial" w:hAnsi="Arial" w:cs="Arial"/>
          <w:sz w:val="24"/>
          <w:szCs w:val="24"/>
        </w:rPr>
      </w:pPr>
      <w:r w:rsidRPr="002A6015">
        <w:rPr>
          <w:sz w:val="24"/>
          <w:lang w:bidi="en-GB" w:val="en-GB"/>
        </w:rPr>
        <w:t xml:space="preserve">This fare allows you to visit the burial site of the deceased once a year.</w:t>
      </w:r>
    </w:p>
    <w:p xmlns:w="http://schemas.openxmlformats.org/wordprocessingml/2006/main" w14:paraId="6D9AFB51" w14:textId="77777777" w:rsidR="002A6015" w:rsidRPr="002A6015" w:rsidRDefault="002A6015" w:rsidP="00963548">
      <w:pPr>
        <w:spacing w:after="160" w:line="259" w:lineRule="auto"/>
        <w:jc w:val="both"/>
        <w:rPr>
          <w:rFonts w:ascii="Arial" w:hAnsi="Arial" w:cs="Arial"/>
          <w:sz w:val="24"/>
          <w:szCs w:val="24"/>
        </w:rPr>
      </w:pPr>
      <w:r w:rsidRPr="002A6015">
        <w:rPr>
          <w:sz w:val="24"/>
          <w:lang w:bidi="en-GB" w:val="en-GB"/>
        </w:rPr>
        <w:t xml:space="preserve">When the place of burial is abroad (military cemetery or concentration camp), the Grave visit fare only applies to the French part of the journey and can only be granted to a maximum of two people per year belonging to the family of the deceased.</w:t>
      </w:r>
    </w:p>
    <w:p xmlns:w="http://schemas.openxmlformats.org/wordprocessingml/2006/main" w14:paraId="6CBFE9B4" w14:textId="6DA85613" w:rsidR="00F44168" w:rsidRPr="00F44168" w:rsidRDefault="002A6015" w:rsidP="00963548">
      <w:pPr>
        <w:spacing w:after="160" w:line="259" w:lineRule="auto"/>
        <w:jc w:val="both"/>
        <w:rPr>
          <w:rFonts w:ascii="Arial" w:hAnsi="Arial" w:cs="Arial"/>
          <w:sz w:val="24"/>
          <w:szCs w:val="24"/>
        </w:rPr>
      </w:pPr>
      <w:r w:rsidRPr="002A6015">
        <w:rPr>
          <w:sz w:val="24"/>
          <w:lang w:bidi="en-GB" w:val="en-GB"/>
        </w:rPr>
        <w:t xml:space="preserve">It applies only to TGV INOUI, INTERCITÉS and TER trains operated by SNCF Voyageurs.</w:t>
      </w:r>
    </w:p>
    <w:p xmlns:w="http://schemas.openxmlformats.org/wordprocessingml/2006/main" w14:paraId="19759C46" w14:textId="29CF1A5A" w:rsidR="00F44168" w:rsidRDefault="002A6015" w:rsidP="006F12F1">
      <w:pPr>
        <w:pStyle w:val="Titre4"/>
      </w:pPr>
      <w:r>
        <w:rPr>
          <w:lang w:bidi="en-GB" w:val="en-GB"/>
        </w:rPr>
        <w:t xml:space="preserve">Obtaining entitlement</w:t>
      </w:r>
    </w:p>
    <w:p xmlns:w="http://schemas.openxmlformats.org/wordprocessingml/2006/main" w14:paraId="1DF95F98" w14:textId="77777777" w:rsidR="00747AD9" w:rsidRPr="00963548" w:rsidRDefault="00747AD9" w:rsidP="00963548"/>
    <w:p xmlns:w="http://schemas.openxmlformats.org/wordprocessingml/2006/main" w14:paraId="50123626" w14:textId="77777777" w:rsidR="002A6015" w:rsidRPr="002A6015" w:rsidRDefault="002A6015" w:rsidP="00963548">
      <w:pPr>
        <w:spacing w:after="160" w:line="259" w:lineRule="auto"/>
        <w:jc w:val="both"/>
        <w:rPr>
          <w:rFonts w:ascii="Arial" w:hAnsi="Arial" w:cs="Arial"/>
          <w:sz w:val="24"/>
          <w:szCs w:val="24"/>
        </w:rPr>
      </w:pPr>
      <w:r w:rsidRPr="002A6015">
        <w:rPr>
          <w:sz w:val="24"/>
          <w:lang w:bidi="en-GB" w:val="en-GB"/>
        </w:rPr>
        <w:t xml:space="preserve">The beneficiaries must: </w:t>
      </w:r>
    </w:p>
    <w:p xmlns:w="http://schemas.openxmlformats.org/wordprocessingml/2006/main" w14:paraId="6BBDD887" w14:textId="77777777" w:rsidR="002A6015" w:rsidRDefault="002A6015" w:rsidP="00963548">
      <w:pPr>
        <w:spacing w:after="160" w:line="259" w:lineRule="auto"/>
        <w:jc w:val="both"/>
        <w:rPr>
          <w:rFonts w:ascii="Arial" w:hAnsi="Arial" w:cs="Arial"/>
          <w:sz w:val="24"/>
          <w:szCs w:val="24"/>
        </w:rPr>
      </w:pPr>
      <w:r w:rsidRPr="002A6015">
        <w:rPr>
          <w:sz w:val="24"/>
          <w:lang w:bidi="en-GB" w:val="en-GB"/>
        </w:rPr>
        <w:t xml:space="preserve">Step 1: </w:t>
      </w:r>
      <w:r w:rsidRPr="002A6015">
        <w:rPr>
          <w:sz w:val="24"/>
          <w:lang w:bidi="en-GB" w:val="en-GB"/>
        </w:rPr>
        <w:tab/>
      </w:r>
      <w:r w:rsidRPr="002A6015">
        <w:rPr>
          <w:sz w:val="24"/>
          <w:lang w:bidi="en-GB" w:val="en-GB"/>
        </w:rPr>
        <w:t xml:space="preserve"/>
      </w:r>
    </w:p>
    <w:p xmlns:w="http://schemas.openxmlformats.org/wordprocessingml/2006/main" w14:paraId="65B42572" w14:textId="6CFD189A" w:rsidR="002A6015" w:rsidRPr="002A6015" w:rsidRDefault="002A6015" w:rsidP="00963548">
      <w:pPr>
        <w:jc w:val="both"/>
        <w:rPr>
          <w:rFonts w:ascii="Arial" w:hAnsi="Arial" w:cs="Arial"/>
          <w:sz w:val="24"/>
          <w:szCs w:val="24"/>
        </w:rPr>
      </w:pPr>
      <w:r w:rsidRPr="002A6015">
        <w:rPr>
          <w:sz w:val="24"/>
          <w:lang w:bidi="en-GB" w:val="en-GB"/>
        </w:rPr>
        <w:t xml:space="preserve">Contact the Office National des Combattants et des Victimes de Guerre (ONACVG) – Service Département Reconnaissance et Réparation (DRR) in Caen, 11 rue Neuve Bourg l’Abbé / BP 552 / 14037 Caen Cedex Caen (Calvados), either by email (</w:t>
      </w:r>
      <w:hyperlink r:id="rId67" w:history="1">
        <w:r w:rsidR="003A6E3E" w:rsidRPr="00963548">
          <w:rPr>
            <w:sz w:val="24"/>
            <w:lang w:bidi="en-GB" w:val="en-GB"/>
          </w:rPr>
          <w:t xml:space="preserve">DRR@onacvg.fr</w:t>
        </w:r>
      </w:hyperlink>
      <w:r w:rsidRPr="002A6015">
        <w:rPr>
          <w:sz w:val="24"/>
          <w:lang w:bidi="en-GB" w:val="en-GB"/>
        </w:rPr>
        <w:t xml:space="preserve">), by telephone (02 31 38 45 04) or by post, to receive an application form to complete and return.</w:t>
      </w:r>
    </w:p>
    <w:p xmlns:w="http://schemas.openxmlformats.org/wordprocessingml/2006/main" w14:paraId="4B0D77DB" w14:textId="77777777" w:rsidR="002A6015" w:rsidRPr="002A6015" w:rsidRDefault="002A6015" w:rsidP="00963548">
      <w:pPr>
        <w:spacing w:after="160" w:line="259" w:lineRule="auto"/>
        <w:jc w:val="both"/>
        <w:rPr>
          <w:rFonts w:ascii="Arial" w:hAnsi="Arial" w:cs="Arial"/>
          <w:sz w:val="24"/>
          <w:szCs w:val="24"/>
        </w:rPr>
      </w:pPr>
      <w:r w:rsidRPr="002A6015">
        <w:rPr>
          <w:sz w:val="24"/>
          <w:lang w:bidi="en-GB" w:val="en-GB"/>
        </w:rPr>
        <w:t xml:space="preserve">The ONACVG will issue the beneficiary with a certificate of the place of burial. In the event of burial in a military necropolis, the ONACVG will also issue a form entitled "Visit to the Graves of Military Personnel who Died for France", which the beneficiary must have stamped by their local town hall. </w:t>
      </w:r>
    </w:p>
    <w:p xmlns:w="http://schemas.openxmlformats.org/wordprocessingml/2006/main" w14:paraId="7134EC48" w14:textId="77777777" w:rsidR="002A6015" w:rsidRDefault="002A6015" w:rsidP="00963548">
      <w:pPr>
        <w:spacing w:after="160" w:line="259" w:lineRule="auto"/>
        <w:jc w:val="both"/>
        <w:rPr>
          <w:rFonts w:ascii="Arial" w:hAnsi="Arial" w:cs="Arial"/>
          <w:sz w:val="24"/>
          <w:szCs w:val="24"/>
        </w:rPr>
      </w:pPr>
      <w:r w:rsidRPr="002A6015">
        <w:rPr>
          <w:sz w:val="24"/>
          <w:lang w:bidi="en-GB" w:val="en-GB"/>
        </w:rPr>
        <w:t xml:space="preserve">Step 2: </w:t>
      </w:r>
      <w:r w:rsidRPr="002A6015">
        <w:rPr>
          <w:sz w:val="24"/>
          <w:lang w:bidi="en-GB" w:val="en-GB"/>
        </w:rPr>
        <w:tab/>
      </w:r>
      <w:r w:rsidRPr="002A6015">
        <w:rPr>
          <w:sz w:val="24"/>
          <w:lang w:bidi="en-GB" w:val="en-GB"/>
        </w:rPr>
        <w:t xml:space="preserve"/>
      </w:r>
    </w:p>
    <w:p xmlns:w="http://schemas.openxmlformats.org/wordprocessingml/2006/main" w14:paraId="69886877" w14:textId="223BF50E" w:rsidR="002A6015" w:rsidRPr="002A6015" w:rsidRDefault="002A6015" w:rsidP="00963548">
      <w:pPr>
        <w:spacing w:after="160" w:line="259" w:lineRule="auto"/>
        <w:jc w:val="both"/>
        <w:rPr>
          <w:rFonts w:ascii="Arial" w:hAnsi="Arial" w:cs="Arial"/>
          <w:sz w:val="24"/>
          <w:szCs w:val="24"/>
        </w:rPr>
      </w:pPr>
      <w:r w:rsidRPr="002A6015">
        <w:rPr>
          <w:sz w:val="24"/>
          <w:lang w:bidi="en-GB" w:val="en-GB"/>
        </w:rPr>
        <w:t xml:space="preserve">Send to SNCF by post (to SNCF OPTIM SERVICES / Pôle Production Voyages Professionnels (PVP), 1-7 place aux Etoiles, 93212 LA PLAINE SAINT DENIS Cedex) or by e-mail (pole.ttt@sncf.fr): </w:t>
      </w:r>
    </w:p>
    <w:p xmlns:w="http://schemas.openxmlformats.org/wordprocessingml/2006/main" w14:paraId="311C94BE" w14:textId="1BD2A32B" w:rsidR="002A6015" w:rsidRPr="002A6015" w:rsidRDefault="002A6015">
      <w:pPr>
        <w:pStyle w:val="Paragraphedeliste"/>
        <w:numPr>
          <w:ilvl w:val="0"/>
          <w:numId w:val="125"/>
        </w:numPr>
        <w:jc w:val="both"/>
        <w:rPr>
          <w:rFonts w:ascii="Arial" w:hAnsi="Arial" w:cs="Arial"/>
          <w:sz w:val="24"/>
          <w:szCs w:val="24"/>
        </w:rPr>
      </w:pPr>
      <w:r w:rsidRPr="002A6015">
        <w:rPr>
          <w:sz w:val="24"/>
          <w:lang w:bidi="en-GB" w:val="en-GB"/>
        </w:rPr>
        <w:t xml:space="preserve">The above-mentioned certificate of place of burial, obtained from the ONACGV,</w:t>
      </w:r>
    </w:p>
    <w:p xmlns:w="http://schemas.openxmlformats.org/wordprocessingml/2006/main" w14:paraId="30830C00" w14:textId="19811616" w:rsidR="002A6015" w:rsidRPr="002A6015" w:rsidRDefault="002A6015">
      <w:pPr>
        <w:pStyle w:val="Paragraphedeliste"/>
        <w:numPr>
          <w:ilvl w:val="0"/>
          <w:numId w:val="125"/>
        </w:numPr>
        <w:jc w:val="both"/>
        <w:rPr>
          <w:rFonts w:ascii="Arial" w:hAnsi="Arial" w:cs="Arial"/>
          <w:sz w:val="24"/>
          <w:szCs w:val="24"/>
        </w:rPr>
      </w:pPr>
      <w:r w:rsidRPr="002A6015">
        <w:rPr>
          <w:sz w:val="24"/>
          <w:lang w:bidi="en-GB" w:val="en-GB"/>
        </w:rPr>
        <w:t xml:space="preserve">For trips to military necropolises, the "Visit to the Graves of Military Personnel who Died for France" form issued by the ONACGV and stamped by their local town hall, </w:t>
      </w:r>
    </w:p>
    <w:p xmlns:w="http://schemas.openxmlformats.org/wordprocessingml/2006/main" w14:paraId="2E7020B6" w14:textId="6AD46EB0" w:rsidR="002A6015" w:rsidRPr="00963548" w:rsidRDefault="002A6015">
      <w:pPr>
        <w:pStyle w:val="Paragraphedeliste"/>
        <w:numPr>
          <w:ilvl w:val="0"/>
          <w:numId w:val="125"/>
        </w:numPr>
        <w:jc w:val="both"/>
        <w:rPr>
          <w:rFonts w:ascii="Arial" w:hAnsi="Arial" w:cs="Arial"/>
          <w:sz w:val="24"/>
          <w:szCs w:val="24"/>
        </w:rPr>
      </w:pPr>
      <w:r w:rsidRPr="00963548">
        <w:rPr>
          <w:sz w:val="24"/>
          <w:lang w:bidi="en-GB" w:val="en-GB"/>
        </w:rPr>
        <w:t xml:space="preserve">Proof of relationship (photocopy of family record book),</w:t>
      </w:r>
    </w:p>
    <w:p xmlns:w="http://schemas.openxmlformats.org/wordprocessingml/2006/main" w14:paraId="1EA3AF40" w14:textId="0A81E23F" w:rsidR="002A6015" w:rsidRDefault="002A6015">
      <w:pPr>
        <w:pStyle w:val="Paragraphedeliste"/>
        <w:numPr>
          <w:ilvl w:val="0"/>
          <w:numId w:val="125"/>
        </w:numPr>
        <w:jc w:val="both"/>
        <w:rPr>
          <w:rFonts w:ascii="Arial" w:hAnsi="Arial" w:cs="Arial"/>
          <w:sz w:val="24"/>
          <w:szCs w:val="24"/>
        </w:rPr>
      </w:pPr>
      <w:r w:rsidRPr="00963548">
        <w:rPr>
          <w:sz w:val="24"/>
          <w:lang w:bidi="en-GB" w:val="en-GB"/>
        </w:rPr>
        <w:t xml:space="preserve">Proof of address.</w:t>
      </w:r>
    </w:p>
    <w:p xmlns:w="http://schemas.openxmlformats.org/wordprocessingml/2006/main" w14:paraId="70B42C57" w14:textId="77777777" w:rsidR="002A6015" w:rsidRPr="00963548" w:rsidRDefault="002A6015" w:rsidP="00963548">
      <w:pPr>
        <w:pStyle w:val="Paragraphedeliste"/>
        <w:jc w:val="both"/>
        <w:rPr>
          <w:rFonts w:ascii="Arial" w:hAnsi="Arial" w:cs="Arial"/>
          <w:sz w:val="24"/>
          <w:szCs w:val="24"/>
        </w:rPr>
      </w:pPr>
    </w:p>
    <w:p xmlns:w="http://schemas.openxmlformats.org/wordprocessingml/2006/main" w14:paraId="0886E885" w14:textId="77777777" w:rsidR="002A6015" w:rsidRPr="002A6015" w:rsidRDefault="002A6015" w:rsidP="00963548">
      <w:pPr>
        <w:spacing w:after="160" w:line="259" w:lineRule="auto"/>
        <w:jc w:val="both"/>
        <w:rPr>
          <w:rFonts w:ascii="Arial" w:hAnsi="Arial" w:cs="Arial"/>
          <w:sz w:val="24"/>
          <w:szCs w:val="24"/>
        </w:rPr>
      </w:pPr>
      <w:r w:rsidRPr="002A6015">
        <w:rPr>
          <w:sz w:val="24"/>
          <w:lang w:bidi="en-GB" w:val="en-GB"/>
        </w:rPr>
        <w:t xml:space="preserve">Once entitlement has been granted by SNCF, the beneficiary will receive a travel pass by post, valid for a maximum of one round trip per year, specifying the place of departure and arrival and the fare.</w:t>
      </w:r>
    </w:p>
    <w:p xmlns:w="http://schemas.openxmlformats.org/wordprocessingml/2006/main" w14:paraId="570C48DF" w14:textId="3A92E79F" w:rsidR="00D144E3" w:rsidRPr="00F44168" w:rsidRDefault="002A6015" w:rsidP="00963548">
      <w:pPr>
        <w:spacing w:after="160" w:line="259" w:lineRule="auto"/>
        <w:jc w:val="both"/>
        <w:rPr>
          <w:rFonts w:ascii="Arial" w:hAnsi="Arial" w:cs="Arial"/>
          <w:sz w:val="24"/>
          <w:szCs w:val="24"/>
        </w:rPr>
      </w:pPr>
      <w:r w:rsidRPr="002A6015">
        <w:rPr>
          <w:sz w:val="24"/>
          <w:lang w:bidi="en-GB" w:val="en-GB"/>
        </w:rPr>
        <w:t xml:space="preserve">The route covered is from the railway station closest to the beneficiary’s home to the one nearest the place of burial.</w:t>
      </w:r>
    </w:p>
    <w:p xmlns:w="http://schemas.openxmlformats.org/wordprocessingml/2006/main" w14:paraId="536E0E81" w14:textId="0F82843A" w:rsidR="00F44168" w:rsidRPr="00963548" w:rsidRDefault="002A6015" w:rsidP="00963548">
      <w:pPr>
        <w:pStyle w:val="Titre4"/>
      </w:pPr>
      <w:r>
        <w:rPr>
          <w:lang w:bidi="en-GB" w:val="en-GB"/>
        </w:rPr>
        <w:t xml:space="preserve">Fare application conditions</w:t>
      </w:r>
    </w:p>
    <w:p xmlns:w="http://schemas.openxmlformats.org/wordprocessingml/2006/main" w14:paraId="2FE2BBD0" w14:textId="77777777" w:rsidR="00F44168" w:rsidRDefault="00F44168" w:rsidP="00F44168">
      <w:pPr>
        <w:spacing w:after="160" w:line="259" w:lineRule="auto"/>
        <w:rPr>
          <w:rFonts w:ascii="Arial" w:hAnsi="Arial" w:cs="Arial"/>
          <w:sz w:val="24"/>
          <w:szCs w:val="24"/>
        </w:rPr>
      </w:pPr>
    </w:p>
    <w:p xmlns:w="http://schemas.openxmlformats.org/wordprocessingml/2006/main" w14:paraId="4ABB1CC1" w14:textId="77777777" w:rsidR="002A6015" w:rsidRPr="002A6015" w:rsidRDefault="002A6015" w:rsidP="00963548">
      <w:pPr>
        <w:spacing w:after="160" w:line="259" w:lineRule="auto"/>
        <w:jc w:val="both"/>
        <w:rPr>
          <w:rFonts w:ascii="Arial" w:hAnsi="Arial" w:cs="Arial"/>
          <w:sz w:val="24"/>
          <w:szCs w:val="24"/>
        </w:rPr>
      </w:pPr>
      <w:r w:rsidRPr="002A6015">
        <w:rPr>
          <w:sz w:val="24"/>
          <w:lang w:bidi="en-GB" w:val="en-GB"/>
        </w:rPr>
        <w:t xml:space="preserve">The travel pass allows the beneficiary to travel in 1st or 2nd class. It is valid until 31 December of the calendar year of issue.</w:t>
      </w:r>
    </w:p>
    <w:p xmlns:w="http://schemas.openxmlformats.org/wordprocessingml/2006/main" w14:paraId="074AE6FA" w14:textId="77777777" w:rsidR="002A6015" w:rsidRPr="002A6015" w:rsidRDefault="002A6015" w:rsidP="00963548">
      <w:pPr>
        <w:spacing w:after="160" w:line="259" w:lineRule="auto"/>
        <w:jc w:val="both"/>
        <w:rPr>
          <w:rFonts w:ascii="Arial" w:hAnsi="Arial" w:cs="Arial"/>
          <w:sz w:val="24"/>
          <w:szCs w:val="24"/>
        </w:rPr>
      </w:pPr>
      <w:r w:rsidRPr="002A6015">
        <w:rPr>
          <w:sz w:val="24"/>
          <w:lang w:bidi="en-GB" w:val="en-GB"/>
        </w:rPr>
        <w:t xml:space="preserve">With this document in hand, the beneficiary must purchase their ticket:</w:t>
      </w:r>
    </w:p>
    <w:p xmlns:w="http://schemas.openxmlformats.org/wordprocessingml/2006/main" w14:paraId="5F8BBB4B" w14:textId="674E41E5" w:rsidR="002A6015" w:rsidRPr="002A6015" w:rsidRDefault="002A6015">
      <w:pPr>
        <w:pStyle w:val="Paragraphedeliste"/>
        <w:numPr>
          <w:ilvl w:val="0"/>
          <w:numId w:val="125"/>
        </w:numPr>
        <w:jc w:val="both"/>
        <w:rPr>
          <w:rFonts w:ascii="Arial" w:hAnsi="Arial" w:cs="Arial"/>
          <w:sz w:val="24"/>
          <w:szCs w:val="24"/>
        </w:rPr>
      </w:pPr>
      <w:r w:rsidRPr="002A6015">
        <w:rPr>
          <w:sz w:val="24"/>
          <w:lang w:bidi="en-GB" w:val="en-GB"/>
        </w:rPr>
        <w:t xml:space="preserve">By going to a TGV INOUI sales area counter, or</w:t>
      </w:r>
    </w:p>
    <w:p xmlns:w="http://schemas.openxmlformats.org/wordprocessingml/2006/main" w14:paraId="0E9D081D" w14:textId="57968A04" w:rsidR="002A6015" w:rsidRPr="002A6015" w:rsidRDefault="002A6015">
      <w:pPr>
        <w:pStyle w:val="Paragraphedeliste"/>
        <w:numPr>
          <w:ilvl w:val="0"/>
          <w:numId w:val="125"/>
        </w:numPr>
        <w:jc w:val="both"/>
        <w:rPr>
          <w:rFonts w:ascii="Arial" w:hAnsi="Arial" w:cs="Arial"/>
          <w:sz w:val="24"/>
          <w:szCs w:val="24"/>
        </w:rPr>
      </w:pPr>
      <w:r w:rsidRPr="002A6015">
        <w:rPr>
          <w:sz w:val="24"/>
          <w:lang w:bidi="en-GB" w:val="en-GB"/>
        </w:rPr>
        <w:t xml:space="preserve">By contacting the Customer Relations department on 3635 (free service).</w:t>
      </w:r>
    </w:p>
    <w:p xmlns:w="http://schemas.openxmlformats.org/wordprocessingml/2006/main" w14:paraId="786F2D30" w14:textId="77777777" w:rsidR="00FE73FE" w:rsidRDefault="00FE73FE" w:rsidP="00FE73FE">
      <w:pPr>
        <w:jc w:val="both"/>
        <w:rPr>
          <w:rFonts w:ascii="Arial" w:hAnsi="Arial" w:cs="Arial"/>
          <w:sz w:val="24"/>
          <w:szCs w:val="24"/>
        </w:rPr>
      </w:pPr>
    </w:p>
    <w:p xmlns:w="http://schemas.openxmlformats.org/wordprocessingml/2006/main" w14:paraId="394CE82C" w14:textId="709DFFE7" w:rsidR="002A6015" w:rsidRPr="009265D2" w:rsidRDefault="002A6015" w:rsidP="00963548">
      <w:pPr>
        <w:jc w:val="both"/>
        <w:rPr>
          <w:rFonts w:ascii="Arial" w:hAnsi="Arial" w:cs="Arial"/>
          <w:sz w:val="24"/>
          <w:szCs w:val="24"/>
        </w:rPr>
      </w:pPr>
      <w:r w:rsidRPr="009265D2">
        <w:rPr>
          <w:sz w:val="24"/>
          <w:lang w:bidi="en-GB" w:val="en-GB"/>
        </w:rPr>
        <w:t xml:space="preserve">Transport is free of charge, except for booking fees applicable to trains with mandatory booking (TGV INOUI or INTERCITÉS):</w:t>
      </w:r>
    </w:p>
    <w:p xmlns:w="http://schemas.openxmlformats.org/wordprocessingml/2006/main" w14:paraId="5673BD32" w14:textId="28F3C6DE" w:rsidR="002A6015" w:rsidRPr="002A6015" w:rsidRDefault="002A6015">
      <w:pPr>
        <w:pStyle w:val="Paragraphedeliste"/>
        <w:numPr>
          <w:ilvl w:val="0"/>
          <w:numId w:val="125"/>
        </w:numPr>
        <w:jc w:val="both"/>
        <w:rPr>
          <w:rFonts w:ascii="Arial" w:hAnsi="Arial" w:cs="Arial"/>
          <w:sz w:val="24"/>
          <w:szCs w:val="24"/>
        </w:rPr>
      </w:pPr>
      <w:r w:rsidRPr="002A6015">
        <w:rPr>
          <w:sz w:val="24"/>
          <w:lang w:bidi="en-GB" w:val="en-GB"/>
        </w:rPr>
        <w:t xml:space="preserve">€2 on (TGV INOUI normal period and INTERCITÉS),</w:t>
      </w:r>
    </w:p>
    <w:p xmlns:w="http://schemas.openxmlformats.org/wordprocessingml/2006/main" w14:paraId="312DFF81" w14:textId="50D3058D" w:rsidR="002A6015" w:rsidRPr="002A6015" w:rsidRDefault="002A6015">
      <w:pPr>
        <w:pStyle w:val="Paragraphedeliste"/>
        <w:numPr>
          <w:ilvl w:val="0"/>
          <w:numId w:val="125"/>
        </w:numPr>
        <w:jc w:val="both"/>
        <w:rPr>
          <w:rFonts w:ascii="Arial" w:hAnsi="Arial" w:cs="Arial"/>
          <w:sz w:val="24"/>
          <w:szCs w:val="24"/>
        </w:rPr>
      </w:pPr>
      <w:r w:rsidRPr="002A6015">
        <w:rPr>
          <w:sz w:val="24"/>
          <w:lang w:bidi="en-GB" w:val="en-GB"/>
        </w:rPr>
        <w:t xml:space="preserve">€16 (TGV INOUI peak period),</w:t>
      </w:r>
    </w:p>
    <w:p xmlns:w="http://schemas.openxmlformats.org/wordprocessingml/2006/main" w14:paraId="4CAFD79F" w14:textId="014D3F2D" w:rsidR="002A6015" w:rsidRDefault="002A6015">
      <w:pPr>
        <w:pStyle w:val="Paragraphedeliste"/>
        <w:numPr>
          <w:ilvl w:val="0"/>
          <w:numId w:val="125"/>
        </w:numPr>
        <w:jc w:val="both"/>
        <w:rPr>
          <w:rFonts w:ascii="Arial" w:hAnsi="Arial" w:cs="Arial"/>
          <w:sz w:val="24"/>
          <w:szCs w:val="24"/>
        </w:rPr>
      </w:pPr>
      <w:r w:rsidRPr="002A6015">
        <w:rPr>
          <w:sz w:val="24"/>
          <w:lang w:bidi="en-GB" w:val="en-GB"/>
        </w:rPr>
        <w:t xml:space="preserve">Miscellaneous charges, defined by each Regional Mobility Organising Authority (TER with mandatory booking) and available on each regional TER website.</w:t>
      </w:r>
    </w:p>
    <w:p xmlns:w="http://schemas.openxmlformats.org/wordprocessingml/2006/main" w14:paraId="4C3F5C4E" w14:textId="77777777" w:rsidR="002A6015" w:rsidRPr="002A6015" w:rsidRDefault="002A6015" w:rsidP="00963548">
      <w:pPr>
        <w:pStyle w:val="Paragraphedeliste"/>
        <w:jc w:val="both"/>
        <w:rPr>
          <w:rFonts w:ascii="Arial" w:hAnsi="Arial" w:cs="Arial"/>
          <w:sz w:val="24"/>
          <w:szCs w:val="24"/>
        </w:rPr>
      </w:pPr>
    </w:p>
    <w:p xmlns:w="http://schemas.openxmlformats.org/wordprocessingml/2006/main" w14:paraId="127E9D39" w14:textId="10EFCDD9" w:rsidR="002A6015" w:rsidRPr="00F44168" w:rsidRDefault="002A6015" w:rsidP="00963548">
      <w:pPr>
        <w:spacing w:after="160" w:line="259" w:lineRule="auto"/>
        <w:jc w:val="both"/>
        <w:rPr>
          <w:rFonts w:ascii="Arial" w:hAnsi="Arial" w:cs="Arial"/>
          <w:sz w:val="24"/>
          <w:szCs w:val="24"/>
        </w:rPr>
      </w:pPr>
      <w:r w:rsidRPr="002A6015">
        <w:rPr>
          <w:sz w:val="24"/>
          <w:lang w:bidi="en-GB" w:val="en-GB"/>
        </w:rPr>
        <w:t xml:space="preserve">The Grave visit fare cannot be combined with any other SNCF current promotion or reduced fare.</w:t>
      </w:r>
    </w:p>
    <w:p xmlns:w="http://schemas.openxmlformats.org/wordprocessingml/2006/main" w14:paraId="4B8E0880" w14:textId="42362A8E" w:rsidR="000E2CBD" w:rsidRDefault="000E2CBD" w:rsidP="00F44168">
      <w:pPr>
        <w:spacing w:after="160" w:line="259" w:lineRule="auto"/>
        <w:rPr>
          <w:rFonts w:cs="Times New Roman (Titres CS)"/>
          <w:b/>
          <w:caps/>
          <w:color w:val="6E1E78"/>
          <w:sz w:val="56"/>
          <w:szCs w:val="56"/>
        </w:rPr>
      </w:pPr>
      <w:r>
        <w:rPr>
          <w:b/>
          <w:color w:val="6E1E78"/>
          <w:sz w:val="56"/>
          <w:lang w:bidi="en-GB" w:val="en-GB"/>
        </w:rPr>
        <w:br w:type="page"/>
      </w:r>
    </w:p>
    <w:p xmlns:w="http://schemas.openxmlformats.org/wordprocessingml/2006/main" w14:paraId="794EE52A" w14:textId="77777777" w:rsidR="00C7363D" w:rsidRDefault="00C7363D">
      <w:pPr>
        <w:spacing w:after="160" w:line="259" w:lineRule="auto"/>
        <w:rPr>
          <w:rFonts w:asciiTheme="majorHAnsi" w:eastAsiaTheme="majorEastAsia" w:hAnsiTheme="majorHAnsi" w:cs="Times New Roman (Titres CS)"/>
          <w:b/>
          <w:caps/>
          <w:color w:val="6E1E78"/>
          <w:sz w:val="56"/>
          <w:szCs w:val="56"/>
        </w:rPr>
      </w:pPr>
    </w:p>
    <w:p xmlns:w="http://schemas.openxmlformats.org/wordprocessingml/2006/main" w14:paraId="133C9FEF" w14:textId="4539A64D" w:rsidR="00671CA7" w:rsidRPr="00CF55FA" w:rsidRDefault="00A63CF1" w:rsidP="00CF55FA">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en-GB" w:val="en-GB"/>
        </w:rPr>
        <w:t xml:space="preserve">VOLUME 4 - PEOPLE WITH DISABILITIES AND REDUCED MOBILITY AND ACCOMPANYING PEOPLE </w:t>
      </w:r>
    </w:p>
    <w:p xmlns:w="http://schemas.openxmlformats.org/wordprocessingml/2006/main" w14:paraId="5BEE3982" w14:textId="4FADB28F" w:rsidR="00671CA7" w:rsidRPr="0088292E" w:rsidRDefault="00BC7F41">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Pr>
          <w:b/>
          <w:color w:val="A1006B"/>
          <w:sz w:val="48"/>
          <w:lang w:bidi="en-GB" w:val="en-GB"/>
        </w:rPr>
        <w:t xml:space="preserve">Fares</w:t>
      </w:r>
    </w:p>
    <w:p xmlns:w="http://schemas.openxmlformats.org/wordprocessingml/2006/main" w14:paraId="5D211DC5" w14:textId="77777777" w:rsidR="00671CA7"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Regardless of the nature of his/her disability, a passenger with disabilities must have a ticket established at the price and under the general terms and conditions applicable to the train taken. </w:t>
      </w:r>
    </w:p>
    <w:p xmlns:w="http://schemas.openxmlformats.org/wordprocessingml/2006/main" w14:paraId="5A7FFDD5" w14:textId="77777777" w:rsidR="00671CA7" w:rsidRPr="001F26C3" w:rsidRDefault="00671CA7" w:rsidP="00C80810">
      <w:pPr>
        <w:pStyle w:val="Titre3"/>
        <w:numPr>
          <w:ilvl w:val="1"/>
          <w:numId w:val="9"/>
        </w:numPr>
      </w:pPr>
      <w:r w:rsidRPr="001F26C3">
        <w:rPr>
          <w:lang w:bidi="en-GB" w:val="en-GB"/>
        </w:rPr>
        <w:t xml:space="preserve">Holders of a disability card </w:t>
      </w:r>
    </w:p>
    <w:p xmlns:w="http://schemas.openxmlformats.org/wordprocessingml/2006/main" w14:paraId="7B39CA76"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Holders of a disability card (excluding War Invalids and Pensioners) or French inclusion Mobility Card do not benefit from special discounts due to their disability. </w:t>
      </w:r>
    </w:p>
    <w:p xmlns:w="http://schemas.openxmlformats.org/wordprocessingml/2006/main" w14:paraId="73191B42" w14:textId="77777777" w:rsidR="00671CA7" w:rsidRPr="0040200B" w:rsidRDefault="00671CA7" w:rsidP="00C80810">
      <w:pPr>
        <w:pStyle w:val="Titre4"/>
        <w:numPr>
          <w:ilvl w:val="2"/>
          <w:numId w:val="9"/>
        </w:numPr>
        <w:rPr>
          <w:i/>
        </w:rPr>
      </w:pPr>
      <w:r w:rsidRPr="0040200B">
        <w:rPr>
          <w:lang w:bidi="en-GB" w:val="en-GB"/>
        </w:rPr>
        <w:t xml:space="preserve">The GUIDE fare</w:t>
      </w:r>
    </w:p>
    <w:p xmlns:w="http://schemas.openxmlformats.org/wordprocessingml/2006/main" w14:paraId="25379FB3" w14:textId="3830598D"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A passenger with a French disability card may grant a GUIDE fare to a single passenger over 12 who accompanies and assists him/her on the same domestic/national trip, on the same train and in the same class. The table below details the prices or discounts applicable to the various disability cards for TGV INOUI, INTERCITÉS or TER trains.</w:t>
      </w:r>
    </w:p>
    <w:p xmlns:w="http://schemas.openxmlformats.org/wordprocessingml/2006/main" w14:paraId="5BCF2512" w14:textId="77777777" w:rsidR="008D6BCC" w:rsidRDefault="008D6BCC" w:rsidP="008D6BCC">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761BE9E" w14:textId="04D101E2" w:rsidR="008D6BCC" w:rsidRPr="008D6BCC" w:rsidRDefault="008D6BCC" w:rsidP="008D6BCC">
      <w:pPr>
        <w:autoSpaceDE w:val="0"/>
        <w:autoSpaceDN w:val="0"/>
        <w:adjustRightInd w:val="0"/>
        <w:ind w:right="452"/>
        <w:jc w:val="both"/>
        <w:textAlignment w:val="center"/>
        <w:rPr>
          <w:rFonts w:ascii="Arial" w:hAnsi="Arial" w:cs="Arial"/>
          <w:color w:val="000000"/>
          <w:sz w:val="24"/>
          <w:szCs w:val="24"/>
        </w:rPr>
      </w:pPr>
      <w:r w:rsidRPr="008D6BCC">
        <w:rPr>
          <w:sz w:val="24"/>
          <w:lang w:bidi="en-GB" w:val="en-GB"/>
        </w:rPr>
        <w:t xml:space="preserve">For TGV INOUIs, INTERCITÉS and TERs connecting to a TGV INOUI and/or an INTERCITÉS train, the passenger can provide the identity of his/her guide after booking only to SNCF agents at stations and shops or by telephone by calling 3635#45 (free service + price of a call). However, once provided, the identity of the guide cannot be changed. </w:t>
      </w:r>
    </w:p>
    <w:p xmlns:w="http://schemas.openxmlformats.org/wordprocessingml/2006/main" w14:paraId="61F65F15"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3AA864A" w14:textId="7D61B801" w:rsidR="00671CA7" w:rsidRPr="00A34F63" w:rsidRDefault="00671CA7" w:rsidP="00671CA7">
      <w:pPr>
        <w:autoSpaceDE w:val="0"/>
        <w:autoSpaceDN w:val="0"/>
        <w:adjustRightInd w:val="0"/>
        <w:ind w:right="452"/>
        <w:jc w:val="both"/>
        <w:textAlignment w:val="center"/>
        <w:rPr>
          <w:rFonts w:ascii="Arial" w:hAnsi="Arial" w:cs="Arial"/>
          <w:bCs/>
          <w:color w:val="000000"/>
          <w:sz w:val="24"/>
          <w:szCs w:val="24"/>
        </w:rPr>
      </w:pPr>
      <w:r w:rsidRPr="00A34F63">
        <w:rPr>
          <w:sz w:val="24"/>
          <w:lang w:bidi="en-GB" w:val="en-GB"/>
        </w:rPr>
        <w:t xml:space="preserve">The tables below show the calculation of the prices of the GUIDE fare for holders of DISABILITY cards according to the type of card and train.</w:t>
      </w:r>
    </w:p>
    <w:p xmlns:w="http://schemas.openxmlformats.org/wordprocessingml/2006/main" w14:paraId="7FEEA0AB"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096AD85" w14:textId="6C5D77E6" w:rsidR="00671CA7" w:rsidRPr="0043671D" w:rsidRDefault="00671CA7">
      <w:pPr>
        <w:pStyle w:val="Paragraphedeliste"/>
        <w:numPr>
          <w:ilvl w:val="0"/>
          <w:numId w:val="113"/>
        </w:numPr>
        <w:autoSpaceDE w:val="0"/>
        <w:autoSpaceDN w:val="0"/>
        <w:adjustRightInd w:val="0"/>
        <w:ind w:right="452"/>
        <w:jc w:val="both"/>
        <w:textAlignment w:val="center"/>
        <w:rPr>
          <w:rFonts w:ascii="Arial" w:hAnsi="Arial" w:cs="Arial"/>
          <w:b/>
          <w:bCs/>
          <w:color w:val="000000"/>
          <w:sz w:val="24"/>
          <w:szCs w:val="24"/>
          <w:u w:val="single"/>
        </w:rPr>
      </w:pPr>
      <w:r w:rsidRPr="0043671D">
        <w:rPr>
          <w:b/>
          <w:u w:val="single"/>
          <w:sz w:val="24"/>
          <w:lang w:bidi="en-GB" w:val="en-GB"/>
        </w:rPr>
        <w:t xml:space="preserve">French disability card issued before 1</w:t>
      </w:r>
      <w:r w:rsidRPr="0043671D">
        <w:rPr>
          <w:b/>
          <w:u w:val="single"/>
          <w:vertAlign w:val="superscript"/>
          <w:sz w:val="24"/>
          <w:lang w:bidi="en-GB" w:val="en-GB"/>
        </w:rPr>
        <w:t xml:space="preserve">st</w:t>
      </w:r>
      <w:r w:rsidRPr="0043671D">
        <w:rPr>
          <w:b/>
          <w:u w:val="single"/>
          <w:sz w:val="24"/>
          <w:lang w:bidi="en-GB" w:val="en-GB"/>
        </w:rPr>
        <w:t xml:space="preserve"> January 2017 (in circulation until 31/12/2026)</w:t>
      </w:r>
    </w:p>
    <w:p xmlns:w="http://schemas.openxmlformats.org/wordprocessingml/2006/main" w14:paraId="2F8B8249" w14:textId="77777777" w:rsidR="00671CA7" w:rsidRDefault="00671CA7" w:rsidP="00671CA7">
      <w:pPr>
        <w:autoSpaceDE w:val="0"/>
        <w:autoSpaceDN w:val="0"/>
        <w:adjustRightInd w:val="0"/>
        <w:ind w:right="452"/>
        <w:jc w:val="both"/>
        <w:textAlignment w:val="center"/>
        <w:rPr>
          <w:rFonts w:ascii="Arial" w:hAnsi="Arial" w:cs="Arial"/>
          <w:b/>
          <w:bCs/>
          <w:color w:val="000000"/>
          <w:sz w:val="24"/>
          <w:szCs w:val="24"/>
        </w:rPr>
      </w:pPr>
      <w:r>
        <w:rPr>
          <w:b/>
          <w:sz w:val="24"/>
          <w:lang w:bidi="en-GB" w:val="en-GB"/>
        </w:rPr>
        <w:br/>
      </w:r>
      <w:r>
        <w:rPr>
          <w:b/>
          <w:sz w:val="24"/>
          <w:lang w:bidi="en-GB" w:val="en-GB"/>
        </w:rPr>
        <w:t xml:space="preserve"/>
      </w:r>
    </w:p>
    <w:p xmlns:w="http://schemas.openxmlformats.org/wordprocessingml/2006/main" w14:paraId="0C87DA83" w14:textId="77777777" w:rsidR="00671CA7" w:rsidRDefault="00671CA7" w:rsidP="00671CA7">
      <w:pPr>
        <w:autoSpaceDE w:val="0"/>
        <w:autoSpaceDN w:val="0"/>
        <w:adjustRightInd w:val="0"/>
        <w:ind w:right="452"/>
        <w:jc w:val="both"/>
        <w:textAlignment w:val="center"/>
        <w:rPr>
          <w:rFonts w:ascii="Arial" w:hAnsi="Arial" w:cs="Arial"/>
          <w:b/>
          <w:bCs/>
          <w:color w:val="000000"/>
          <w:sz w:val="24"/>
          <w:szCs w:val="24"/>
        </w:rPr>
      </w:pPr>
      <w:r>
        <w:rPr>
          <w:b/>
          <w:sz w:val="24"/>
          <w:lang w:bidi="en-GB" w:val="en-GB"/>
        </w:rPr>
        <w:t xml:space="preserve">A1) For TGV INOUI: </w:t>
      </w:r>
    </w:p>
    <w:p xmlns:w="http://schemas.openxmlformats.org/wordprocessingml/2006/main" w14:paraId="5AC5BFB1" w14:textId="77777777" w:rsidR="00DC1B92" w:rsidRDefault="00DC1B92" w:rsidP="00671CA7">
      <w:pPr>
        <w:tabs>
          <w:tab w:val="left" w:pos="1247"/>
        </w:tabs>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776" w:type="dxa"/>
        <w:tblLayout w:type="fixed"/>
        <w:tblCellMar>
          <w:top w:w="28" w:type="dxa"/>
          <w:left w:w="57" w:type="dxa"/>
          <w:bottom w:w="28" w:type="dxa"/>
          <w:right w:w="57" w:type="dxa"/>
        </w:tblCellMar>
        <w:tblLook w:val="04A0" w:firstRow="1" w:lastRow="0" w:firstColumn="1" w:lastColumn="0" w:noHBand="0" w:noVBand="1"/>
      </w:tblPr>
      <w:tblGrid>
        <w:gridCol w:w="2238"/>
        <w:gridCol w:w="2435"/>
        <w:gridCol w:w="2693"/>
        <w:gridCol w:w="2410"/>
      </w:tblGrid>
      <w:tr w:rsidR="00E55374" w14:paraId="4D158AA3" w14:textId="77777777" w:rsidTr="00690FF9">
        <w:tc>
          <w:tcPr>
            <w:tcW w:w="2238" w:type="dxa"/>
            <w:tcBorders>
              <w:top w:val="single" w:sz="4" w:space="0" w:color="auto"/>
              <w:left w:val="single" w:sz="4" w:space="0" w:color="auto"/>
              <w:bottom w:val="single" w:sz="4" w:space="0" w:color="auto"/>
              <w:right w:val="single" w:sz="4" w:space="0" w:color="auto"/>
            </w:tcBorders>
            <w:vAlign w:val="center"/>
          </w:tcPr>
          <w:p w14:paraId="66C7AEE3" w14:textId="77777777"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b/>
                <w:sz w:val="24"/>
                <w:lang w:bidi="en-GB" w:val="en-GB"/>
              </w:rPr>
              <w:t xml:space="preserve">Card type</w:t>
            </w:r>
          </w:p>
        </w:tc>
        <w:tc>
          <w:tcPr>
            <w:tcW w:w="2435" w:type="dxa"/>
            <w:tcBorders>
              <w:top w:val="single" w:sz="4" w:space="0" w:color="auto"/>
              <w:left w:val="single" w:sz="4" w:space="0" w:color="auto"/>
              <w:bottom w:val="single" w:sz="4" w:space="0" w:color="auto"/>
              <w:right w:val="single" w:sz="4" w:space="0" w:color="auto"/>
            </w:tcBorders>
          </w:tcPr>
          <w:p w14:paraId="158D1CB3" w14:textId="77777777" w:rsidR="00DC1B92" w:rsidRDefault="00DC1B92">
            <w:pPr>
              <w:autoSpaceDE w:val="0"/>
              <w:autoSpaceDN w:val="0"/>
              <w:adjustRightInd w:val="0"/>
              <w:ind w:right="452"/>
              <w:jc w:val="center"/>
              <w:textAlignment w:val="center"/>
              <w:rPr>
                <w:rFonts w:ascii="Arial" w:eastAsia="Times New Roman" w:hAnsi="Arial" w:cs="Arial"/>
                <w:b/>
                <w:bCs/>
                <w:sz w:val="24"/>
                <w:szCs w:val="24"/>
                <w:lang w:eastAsia="fr-FR"/>
              </w:rPr>
            </w:pPr>
          </w:p>
          <w:p w14:paraId="6192B786" w14:textId="77777777" w:rsidR="00DC1B92" w:rsidRDefault="00DC1B92">
            <w:pPr>
              <w:autoSpaceDE w:val="0"/>
              <w:autoSpaceDN w:val="0"/>
              <w:adjustRightInd w:val="0"/>
              <w:ind w:right="452"/>
              <w:jc w:val="center"/>
              <w:textAlignment w:val="center"/>
              <w:rPr>
                <w:rFonts w:ascii="Arial" w:eastAsia="Times New Roman" w:hAnsi="Arial" w:cs="Arial"/>
                <w:b/>
                <w:bCs/>
                <w:sz w:val="24"/>
                <w:szCs w:val="24"/>
                <w:lang w:eastAsia="fr-FR"/>
              </w:rPr>
            </w:pPr>
          </w:p>
          <w:p w14:paraId="549767DF" w14:textId="77777777"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b/>
                <w:sz w:val="24"/>
                <w:lang w:bidi="en-GB" w:val="en-GB"/>
              </w:rPr>
              <w:t xml:space="preserve">Note</w:t>
            </w:r>
          </w:p>
        </w:tc>
        <w:tc>
          <w:tcPr>
            <w:tcW w:w="2693" w:type="dxa"/>
            <w:tcBorders>
              <w:top w:val="single" w:sz="4" w:space="0" w:color="auto"/>
              <w:left w:val="single" w:sz="4" w:space="0" w:color="auto"/>
              <w:bottom w:val="single" w:sz="4" w:space="0" w:color="auto"/>
              <w:right w:val="single" w:sz="4" w:space="0" w:color="auto"/>
            </w:tcBorders>
          </w:tcPr>
          <w:p w14:paraId="4F78A7D5" w14:textId="55A808F1"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sz w:val="24"/>
                <w:lang w:bidi="en-GB" w:val="en-GB"/>
              </w:rPr>
              <w:t xml:space="preserve">Normal period on High-Speed Line</w:t>
            </w:r>
          </w:p>
        </w:tc>
        <w:tc>
          <w:tcPr>
            <w:tcW w:w="2410" w:type="dxa"/>
            <w:tcBorders>
              <w:top w:val="single" w:sz="4" w:space="0" w:color="auto"/>
              <w:left w:val="single" w:sz="4" w:space="0" w:color="auto"/>
              <w:bottom w:val="single" w:sz="4" w:space="0" w:color="auto"/>
              <w:right w:val="single" w:sz="4" w:space="0" w:color="auto"/>
            </w:tcBorders>
          </w:tcPr>
          <w:p w14:paraId="62CB7DB4" w14:textId="2A6BDC18"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sz w:val="24"/>
                <w:lang w:bidi="en-GB" w:val="en-GB"/>
              </w:rPr>
              <w:t xml:space="preserve">peak period on High-Speed Line</w:t>
            </w:r>
          </w:p>
        </w:tc>
      </w:tr>
      <w:tr w:rsidR="00E55374" w:rsidRPr="008B140E" w14:paraId="0A2C3622" w14:textId="77777777" w:rsidTr="00690FF9">
        <w:tc>
          <w:tcPr>
            <w:tcW w:w="2238" w:type="dxa"/>
            <w:tcBorders>
              <w:top w:val="single" w:sz="4" w:space="0" w:color="auto"/>
              <w:left w:val="single" w:sz="4" w:space="0" w:color="auto"/>
              <w:bottom w:val="single" w:sz="4" w:space="0" w:color="auto"/>
              <w:right w:val="single" w:sz="4" w:space="0" w:color="auto"/>
            </w:tcBorders>
          </w:tcPr>
          <w:p w14:paraId="74B37529" w14:textId="0421E71B" w:rsidR="00DC1B92" w:rsidRPr="008B140E" w:rsidRDefault="00DC1B92">
            <w:pPr>
              <w:autoSpaceDE w:val="0"/>
              <w:autoSpaceDN w:val="0"/>
              <w:adjustRightInd w:val="0"/>
              <w:ind w:right="452"/>
              <w:textAlignment w:val="center"/>
              <w:rPr>
                <w:rFonts w:ascii="Arial" w:hAnsi="Arial" w:cs="Arial"/>
                <w:b/>
                <w:bCs/>
                <w:sz w:val="24"/>
                <w:szCs w:val="24"/>
              </w:rPr>
            </w:pPr>
            <w:r w:rsidRPr="008B140E">
              <w:rPr>
                <w:b/>
                <w:sz w:val="24"/>
                <w:lang w:bidi="en-GB" w:val="en-GB"/>
              </w:rPr>
              <w:t xml:space="preserve">Disability Card </w:t>
            </w:r>
            <w:r w:rsidRPr="008B140E">
              <w:rPr>
                <w:lang w:bidi="en-GB" w:val="en-GB"/>
              </w:rPr>
              <w:t xml:space="preserve">(incapacity rate equal to or greater than 80%) </w:t>
            </w:r>
          </w:p>
        </w:tc>
        <w:tc>
          <w:tcPr>
            <w:tcW w:w="2435" w:type="dxa"/>
            <w:tcBorders>
              <w:top w:val="single" w:sz="4" w:space="0" w:color="auto"/>
              <w:left w:val="single" w:sz="4" w:space="0" w:color="auto"/>
              <w:bottom w:val="single" w:sz="4" w:space="0" w:color="auto"/>
              <w:right w:val="single" w:sz="4" w:space="0" w:color="auto"/>
            </w:tcBorders>
          </w:tcPr>
          <w:p w14:paraId="23A29132"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sz w:val="24"/>
                <w:szCs w:val="24"/>
              </w:rPr>
            </w:pPr>
            <w:r w:rsidRPr="008B140E">
              <w:rPr>
                <w:sz w:val="20"/>
                <w:lang w:bidi="en-GB" w:val="en-GB"/>
              </w:rPr>
              <w:t xml:space="preserve">N</w:t>
            </w:r>
            <w:r w:rsidRPr="008B140E">
              <w:rPr>
                <w:lang w:bidi="en-GB" w:val="en-GB"/>
              </w:rPr>
              <w:t xml:space="preserve">o note </w:t>
            </w:r>
          </w:p>
          <w:p w14:paraId="2EA8E2D6"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en-GB" w:val="en-GB"/>
              </w:rPr>
              <w:t xml:space="preserve">White cane</w:t>
            </w:r>
          </w:p>
        </w:tc>
        <w:tc>
          <w:tcPr>
            <w:tcW w:w="2693" w:type="dxa"/>
            <w:tcBorders>
              <w:top w:val="single" w:sz="4" w:space="0" w:color="auto"/>
              <w:left w:val="single" w:sz="4" w:space="0" w:color="auto"/>
              <w:bottom w:val="single" w:sz="4" w:space="0" w:color="auto"/>
              <w:right w:val="single" w:sz="4" w:space="0" w:color="auto"/>
            </w:tcBorders>
            <w:vAlign w:val="center"/>
          </w:tcPr>
          <w:p w14:paraId="45A27557" w14:textId="23ABB4B4" w:rsidR="00DC1B92" w:rsidRDefault="00DC1B92">
            <w:pPr>
              <w:autoSpaceDE w:val="0"/>
              <w:autoSpaceDN w:val="0"/>
              <w:adjustRightInd w:val="0"/>
              <w:ind w:right="452"/>
              <w:jc w:val="center"/>
              <w:textAlignment w:val="center"/>
              <w:rPr>
                <w:rFonts w:ascii="Arial" w:eastAsia="Times New Roman" w:hAnsi="Arial" w:cs="Arial"/>
                <w:sz w:val="24"/>
                <w:szCs w:val="24"/>
                <w:lang w:eastAsia="fr-FR"/>
              </w:rPr>
            </w:pPr>
            <w:r w:rsidRPr="008B140E">
              <w:rPr>
                <w:sz w:val="24"/>
                <w:lang w:bidi="en-GB" w:val="en-GB"/>
              </w:rPr>
              <w:t xml:space="preserve">50% off the social reference price approved by the Ministry of Transport</w:t>
            </w:r>
          </w:p>
          <w:p w14:paraId="20130403" w14:textId="305C9BD1" w:rsidR="00981A38" w:rsidRPr="008B140E" w:rsidRDefault="00981A38">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148D9985" w14:textId="0D401238" w:rsidR="00DC1B92" w:rsidRPr="008B140E" w:rsidRDefault="00B61F56">
            <w:pPr>
              <w:autoSpaceDE w:val="0"/>
              <w:autoSpaceDN w:val="0"/>
              <w:adjustRightInd w:val="0"/>
              <w:ind w:right="452"/>
              <w:jc w:val="center"/>
              <w:textAlignment w:val="center"/>
              <w:rPr>
                <w:rFonts w:ascii="Arial" w:hAnsi="Arial" w:cs="Arial"/>
                <w:b/>
                <w:bCs/>
                <w:sz w:val="24"/>
                <w:szCs w:val="24"/>
              </w:rPr>
            </w:pPr>
            <w:r w:rsidRPr="008B140E">
              <w:rPr>
                <w:sz w:val="24"/>
                <w:lang w:bidi="en-GB" w:val="en-GB"/>
              </w:rPr>
              <w:t xml:space="preserve">50% off the social reference price approved by the Ministry of Transport</w:t>
            </w:r>
          </w:p>
        </w:tc>
      </w:tr>
      <w:tr w:rsidR="00E55374" w:rsidRPr="008B140E" w14:paraId="4CD57496" w14:textId="77777777" w:rsidTr="00690FF9">
        <w:tc>
          <w:tcPr>
            <w:tcW w:w="2238" w:type="dxa"/>
            <w:tcBorders>
              <w:top w:val="single" w:sz="4" w:space="0" w:color="auto"/>
              <w:left w:val="single" w:sz="4" w:space="0" w:color="auto"/>
              <w:bottom w:val="single" w:sz="4" w:space="0" w:color="auto"/>
              <w:right w:val="single" w:sz="4" w:space="0" w:color="auto"/>
            </w:tcBorders>
          </w:tcPr>
          <w:p w14:paraId="23752B41" w14:textId="0A7D6A75" w:rsidR="00DC1B92" w:rsidRPr="008B140E" w:rsidRDefault="00DC1B92">
            <w:pPr>
              <w:autoSpaceDE w:val="0"/>
              <w:autoSpaceDN w:val="0"/>
              <w:adjustRightInd w:val="0"/>
              <w:ind w:right="452"/>
              <w:textAlignment w:val="center"/>
              <w:rPr>
                <w:rFonts w:ascii="Arial" w:eastAsia="Times New Roman" w:hAnsi="Arial" w:cs="Arial"/>
                <w:sz w:val="24"/>
                <w:szCs w:val="24"/>
                <w:lang w:eastAsia="fr-FR"/>
              </w:rPr>
            </w:pPr>
            <w:r w:rsidRPr="008B140E">
              <w:rPr>
                <w:b/>
                <w:sz w:val="24"/>
                <w:lang w:bidi="en-GB" w:val="en-GB"/>
              </w:rPr>
              <w:t xml:space="preserve">Disability Card </w:t>
            </w:r>
            <w:r w:rsidRPr="008B140E">
              <w:rPr>
                <w:lang w:bidi="en-GB" w:val="en-GB"/>
              </w:rPr>
              <w:t xml:space="preserve">(incapacity rate equal to or greater than 80%) </w:t>
            </w:r>
          </w:p>
        </w:tc>
        <w:tc>
          <w:tcPr>
            <w:tcW w:w="2435" w:type="dxa"/>
            <w:tcBorders>
              <w:top w:val="single" w:sz="4" w:space="0" w:color="auto"/>
              <w:left w:val="single" w:sz="4" w:space="0" w:color="auto"/>
              <w:bottom w:val="single" w:sz="4" w:space="0" w:color="auto"/>
              <w:right w:val="single" w:sz="4" w:space="0" w:color="auto"/>
            </w:tcBorders>
          </w:tcPr>
          <w:p w14:paraId="61092597"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en-GB" w:val="en-GB"/>
              </w:rPr>
              <w:t xml:space="preserve">Need for support</w:t>
            </w:r>
          </w:p>
          <w:p w14:paraId="36F40EE9"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en-GB" w:val="en-GB"/>
              </w:rPr>
              <w:t xml:space="preserve">Need for support Blindness</w:t>
            </w:r>
          </w:p>
          <w:p w14:paraId="4BECE08D"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en-GB" w:val="en-GB"/>
              </w:rPr>
              <w:t xml:space="preserve">Green Star</w:t>
            </w:r>
          </w:p>
        </w:tc>
        <w:tc>
          <w:tcPr>
            <w:tcW w:w="2693" w:type="dxa"/>
            <w:tcBorders>
              <w:top w:val="single" w:sz="4" w:space="0" w:color="auto"/>
              <w:left w:val="single" w:sz="4" w:space="0" w:color="auto"/>
              <w:bottom w:val="single" w:sz="4" w:space="0" w:color="auto"/>
              <w:right w:val="single" w:sz="4" w:space="0" w:color="auto"/>
            </w:tcBorders>
            <w:vAlign w:val="center"/>
          </w:tcPr>
          <w:p w14:paraId="596F6E3E"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en-GB" w:val="en-GB"/>
              </w:rPr>
              <w:t xml:space="preserve">€3 in 2</w:t>
            </w:r>
            <w:r w:rsidRPr="008B140E">
              <w:rPr>
                <w:vertAlign w:val="superscript"/>
                <w:sz w:val="24"/>
                <w:lang w:bidi="en-GB" w:val="en-GB"/>
              </w:rPr>
              <w:t xml:space="preserve">nd</w:t>
            </w:r>
            <w:r w:rsidRPr="008B140E">
              <w:rPr>
                <w:sz w:val="24"/>
                <w:lang w:bidi="en-GB" w:val="en-GB"/>
              </w:rPr>
              <w:t xml:space="preserve"> class</w:t>
            </w:r>
          </w:p>
          <w:p w14:paraId="22E52561"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r>
              <w:rPr>
                <w:sz w:val="24"/>
                <w:lang w:bidi="en-GB" w:val="en-GB"/>
              </w:rPr>
              <w:t xml:space="preserve">and in 1</w:t>
            </w:r>
            <w:r>
              <w:rPr>
                <w:vertAlign w:val="superscript"/>
                <w:sz w:val="24"/>
                <w:lang w:bidi="en-GB" w:val="en-GB"/>
              </w:rPr>
              <w:t xml:space="preserve">st</w:t>
            </w:r>
            <w:r>
              <w:rPr>
                <w:sz w:val="24"/>
                <w:lang w:bidi="en-GB" w:val="en-GB"/>
              </w:rPr>
              <w:t xml:space="preserve"> class</w:t>
            </w:r>
          </w:p>
        </w:tc>
        <w:tc>
          <w:tcPr>
            <w:tcW w:w="2410" w:type="dxa"/>
            <w:tcBorders>
              <w:top w:val="single" w:sz="4" w:space="0" w:color="auto"/>
              <w:left w:val="single" w:sz="4" w:space="0" w:color="auto"/>
              <w:bottom w:val="single" w:sz="4" w:space="0" w:color="auto"/>
              <w:right w:val="single" w:sz="4" w:space="0" w:color="auto"/>
            </w:tcBorders>
            <w:vAlign w:val="center"/>
          </w:tcPr>
          <w:p w14:paraId="4BD7C072" w14:textId="77777777" w:rsidR="00DC1B92" w:rsidRPr="008B140E" w:rsidRDefault="00DC1B92">
            <w:pPr>
              <w:tabs>
                <w:tab w:val="left" w:pos="1072"/>
              </w:tabs>
              <w:jc w:val="center"/>
              <w:rPr>
                <w:rFonts w:ascii="Arial" w:eastAsia="Times New Roman" w:hAnsi="Arial" w:cs="Arial"/>
                <w:sz w:val="24"/>
                <w:szCs w:val="24"/>
                <w:lang w:eastAsia="fr-FR"/>
              </w:rPr>
            </w:pPr>
            <w:r>
              <w:rPr>
                <w:sz w:val="24"/>
                <w:lang w:bidi="en-GB" w:val="en-GB"/>
              </w:rPr>
              <w:t xml:space="preserve">€10 in 2</w:t>
            </w:r>
            <w:r>
              <w:rPr>
                <w:vertAlign w:val="superscript"/>
                <w:sz w:val="24"/>
                <w:lang w:bidi="en-GB" w:val="en-GB"/>
              </w:rPr>
              <w:t xml:space="preserve">nd</w:t>
            </w:r>
            <w:r>
              <w:rPr>
                <w:sz w:val="24"/>
                <w:lang w:bidi="en-GB" w:val="en-GB"/>
              </w:rPr>
              <w:t xml:space="preserve"> class</w:t>
            </w:r>
          </w:p>
          <w:p w14:paraId="2EFEB6D2"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r>
              <w:rPr>
                <w:sz w:val="24"/>
                <w:lang w:bidi="en-GB" w:val="en-GB"/>
              </w:rPr>
              <w:t xml:space="preserve">and in 1</w:t>
            </w:r>
            <w:r>
              <w:rPr>
                <w:vertAlign w:val="superscript"/>
                <w:sz w:val="24"/>
                <w:lang w:bidi="en-GB" w:val="en-GB"/>
              </w:rPr>
              <w:t xml:space="preserve">st</w:t>
            </w:r>
            <w:r>
              <w:rPr>
                <w:sz w:val="24"/>
                <w:lang w:bidi="en-GB" w:val="en-GB"/>
              </w:rPr>
              <w:t xml:space="preserve"> class </w:t>
            </w:r>
          </w:p>
        </w:tc>
      </w:tr>
      <w:tr w:rsidR="00DC1B92" w:rsidRPr="008B140E" w14:paraId="00DA84B7" w14:textId="77777777" w:rsidTr="00690FF9">
        <w:tc>
          <w:tcPr>
            <w:tcW w:w="4673" w:type="dxa"/>
            <w:gridSpan w:val="2"/>
            <w:tcBorders>
              <w:top w:val="single" w:sz="4" w:space="0" w:color="auto"/>
              <w:left w:val="single" w:sz="4" w:space="0" w:color="auto"/>
              <w:bottom w:val="single" w:sz="4" w:space="0" w:color="auto"/>
              <w:right w:val="single" w:sz="4" w:space="0" w:color="auto"/>
            </w:tcBorders>
          </w:tcPr>
          <w:p w14:paraId="4B75EADE" w14:textId="77777777" w:rsidR="00DC1B92" w:rsidRPr="008B140E" w:rsidRDefault="00DC1B92">
            <w:pPr>
              <w:autoSpaceDE w:val="0"/>
              <w:autoSpaceDN w:val="0"/>
              <w:adjustRightInd w:val="0"/>
              <w:ind w:right="452"/>
              <w:jc w:val="both"/>
              <w:textAlignment w:val="center"/>
              <w:rPr>
                <w:rFonts w:ascii="Arial" w:hAnsi="Arial" w:cs="Arial"/>
                <w:b/>
                <w:bCs/>
                <w:sz w:val="24"/>
                <w:szCs w:val="24"/>
              </w:rPr>
            </w:pPr>
            <w:r w:rsidRPr="008B140E">
              <w:rPr>
                <w:b/>
                <w:sz w:val="24"/>
                <w:lang w:bidi="en-GB" w:val="en-GB"/>
              </w:rPr>
              <w:t xml:space="preserve">European Parking Card</w:t>
            </w:r>
          </w:p>
        </w:tc>
        <w:tc>
          <w:tcPr>
            <w:tcW w:w="2693" w:type="dxa"/>
            <w:tcBorders>
              <w:top w:val="single" w:sz="4" w:space="0" w:color="auto"/>
              <w:left w:val="single" w:sz="4" w:space="0" w:color="auto"/>
              <w:bottom w:val="single" w:sz="4" w:space="0" w:color="auto"/>
              <w:right w:val="single" w:sz="4" w:space="0" w:color="auto"/>
            </w:tcBorders>
            <w:vAlign w:val="center"/>
          </w:tcPr>
          <w:p w14:paraId="05C01481"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en-GB" w:val="en-GB"/>
              </w:rPr>
              <w:t xml:space="preserve">No discount</w:t>
            </w:r>
          </w:p>
          <w:p w14:paraId="34DF41C6"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73EB2982"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en-GB" w:val="en-GB"/>
              </w:rPr>
              <w:t xml:space="preserve">No discount</w:t>
            </w:r>
          </w:p>
          <w:p w14:paraId="1FA4659A"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r>
      <w:tr w:rsidR="00DC1B92" w:rsidRPr="008B140E" w14:paraId="35039326" w14:textId="77777777" w:rsidTr="00C80810">
        <w:tc>
          <w:tcPr>
            <w:tcW w:w="4673" w:type="dxa"/>
            <w:gridSpan w:val="2"/>
            <w:tcBorders>
              <w:top w:val="single" w:sz="4" w:space="0" w:color="auto"/>
              <w:left w:val="single" w:sz="4" w:space="0" w:color="auto"/>
              <w:bottom w:val="single" w:sz="4" w:space="0" w:color="auto"/>
              <w:right w:val="single" w:sz="4" w:space="0" w:color="auto"/>
            </w:tcBorders>
          </w:tcPr>
          <w:p w14:paraId="5A2203B2" w14:textId="77777777" w:rsidR="00DC1B92" w:rsidRPr="008B140E" w:rsidRDefault="00DC1B92">
            <w:pPr>
              <w:autoSpaceDE w:val="0"/>
              <w:autoSpaceDN w:val="0"/>
              <w:adjustRightInd w:val="0"/>
              <w:ind w:right="452"/>
              <w:jc w:val="both"/>
              <w:textAlignment w:val="center"/>
              <w:rPr>
                <w:rFonts w:ascii="Arial" w:hAnsi="Arial" w:cs="Arial"/>
                <w:b/>
                <w:bCs/>
                <w:sz w:val="24"/>
                <w:szCs w:val="24"/>
              </w:rPr>
            </w:pPr>
            <w:r w:rsidRPr="008B140E">
              <w:rPr>
                <w:b/>
                <w:sz w:val="24"/>
                <w:lang w:bidi="en-GB" w:val="en-GB"/>
              </w:rPr>
              <w:t xml:space="preserve">Priority Card</w:t>
            </w:r>
          </w:p>
        </w:tc>
        <w:tc>
          <w:tcPr>
            <w:tcW w:w="2693" w:type="dxa"/>
            <w:tcBorders>
              <w:top w:val="single" w:sz="4" w:space="0" w:color="auto"/>
              <w:left w:val="single" w:sz="4" w:space="0" w:color="auto"/>
              <w:bottom w:val="single" w:sz="4" w:space="0" w:color="auto"/>
              <w:right w:val="single" w:sz="4" w:space="0" w:color="auto"/>
            </w:tcBorders>
          </w:tcPr>
          <w:p w14:paraId="65F4ABBD"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en-GB" w:val="en-GB"/>
              </w:rPr>
              <w:t xml:space="preserve">No discount</w:t>
            </w:r>
          </w:p>
          <w:p w14:paraId="766D626D"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D65D799"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en-GB" w:val="en-GB"/>
              </w:rPr>
              <w:t xml:space="preserve">No discount</w:t>
            </w:r>
          </w:p>
          <w:p w14:paraId="270CE6EB"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r>
    </w:tbl>
    <w:p xmlns:w="http://schemas.openxmlformats.org/wordprocessingml/2006/main" w14:paraId="25F4755B" w14:textId="77777777" w:rsidR="00DC1B92" w:rsidRDefault="00DC1B92" w:rsidP="00671CA7">
      <w:pPr>
        <w:autoSpaceDE w:val="0"/>
        <w:autoSpaceDN w:val="0"/>
        <w:adjustRightInd w:val="0"/>
        <w:ind w:right="452"/>
        <w:jc w:val="both"/>
        <w:textAlignment w:val="center"/>
        <w:rPr>
          <w:rFonts w:ascii="Arial" w:hAnsi="Arial" w:cs="Arial"/>
          <w:sz w:val="24"/>
          <w:szCs w:val="24"/>
        </w:rPr>
      </w:pPr>
    </w:p>
    <w:p xmlns:w="http://schemas.openxmlformats.org/wordprocessingml/2006/main" w14:paraId="2C34549E" w14:textId="77777777" w:rsidR="00DC1B92" w:rsidRPr="008B140E" w:rsidRDefault="00DC1B92" w:rsidP="00671CA7">
      <w:pPr>
        <w:autoSpaceDE w:val="0"/>
        <w:autoSpaceDN w:val="0"/>
        <w:adjustRightInd w:val="0"/>
        <w:ind w:right="452"/>
        <w:jc w:val="both"/>
        <w:textAlignment w:val="center"/>
        <w:rPr>
          <w:rFonts w:ascii="Arial" w:hAnsi="Arial" w:cs="Arial"/>
          <w:sz w:val="24"/>
          <w:szCs w:val="24"/>
        </w:rPr>
      </w:pPr>
    </w:p>
    <w:p xmlns:w="http://schemas.openxmlformats.org/wordprocessingml/2006/main" w14:paraId="17A67A40" w14:textId="0954B362"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en-GB" w:val="en-GB"/>
        </w:rPr>
        <w:t xml:space="preserve">A2) For INTERCITÉS and TER: </w:t>
      </w:r>
    </w:p>
    <w:tbl xmlns:w="http://schemas.openxmlformats.org/wordprocessingml/2006/main">
      <w:tblPr>
        <w:tblStyle w:val="Grilledutableau"/>
        <w:tblpPr w:leftFromText="141" w:rightFromText="141" w:vertAnchor="text" w:horzAnchor="margin" w:tblpY="189"/>
        <w:tblW w:w="0" w:type="auto"/>
        <w:tblLayout w:type="fixed"/>
        <w:tblCellMar>
          <w:left w:w="57" w:type="dxa"/>
          <w:right w:w="57" w:type="dxa"/>
        </w:tblCellMar>
        <w:tblLook w:val="04A0" w:firstRow="1" w:lastRow="0" w:firstColumn="1" w:lastColumn="0" w:noHBand="0" w:noVBand="1"/>
      </w:tblPr>
      <w:tblGrid>
        <w:gridCol w:w="1980"/>
        <w:gridCol w:w="1701"/>
        <w:gridCol w:w="2126"/>
        <w:gridCol w:w="2126"/>
        <w:gridCol w:w="1701"/>
      </w:tblGrid>
      <w:tr w:rsidR="004C30DA" w:rsidRPr="008B140E" w14:paraId="0CB4CBB9"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5269D18F"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b/>
                <w:sz w:val="24"/>
                <w:lang w:bidi="en-GB" w:val="en-GB"/>
              </w:rPr>
              <w:t xml:space="preserve">Card type</w:t>
            </w:r>
          </w:p>
        </w:tc>
        <w:tc>
          <w:tcPr>
            <w:tcW w:w="1701" w:type="dxa"/>
            <w:tcBorders>
              <w:top w:val="single" w:sz="4" w:space="0" w:color="auto"/>
              <w:left w:val="single" w:sz="4" w:space="0" w:color="auto"/>
              <w:bottom w:val="single" w:sz="4" w:space="0" w:color="auto"/>
              <w:right w:val="single" w:sz="4" w:space="0" w:color="auto"/>
            </w:tcBorders>
            <w:noWrap/>
          </w:tcPr>
          <w:p w14:paraId="40994A5E"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b/>
                <w:bCs/>
                <w:sz w:val="24"/>
                <w:szCs w:val="24"/>
                <w:lang w:eastAsia="fr-FR"/>
              </w:rPr>
            </w:pPr>
          </w:p>
          <w:p w14:paraId="53C6D5CF"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en-GB" w:val="en-GB"/>
              </w:rPr>
              <w:t xml:space="preserve">Note</w:t>
            </w:r>
          </w:p>
        </w:tc>
        <w:tc>
          <w:tcPr>
            <w:tcW w:w="2126" w:type="dxa"/>
            <w:tcBorders>
              <w:top w:val="single" w:sz="4" w:space="0" w:color="auto"/>
              <w:left w:val="single" w:sz="4" w:space="0" w:color="auto"/>
              <w:bottom w:val="single" w:sz="4" w:space="0" w:color="auto"/>
              <w:right w:val="single" w:sz="4" w:space="0" w:color="auto"/>
            </w:tcBorders>
            <w:noWrap/>
          </w:tcPr>
          <w:p w14:paraId="0E0541FD"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sz w:val="24"/>
                <w:szCs w:val="24"/>
                <w:lang w:eastAsia="fr-FR"/>
              </w:rPr>
            </w:pPr>
            <w:r>
              <w:rPr>
                <w:sz w:val="24"/>
                <w:lang w:bidi="en-GB" w:val="en-GB"/>
              </w:rPr>
              <w:t xml:space="preserve">INTERCITÉS </w:t>
            </w:r>
          </w:p>
          <w:p w14:paraId="7AC14DF0"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en-GB" w:val="en-GB"/>
              </w:rPr>
              <w:t xml:space="preserve">with mandatory booking</w:t>
            </w:r>
          </w:p>
        </w:tc>
        <w:tc>
          <w:tcPr>
            <w:tcW w:w="2126" w:type="dxa"/>
            <w:tcBorders>
              <w:top w:val="single" w:sz="4" w:space="0" w:color="auto"/>
              <w:left w:val="single" w:sz="4" w:space="0" w:color="auto"/>
              <w:bottom w:val="single" w:sz="4" w:space="0" w:color="auto"/>
              <w:right w:val="single" w:sz="4" w:space="0" w:color="auto"/>
            </w:tcBorders>
            <w:noWrap/>
          </w:tcPr>
          <w:p w14:paraId="64D7F7E1"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sz w:val="24"/>
                <w:szCs w:val="24"/>
                <w:lang w:eastAsia="fr-FR"/>
              </w:rPr>
            </w:pPr>
            <w:r>
              <w:rPr>
                <w:sz w:val="24"/>
                <w:lang w:bidi="en-GB" w:val="en-GB"/>
              </w:rPr>
              <w:t xml:space="preserve">INTERCITÉS </w:t>
            </w:r>
          </w:p>
          <w:p w14:paraId="4C4D7124"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en-GB" w:val="en-GB"/>
              </w:rPr>
              <w:t xml:space="preserve">without mandatory booking</w:t>
            </w:r>
          </w:p>
        </w:tc>
        <w:tc>
          <w:tcPr>
            <w:tcW w:w="1701" w:type="dxa"/>
            <w:tcBorders>
              <w:top w:val="single" w:sz="4" w:space="0" w:color="auto"/>
              <w:left w:val="single" w:sz="4" w:space="0" w:color="auto"/>
              <w:bottom w:val="single" w:sz="4" w:space="0" w:color="auto"/>
              <w:right w:val="single" w:sz="4" w:space="0" w:color="auto"/>
            </w:tcBorders>
            <w:noWrap/>
          </w:tcPr>
          <w:p w14:paraId="51FA5C53"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en-GB" w:val="en-GB"/>
              </w:rPr>
              <w:t xml:space="preserve">TER</w:t>
            </w:r>
          </w:p>
        </w:tc>
      </w:tr>
      <w:tr w:rsidR="004C30DA" w:rsidRPr="008B140E" w14:paraId="5DAE60F1"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0EF83D72" w14:textId="0FAD1B50"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en-GB" w:val="en-GB"/>
              </w:rPr>
              <w:t xml:space="preserve">Disability Card </w:t>
            </w:r>
            <w:r w:rsidRPr="008B140E">
              <w:rPr>
                <w:lang w:bidi="en-GB" w:val="en-GB"/>
              </w:rPr>
              <w:t xml:space="preserve">(incapacity rate equal to or greater than 80%) </w:t>
            </w:r>
          </w:p>
        </w:tc>
        <w:tc>
          <w:tcPr>
            <w:tcW w:w="1701" w:type="dxa"/>
            <w:tcBorders>
              <w:top w:val="single" w:sz="4" w:space="0" w:color="auto"/>
              <w:left w:val="single" w:sz="4" w:space="0" w:color="auto"/>
              <w:bottom w:val="single" w:sz="4" w:space="0" w:color="auto"/>
              <w:right w:val="single" w:sz="4" w:space="0" w:color="auto"/>
            </w:tcBorders>
            <w:noWrap/>
          </w:tcPr>
          <w:p w14:paraId="6459EB98"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rPr>
            </w:pPr>
            <w:r w:rsidRPr="008B140E">
              <w:rPr>
                <w:lang w:bidi="en-GB" w:val="en-GB"/>
              </w:rPr>
              <w:t xml:space="preserve">No note </w:t>
            </w:r>
          </w:p>
          <w:p w14:paraId="68B0145C"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en-GB" w:val="en-GB"/>
              </w:rPr>
              <w:t xml:space="preserve">White cane</w:t>
            </w:r>
          </w:p>
        </w:tc>
        <w:tc>
          <w:tcPr>
            <w:tcW w:w="2126" w:type="dxa"/>
            <w:tcBorders>
              <w:top w:val="single" w:sz="4" w:space="0" w:color="auto"/>
              <w:left w:val="single" w:sz="4" w:space="0" w:color="auto"/>
              <w:bottom w:val="single" w:sz="4" w:space="0" w:color="auto"/>
              <w:right w:val="single" w:sz="4" w:space="0" w:color="auto"/>
            </w:tcBorders>
            <w:noWrap/>
          </w:tcPr>
          <w:p w14:paraId="460A0E13" w14:textId="7EFD81C9" w:rsidR="004C30DA" w:rsidRPr="008B140E" w:rsidRDefault="00FD255B" w:rsidP="004C30DA">
            <w:pPr>
              <w:autoSpaceDE w:val="0"/>
              <w:autoSpaceDN w:val="0"/>
              <w:adjustRightInd w:val="0"/>
              <w:ind w:right="452"/>
              <w:jc w:val="center"/>
              <w:textAlignment w:val="center"/>
              <w:rPr>
                <w:rFonts w:ascii="Arial" w:hAnsi="Arial" w:cs="Arial"/>
                <w:b/>
                <w:bCs/>
                <w:sz w:val="24"/>
                <w:szCs w:val="24"/>
              </w:rPr>
            </w:pPr>
            <w:r w:rsidRPr="008B140E">
              <w:rPr>
                <w:sz w:val="24"/>
                <w:lang w:bidi="en-GB" w:val="en-GB"/>
              </w:rPr>
              <w:t xml:space="preserve">50% off the social reference price approved by the Ministry of Transport</w:t>
            </w:r>
          </w:p>
        </w:tc>
        <w:tc>
          <w:tcPr>
            <w:tcW w:w="2126" w:type="dxa"/>
            <w:tcBorders>
              <w:top w:val="single" w:sz="4" w:space="0" w:color="auto"/>
              <w:left w:val="single" w:sz="4" w:space="0" w:color="auto"/>
              <w:bottom w:val="single" w:sz="4" w:space="0" w:color="auto"/>
              <w:right w:val="single" w:sz="4" w:space="0" w:color="auto"/>
            </w:tcBorders>
            <w:noWrap/>
          </w:tcPr>
          <w:p w14:paraId="0ACAC406" w14:textId="5E68ED4A" w:rsidR="004C30DA" w:rsidRPr="008B140E" w:rsidRDefault="00585C2F" w:rsidP="004C30DA">
            <w:pPr>
              <w:autoSpaceDE w:val="0"/>
              <w:autoSpaceDN w:val="0"/>
              <w:adjustRightInd w:val="0"/>
              <w:ind w:right="452"/>
              <w:jc w:val="center"/>
              <w:textAlignment w:val="center"/>
              <w:rPr>
                <w:rFonts w:ascii="Arial" w:hAnsi="Arial" w:cs="Arial"/>
                <w:b/>
                <w:bCs/>
                <w:sz w:val="24"/>
                <w:szCs w:val="24"/>
              </w:rPr>
            </w:pPr>
            <w:r w:rsidRPr="008B140E">
              <w:rPr>
                <w:sz w:val="24"/>
                <w:lang w:bidi="en-GB" w:val="en-GB"/>
              </w:rPr>
              <w:t xml:space="preserve">50% off the social reference price approved by the Ministry of Transport</w:t>
            </w:r>
          </w:p>
        </w:tc>
        <w:tc>
          <w:tcPr>
            <w:tcW w:w="1701" w:type="dxa"/>
            <w:tcBorders>
              <w:top w:val="single" w:sz="4" w:space="0" w:color="auto"/>
              <w:left w:val="single" w:sz="4" w:space="0" w:color="auto"/>
              <w:bottom w:val="single" w:sz="4" w:space="0" w:color="auto"/>
              <w:right w:val="single" w:sz="4" w:space="0" w:color="auto"/>
            </w:tcBorders>
            <w:noWrap/>
          </w:tcPr>
          <w:p w14:paraId="1FCEDAD8" w14:textId="7A642A3D" w:rsidR="004C30DA" w:rsidRPr="008B140E" w:rsidRDefault="00585C2F" w:rsidP="004C30DA">
            <w:pPr>
              <w:autoSpaceDE w:val="0"/>
              <w:autoSpaceDN w:val="0"/>
              <w:adjustRightInd w:val="0"/>
              <w:ind w:right="452"/>
              <w:jc w:val="center"/>
              <w:textAlignment w:val="center"/>
              <w:rPr>
                <w:rFonts w:ascii="Arial" w:hAnsi="Arial" w:cs="Arial"/>
                <w:b/>
                <w:bCs/>
                <w:sz w:val="24"/>
                <w:szCs w:val="24"/>
              </w:rPr>
            </w:pPr>
            <w:r w:rsidRPr="008B140E">
              <w:rPr>
                <w:sz w:val="24"/>
                <w:lang w:bidi="en-GB" w:val="en-GB"/>
              </w:rPr>
              <w:t xml:space="preserve">50% off the social reference price approved by the region</w:t>
            </w:r>
          </w:p>
        </w:tc>
      </w:tr>
      <w:tr w:rsidR="004C30DA" w:rsidRPr="008B140E" w14:paraId="23891362"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05C9DA8A" w14:textId="6FB557C0" w:rsidR="004C30DA" w:rsidRPr="008B140E" w:rsidRDefault="004C30DA" w:rsidP="004C30DA">
            <w:pPr>
              <w:autoSpaceDE w:val="0"/>
              <w:autoSpaceDN w:val="0"/>
              <w:adjustRightInd w:val="0"/>
              <w:ind w:right="452"/>
              <w:textAlignment w:val="center"/>
              <w:rPr>
                <w:rFonts w:ascii="Arial" w:eastAsia="Times New Roman" w:hAnsi="Arial" w:cs="Arial"/>
                <w:sz w:val="24"/>
                <w:szCs w:val="24"/>
                <w:lang w:eastAsia="fr-FR"/>
              </w:rPr>
            </w:pPr>
            <w:r w:rsidRPr="008B140E">
              <w:rPr>
                <w:b/>
                <w:sz w:val="24"/>
                <w:lang w:bidi="en-GB" w:val="en-GB"/>
              </w:rPr>
              <w:t xml:space="preserve">Disability Card </w:t>
            </w:r>
            <w:r w:rsidRPr="008B140E">
              <w:rPr>
                <w:lang w:bidi="en-GB" w:val="en-GB"/>
              </w:rPr>
              <w:t xml:space="preserve">(incapacity rate equal to or greater than 80%) </w:t>
            </w:r>
          </w:p>
        </w:tc>
        <w:tc>
          <w:tcPr>
            <w:tcW w:w="1701" w:type="dxa"/>
            <w:tcBorders>
              <w:top w:val="single" w:sz="4" w:space="0" w:color="auto"/>
              <w:left w:val="single" w:sz="4" w:space="0" w:color="auto"/>
              <w:bottom w:val="single" w:sz="4" w:space="0" w:color="auto"/>
              <w:right w:val="single" w:sz="4" w:space="0" w:color="auto"/>
            </w:tcBorders>
            <w:noWrap/>
          </w:tcPr>
          <w:p w14:paraId="2BD1A392"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en-GB" w:val="en-GB"/>
              </w:rPr>
              <w:t xml:space="preserve">Need for support</w:t>
            </w:r>
          </w:p>
          <w:p w14:paraId="247CDDCD"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en-GB" w:val="en-GB"/>
              </w:rPr>
              <w:t xml:space="preserve">Need for support Blindness</w:t>
            </w:r>
          </w:p>
          <w:p w14:paraId="6555B911"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en-GB" w:val="en-GB"/>
              </w:rPr>
              <w:t xml:space="preserve">Green Star</w:t>
            </w:r>
          </w:p>
        </w:tc>
        <w:tc>
          <w:tcPr>
            <w:tcW w:w="2126" w:type="dxa"/>
            <w:tcBorders>
              <w:top w:val="single" w:sz="4" w:space="0" w:color="auto"/>
              <w:left w:val="single" w:sz="4" w:space="0" w:color="auto"/>
              <w:bottom w:val="single" w:sz="4" w:space="0" w:color="auto"/>
              <w:right w:val="single" w:sz="4" w:space="0" w:color="auto"/>
            </w:tcBorders>
            <w:noWrap/>
          </w:tcPr>
          <w:p w14:paraId="24A9B8D7" w14:textId="77777777" w:rsidR="004C30DA" w:rsidRPr="008B140E" w:rsidRDefault="004C30DA" w:rsidP="004C30DA">
            <w:pPr>
              <w:autoSpaceDE w:val="0"/>
              <w:autoSpaceDN w:val="0"/>
              <w:adjustRightInd w:val="0"/>
              <w:ind w:left="92" w:right="452"/>
              <w:jc w:val="center"/>
              <w:textAlignment w:val="center"/>
              <w:rPr>
                <w:rFonts w:ascii="Arial" w:hAnsi="Arial" w:cs="Arial"/>
                <w:b/>
                <w:bCs/>
                <w:sz w:val="24"/>
                <w:szCs w:val="24"/>
              </w:rPr>
            </w:pPr>
            <w:r>
              <w:rPr>
                <w:sz w:val="24"/>
                <w:lang w:bidi="en-GB" w:val="en-GB"/>
              </w:rPr>
              <w:t xml:space="preserve">€3 on day trains and €10 on night trains</w:t>
            </w:r>
          </w:p>
        </w:tc>
        <w:tc>
          <w:tcPr>
            <w:tcW w:w="2126" w:type="dxa"/>
            <w:tcBorders>
              <w:top w:val="single" w:sz="4" w:space="0" w:color="auto"/>
              <w:left w:val="single" w:sz="4" w:space="0" w:color="auto"/>
              <w:bottom w:val="single" w:sz="4" w:space="0" w:color="auto"/>
              <w:right w:val="single" w:sz="4" w:space="0" w:color="auto"/>
            </w:tcBorders>
            <w:noWrap/>
          </w:tcPr>
          <w:p w14:paraId="1E24C6A8"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en-GB" w:val="en-GB"/>
              </w:rPr>
              <w:t xml:space="preserve">Free</w:t>
            </w:r>
          </w:p>
        </w:tc>
        <w:tc>
          <w:tcPr>
            <w:tcW w:w="1701" w:type="dxa"/>
            <w:tcBorders>
              <w:top w:val="single" w:sz="4" w:space="0" w:color="auto"/>
              <w:left w:val="single" w:sz="4" w:space="0" w:color="auto"/>
              <w:bottom w:val="single" w:sz="4" w:space="0" w:color="auto"/>
              <w:right w:val="single" w:sz="4" w:space="0" w:color="auto"/>
            </w:tcBorders>
            <w:noWrap/>
          </w:tcPr>
          <w:p w14:paraId="03E5D781" w14:textId="77777777" w:rsidR="004C30DA" w:rsidRPr="008B140E" w:rsidRDefault="004C30DA" w:rsidP="004C30DA">
            <w:pPr>
              <w:ind w:right="123"/>
              <w:jc w:val="center"/>
              <w:rPr>
                <w:rFonts w:ascii="Arial" w:hAnsi="Arial" w:cs="Arial"/>
                <w:b/>
                <w:bCs/>
                <w:sz w:val="24"/>
                <w:szCs w:val="24"/>
              </w:rPr>
            </w:pPr>
            <w:r w:rsidRPr="008B140E">
              <w:rPr>
                <w:sz w:val="24"/>
                <w:lang w:bidi="en-GB" w:val="en-GB"/>
              </w:rPr>
              <w:t xml:space="preserve">Free</w:t>
            </w:r>
          </w:p>
        </w:tc>
      </w:tr>
      <w:tr w:rsidR="004C30DA" w:rsidRPr="008B140E" w14:paraId="0A0F3335" w14:textId="77777777" w:rsidTr="004C30DA">
        <w:tc>
          <w:tcPr>
            <w:tcW w:w="3681" w:type="dxa"/>
            <w:gridSpan w:val="2"/>
            <w:tcBorders>
              <w:top w:val="single" w:sz="4" w:space="0" w:color="auto"/>
              <w:left w:val="single" w:sz="4" w:space="0" w:color="auto"/>
              <w:bottom w:val="single" w:sz="4" w:space="0" w:color="auto"/>
              <w:right w:val="single" w:sz="4" w:space="0" w:color="auto"/>
            </w:tcBorders>
            <w:noWrap/>
          </w:tcPr>
          <w:p w14:paraId="5CB94DD3"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en-GB" w:val="en-GB"/>
              </w:rPr>
              <w:t xml:space="preserve">European Parking Card</w:t>
            </w:r>
          </w:p>
        </w:tc>
        <w:tc>
          <w:tcPr>
            <w:tcW w:w="2126" w:type="dxa"/>
            <w:tcBorders>
              <w:top w:val="single" w:sz="4" w:space="0" w:color="auto"/>
              <w:left w:val="single" w:sz="4" w:space="0" w:color="auto"/>
              <w:bottom w:val="single" w:sz="4" w:space="0" w:color="auto"/>
              <w:right w:val="single" w:sz="4" w:space="0" w:color="auto"/>
            </w:tcBorders>
            <w:noWrap/>
          </w:tcPr>
          <w:p w14:paraId="4BEB6C79"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n-GB" w:val="en-GB"/>
              </w:rPr>
              <w:t xml:space="preserve">No discount</w:t>
            </w:r>
          </w:p>
          <w:p w14:paraId="21AD291D"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0B0EF822"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n-GB" w:val="en-GB"/>
              </w:rPr>
              <w:t xml:space="preserve">No discount</w:t>
            </w:r>
          </w:p>
          <w:p w14:paraId="5851E579" w14:textId="77777777" w:rsidR="004C30DA" w:rsidRPr="008B140E" w:rsidRDefault="004C30DA" w:rsidP="004C30DA">
            <w:pPr>
              <w:tabs>
                <w:tab w:val="left" w:pos="1072"/>
              </w:tabs>
              <w:jc w:val="center"/>
              <w:rPr>
                <w:rFonts w:ascii="Arial" w:eastAsia="Times New Roman" w:hAnsi="Arial" w:cs="Arial"/>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noWrap/>
          </w:tcPr>
          <w:p w14:paraId="58DD4AD7"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n-GB" w:val="en-GB"/>
              </w:rPr>
              <w:t xml:space="preserve">No discount</w:t>
            </w:r>
          </w:p>
          <w:p w14:paraId="3C8D0BEC"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r>
      <w:tr w:rsidR="004C30DA" w:rsidRPr="008B140E" w14:paraId="156EB9F9" w14:textId="77777777" w:rsidTr="004C30DA">
        <w:tc>
          <w:tcPr>
            <w:tcW w:w="3681" w:type="dxa"/>
            <w:gridSpan w:val="2"/>
            <w:tcBorders>
              <w:top w:val="single" w:sz="4" w:space="0" w:color="auto"/>
              <w:left w:val="single" w:sz="4" w:space="0" w:color="auto"/>
              <w:bottom w:val="single" w:sz="4" w:space="0" w:color="auto"/>
              <w:right w:val="single" w:sz="4" w:space="0" w:color="auto"/>
            </w:tcBorders>
            <w:noWrap/>
          </w:tcPr>
          <w:p w14:paraId="042C1CE6"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en-GB" w:val="en-GB"/>
              </w:rPr>
              <w:t xml:space="preserve">Priority Card</w:t>
            </w:r>
          </w:p>
        </w:tc>
        <w:tc>
          <w:tcPr>
            <w:tcW w:w="2126" w:type="dxa"/>
            <w:tcBorders>
              <w:top w:val="single" w:sz="4" w:space="0" w:color="auto"/>
              <w:left w:val="single" w:sz="4" w:space="0" w:color="auto"/>
              <w:bottom w:val="single" w:sz="4" w:space="0" w:color="auto"/>
              <w:right w:val="single" w:sz="4" w:space="0" w:color="auto"/>
            </w:tcBorders>
            <w:noWrap/>
          </w:tcPr>
          <w:p w14:paraId="2B5D5037"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n-GB" w:val="en-GB"/>
              </w:rPr>
              <w:t xml:space="preserve">No discount</w:t>
            </w:r>
          </w:p>
          <w:p w14:paraId="35DB0B59"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2F4F261B"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n-GB" w:val="en-GB"/>
              </w:rPr>
              <w:t xml:space="preserve">No discount</w:t>
            </w:r>
          </w:p>
          <w:p w14:paraId="0A75AC4F" w14:textId="77777777" w:rsidR="004C30DA" w:rsidRPr="008B140E" w:rsidRDefault="004C30DA" w:rsidP="004C30DA">
            <w:pPr>
              <w:tabs>
                <w:tab w:val="left" w:pos="1072"/>
              </w:tabs>
              <w:jc w:val="center"/>
              <w:rPr>
                <w:rFonts w:ascii="Arial" w:eastAsia="Times New Roman" w:hAnsi="Arial" w:cs="Arial"/>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noWrap/>
          </w:tcPr>
          <w:p w14:paraId="5F6005A6"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n-GB" w:val="en-GB"/>
              </w:rPr>
              <w:t xml:space="preserve">No discount</w:t>
            </w:r>
          </w:p>
          <w:p w14:paraId="01C59EEE"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r>
    </w:tbl>
    <w:p xmlns:w="http://schemas.openxmlformats.org/wordprocessingml/2006/main" w14:paraId="5FACCF08" w14:textId="77777777" w:rsidR="003A0E59" w:rsidRDefault="003A0E59"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085F6D5A" w14:textId="77777777" w:rsidR="003A0E59" w:rsidRPr="008B140E" w:rsidRDefault="003A0E59"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8ACBA05"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C69977D" w14:textId="2894EC4A" w:rsidR="00671CA7" w:rsidRPr="008B140E"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en-GB" w:val="en-GB"/>
        </w:rPr>
        <w:t xml:space="preserve">B) French inclusion Mobility Card (CMI) - Since 1 January 2017 – Card in ISO format</w:t>
      </w:r>
    </w:p>
    <w:p xmlns:w="http://schemas.openxmlformats.org/wordprocessingml/2006/main" w14:paraId="29E5987D"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817B379" w14:textId="77777777"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en-GB" w:val="en-GB"/>
        </w:rPr>
        <w:t xml:space="preserve">B1) For TGV INOUI</w:t>
      </w:r>
    </w:p>
    <w:p xmlns:w="http://schemas.openxmlformats.org/wordprocessingml/2006/main" w14:paraId="4C00D1F9" w14:textId="77777777" w:rsidR="00F672CE" w:rsidRPr="008B140E" w:rsidRDefault="00F672CE" w:rsidP="00671CA7">
      <w:pPr>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2962"/>
        <w:gridCol w:w="2389"/>
        <w:gridCol w:w="2410"/>
      </w:tblGrid>
      <w:tr w:rsidR="00F672CE" w:rsidRPr="008B140E" w14:paraId="3E285E80" w14:textId="77777777" w:rsidTr="00C80810">
        <w:trPr>
          <w:trHeight w:val="570"/>
        </w:trPr>
        <w:tc>
          <w:tcPr>
            <w:tcW w:w="2157" w:type="dxa"/>
            <w:hideMark/>
          </w:tcPr>
          <w:p w14:paraId="29C84501"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en-GB" w:val="en-GB"/>
              </w:rPr>
              <w:t xml:space="preserve">Card type</w:t>
            </w:r>
          </w:p>
        </w:tc>
        <w:tc>
          <w:tcPr>
            <w:tcW w:w="2962" w:type="dxa"/>
            <w:hideMark/>
          </w:tcPr>
          <w:p w14:paraId="030BFBB4" w14:textId="77777777" w:rsidR="00F672CE" w:rsidRPr="008B140E" w:rsidRDefault="00F672CE">
            <w:pPr>
              <w:autoSpaceDE w:val="0"/>
              <w:autoSpaceDN w:val="0"/>
              <w:adjustRightInd w:val="0"/>
              <w:ind w:right="33"/>
              <w:textAlignment w:val="center"/>
              <w:rPr>
                <w:rFonts w:ascii="Arial" w:hAnsi="Arial" w:cs="Arial"/>
                <w:b/>
                <w:bCs/>
                <w:sz w:val="20"/>
                <w:szCs w:val="20"/>
              </w:rPr>
            </w:pPr>
            <w:r w:rsidRPr="008B140E">
              <w:rPr>
                <w:b/>
                <w:sz w:val="20"/>
                <w:lang w:bidi="en-GB" w:val="en-GB"/>
              </w:rPr>
              <w:t xml:space="preserve">Note</w:t>
            </w:r>
          </w:p>
        </w:tc>
        <w:tc>
          <w:tcPr>
            <w:tcW w:w="2389" w:type="dxa"/>
            <w:hideMark/>
          </w:tcPr>
          <w:p w14:paraId="7DC3CEAD" w14:textId="7439ABBF" w:rsidR="00F672CE" w:rsidRPr="008B140E" w:rsidRDefault="00F672CE">
            <w:pPr>
              <w:tabs>
                <w:tab w:val="left" w:pos="1028"/>
              </w:tabs>
              <w:autoSpaceDE w:val="0"/>
              <w:autoSpaceDN w:val="0"/>
              <w:adjustRightInd w:val="0"/>
              <w:jc w:val="center"/>
              <w:textAlignment w:val="center"/>
              <w:rPr>
                <w:rFonts w:ascii="Arial" w:hAnsi="Arial" w:cs="Arial"/>
                <w:sz w:val="24"/>
                <w:szCs w:val="24"/>
              </w:rPr>
            </w:pPr>
            <w:r w:rsidRPr="008B140E">
              <w:rPr>
                <w:sz w:val="24"/>
                <w:lang w:bidi="en-GB" w:val="en-GB"/>
              </w:rPr>
              <w:t xml:space="preserve">Normal period on High-Speed Line</w:t>
            </w:r>
          </w:p>
        </w:tc>
        <w:tc>
          <w:tcPr>
            <w:tcW w:w="2410" w:type="dxa"/>
            <w:hideMark/>
          </w:tcPr>
          <w:p w14:paraId="5BDCBC15" w14:textId="637EA88F"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en-GB" w:val="en-GB"/>
              </w:rPr>
              <w:t xml:space="preserve">peak period on High-Speed Line</w:t>
            </w:r>
          </w:p>
        </w:tc>
      </w:tr>
      <w:tr w:rsidR="00F672CE" w:rsidRPr="008B140E" w14:paraId="19221514" w14:textId="77777777" w:rsidTr="00C80810">
        <w:trPr>
          <w:trHeight w:val="600"/>
        </w:trPr>
        <w:tc>
          <w:tcPr>
            <w:tcW w:w="2157" w:type="dxa"/>
            <w:hideMark/>
          </w:tcPr>
          <w:p w14:paraId="2DBE2B6B"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en-GB" w:val="en-GB"/>
              </w:rPr>
              <w:t xml:space="preserve">French Inclusion Mobility Card </w:t>
            </w:r>
          </w:p>
        </w:tc>
        <w:tc>
          <w:tcPr>
            <w:tcW w:w="2962" w:type="dxa"/>
            <w:hideMark/>
          </w:tcPr>
          <w:p w14:paraId="73947651" w14:textId="77777777" w:rsidR="00F672CE" w:rsidRPr="008B140E" w:rsidRDefault="00F672CE">
            <w:pPr>
              <w:autoSpaceDE w:val="0"/>
              <w:autoSpaceDN w:val="0"/>
              <w:adjustRightInd w:val="0"/>
              <w:ind w:right="452"/>
              <w:textAlignment w:val="center"/>
              <w:rPr>
                <w:rFonts w:ascii="Arial" w:hAnsi="Arial" w:cs="Arial"/>
                <w:sz w:val="20"/>
                <w:szCs w:val="20"/>
              </w:rPr>
            </w:pPr>
            <w:r w:rsidRPr="008B140E">
              <w:rPr>
                <w:lang w:bidi="en-GB" w:val="en-GB"/>
              </w:rPr>
              <w:t xml:space="preserve">Disability</w:t>
            </w:r>
          </w:p>
        </w:tc>
        <w:tc>
          <w:tcPr>
            <w:tcW w:w="2389" w:type="dxa"/>
            <w:hideMark/>
          </w:tcPr>
          <w:p w14:paraId="218C0873" w14:textId="0D155EA1" w:rsidR="00F672CE" w:rsidRPr="008B140E" w:rsidRDefault="008E4131">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en-GB" w:val="en-GB"/>
              </w:rPr>
              <w:t xml:space="preserve">50% off the social reference price approved by the Ministry of Transport</w:t>
            </w:r>
          </w:p>
        </w:tc>
        <w:tc>
          <w:tcPr>
            <w:tcW w:w="2410" w:type="dxa"/>
            <w:hideMark/>
          </w:tcPr>
          <w:p w14:paraId="142CE38B" w14:textId="07DBF074" w:rsidR="00F672CE" w:rsidRPr="008B140E" w:rsidRDefault="008E4131">
            <w:pPr>
              <w:autoSpaceDE w:val="0"/>
              <w:autoSpaceDN w:val="0"/>
              <w:adjustRightInd w:val="0"/>
              <w:ind w:right="120"/>
              <w:jc w:val="center"/>
              <w:textAlignment w:val="center"/>
              <w:rPr>
                <w:rFonts w:ascii="Arial" w:hAnsi="Arial" w:cs="Arial"/>
                <w:sz w:val="24"/>
                <w:szCs w:val="24"/>
              </w:rPr>
            </w:pPr>
            <w:r w:rsidRPr="008B140E">
              <w:rPr>
                <w:sz w:val="24"/>
                <w:lang w:bidi="en-GB" w:val="en-GB"/>
              </w:rPr>
              <w:t xml:space="preserve">50% off the social reference price approved by the Ministry of Transport</w:t>
            </w:r>
          </w:p>
        </w:tc>
      </w:tr>
      <w:tr w:rsidR="00F672CE" w:rsidRPr="008B140E" w14:paraId="0A613A80" w14:textId="77777777" w:rsidTr="00C80810">
        <w:trPr>
          <w:trHeight w:val="2100"/>
        </w:trPr>
        <w:tc>
          <w:tcPr>
            <w:tcW w:w="2157" w:type="dxa"/>
            <w:hideMark/>
          </w:tcPr>
          <w:p w14:paraId="4B8F61FA"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en-GB" w:val="en-GB"/>
              </w:rPr>
              <w:t xml:space="preserve">French Inclusion Mobility Card </w:t>
            </w:r>
          </w:p>
        </w:tc>
        <w:tc>
          <w:tcPr>
            <w:tcW w:w="2962" w:type="dxa"/>
            <w:hideMark/>
          </w:tcPr>
          <w:p w14:paraId="56AE991F" w14:textId="77777777" w:rsidR="00F672CE" w:rsidRPr="008B140E" w:rsidRDefault="00F672CE">
            <w:pPr>
              <w:autoSpaceDE w:val="0"/>
              <w:autoSpaceDN w:val="0"/>
              <w:adjustRightInd w:val="0"/>
              <w:ind w:right="452"/>
              <w:textAlignment w:val="center"/>
              <w:rPr>
                <w:rFonts w:ascii="Arial" w:hAnsi="Arial" w:cs="Arial"/>
                <w:sz w:val="20"/>
                <w:szCs w:val="20"/>
              </w:rPr>
            </w:pPr>
            <w:r w:rsidRPr="008B140E">
              <w:rPr>
                <w:lang w:bidi="en-GB" w:val="en-GB"/>
              </w:rPr>
              <w:t xml:space="preserve">Disability with sub-note:</w:t>
            </w:r>
          </w:p>
          <w:p w14:paraId="03352A49" w14:textId="77777777" w:rsidR="00F672CE" w:rsidRPr="008B140E" w:rsidRDefault="00F672CE">
            <w:pPr>
              <w:pStyle w:val="Paragraphedeliste"/>
              <w:numPr>
                <w:ilvl w:val="0"/>
                <w:numId w:val="115"/>
              </w:numPr>
              <w:autoSpaceDE w:val="0"/>
              <w:autoSpaceDN w:val="0"/>
              <w:adjustRightInd w:val="0"/>
              <w:ind w:left="373" w:right="452" w:hanging="202"/>
              <w:textAlignment w:val="center"/>
              <w:rPr>
                <w:rFonts w:ascii="Arial" w:eastAsia="Times New Roman" w:hAnsi="Arial" w:cs="Arial"/>
                <w:lang w:eastAsia="fr-FR"/>
              </w:rPr>
            </w:pPr>
            <w:r w:rsidRPr="008B140E">
              <w:rPr>
                <w:lang w:bidi="en-GB" w:val="en-GB"/>
              </w:rPr>
              <w:t xml:space="preserve">Need for support</w:t>
            </w:r>
          </w:p>
          <w:p w14:paraId="29A3D4D7" w14:textId="77777777" w:rsidR="00F672CE" w:rsidRPr="008B140E" w:rsidRDefault="00F672CE">
            <w:pPr>
              <w:pStyle w:val="Paragraphedeliste"/>
              <w:numPr>
                <w:ilvl w:val="0"/>
                <w:numId w:val="115"/>
              </w:numPr>
              <w:autoSpaceDE w:val="0"/>
              <w:autoSpaceDN w:val="0"/>
              <w:adjustRightInd w:val="0"/>
              <w:ind w:left="373" w:right="452" w:hanging="202"/>
              <w:textAlignment w:val="center"/>
              <w:rPr>
                <w:rFonts w:ascii="Arial" w:hAnsi="Arial" w:cs="Arial"/>
                <w:sz w:val="20"/>
                <w:szCs w:val="20"/>
              </w:rPr>
            </w:pPr>
            <w:r w:rsidRPr="008B140E">
              <w:rPr>
                <w:lang w:bidi="en-GB" w:val="en-GB"/>
              </w:rPr>
              <w:t xml:space="preserve">Need for blindness support</w:t>
            </w:r>
          </w:p>
        </w:tc>
        <w:tc>
          <w:tcPr>
            <w:tcW w:w="2389" w:type="dxa"/>
            <w:vAlign w:val="center"/>
            <w:hideMark/>
          </w:tcPr>
          <w:p w14:paraId="0D28F6EE" w14:textId="77777777" w:rsidR="00F672CE" w:rsidRPr="008B140E" w:rsidRDefault="00F672CE">
            <w:pPr>
              <w:tabs>
                <w:tab w:val="left" w:pos="1072"/>
              </w:tabs>
              <w:jc w:val="center"/>
              <w:rPr>
                <w:rFonts w:ascii="Arial" w:eastAsia="Times New Roman" w:hAnsi="Arial" w:cs="Arial"/>
                <w:sz w:val="24"/>
                <w:szCs w:val="24"/>
                <w:lang w:eastAsia="fr-FR"/>
              </w:rPr>
            </w:pPr>
            <w:r w:rsidRPr="008B140E">
              <w:rPr>
                <w:sz w:val="24"/>
                <w:lang w:bidi="en-GB" w:val="en-GB"/>
              </w:rPr>
              <w:t xml:space="preserve">€3 in 2</w:t>
            </w:r>
            <w:r w:rsidRPr="008B140E">
              <w:rPr>
                <w:vertAlign w:val="superscript"/>
                <w:sz w:val="24"/>
                <w:lang w:bidi="en-GB" w:val="en-GB"/>
              </w:rPr>
              <w:t xml:space="preserve">nd</w:t>
            </w:r>
            <w:r w:rsidRPr="008B140E">
              <w:rPr>
                <w:sz w:val="24"/>
                <w:lang w:bidi="en-GB" w:val="en-GB"/>
              </w:rPr>
              <w:t xml:space="preserve"> class</w:t>
            </w:r>
          </w:p>
          <w:p w14:paraId="7795C320"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Pr>
                <w:sz w:val="24"/>
                <w:lang w:bidi="en-GB" w:val="en-GB"/>
              </w:rPr>
              <w:t xml:space="preserve">and in 1</w:t>
            </w:r>
            <w:r>
              <w:rPr>
                <w:vertAlign w:val="superscript"/>
                <w:sz w:val="24"/>
                <w:lang w:bidi="en-GB" w:val="en-GB"/>
              </w:rPr>
              <w:t xml:space="preserve">st</w:t>
            </w:r>
            <w:r>
              <w:rPr>
                <w:sz w:val="24"/>
                <w:lang w:bidi="en-GB" w:val="en-GB"/>
              </w:rPr>
              <w:t xml:space="preserve"> class</w:t>
            </w:r>
          </w:p>
        </w:tc>
        <w:tc>
          <w:tcPr>
            <w:tcW w:w="2410" w:type="dxa"/>
            <w:vAlign w:val="center"/>
            <w:hideMark/>
          </w:tcPr>
          <w:p w14:paraId="476BAB72" w14:textId="77777777" w:rsidR="00F672CE" w:rsidRPr="008B140E" w:rsidRDefault="00F672CE">
            <w:pPr>
              <w:tabs>
                <w:tab w:val="left" w:pos="1072"/>
              </w:tabs>
              <w:jc w:val="center"/>
              <w:rPr>
                <w:rFonts w:ascii="Arial" w:eastAsia="Times New Roman" w:hAnsi="Arial" w:cs="Arial"/>
                <w:sz w:val="24"/>
                <w:szCs w:val="24"/>
                <w:lang w:eastAsia="fr-FR"/>
              </w:rPr>
            </w:pPr>
            <w:r>
              <w:rPr>
                <w:sz w:val="24"/>
                <w:lang w:bidi="en-GB" w:val="en-GB"/>
              </w:rPr>
              <w:t xml:space="preserve">€10 in 2</w:t>
            </w:r>
            <w:r>
              <w:rPr>
                <w:vertAlign w:val="superscript"/>
                <w:sz w:val="24"/>
                <w:lang w:bidi="en-GB" w:val="en-GB"/>
              </w:rPr>
              <w:t xml:space="preserve">nd</w:t>
            </w:r>
            <w:r>
              <w:rPr>
                <w:sz w:val="24"/>
                <w:lang w:bidi="en-GB" w:val="en-GB"/>
              </w:rPr>
              <w:t xml:space="preserve"> class</w:t>
            </w:r>
          </w:p>
          <w:p w14:paraId="089D01F8" w14:textId="77777777" w:rsidR="00F672CE" w:rsidRPr="008B140E" w:rsidRDefault="00F672CE">
            <w:pPr>
              <w:autoSpaceDE w:val="0"/>
              <w:autoSpaceDN w:val="0"/>
              <w:adjustRightInd w:val="0"/>
              <w:ind w:right="120"/>
              <w:jc w:val="center"/>
              <w:textAlignment w:val="center"/>
              <w:rPr>
                <w:rFonts w:ascii="Arial" w:hAnsi="Arial" w:cs="Arial"/>
                <w:sz w:val="24"/>
                <w:szCs w:val="24"/>
              </w:rPr>
            </w:pPr>
            <w:r>
              <w:rPr>
                <w:sz w:val="24"/>
                <w:lang w:bidi="en-GB" w:val="en-GB"/>
              </w:rPr>
              <w:t xml:space="preserve">and in 1</w:t>
            </w:r>
            <w:r>
              <w:rPr>
                <w:vertAlign w:val="superscript"/>
                <w:sz w:val="24"/>
                <w:lang w:bidi="en-GB" w:val="en-GB"/>
              </w:rPr>
              <w:t xml:space="preserve">st</w:t>
            </w:r>
            <w:r>
              <w:rPr>
                <w:sz w:val="24"/>
                <w:lang w:bidi="en-GB" w:val="en-GB"/>
              </w:rPr>
              <w:t xml:space="preserve"> class </w:t>
            </w:r>
          </w:p>
        </w:tc>
      </w:tr>
      <w:tr w:rsidR="00F672CE" w:rsidRPr="008B140E" w14:paraId="79382342" w14:textId="77777777" w:rsidTr="00C80810">
        <w:trPr>
          <w:trHeight w:val="504"/>
        </w:trPr>
        <w:tc>
          <w:tcPr>
            <w:tcW w:w="2157" w:type="dxa"/>
            <w:hideMark/>
          </w:tcPr>
          <w:p w14:paraId="4F0DE4D7"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en-GB" w:val="en-GB"/>
              </w:rPr>
              <w:t xml:space="preserve">French Inclusion Mobility Card </w:t>
            </w:r>
          </w:p>
        </w:tc>
        <w:tc>
          <w:tcPr>
            <w:tcW w:w="2962" w:type="dxa"/>
            <w:hideMark/>
          </w:tcPr>
          <w:p w14:paraId="6310E99D" w14:textId="77777777" w:rsidR="00F672CE" w:rsidRPr="008B140E" w:rsidRDefault="00F672CE">
            <w:pPr>
              <w:autoSpaceDE w:val="0"/>
              <w:autoSpaceDN w:val="0"/>
              <w:adjustRightInd w:val="0"/>
              <w:ind w:right="452"/>
              <w:textAlignment w:val="center"/>
              <w:rPr>
                <w:rFonts w:ascii="Arial" w:hAnsi="Arial" w:cs="Arial"/>
              </w:rPr>
            </w:pPr>
            <w:r w:rsidRPr="008B140E">
              <w:rPr>
                <w:lang w:bidi="en-GB" w:val="en-GB"/>
              </w:rPr>
              <w:t xml:space="preserve">Priority</w:t>
            </w:r>
          </w:p>
        </w:tc>
        <w:tc>
          <w:tcPr>
            <w:tcW w:w="2389" w:type="dxa"/>
            <w:vAlign w:val="center"/>
            <w:hideMark/>
          </w:tcPr>
          <w:p w14:paraId="1ADF2040"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en-GB" w:val="en-GB"/>
              </w:rPr>
              <w:t xml:space="preserve">No discount</w:t>
            </w:r>
          </w:p>
        </w:tc>
        <w:tc>
          <w:tcPr>
            <w:tcW w:w="2410" w:type="dxa"/>
            <w:vAlign w:val="center"/>
            <w:hideMark/>
          </w:tcPr>
          <w:p w14:paraId="7CE50685" w14:textId="77777777"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en-GB" w:val="en-GB"/>
              </w:rPr>
              <w:t xml:space="preserve">No discount</w:t>
            </w:r>
          </w:p>
        </w:tc>
      </w:tr>
      <w:tr w:rsidR="00F672CE" w:rsidRPr="008B140E" w14:paraId="5ECD1F2D" w14:textId="77777777" w:rsidTr="00C80810">
        <w:trPr>
          <w:trHeight w:val="465"/>
        </w:trPr>
        <w:tc>
          <w:tcPr>
            <w:tcW w:w="2157" w:type="dxa"/>
            <w:hideMark/>
          </w:tcPr>
          <w:p w14:paraId="79ADA06C"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en-GB" w:val="en-GB"/>
              </w:rPr>
              <w:t xml:space="preserve">French Inclusion Mobility Card </w:t>
            </w:r>
          </w:p>
        </w:tc>
        <w:tc>
          <w:tcPr>
            <w:tcW w:w="2962" w:type="dxa"/>
            <w:hideMark/>
          </w:tcPr>
          <w:p w14:paraId="14F03C68" w14:textId="77777777" w:rsidR="00F672CE" w:rsidRPr="008B140E" w:rsidRDefault="00F672CE">
            <w:pPr>
              <w:autoSpaceDE w:val="0"/>
              <w:autoSpaceDN w:val="0"/>
              <w:adjustRightInd w:val="0"/>
              <w:ind w:right="452"/>
              <w:textAlignment w:val="center"/>
              <w:rPr>
                <w:rFonts w:ascii="Arial" w:hAnsi="Arial" w:cs="Arial"/>
              </w:rPr>
            </w:pPr>
            <w:r w:rsidRPr="008B140E">
              <w:rPr>
                <w:lang w:bidi="en-GB" w:val="en-GB"/>
              </w:rPr>
              <w:t xml:space="preserve">Parking</w:t>
            </w:r>
          </w:p>
        </w:tc>
        <w:tc>
          <w:tcPr>
            <w:tcW w:w="2389" w:type="dxa"/>
            <w:vAlign w:val="center"/>
            <w:hideMark/>
          </w:tcPr>
          <w:p w14:paraId="5F4A2E48"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en-GB" w:val="en-GB"/>
              </w:rPr>
              <w:t xml:space="preserve">No discount</w:t>
            </w:r>
          </w:p>
        </w:tc>
        <w:tc>
          <w:tcPr>
            <w:tcW w:w="2410" w:type="dxa"/>
            <w:vAlign w:val="center"/>
            <w:hideMark/>
          </w:tcPr>
          <w:p w14:paraId="3BDE6B74" w14:textId="77777777"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en-GB" w:val="en-GB"/>
              </w:rPr>
              <w:t xml:space="preserve">No discount</w:t>
            </w:r>
          </w:p>
        </w:tc>
      </w:tr>
    </w:tbl>
    <w:p xmlns:w="http://schemas.openxmlformats.org/wordprocessingml/2006/main" w14:paraId="45CBC465"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353A2E5C" w14:textId="0349838A"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en-GB" w:val="en-GB"/>
        </w:rPr>
        <w:t xml:space="preserve">B2) For INTERCITÉS and TER: </w:t>
      </w:r>
    </w:p>
    <w:p xmlns:w="http://schemas.openxmlformats.org/wordprocessingml/2006/main" w14:paraId="0A26CCDE" w14:textId="77777777" w:rsidR="00D45CE7" w:rsidRPr="008B140E" w:rsidRDefault="00D45CE7" w:rsidP="00671CA7">
      <w:pPr>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2962"/>
        <w:gridCol w:w="2019"/>
        <w:gridCol w:w="2013"/>
        <w:gridCol w:w="1404"/>
      </w:tblGrid>
      <w:tr w:rsidR="00F2767D" w:rsidRPr="008B140E" w14:paraId="5F8C7D6C" w14:textId="77777777" w:rsidTr="009B53C0">
        <w:trPr>
          <w:trHeight w:val="570"/>
        </w:trPr>
        <w:tc>
          <w:tcPr>
            <w:tcW w:w="1378" w:type="dxa"/>
            <w:hideMark/>
          </w:tcPr>
          <w:p w14:paraId="5D61D07C"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en-GB" w:val="en-GB"/>
              </w:rPr>
              <w:t xml:space="preserve">Card type</w:t>
            </w:r>
          </w:p>
        </w:tc>
        <w:tc>
          <w:tcPr>
            <w:tcW w:w="2962" w:type="dxa"/>
            <w:hideMark/>
          </w:tcPr>
          <w:p w14:paraId="0C88185D" w14:textId="77777777" w:rsidR="00D45CE7" w:rsidRPr="008B140E" w:rsidRDefault="00D45CE7">
            <w:pPr>
              <w:autoSpaceDE w:val="0"/>
              <w:autoSpaceDN w:val="0"/>
              <w:adjustRightInd w:val="0"/>
              <w:ind w:right="33"/>
              <w:textAlignment w:val="center"/>
              <w:rPr>
                <w:rFonts w:ascii="Arial" w:hAnsi="Arial" w:cs="Arial"/>
                <w:b/>
                <w:bCs/>
                <w:sz w:val="24"/>
                <w:szCs w:val="24"/>
              </w:rPr>
            </w:pPr>
            <w:r w:rsidRPr="008B140E">
              <w:rPr>
                <w:b/>
                <w:sz w:val="24"/>
                <w:lang w:bidi="en-GB" w:val="en-GB"/>
              </w:rPr>
              <w:t xml:space="preserve">Note</w:t>
            </w:r>
          </w:p>
        </w:tc>
        <w:tc>
          <w:tcPr>
            <w:tcW w:w="2119" w:type="dxa"/>
            <w:hideMark/>
          </w:tcPr>
          <w:p w14:paraId="5C1B702A" w14:textId="72085332" w:rsidR="00D45CE7" w:rsidRPr="008B140E" w:rsidRDefault="00E73AF2">
            <w:pPr>
              <w:tabs>
                <w:tab w:val="left" w:pos="1175"/>
                <w:tab w:val="left" w:pos="1317"/>
              </w:tabs>
              <w:autoSpaceDE w:val="0"/>
              <w:autoSpaceDN w:val="0"/>
              <w:adjustRightInd w:val="0"/>
              <w:ind w:right="7"/>
              <w:jc w:val="center"/>
              <w:textAlignment w:val="center"/>
              <w:rPr>
                <w:rFonts w:ascii="Arial" w:hAnsi="Arial" w:cs="Arial"/>
                <w:sz w:val="24"/>
                <w:szCs w:val="24"/>
              </w:rPr>
            </w:pPr>
            <w:r>
              <w:rPr>
                <w:sz w:val="24"/>
                <w:lang w:bidi="en-GB" w:val="en-GB"/>
              </w:rPr>
              <w:t xml:space="preserve">INTERCITÉS </w:t>
            </w:r>
          </w:p>
          <w:p w14:paraId="23AAE6EF" w14:textId="77777777" w:rsidR="00D45CE7" w:rsidRPr="008B140E" w:rsidRDefault="00D45CE7">
            <w:pPr>
              <w:tabs>
                <w:tab w:val="left" w:pos="1175"/>
                <w:tab w:val="left" w:pos="1317"/>
              </w:tabs>
              <w:autoSpaceDE w:val="0"/>
              <w:autoSpaceDN w:val="0"/>
              <w:adjustRightInd w:val="0"/>
              <w:ind w:right="7"/>
              <w:jc w:val="center"/>
              <w:textAlignment w:val="center"/>
              <w:rPr>
                <w:rFonts w:ascii="Arial" w:hAnsi="Arial" w:cs="Arial"/>
                <w:sz w:val="24"/>
                <w:szCs w:val="24"/>
              </w:rPr>
            </w:pPr>
            <w:r w:rsidRPr="008B140E">
              <w:rPr>
                <w:sz w:val="24"/>
                <w:lang w:bidi="en-GB" w:val="en-GB"/>
              </w:rPr>
              <w:t xml:space="preserve">with mandatory booking</w:t>
            </w:r>
          </w:p>
        </w:tc>
        <w:tc>
          <w:tcPr>
            <w:tcW w:w="2113" w:type="dxa"/>
            <w:hideMark/>
          </w:tcPr>
          <w:p w14:paraId="6E6A12F9" w14:textId="0A2A5A6D" w:rsidR="00D45CE7" w:rsidRPr="008B140E" w:rsidRDefault="00C379D3">
            <w:pPr>
              <w:autoSpaceDE w:val="0"/>
              <w:autoSpaceDN w:val="0"/>
              <w:adjustRightInd w:val="0"/>
              <w:ind w:right="-57"/>
              <w:jc w:val="center"/>
              <w:textAlignment w:val="center"/>
              <w:rPr>
                <w:rFonts w:ascii="Arial" w:hAnsi="Arial" w:cs="Arial"/>
                <w:sz w:val="24"/>
                <w:szCs w:val="24"/>
              </w:rPr>
            </w:pPr>
            <w:r>
              <w:rPr>
                <w:sz w:val="24"/>
                <w:lang w:bidi="en-GB" w:val="en-GB"/>
              </w:rPr>
              <w:t xml:space="preserve">INTERCITÉS without mandatory booking</w:t>
            </w:r>
          </w:p>
        </w:tc>
        <w:tc>
          <w:tcPr>
            <w:tcW w:w="1204" w:type="dxa"/>
            <w:hideMark/>
          </w:tcPr>
          <w:p w14:paraId="7666C47A" w14:textId="77777777" w:rsidR="00D45CE7" w:rsidRPr="008B140E" w:rsidRDefault="00D45CE7">
            <w:pPr>
              <w:autoSpaceDE w:val="0"/>
              <w:autoSpaceDN w:val="0"/>
              <w:adjustRightInd w:val="0"/>
              <w:jc w:val="center"/>
              <w:textAlignment w:val="center"/>
              <w:rPr>
                <w:rFonts w:ascii="Arial" w:hAnsi="Arial" w:cs="Arial"/>
                <w:sz w:val="24"/>
                <w:szCs w:val="24"/>
              </w:rPr>
            </w:pPr>
            <w:r w:rsidRPr="008B140E">
              <w:rPr>
                <w:sz w:val="24"/>
                <w:lang w:bidi="en-GB" w:val="en-GB"/>
              </w:rPr>
              <w:t xml:space="preserve">TER</w:t>
            </w:r>
          </w:p>
        </w:tc>
      </w:tr>
      <w:tr w:rsidR="009B53C0" w:rsidRPr="008B140E" w14:paraId="2CB55618" w14:textId="77777777" w:rsidTr="009B53C0">
        <w:trPr>
          <w:trHeight w:val="600"/>
        </w:trPr>
        <w:tc>
          <w:tcPr>
            <w:tcW w:w="1378" w:type="dxa"/>
            <w:hideMark/>
          </w:tcPr>
          <w:p w14:paraId="2BB470E0" w14:textId="77777777" w:rsidR="009B53C0" w:rsidRPr="008B140E" w:rsidRDefault="009B53C0" w:rsidP="009B53C0">
            <w:pPr>
              <w:autoSpaceDE w:val="0"/>
              <w:autoSpaceDN w:val="0"/>
              <w:adjustRightInd w:val="0"/>
              <w:ind w:right="108"/>
              <w:textAlignment w:val="center"/>
              <w:rPr>
                <w:rFonts w:ascii="Arial" w:hAnsi="Arial" w:cs="Arial"/>
                <w:b/>
                <w:bCs/>
                <w:sz w:val="24"/>
                <w:szCs w:val="24"/>
              </w:rPr>
            </w:pPr>
            <w:r w:rsidRPr="008B140E">
              <w:rPr>
                <w:b/>
                <w:sz w:val="24"/>
                <w:lang w:bidi="en-GB" w:val="en-GB"/>
              </w:rPr>
              <w:t xml:space="preserve">French Inclusion Mobility Card </w:t>
            </w:r>
          </w:p>
        </w:tc>
        <w:tc>
          <w:tcPr>
            <w:tcW w:w="2962" w:type="dxa"/>
            <w:hideMark/>
          </w:tcPr>
          <w:p w14:paraId="445B16A5" w14:textId="77777777" w:rsidR="009B53C0" w:rsidRPr="008B140E" w:rsidRDefault="009B53C0" w:rsidP="009B53C0">
            <w:pPr>
              <w:autoSpaceDE w:val="0"/>
              <w:autoSpaceDN w:val="0"/>
              <w:adjustRightInd w:val="0"/>
              <w:ind w:right="452"/>
              <w:textAlignment w:val="center"/>
              <w:rPr>
                <w:rFonts w:ascii="Arial" w:hAnsi="Arial" w:cs="Arial"/>
                <w:b/>
                <w:bCs/>
                <w:sz w:val="24"/>
                <w:szCs w:val="24"/>
              </w:rPr>
            </w:pPr>
            <w:r w:rsidRPr="008B140E">
              <w:rPr>
                <w:lang w:bidi="en-GB" w:val="en-GB"/>
              </w:rPr>
              <w:t xml:space="preserve">Disability</w:t>
            </w:r>
          </w:p>
        </w:tc>
        <w:tc>
          <w:tcPr>
            <w:tcW w:w="2119" w:type="dxa"/>
            <w:hideMark/>
          </w:tcPr>
          <w:p w14:paraId="7580868A" w14:textId="1BA43AD4" w:rsidR="009B53C0" w:rsidRPr="008B140E" w:rsidRDefault="009B53C0" w:rsidP="009B53C0">
            <w:pPr>
              <w:tabs>
                <w:tab w:val="left" w:pos="1160"/>
              </w:tabs>
              <w:autoSpaceDE w:val="0"/>
              <w:autoSpaceDN w:val="0"/>
              <w:adjustRightInd w:val="0"/>
              <w:ind w:right="149"/>
              <w:jc w:val="center"/>
              <w:textAlignment w:val="center"/>
              <w:rPr>
                <w:rFonts w:ascii="Arial" w:hAnsi="Arial" w:cs="Arial"/>
                <w:sz w:val="24"/>
                <w:szCs w:val="24"/>
              </w:rPr>
            </w:pPr>
            <w:r w:rsidRPr="008B140E">
              <w:rPr>
                <w:sz w:val="24"/>
                <w:lang w:bidi="en-GB" w:val="en-GB"/>
              </w:rPr>
              <w:t xml:space="preserve">50% off the social reference price approved by the Ministry of Transport</w:t>
            </w:r>
          </w:p>
        </w:tc>
        <w:tc>
          <w:tcPr>
            <w:tcW w:w="2113" w:type="dxa"/>
            <w:hideMark/>
          </w:tcPr>
          <w:p w14:paraId="5EB64ABA" w14:textId="0671A2B2" w:rsidR="009B53C0" w:rsidRPr="008B140E" w:rsidRDefault="009B53C0" w:rsidP="009B53C0">
            <w:pPr>
              <w:autoSpaceDE w:val="0"/>
              <w:autoSpaceDN w:val="0"/>
              <w:adjustRightInd w:val="0"/>
              <w:ind w:right="-57"/>
              <w:jc w:val="center"/>
              <w:textAlignment w:val="center"/>
              <w:rPr>
                <w:rFonts w:ascii="Arial" w:hAnsi="Arial" w:cs="Arial"/>
                <w:sz w:val="24"/>
                <w:szCs w:val="24"/>
              </w:rPr>
            </w:pPr>
            <w:r w:rsidRPr="008B140E">
              <w:rPr>
                <w:sz w:val="24"/>
                <w:lang w:bidi="en-GB" w:val="en-GB"/>
              </w:rPr>
              <w:t xml:space="preserve">50% off the social reference price approved by the Ministry of Transport</w:t>
            </w:r>
          </w:p>
        </w:tc>
        <w:tc>
          <w:tcPr>
            <w:tcW w:w="1204" w:type="dxa"/>
          </w:tcPr>
          <w:p w14:paraId="125D9F4F" w14:textId="507B4BAC" w:rsidR="009B53C0" w:rsidRPr="008B140E" w:rsidRDefault="009B53C0" w:rsidP="009B53C0">
            <w:pPr>
              <w:autoSpaceDE w:val="0"/>
              <w:autoSpaceDN w:val="0"/>
              <w:adjustRightInd w:val="0"/>
              <w:jc w:val="center"/>
              <w:textAlignment w:val="center"/>
              <w:rPr>
                <w:rFonts w:ascii="Arial" w:hAnsi="Arial" w:cs="Arial"/>
                <w:sz w:val="24"/>
                <w:szCs w:val="24"/>
              </w:rPr>
            </w:pPr>
            <w:r w:rsidRPr="008B140E">
              <w:rPr>
                <w:sz w:val="24"/>
                <w:lang w:bidi="en-GB" w:val="en-GB"/>
              </w:rPr>
              <w:t xml:space="preserve">50% off the social reference price approved by the region</w:t>
            </w:r>
          </w:p>
        </w:tc>
      </w:tr>
      <w:tr w:rsidR="00F2767D" w:rsidRPr="00857ADB" w14:paraId="148925CA" w14:textId="77777777" w:rsidTr="009B53C0">
        <w:trPr>
          <w:trHeight w:val="1727"/>
        </w:trPr>
        <w:tc>
          <w:tcPr>
            <w:tcW w:w="1378" w:type="dxa"/>
            <w:hideMark/>
          </w:tcPr>
          <w:p w14:paraId="43B499A1"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en-GB" w:val="en-GB"/>
              </w:rPr>
              <w:t xml:space="preserve">French Inclusion Mobility Card</w:t>
            </w:r>
          </w:p>
        </w:tc>
        <w:tc>
          <w:tcPr>
            <w:tcW w:w="2962" w:type="dxa"/>
            <w:hideMark/>
          </w:tcPr>
          <w:p w14:paraId="02769733" w14:textId="77777777" w:rsidR="00D45CE7" w:rsidRPr="00BC43F7" w:rsidRDefault="00D45CE7">
            <w:pPr>
              <w:autoSpaceDE w:val="0"/>
              <w:autoSpaceDN w:val="0"/>
              <w:adjustRightInd w:val="0"/>
              <w:ind w:right="452"/>
              <w:textAlignment w:val="center"/>
              <w:rPr>
                <w:rFonts w:ascii="Arial" w:hAnsi="Arial" w:cs="Arial"/>
                <w:sz w:val="20"/>
                <w:szCs w:val="20"/>
              </w:rPr>
            </w:pPr>
            <w:r w:rsidRPr="00BC43F7">
              <w:rPr>
                <w:lang w:bidi="en-GB" w:val="en-GB"/>
              </w:rPr>
              <w:t xml:space="preserve">Disability with sub-note:</w:t>
            </w:r>
          </w:p>
          <w:p w14:paraId="1A932D9C" w14:textId="77777777" w:rsidR="00D45CE7" w:rsidRPr="00BC43F7" w:rsidRDefault="00D45CE7">
            <w:pPr>
              <w:pStyle w:val="Paragraphedeliste"/>
              <w:numPr>
                <w:ilvl w:val="0"/>
                <w:numId w:val="115"/>
              </w:numPr>
              <w:autoSpaceDE w:val="0"/>
              <w:autoSpaceDN w:val="0"/>
              <w:adjustRightInd w:val="0"/>
              <w:ind w:left="373" w:right="452" w:hanging="202"/>
              <w:textAlignment w:val="center"/>
              <w:rPr>
                <w:rFonts w:ascii="Arial" w:hAnsi="Arial" w:cs="Arial"/>
                <w:sz w:val="20"/>
                <w:szCs w:val="20"/>
              </w:rPr>
            </w:pPr>
            <w:r w:rsidRPr="002F627D">
              <w:rPr>
                <w:lang w:bidi="en-GB" w:val="en-GB"/>
              </w:rPr>
              <w:t xml:space="preserve">Need for support</w:t>
            </w:r>
          </w:p>
          <w:p w14:paraId="1B49885A" w14:textId="77777777" w:rsidR="00D45CE7" w:rsidRPr="00BA2DAF" w:rsidRDefault="00D45CE7">
            <w:pPr>
              <w:pStyle w:val="Paragraphedeliste"/>
              <w:numPr>
                <w:ilvl w:val="0"/>
                <w:numId w:val="115"/>
              </w:numPr>
              <w:autoSpaceDE w:val="0"/>
              <w:autoSpaceDN w:val="0"/>
              <w:adjustRightInd w:val="0"/>
              <w:ind w:left="373" w:right="452" w:hanging="202"/>
              <w:textAlignment w:val="center"/>
              <w:rPr>
                <w:rFonts w:ascii="Arial" w:hAnsi="Arial" w:cs="Arial"/>
                <w:color w:val="000000"/>
                <w:sz w:val="20"/>
                <w:szCs w:val="20"/>
              </w:rPr>
            </w:pPr>
            <w:r w:rsidRPr="002F627D">
              <w:rPr>
                <w:lang w:bidi="en-GB" w:val="en-GB"/>
              </w:rPr>
              <w:t xml:space="preserve">Need for blindness support</w:t>
            </w:r>
          </w:p>
        </w:tc>
        <w:tc>
          <w:tcPr>
            <w:tcW w:w="2119" w:type="dxa"/>
            <w:hideMark/>
          </w:tcPr>
          <w:p w14:paraId="6F00A488"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Pr>
                <w:sz w:val="24"/>
                <w:lang w:bidi="en-GB" w:val="en-GB"/>
              </w:rPr>
              <w:t xml:space="preserve">€3 on day trains and €10 on night trains</w:t>
            </w:r>
          </w:p>
        </w:tc>
        <w:tc>
          <w:tcPr>
            <w:tcW w:w="2113" w:type="dxa"/>
            <w:hideMark/>
          </w:tcPr>
          <w:p w14:paraId="06B4EC52"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B140E">
              <w:rPr>
                <w:sz w:val="24"/>
                <w:lang w:bidi="en-GB" w:val="en-GB"/>
              </w:rPr>
              <w:t xml:space="preserve">Free</w:t>
            </w:r>
          </w:p>
        </w:tc>
        <w:tc>
          <w:tcPr>
            <w:tcW w:w="1204" w:type="dxa"/>
            <w:hideMark/>
          </w:tcPr>
          <w:p w14:paraId="65DAC374"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B140E">
              <w:rPr>
                <w:sz w:val="24"/>
                <w:lang w:bidi="en-GB" w:val="en-GB"/>
              </w:rPr>
              <w:t xml:space="preserve">Free</w:t>
            </w:r>
          </w:p>
        </w:tc>
      </w:tr>
      <w:tr w:rsidR="00F2767D" w:rsidRPr="00857ADB" w14:paraId="1A66F958" w14:textId="77777777" w:rsidTr="009B53C0">
        <w:trPr>
          <w:trHeight w:val="600"/>
        </w:trPr>
        <w:tc>
          <w:tcPr>
            <w:tcW w:w="1378" w:type="dxa"/>
            <w:hideMark/>
          </w:tcPr>
          <w:p w14:paraId="6C7B7864"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en-GB" w:val="en-GB"/>
              </w:rPr>
              <w:t xml:space="preserve">French Inclusion Mobility Card </w:t>
            </w:r>
          </w:p>
        </w:tc>
        <w:tc>
          <w:tcPr>
            <w:tcW w:w="2962" w:type="dxa"/>
            <w:hideMark/>
          </w:tcPr>
          <w:p w14:paraId="57C69581" w14:textId="77777777" w:rsidR="00D45CE7" w:rsidRPr="000541DF" w:rsidRDefault="00D45CE7">
            <w:pPr>
              <w:autoSpaceDE w:val="0"/>
              <w:autoSpaceDN w:val="0"/>
              <w:adjustRightInd w:val="0"/>
              <w:ind w:right="33"/>
              <w:textAlignment w:val="center"/>
              <w:rPr>
                <w:rFonts w:ascii="Arial" w:hAnsi="Arial" w:cs="Arial"/>
                <w:b/>
                <w:bCs/>
                <w:color w:val="4472C4" w:themeColor="accent1"/>
                <w:sz w:val="20"/>
                <w:szCs w:val="20"/>
              </w:rPr>
            </w:pPr>
            <w:r w:rsidRPr="00BC43F7">
              <w:rPr>
                <w:lang w:bidi="en-GB" w:val="en-GB"/>
              </w:rPr>
              <w:t xml:space="preserve">Priority</w:t>
            </w:r>
          </w:p>
        </w:tc>
        <w:tc>
          <w:tcPr>
            <w:tcW w:w="2119" w:type="dxa"/>
            <w:hideMark/>
          </w:tcPr>
          <w:p w14:paraId="78625565"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sidRPr="00857ADB">
              <w:rPr>
                <w:sz w:val="24"/>
                <w:lang w:bidi="en-GB" w:val="en-GB"/>
              </w:rPr>
              <w:t xml:space="preserve">No discount</w:t>
            </w:r>
          </w:p>
        </w:tc>
        <w:tc>
          <w:tcPr>
            <w:tcW w:w="2113" w:type="dxa"/>
            <w:hideMark/>
          </w:tcPr>
          <w:p w14:paraId="6F72F43B"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57ADB">
              <w:rPr>
                <w:sz w:val="24"/>
                <w:lang w:bidi="en-GB" w:val="en-GB"/>
              </w:rPr>
              <w:t xml:space="preserve">No discount</w:t>
            </w:r>
          </w:p>
        </w:tc>
        <w:tc>
          <w:tcPr>
            <w:tcW w:w="1204" w:type="dxa"/>
            <w:hideMark/>
          </w:tcPr>
          <w:p w14:paraId="2810750B"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57ADB">
              <w:rPr>
                <w:sz w:val="24"/>
                <w:lang w:bidi="en-GB" w:val="en-GB"/>
              </w:rPr>
              <w:t xml:space="preserve">No discount</w:t>
            </w:r>
          </w:p>
        </w:tc>
      </w:tr>
      <w:tr w:rsidR="00F2767D" w:rsidRPr="00857ADB" w14:paraId="56EF3DE6" w14:textId="77777777" w:rsidTr="009B53C0">
        <w:trPr>
          <w:trHeight w:val="465"/>
        </w:trPr>
        <w:tc>
          <w:tcPr>
            <w:tcW w:w="1378" w:type="dxa"/>
            <w:hideMark/>
          </w:tcPr>
          <w:p w14:paraId="7B787058"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en-GB" w:val="en-GB"/>
              </w:rPr>
              <w:t xml:space="preserve">French Inclusion Mobility Card </w:t>
            </w:r>
          </w:p>
        </w:tc>
        <w:tc>
          <w:tcPr>
            <w:tcW w:w="2962" w:type="dxa"/>
            <w:hideMark/>
          </w:tcPr>
          <w:p w14:paraId="567AD5D4" w14:textId="77777777" w:rsidR="00D45CE7" w:rsidRPr="000541DF" w:rsidRDefault="00D45CE7">
            <w:pPr>
              <w:autoSpaceDE w:val="0"/>
              <w:autoSpaceDN w:val="0"/>
              <w:adjustRightInd w:val="0"/>
              <w:ind w:right="33"/>
              <w:textAlignment w:val="center"/>
              <w:rPr>
                <w:rFonts w:ascii="Arial" w:hAnsi="Arial" w:cs="Arial"/>
                <w:b/>
                <w:bCs/>
                <w:color w:val="4472C4" w:themeColor="accent1"/>
                <w:sz w:val="20"/>
                <w:szCs w:val="20"/>
              </w:rPr>
            </w:pPr>
            <w:r w:rsidRPr="00BC43F7">
              <w:rPr>
                <w:lang w:bidi="en-GB" w:val="en-GB"/>
              </w:rPr>
              <w:t xml:space="preserve">Parking</w:t>
            </w:r>
          </w:p>
        </w:tc>
        <w:tc>
          <w:tcPr>
            <w:tcW w:w="2119" w:type="dxa"/>
            <w:hideMark/>
          </w:tcPr>
          <w:p w14:paraId="416A1B94"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sidRPr="00857ADB">
              <w:rPr>
                <w:sz w:val="24"/>
                <w:lang w:bidi="en-GB" w:val="en-GB"/>
              </w:rPr>
              <w:t xml:space="preserve">No discount</w:t>
            </w:r>
          </w:p>
        </w:tc>
        <w:tc>
          <w:tcPr>
            <w:tcW w:w="2113" w:type="dxa"/>
            <w:hideMark/>
          </w:tcPr>
          <w:p w14:paraId="1EB0D662"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57ADB">
              <w:rPr>
                <w:sz w:val="24"/>
                <w:lang w:bidi="en-GB" w:val="en-GB"/>
              </w:rPr>
              <w:t xml:space="preserve">No discount</w:t>
            </w:r>
          </w:p>
        </w:tc>
        <w:tc>
          <w:tcPr>
            <w:tcW w:w="1204" w:type="dxa"/>
            <w:hideMark/>
          </w:tcPr>
          <w:p w14:paraId="011D2A5F"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57ADB">
              <w:rPr>
                <w:sz w:val="24"/>
                <w:lang w:bidi="en-GB" w:val="en-GB"/>
              </w:rPr>
              <w:t xml:space="preserve">No discount</w:t>
            </w:r>
          </w:p>
        </w:tc>
      </w:tr>
    </w:tbl>
    <w:p xmlns:w="http://schemas.openxmlformats.org/wordprocessingml/2006/main" w14:paraId="4F811514" w14:textId="77777777" w:rsidR="00D45CE7" w:rsidRDefault="00D45CE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548DC97C" w14:textId="77777777" w:rsidR="00E07056" w:rsidRPr="00857ADB" w:rsidRDefault="00E07056" w:rsidP="00E07056">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Passengers with disabilities must be able to prove their identity to the SNCF agents and present the document required to prove the discount granted to their guide. If this document is not presented, the passenger with disabilities and/or his/her guide are considered to be in an irregular situation. </w:t>
      </w:r>
    </w:p>
    <w:p xmlns:w="http://schemas.openxmlformats.org/wordprocessingml/2006/main" w14:paraId="1D4A7EE2"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DF2642A"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If two people with disabilities as defined above travel together, it is excluded that each of them may benefit reciprocally from the GUIDE fare.</w:t>
      </w:r>
    </w:p>
    <w:p xmlns:w="http://schemas.openxmlformats.org/wordprocessingml/2006/main" w14:paraId="66F984B5"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7965338D" w14:textId="39D38EA0" w:rsidR="00671CA7" w:rsidRPr="00F21757" w:rsidRDefault="00671CA7" w:rsidP="00671CA7">
      <w:pPr>
        <w:autoSpaceDE w:val="0"/>
        <w:autoSpaceDN w:val="0"/>
        <w:adjustRightInd w:val="0"/>
        <w:ind w:right="452"/>
        <w:jc w:val="both"/>
        <w:textAlignment w:val="center"/>
        <w:rPr>
          <w:rFonts w:ascii="Arial" w:hAnsi="Arial" w:cs="Arial"/>
          <w:sz w:val="24"/>
          <w:szCs w:val="24"/>
        </w:rPr>
      </w:pPr>
      <w:r w:rsidRPr="00857ADB">
        <w:rPr>
          <w:sz w:val="24"/>
          <w:lang w:bidi="en-GB" w:val="en-GB"/>
        </w:rPr>
        <w:t xml:space="preserve">Guide dogs and assistance dogs travel free of charge and without a ticket. Subject to availability, "Guide/Assistance Dog" seats may also be booked for passengers accompanied by guide and assistance dogs (see 3.2 Easy Access Seats or Priority Seats and Guide/Assistance Dog Seats in volume 4 of the Passenger Fares).</w:t>
      </w:r>
    </w:p>
    <w:p xmlns:w="http://schemas.openxmlformats.org/wordprocessingml/2006/main" w14:paraId="4282939C" w14:textId="03628A49" w:rsidR="00857ADB" w:rsidRDefault="00857ADB" w:rsidP="00690FF9">
      <w:pPr>
        <w:pStyle w:val="Titre4"/>
        <w:numPr>
          <w:ilvl w:val="2"/>
          <w:numId w:val="9"/>
        </w:numPr>
      </w:pPr>
      <w:r w:rsidRPr="00857ADB">
        <w:rPr>
          <w:lang w:bidi="en-GB" w:val="en-GB"/>
        </w:rPr>
        <w:t xml:space="preserve">Conditions for change and refund of the GUIDE fare</w:t>
      </w:r>
    </w:p>
    <w:p xmlns:w="http://schemas.openxmlformats.org/wordprocessingml/2006/main" w14:paraId="73288687" w14:textId="77777777" w:rsidR="00FD105C" w:rsidRPr="00963548" w:rsidRDefault="00FD105C" w:rsidP="00963548"/>
    <w:tbl xmlns:w="http://schemas.openxmlformats.org/wordprocessingml/2006/main">
      <w:tblPr>
        <w:tblStyle w:val="Grilledutableau"/>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7937"/>
      </w:tblGrid>
      <w:tr w:rsidR="00857ADB" w:rsidRPr="00857ADB" w14:paraId="42505221" w14:textId="77777777" w:rsidTr="00C80810">
        <w:tc>
          <w:tcPr>
            <w:tcW w:w="1814" w:type="dxa"/>
          </w:tcPr>
          <w:p w14:paraId="25C0BB71" w14:textId="77777777" w:rsidR="00857ADB" w:rsidRPr="00857ADB" w:rsidRDefault="00857ADB" w:rsidP="005C5409">
            <w:pPr>
              <w:tabs>
                <w:tab w:val="left" w:pos="1298"/>
              </w:tabs>
              <w:autoSpaceDE w:val="0"/>
              <w:autoSpaceDN w:val="0"/>
              <w:adjustRightInd w:val="0"/>
              <w:ind w:right="33"/>
              <w:jc w:val="both"/>
              <w:textAlignment w:val="center"/>
              <w:rPr>
                <w:rFonts w:ascii="Arial" w:hAnsi="Arial" w:cs="Arial"/>
                <w:sz w:val="24"/>
                <w:szCs w:val="24"/>
              </w:rPr>
            </w:pPr>
            <w:r w:rsidRPr="00857ADB">
              <w:rPr>
                <w:sz w:val="24"/>
                <w:lang w:bidi="en-GB" w:val="en-GB"/>
              </w:rPr>
              <w:t xml:space="preserve">TGV INOUI</w:t>
            </w:r>
          </w:p>
        </w:tc>
        <w:tc>
          <w:tcPr>
            <w:tcW w:w="7937" w:type="dxa"/>
          </w:tcPr>
          <w:p w14:paraId="6DE3AC20" w14:textId="77777777"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en-GB" w:val="en-GB"/>
              </w:rPr>
              <w:t xml:space="preserve">Ticket changeable and refundable free of charge up to 30 min after departure.</w:t>
            </w:r>
          </w:p>
          <w:p w14:paraId="524F2BCE" w14:textId="663FF522" w:rsidR="00857ADB" w:rsidRPr="00857ADB" w:rsidRDefault="00857ADB" w:rsidP="005C5409">
            <w:pPr>
              <w:autoSpaceDE w:val="0"/>
              <w:autoSpaceDN w:val="0"/>
              <w:adjustRightInd w:val="0"/>
              <w:ind w:right="37"/>
              <w:jc w:val="both"/>
              <w:textAlignment w:val="center"/>
              <w:rPr>
                <w:rFonts w:ascii="Arial" w:hAnsi="Arial" w:cs="Arial"/>
                <w:sz w:val="24"/>
                <w:szCs w:val="24"/>
              </w:rPr>
            </w:pPr>
            <w:r w:rsidRPr="00857ADB">
              <w:rPr>
                <w:sz w:val="24"/>
                <w:lang w:bidi="en-GB" w:val="en-GB"/>
              </w:rPr>
              <w:t xml:space="preserve">From 30 min before departure, ticket changeable 1 time (any day and trip).</w:t>
            </w:r>
          </w:p>
        </w:tc>
      </w:tr>
      <w:tr w:rsidR="00857ADB" w:rsidRPr="00857ADB" w14:paraId="30D43CA2" w14:textId="77777777" w:rsidTr="00C80810">
        <w:tc>
          <w:tcPr>
            <w:tcW w:w="1814" w:type="dxa"/>
          </w:tcPr>
          <w:p w14:paraId="1E6BA318" w14:textId="6BC2EE99" w:rsidR="00857ADB" w:rsidRPr="00857ADB" w:rsidRDefault="00EC717F" w:rsidP="00C80810">
            <w:pPr>
              <w:tabs>
                <w:tab w:val="left" w:pos="1298"/>
              </w:tabs>
              <w:autoSpaceDE w:val="0"/>
              <w:autoSpaceDN w:val="0"/>
              <w:adjustRightInd w:val="0"/>
              <w:ind w:right="33"/>
              <w:textAlignment w:val="center"/>
              <w:rPr>
                <w:rFonts w:ascii="Arial" w:hAnsi="Arial" w:cs="Arial"/>
                <w:sz w:val="24"/>
                <w:szCs w:val="24"/>
              </w:rPr>
            </w:pPr>
            <w:r w:rsidR="00C379D3">
              <w:rPr>
                <w:sz w:val="24"/>
                <w:lang w:bidi="en-GB" w:val="en-GB"/>
              </w:rPr>
              <w:t xml:space="preserve"> INTERCITÉS with mandatory booking</w:t>
            </w:r>
          </w:p>
        </w:tc>
        <w:tc>
          <w:tcPr>
            <w:tcW w:w="7937" w:type="dxa"/>
          </w:tcPr>
          <w:p w14:paraId="225C80CD" w14:textId="77777777"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en-GB" w:val="en-GB"/>
              </w:rPr>
              <w:t xml:space="preserve">Ticket changeable and refundable free of charge up to 30 min after departure.</w:t>
            </w:r>
          </w:p>
          <w:p w14:paraId="51C5EAF9" w14:textId="30484D62" w:rsidR="00857ADB" w:rsidRPr="00857ADB" w:rsidRDefault="00857ADB" w:rsidP="005C5409">
            <w:pPr>
              <w:autoSpaceDE w:val="0"/>
              <w:autoSpaceDN w:val="0"/>
              <w:adjustRightInd w:val="0"/>
              <w:ind w:right="37"/>
              <w:jc w:val="both"/>
              <w:textAlignment w:val="center"/>
              <w:rPr>
                <w:rFonts w:ascii="Arial" w:hAnsi="Arial" w:cs="Arial"/>
                <w:sz w:val="24"/>
                <w:szCs w:val="24"/>
              </w:rPr>
            </w:pPr>
            <w:r w:rsidRPr="00857ADB">
              <w:rPr>
                <w:sz w:val="24"/>
                <w:lang w:bidi="en-GB" w:val="en-GB"/>
              </w:rPr>
              <w:t xml:space="preserve">From 30 min before departure, ticket changeable 1 time (any day and trip).</w:t>
            </w:r>
          </w:p>
        </w:tc>
      </w:tr>
      <w:tr w:rsidR="00857ADB" w:rsidRPr="00857ADB" w14:paraId="4FD6732F" w14:textId="77777777" w:rsidTr="00C80810">
        <w:tc>
          <w:tcPr>
            <w:tcW w:w="1814" w:type="dxa"/>
          </w:tcPr>
          <w:p w14:paraId="5926D516" w14:textId="261589E7" w:rsidR="00857ADB" w:rsidRPr="00857ADB" w:rsidRDefault="00EC717F" w:rsidP="00C80810">
            <w:pPr>
              <w:tabs>
                <w:tab w:val="left" w:pos="1298"/>
              </w:tabs>
              <w:autoSpaceDE w:val="0"/>
              <w:autoSpaceDN w:val="0"/>
              <w:adjustRightInd w:val="0"/>
              <w:ind w:right="33"/>
              <w:textAlignment w:val="center"/>
              <w:rPr>
                <w:rFonts w:ascii="Arial" w:hAnsi="Arial" w:cs="Arial"/>
                <w:sz w:val="24"/>
                <w:szCs w:val="24"/>
              </w:rPr>
            </w:pPr>
            <w:r w:rsidR="00C379D3">
              <w:rPr>
                <w:sz w:val="24"/>
                <w:lang w:bidi="en-GB" w:val="en-GB"/>
              </w:rPr>
              <w:t xml:space="preserve"> INTERCITÉS without mandatory booking</w:t>
            </w:r>
          </w:p>
        </w:tc>
        <w:tc>
          <w:tcPr>
            <w:tcW w:w="7937" w:type="dxa"/>
          </w:tcPr>
          <w:p w14:paraId="41C99CB6" w14:textId="5E89E263"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en-GB" w:val="en-GB"/>
              </w:rPr>
              <w:t xml:space="preserve">Ticket changeable and refundable free of charge until the day before departure.</w:t>
            </w:r>
          </w:p>
          <w:p w14:paraId="6E8DC549" w14:textId="352B2BAE" w:rsidR="00857ADB" w:rsidRPr="00857ADB" w:rsidRDefault="00CD0431" w:rsidP="005C5409">
            <w:pPr>
              <w:autoSpaceDE w:val="0"/>
              <w:autoSpaceDN w:val="0"/>
              <w:adjustRightInd w:val="0"/>
              <w:ind w:right="37"/>
              <w:jc w:val="both"/>
              <w:textAlignment w:val="center"/>
              <w:rPr>
                <w:rFonts w:ascii="Arial" w:hAnsi="Arial" w:cs="Arial"/>
                <w:sz w:val="24"/>
                <w:szCs w:val="24"/>
              </w:rPr>
            </w:pPr>
            <w:r>
              <w:rPr>
                <w:sz w:val="24"/>
                <w:lang w:bidi="en-GB" w:val="en-GB"/>
              </w:rPr>
              <w:t xml:space="preserve">Non-changeable and non-refundable ticket from the day of departure.</w:t>
            </w:r>
          </w:p>
        </w:tc>
      </w:tr>
      <w:tr w:rsidR="00857ADB" w:rsidRPr="00857ADB" w14:paraId="00A2EEC6" w14:textId="77777777" w:rsidTr="00C80810">
        <w:tc>
          <w:tcPr>
            <w:tcW w:w="1814" w:type="dxa"/>
          </w:tcPr>
          <w:p w14:paraId="710DC10A" w14:textId="77777777" w:rsidR="00857ADB" w:rsidRPr="00857ADB" w:rsidRDefault="00857ADB" w:rsidP="005C5409">
            <w:pPr>
              <w:tabs>
                <w:tab w:val="left" w:pos="1298"/>
              </w:tabs>
              <w:autoSpaceDE w:val="0"/>
              <w:autoSpaceDN w:val="0"/>
              <w:adjustRightInd w:val="0"/>
              <w:ind w:right="33"/>
              <w:jc w:val="both"/>
              <w:textAlignment w:val="center"/>
              <w:rPr>
                <w:rFonts w:ascii="Arial" w:hAnsi="Arial" w:cs="Arial"/>
                <w:sz w:val="24"/>
                <w:szCs w:val="24"/>
              </w:rPr>
            </w:pPr>
            <w:r w:rsidRPr="00857ADB">
              <w:rPr>
                <w:sz w:val="24"/>
                <w:lang w:bidi="en-GB" w:val="en-GB"/>
              </w:rPr>
              <w:t xml:space="preserve">TER</w:t>
            </w:r>
          </w:p>
        </w:tc>
        <w:tc>
          <w:tcPr>
            <w:tcW w:w="7937" w:type="dxa"/>
          </w:tcPr>
          <w:p w14:paraId="72DE6BC8" w14:textId="1F609F75"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en-GB" w:val="en-GB"/>
              </w:rPr>
              <w:t xml:space="preserve">The change or refund of TER tickets is possible depending on the distribution channels </w:t>
            </w:r>
          </w:p>
          <w:p w14:paraId="59D9D3BC" w14:textId="77777777"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en-GB" w:val="en-GB"/>
              </w:rPr>
              <w:t xml:space="preserve">The conditions are indicated on the ticket. </w:t>
            </w:r>
          </w:p>
          <w:p w14:paraId="149CCBB6" w14:textId="39323A2D"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en-GB" w:val="en-GB"/>
              </w:rPr>
              <w:t xml:space="preserve">The M ticket or the TER printed ticket are not changeable. They are refundable until D-1 (unless there are specific restrictions related to the fare). </w:t>
            </w:r>
          </w:p>
          <w:p w14:paraId="37B39D36" w14:textId="5E3FB49F" w:rsidR="00857ADB" w:rsidRPr="00857ADB" w:rsidRDefault="009704DE" w:rsidP="005C5409">
            <w:pPr>
              <w:autoSpaceDE w:val="0"/>
              <w:autoSpaceDN w:val="0"/>
              <w:adjustRightInd w:val="0"/>
              <w:ind w:right="37"/>
              <w:jc w:val="both"/>
              <w:textAlignment w:val="center"/>
              <w:rPr>
                <w:rFonts w:ascii="Arial" w:hAnsi="Arial" w:cs="Arial"/>
                <w:sz w:val="24"/>
                <w:szCs w:val="24"/>
              </w:rPr>
            </w:pPr>
            <w:r w:rsidRPr="009704DE">
              <w:rPr>
                <w:sz w:val="24"/>
                <w:lang w:bidi="en-GB" w:val="en-GB"/>
              </w:rPr>
              <w:t xml:space="preserve">Some Regions may impose a withholding of 10% or a minimum amount for the refund of tickets.</w:t>
            </w:r>
            <w:r>
              <w:rPr>
                <w:lang w:bidi="en-GB" w:val="en-GB"/>
              </w:rPr>
              <w:t xml:space="preserve"> </w:t>
            </w:r>
          </w:p>
        </w:tc>
      </w:tr>
    </w:tbl>
    <w:p xmlns:w="http://schemas.openxmlformats.org/wordprocessingml/2006/main" w14:paraId="09B310A4" w14:textId="77777777" w:rsidR="008A5FAE" w:rsidRDefault="008A5FAE" w:rsidP="008A5FAE">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6257D26C" w14:textId="3C259ADE" w:rsidR="00FD105C" w:rsidRPr="008A5FAE" w:rsidRDefault="00FD105C" w:rsidP="008A5FAE">
      <w:pPr>
        <w:autoSpaceDE w:val="0"/>
        <w:autoSpaceDN w:val="0"/>
        <w:adjustRightInd w:val="0"/>
        <w:ind w:right="452"/>
        <w:jc w:val="both"/>
        <w:textAlignment w:val="center"/>
        <w:rPr>
          <w:rFonts w:ascii="Arial" w:hAnsi="Arial" w:cs="Arial"/>
          <w:color w:val="000000"/>
          <w:sz w:val="24"/>
          <w:szCs w:val="24"/>
        </w:rPr>
      </w:pPr>
      <w:r w:rsidRPr="008A5FAE">
        <w:rPr>
          <w:sz w:val="24"/>
          <w:lang w:bidi="en-GB" w:val="en-GB"/>
        </w:rPr>
        <w:t xml:space="preserve">The cancellation or change of a disabled passenger’s ticket also applies to the accompanying guide’s ticket.</w:t>
      </w:r>
    </w:p>
    <w:p xmlns:w="http://schemas.openxmlformats.org/wordprocessingml/2006/main" w14:paraId="14F5B3C1" w14:textId="508D9346" w:rsidR="00857ADB" w:rsidRPr="00857ADB" w:rsidRDefault="00857ADB" w:rsidP="00690FF9">
      <w:pPr>
        <w:pStyle w:val="Titre3"/>
        <w:numPr>
          <w:ilvl w:val="1"/>
          <w:numId w:val="9"/>
        </w:numPr>
      </w:pPr>
      <w:r w:rsidRPr="00857ADB">
        <w:rPr>
          <w:lang w:bidi="en-GB" w:val="en-GB"/>
        </w:rPr>
        <w:t xml:space="preserve">People with disabilities holding a War Invalid and Pensioner (RPG) card </w:t>
      </w:r>
    </w:p>
    <w:p xmlns:w="http://schemas.openxmlformats.org/wordprocessingml/2006/main" w14:paraId="0EB4878B" w14:textId="17738470" w:rsidR="00857ADB" w:rsidRPr="00857ADB" w:rsidRDefault="00857ADB" w:rsidP="00690FF9">
      <w:pPr>
        <w:pStyle w:val="Titre4"/>
        <w:numPr>
          <w:ilvl w:val="2"/>
          <w:numId w:val="9"/>
        </w:numPr>
        <w:rPr>
          <w:i/>
        </w:rPr>
      </w:pPr>
      <w:r w:rsidRPr="00857ADB">
        <w:rPr>
          <w:lang w:bidi="en-GB" w:val="en-GB"/>
        </w:rPr>
        <w:t xml:space="preserve">The fares for War Invalids or Pensioners</w:t>
      </w:r>
    </w:p>
    <w:p xmlns:w="http://schemas.openxmlformats.org/wordprocessingml/2006/main" w14:paraId="7CF43AA3"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Travelers holding a War Invalid or Pensioner card issued by the National Office of Veterans Affairs (Office National des Anciens Combattants or ONAC), benefit from a specific fee described in the following table:</w:t>
      </w:r>
    </w:p>
    <w:p xmlns:w="http://schemas.openxmlformats.org/wordprocessingml/2006/main" w14:paraId="407A8915"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tbl xmlns:w="http://schemas.openxmlformats.org/wordprocessingml/2006/main">
      <w:tblPr>
        <w:tblStyle w:val="Grilledutableau"/>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7374"/>
      </w:tblGrid>
      <w:tr w:rsidR="00857ADB" w:rsidRPr="00857ADB" w14:paraId="7EC2BAD8" w14:textId="77777777" w:rsidTr="00C80810">
        <w:trPr>
          <w:trHeight w:val="822"/>
        </w:trPr>
        <w:tc>
          <w:tcPr>
            <w:tcW w:w="2402" w:type="dxa"/>
            <w:hideMark/>
          </w:tcPr>
          <w:p w14:paraId="37E9CCDC" w14:textId="77777777" w:rsidR="00857ADB" w:rsidRPr="00857ADB" w:rsidRDefault="00857ADB" w:rsidP="005C5409">
            <w:pPr>
              <w:autoSpaceDE w:val="0"/>
              <w:autoSpaceDN w:val="0"/>
              <w:adjustRightInd w:val="0"/>
              <w:ind w:right="27"/>
              <w:jc w:val="both"/>
              <w:textAlignment w:val="center"/>
              <w:rPr>
                <w:rFonts w:ascii="Arial" w:hAnsi="Arial" w:cs="Arial"/>
                <w:color w:val="000000"/>
                <w:sz w:val="24"/>
                <w:szCs w:val="24"/>
              </w:rPr>
            </w:pPr>
            <w:r w:rsidRPr="00857ADB">
              <w:rPr>
                <w:sz w:val="24"/>
                <w:lang w:bidi="en-GB" w:val="en-GB"/>
              </w:rPr>
              <w:t xml:space="preserve">Note on the War Invalid and Pensioner Card</w:t>
            </w:r>
          </w:p>
        </w:tc>
        <w:tc>
          <w:tcPr>
            <w:tcW w:w="7374" w:type="dxa"/>
            <w:hideMark/>
          </w:tcPr>
          <w:p w14:paraId="1F64F2C9" w14:textId="34146071" w:rsidR="00857ADB" w:rsidRPr="00857ADB" w:rsidRDefault="00857ADB" w:rsidP="005C5409">
            <w:pPr>
              <w:tabs>
                <w:tab w:val="left" w:pos="6270"/>
              </w:tabs>
              <w:autoSpaceDE w:val="0"/>
              <w:autoSpaceDN w:val="0"/>
              <w:adjustRightInd w:val="0"/>
              <w:jc w:val="both"/>
              <w:textAlignment w:val="center"/>
              <w:rPr>
                <w:rFonts w:ascii="Arial" w:hAnsi="Arial" w:cs="Arial"/>
                <w:color w:val="000000"/>
                <w:sz w:val="24"/>
                <w:szCs w:val="24"/>
              </w:rPr>
            </w:pPr>
            <w:r w:rsidRPr="00857ADB">
              <w:rPr>
                <w:sz w:val="24"/>
                <w:lang w:bidi="en-GB" w:val="en-GB"/>
              </w:rPr>
              <w:t xml:space="preserve">Discount rate applied to the STANDARD Fare (TGV INOUI or INTERCITÉS Trains with MANDATORY BOOKING) or the FULL FARE (TER or INTERCITÉS Train with OPTIONAL BOOKING)</w:t>
            </w:r>
          </w:p>
        </w:tc>
      </w:tr>
      <w:tr w:rsidR="00857ADB" w:rsidRPr="00857ADB" w14:paraId="7B5C3D9E" w14:textId="77777777" w:rsidTr="00C80810">
        <w:trPr>
          <w:trHeight w:val="315"/>
        </w:trPr>
        <w:tc>
          <w:tcPr>
            <w:tcW w:w="2402" w:type="dxa"/>
            <w:hideMark/>
          </w:tcPr>
          <w:p w14:paraId="0F86E8A8" w14:textId="77777777" w:rsidR="00857ADB" w:rsidRPr="00857ADB" w:rsidRDefault="00857ADB" w:rsidP="00963548">
            <w:pPr>
              <w:autoSpaceDE w:val="0"/>
              <w:autoSpaceDN w:val="0"/>
              <w:adjustRightInd w:val="0"/>
              <w:ind w:right="27"/>
              <w:textAlignment w:val="center"/>
              <w:rPr>
                <w:rFonts w:ascii="Arial" w:hAnsi="Arial" w:cs="Arial"/>
                <w:color w:val="000000"/>
                <w:sz w:val="24"/>
                <w:szCs w:val="24"/>
              </w:rPr>
            </w:pPr>
            <w:r w:rsidRPr="00857ADB">
              <w:rPr>
                <w:sz w:val="24"/>
                <w:lang w:bidi="en-GB" w:val="en-GB"/>
              </w:rPr>
              <w:t xml:space="preserve">Single Blue Bar</w:t>
            </w:r>
          </w:p>
        </w:tc>
        <w:tc>
          <w:tcPr>
            <w:tcW w:w="7374" w:type="dxa"/>
            <w:noWrap/>
            <w:hideMark/>
          </w:tcPr>
          <w:p w14:paraId="459835FE"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en-GB" w:val="en-GB"/>
              </w:rPr>
              <w:t xml:space="preserve">50%</w:t>
            </w:r>
          </w:p>
        </w:tc>
      </w:tr>
      <w:tr w:rsidR="00857ADB" w:rsidRPr="00857ADB" w14:paraId="5433FD1F" w14:textId="77777777" w:rsidTr="00C80810">
        <w:trPr>
          <w:trHeight w:val="315"/>
        </w:trPr>
        <w:tc>
          <w:tcPr>
            <w:tcW w:w="2402" w:type="dxa"/>
            <w:hideMark/>
          </w:tcPr>
          <w:p w14:paraId="1CB4C944" w14:textId="77777777" w:rsidR="00857ADB" w:rsidRPr="00857ADB" w:rsidRDefault="00857ADB" w:rsidP="00963548">
            <w:pPr>
              <w:autoSpaceDE w:val="0"/>
              <w:autoSpaceDN w:val="0"/>
              <w:adjustRightInd w:val="0"/>
              <w:ind w:right="27"/>
              <w:textAlignment w:val="center"/>
              <w:rPr>
                <w:rFonts w:ascii="Arial" w:hAnsi="Arial" w:cs="Arial"/>
                <w:color w:val="000000"/>
                <w:sz w:val="24"/>
                <w:szCs w:val="24"/>
              </w:rPr>
            </w:pPr>
            <w:r w:rsidRPr="00857ADB">
              <w:rPr>
                <w:sz w:val="24"/>
                <w:lang w:bidi="en-GB" w:val="en-GB"/>
              </w:rPr>
              <w:t xml:space="preserve">Single Red Bar</w:t>
            </w:r>
          </w:p>
        </w:tc>
        <w:tc>
          <w:tcPr>
            <w:tcW w:w="7374" w:type="dxa"/>
            <w:noWrap/>
            <w:hideMark/>
          </w:tcPr>
          <w:p w14:paraId="5E99FAB6"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en-GB" w:val="en-GB"/>
              </w:rPr>
              <w:t xml:space="preserve">75%</w:t>
            </w:r>
          </w:p>
        </w:tc>
      </w:tr>
      <w:tr w:rsidR="00857ADB" w:rsidRPr="00857ADB" w14:paraId="64920B98" w14:textId="77777777" w:rsidTr="00C80810">
        <w:trPr>
          <w:trHeight w:val="315"/>
        </w:trPr>
        <w:tc>
          <w:tcPr>
            <w:tcW w:w="2402" w:type="dxa"/>
            <w:hideMark/>
          </w:tcPr>
          <w:p w14:paraId="69826267" w14:textId="77777777" w:rsidR="00857ADB" w:rsidRPr="00857ADB" w:rsidRDefault="00857ADB" w:rsidP="00963548">
            <w:pPr>
              <w:autoSpaceDE w:val="0"/>
              <w:autoSpaceDN w:val="0"/>
              <w:adjustRightInd w:val="0"/>
              <w:ind w:right="452"/>
              <w:textAlignment w:val="center"/>
              <w:rPr>
                <w:rFonts w:ascii="Arial" w:hAnsi="Arial" w:cs="Arial"/>
                <w:color w:val="000000"/>
                <w:sz w:val="24"/>
                <w:szCs w:val="24"/>
              </w:rPr>
            </w:pPr>
            <w:r w:rsidRPr="00857ADB">
              <w:rPr>
                <w:sz w:val="24"/>
                <w:lang w:bidi="en-GB" w:val="en-GB"/>
              </w:rPr>
              <w:t xml:space="preserve">Double Blue Bar</w:t>
            </w:r>
          </w:p>
        </w:tc>
        <w:tc>
          <w:tcPr>
            <w:tcW w:w="7374" w:type="dxa"/>
            <w:hideMark/>
          </w:tcPr>
          <w:p w14:paraId="4A0608F2"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en-GB" w:val="en-GB"/>
              </w:rPr>
              <w:t xml:space="preserve">75%</w:t>
            </w:r>
          </w:p>
        </w:tc>
      </w:tr>
      <w:tr w:rsidR="00857ADB" w:rsidRPr="00857ADB" w14:paraId="2CD99030" w14:textId="77777777" w:rsidTr="00C80810">
        <w:trPr>
          <w:trHeight w:val="315"/>
        </w:trPr>
        <w:tc>
          <w:tcPr>
            <w:tcW w:w="2402" w:type="dxa"/>
            <w:hideMark/>
          </w:tcPr>
          <w:p w14:paraId="51D3C4B2" w14:textId="77777777" w:rsidR="00857ADB" w:rsidRPr="00857ADB" w:rsidRDefault="00857ADB" w:rsidP="00963548">
            <w:pPr>
              <w:autoSpaceDE w:val="0"/>
              <w:autoSpaceDN w:val="0"/>
              <w:adjustRightInd w:val="0"/>
              <w:ind w:right="452"/>
              <w:textAlignment w:val="center"/>
              <w:rPr>
                <w:rFonts w:ascii="Arial" w:hAnsi="Arial" w:cs="Arial"/>
                <w:color w:val="000000"/>
                <w:sz w:val="24"/>
                <w:szCs w:val="24"/>
              </w:rPr>
            </w:pPr>
            <w:r w:rsidRPr="00857ADB">
              <w:rPr>
                <w:sz w:val="24"/>
                <w:lang w:bidi="en-GB" w:val="en-GB"/>
              </w:rPr>
              <w:t xml:space="preserve">Double Red Bar</w:t>
            </w:r>
          </w:p>
        </w:tc>
        <w:tc>
          <w:tcPr>
            <w:tcW w:w="7374" w:type="dxa"/>
            <w:hideMark/>
          </w:tcPr>
          <w:p w14:paraId="442DD1E1" w14:textId="77777777" w:rsidR="00857ADB" w:rsidRPr="00857ADB" w:rsidRDefault="00857ADB" w:rsidP="005C5409">
            <w:pPr>
              <w:autoSpaceDE w:val="0"/>
              <w:autoSpaceDN w:val="0"/>
              <w:adjustRightInd w:val="0"/>
              <w:ind w:right="38"/>
              <w:jc w:val="center"/>
              <w:textAlignment w:val="center"/>
              <w:rPr>
                <w:rFonts w:ascii="Arial" w:hAnsi="Arial" w:cs="Arial"/>
                <w:color w:val="000000"/>
                <w:sz w:val="24"/>
                <w:szCs w:val="24"/>
              </w:rPr>
            </w:pPr>
            <w:r w:rsidRPr="00857ADB">
              <w:rPr>
                <w:sz w:val="24"/>
                <w:lang w:bidi="en-GB" w:val="en-GB"/>
              </w:rPr>
              <w:t xml:space="preserve">75%</w:t>
            </w:r>
          </w:p>
        </w:tc>
      </w:tr>
    </w:tbl>
    <w:p xmlns:w="http://schemas.openxmlformats.org/wordprocessingml/2006/main" w14:paraId="2E1B6762" w14:textId="1AD51F93" w:rsidR="00857ADB" w:rsidRPr="00857ADB" w:rsidRDefault="00857ADB" w:rsidP="000C2ACD">
      <w:pPr>
        <w:pStyle w:val="Titre4"/>
        <w:numPr>
          <w:ilvl w:val="2"/>
          <w:numId w:val="9"/>
        </w:numPr>
        <w:rPr>
          <w:i/>
        </w:rPr>
      </w:pPr>
      <w:bookmarkStart w:id="337" w:name="_Hlk69648917"/>
      <w:r w:rsidRPr="00857ADB">
        <w:rPr>
          <w:lang w:bidi="en-GB" w:val="en-GB"/>
        </w:rPr>
        <w:t xml:space="preserve">The GUIDE fare for War Invalids or Pensioners</w:t>
      </w:r>
    </w:p>
    <w:p xmlns:w="http://schemas.openxmlformats.org/wordprocessingml/2006/main" w14:paraId="51F7E53D" w14:textId="4888D26E" w:rsid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Passengers with a War Invalid and Pensioner card with double blue bar or double red bar can provide a War Invalid and Pensioner GUIDE fare to a single passenger over 12 who accompanies and assists them on the same trip, on the same train and in the same class (War Invalid and Pensioner tickets and War Invalid and Pensioner guide to be booked jointly).</w:t>
      </w:r>
    </w:p>
    <w:p xmlns:w="http://schemas.openxmlformats.org/wordprocessingml/2006/main" w14:paraId="35E88CCA" w14:textId="77777777" w:rsidR="000C2ACD" w:rsidRPr="00857ADB" w:rsidRDefault="000C2ACD"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2E223F2F" w14:textId="470C9F65"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The table below details the prices or discounts applicable to War Invalid and Pensioner guides for TGV INOUI, INTERCITÉS or TER trains.</w:t>
      </w:r>
    </w:p>
    <w:p xmlns:w="http://schemas.openxmlformats.org/wordprocessingml/2006/main" w14:paraId="72DEC8BC"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Card Type: War Invalid or Pensioner Card </w:t>
      </w:r>
    </w:p>
    <w:p xmlns:w="http://schemas.openxmlformats.org/wordprocessingml/2006/main" w14:paraId="1845BDD3" w14:textId="77777777" w:rsidR="00A33C61" w:rsidRDefault="00A33C61" w:rsidP="00803123">
      <w:pPr>
        <w:autoSpaceDE w:val="0"/>
        <w:autoSpaceDN w:val="0"/>
        <w:adjustRightInd w:val="0"/>
        <w:ind w:right="452"/>
        <w:jc w:val="both"/>
        <w:textAlignment w:val="center"/>
        <w:rPr>
          <w:rFonts w:ascii="Arial" w:eastAsia="Times New Roman" w:hAnsi="Arial" w:cs="Arial"/>
          <w:b/>
          <w:bCs/>
          <w:color w:val="000000"/>
          <w:sz w:val="24"/>
          <w:szCs w:val="24"/>
          <w:lang w:eastAsia="fr-FR"/>
        </w:rPr>
      </w:pPr>
    </w:p>
    <w:p xmlns:w="http://schemas.openxmlformats.org/wordprocessingml/2006/main" w14:paraId="67C7CC41" w14:textId="5D8A28A2" w:rsidR="00857ADB" w:rsidRPr="00857ADB" w:rsidRDefault="00857ADB" w:rsidP="00803123">
      <w:pPr>
        <w:autoSpaceDE w:val="0"/>
        <w:autoSpaceDN w:val="0"/>
        <w:adjustRightInd w:val="0"/>
        <w:ind w:right="452"/>
        <w:jc w:val="both"/>
        <w:textAlignment w:val="center"/>
        <w:rPr>
          <w:rFonts w:ascii="Arial" w:eastAsia="Times New Roman" w:hAnsi="Arial" w:cs="Arial"/>
          <w:b/>
          <w:bCs/>
          <w:color w:val="000000"/>
          <w:sz w:val="24"/>
          <w:szCs w:val="24"/>
          <w:lang w:eastAsia="fr-FR"/>
        </w:rPr>
      </w:pPr>
      <w:r w:rsidRPr="00857ADB">
        <w:rPr>
          <w:b/>
          <w:sz w:val="24"/>
          <w:lang w:bidi="en-GB" w:val="en-GB"/>
        </w:rPr>
        <w:t xml:space="preserve">War Invalid or Pensioner Card issued by the National Office of Veterans Affairs (ONAC)</w:t>
      </w:r>
    </w:p>
    <w:p xmlns:w="http://schemas.openxmlformats.org/wordprocessingml/2006/main" w14:paraId="02DE4547" w14:textId="05BBF13D" w:rsidR="00857ADB" w:rsidRPr="00857ADB" w:rsidRDefault="00857ADB" w:rsidP="00A33C61">
      <w:pPr>
        <w:autoSpaceDE w:val="0"/>
        <w:autoSpaceDN w:val="0"/>
        <w:adjustRightInd w:val="0"/>
        <w:spacing w:before="120" w:after="120"/>
        <w:ind w:right="454"/>
        <w:jc w:val="both"/>
        <w:textAlignment w:val="center"/>
        <w:rPr>
          <w:rFonts w:ascii="Arial" w:eastAsia="Times New Roman" w:hAnsi="Arial" w:cs="Arial"/>
          <w:b/>
          <w:bCs/>
          <w:color w:val="000000"/>
          <w:sz w:val="24"/>
          <w:szCs w:val="24"/>
          <w:lang w:eastAsia="fr-FR"/>
        </w:rPr>
      </w:pPr>
      <w:r w:rsidRPr="00857ADB">
        <w:rPr>
          <w:b/>
          <w:sz w:val="24"/>
          <w:lang w:bidi="en-GB" w:val="en-GB"/>
        </w:rPr>
        <w:t xml:space="preserve">For TGV INOUI:</w:t>
      </w:r>
    </w:p>
    <w:tbl xmlns:w="http://schemas.openxmlformats.org/wordprocessingml/2006/main">
      <w:tblPr>
        <w:tblStyle w:val="Grilledutableau"/>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438"/>
        <w:gridCol w:w="2438"/>
        <w:gridCol w:w="2438"/>
      </w:tblGrid>
      <w:tr w:rsidR="00857ADB" w:rsidRPr="00857ADB" w14:paraId="40B18AF4" w14:textId="77777777" w:rsidTr="000C2ACD">
        <w:tc>
          <w:tcPr>
            <w:tcW w:w="2265" w:type="dxa"/>
            <w:vAlign w:val="center"/>
          </w:tcPr>
          <w:p w14:paraId="241455B0"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n-GB" w:val="en-GB"/>
              </w:rPr>
              <w:t xml:space="preserve">Note</w:t>
            </w:r>
          </w:p>
        </w:tc>
        <w:tc>
          <w:tcPr>
            <w:tcW w:w="2438" w:type="dxa"/>
            <w:vAlign w:val="center"/>
          </w:tcPr>
          <w:p w14:paraId="3B2810D0" w14:textId="0CC499E8"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en-GB" w:val="en-GB"/>
              </w:rPr>
              <w:t xml:space="preserve">Normal period on High-Speed Line</w:t>
            </w:r>
          </w:p>
        </w:tc>
        <w:tc>
          <w:tcPr>
            <w:tcW w:w="2438" w:type="dxa"/>
            <w:vAlign w:val="center"/>
          </w:tcPr>
          <w:p w14:paraId="0B19DE2C" w14:textId="6D511E5D" w:rsidR="00857ADB" w:rsidRPr="00857ADB" w:rsidRDefault="00F72A98"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en-GB" w:val="en-GB"/>
              </w:rPr>
              <w:t xml:space="preserve">Peak period on High-speed Line</w:t>
            </w:r>
          </w:p>
        </w:tc>
        <w:tc>
          <w:tcPr>
            <w:tcW w:w="2438" w:type="dxa"/>
            <w:vAlign w:val="center"/>
          </w:tcPr>
          <w:p w14:paraId="7A6CF2F5" w14:textId="0A43FF94" w:rsidR="00857ADB" w:rsidRPr="00857ADB" w:rsidRDefault="00F72A98" w:rsidP="0096705F">
            <w:pPr>
              <w:autoSpaceDE w:val="0"/>
              <w:autoSpaceDN w:val="0"/>
              <w:adjustRightInd w:val="0"/>
              <w:textAlignment w:val="center"/>
              <w:rPr>
                <w:rFonts w:ascii="Arial" w:eastAsia="Times New Roman" w:hAnsi="Arial" w:cs="Arial"/>
                <w:sz w:val="24"/>
                <w:szCs w:val="24"/>
                <w:lang w:eastAsia="fr-FR"/>
              </w:rPr>
            </w:pPr>
            <w:r>
              <w:rPr>
                <w:sz w:val="24"/>
                <w:lang w:bidi="en-GB" w:val="en-GB"/>
              </w:rPr>
              <w:t xml:space="preserve">Normal or peak period on Classic Line</w:t>
            </w:r>
          </w:p>
        </w:tc>
      </w:tr>
      <w:tr w:rsidR="00857ADB" w:rsidRPr="00857ADB" w14:paraId="26620261" w14:textId="77777777" w:rsidTr="000C2ACD">
        <w:tc>
          <w:tcPr>
            <w:tcW w:w="2265" w:type="dxa"/>
            <w:vAlign w:val="center"/>
          </w:tcPr>
          <w:p w14:paraId="762C867B" w14:textId="56628171"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n-GB" w:val="en-GB"/>
              </w:rPr>
              <w:t xml:space="preserve">Single Red Bar </w:t>
            </w:r>
          </w:p>
        </w:tc>
        <w:tc>
          <w:tcPr>
            <w:tcW w:w="2438" w:type="dxa"/>
            <w:vAlign w:val="center"/>
          </w:tcPr>
          <w:p w14:paraId="253026B4" w14:textId="77777777"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en-GB" w:val="en-GB"/>
              </w:rPr>
              <w:t xml:space="preserve">No discount</w:t>
            </w:r>
          </w:p>
        </w:tc>
        <w:tc>
          <w:tcPr>
            <w:tcW w:w="2438" w:type="dxa"/>
            <w:vAlign w:val="center"/>
          </w:tcPr>
          <w:p w14:paraId="43499158" w14:textId="77777777" w:rsidR="00857ADB" w:rsidRPr="00857ADB" w:rsidRDefault="00857ADB"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en-GB" w:val="en-GB"/>
              </w:rPr>
              <w:t xml:space="preserve">No discount</w:t>
            </w:r>
          </w:p>
        </w:tc>
        <w:tc>
          <w:tcPr>
            <w:tcW w:w="2438" w:type="dxa"/>
            <w:vAlign w:val="center"/>
          </w:tcPr>
          <w:p w14:paraId="7859C185"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n-GB" w:val="en-GB"/>
              </w:rPr>
              <w:t xml:space="preserve">No discount</w:t>
            </w:r>
          </w:p>
        </w:tc>
      </w:tr>
      <w:tr w:rsidR="00857ADB" w:rsidRPr="00857ADB" w14:paraId="05E41FCB" w14:textId="77777777" w:rsidTr="000C2ACD">
        <w:trPr>
          <w:trHeight w:val="423"/>
        </w:trPr>
        <w:tc>
          <w:tcPr>
            <w:tcW w:w="2265" w:type="dxa"/>
            <w:vAlign w:val="center"/>
          </w:tcPr>
          <w:p w14:paraId="19020ED8" w14:textId="2BE8F1A4"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n-GB" w:val="en-GB"/>
              </w:rPr>
              <w:t xml:space="preserve">Single Blue Bar</w:t>
            </w:r>
          </w:p>
        </w:tc>
        <w:tc>
          <w:tcPr>
            <w:tcW w:w="2438" w:type="dxa"/>
            <w:vAlign w:val="center"/>
          </w:tcPr>
          <w:p w14:paraId="7F003281" w14:textId="77777777"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en-GB" w:val="en-GB"/>
              </w:rPr>
              <w:t xml:space="preserve">No discount</w:t>
            </w:r>
          </w:p>
        </w:tc>
        <w:tc>
          <w:tcPr>
            <w:tcW w:w="2438" w:type="dxa"/>
            <w:vAlign w:val="center"/>
          </w:tcPr>
          <w:p w14:paraId="459E8E5A" w14:textId="77777777" w:rsidR="00857ADB" w:rsidRPr="00857ADB" w:rsidRDefault="00857ADB"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en-GB" w:val="en-GB"/>
              </w:rPr>
              <w:t xml:space="preserve">No discount</w:t>
            </w:r>
          </w:p>
        </w:tc>
        <w:tc>
          <w:tcPr>
            <w:tcW w:w="2438" w:type="dxa"/>
            <w:vAlign w:val="center"/>
          </w:tcPr>
          <w:p w14:paraId="6EC7E68A"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n-GB" w:val="en-GB"/>
              </w:rPr>
              <w:t xml:space="preserve">No discount</w:t>
            </w:r>
          </w:p>
        </w:tc>
      </w:tr>
      <w:tr w:rsidR="00C0251C" w:rsidRPr="00857ADB" w14:paraId="137B1402" w14:textId="77777777" w:rsidTr="002262EF">
        <w:tc>
          <w:tcPr>
            <w:tcW w:w="2265" w:type="dxa"/>
            <w:vAlign w:val="center"/>
          </w:tcPr>
          <w:p w14:paraId="1BA45257" w14:textId="6C5704FB"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sidRPr="00857ADB">
              <w:rPr>
                <w:sz w:val="24"/>
                <w:lang w:bidi="en-GB" w:val="en-GB"/>
              </w:rPr>
              <w:t xml:space="preserve">Double Red Bar </w:t>
            </w:r>
          </w:p>
        </w:tc>
        <w:tc>
          <w:tcPr>
            <w:tcW w:w="2438" w:type="dxa"/>
            <w:vAlign w:val="center"/>
          </w:tcPr>
          <w:p w14:paraId="09F791CD" w14:textId="6DB08AE8"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Pr>
                <w:sz w:val="24"/>
                <w:lang w:bidi="en-GB" w:val="en-GB"/>
              </w:rPr>
              <w:t xml:space="preserve">75% off the social reference price approved by the Ministry of Transport</w:t>
            </w:r>
          </w:p>
        </w:tc>
        <w:tc>
          <w:tcPr>
            <w:tcW w:w="2438" w:type="dxa"/>
          </w:tcPr>
          <w:p w14:paraId="79A10FCE" w14:textId="7DCAF7E5" w:rsidR="00C0251C" w:rsidRPr="00857ADB" w:rsidRDefault="00C0251C" w:rsidP="00C0251C">
            <w:pPr>
              <w:autoSpaceDE w:val="0"/>
              <w:autoSpaceDN w:val="0"/>
              <w:adjustRightInd w:val="0"/>
              <w:ind w:right="89"/>
              <w:textAlignment w:val="center"/>
              <w:rPr>
                <w:rFonts w:ascii="Arial" w:eastAsia="Times New Roman" w:hAnsi="Arial" w:cs="Arial"/>
                <w:sz w:val="24"/>
                <w:szCs w:val="24"/>
                <w:lang w:eastAsia="fr-FR"/>
              </w:rPr>
            </w:pPr>
            <w:r>
              <w:rPr>
                <w:sz w:val="24"/>
                <w:lang w:bidi="en-GB" w:val="en-GB"/>
              </w:rPr>
              <w:t xml:space="preserve">75% off the social reference price approved by the Ministry of Transport</w:t>
            </w:r>
          </w:p>
        </w:tc>
        <w:tc>
          <w:tcPr>
            <w:tcW w:w="2438" w:type="dxa"/>
          </w:tcPr>
          <w:p w14:paraId="32E843BA" w14:textId="65968132"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Pr>
                <w:sz w:val="24"/>
                <w:lang w:bidi="en-GB" w:val="en-GB"/>
              </w:rPr>
              <w:t xml:space="preserve">75% off the social reference price approved by the Ministry of Transport</w:t>
            </w:r>
          </w:p>
        </w:tc>
      </w:tr>
      <w:tr w:rsidR="00857ADB" w:rsidRPr="00857ADB" w14:paraId="7DBCEAC9" w14:textId="77777777" w:rsidTr="000C2ACD">
        <w:tc>
          <w:tcPr>
            <w:tcW w:w="2265" w:type="dxa"/>
            <w:vAlign w:val="center"/>
          </w:tcPr>
          <w:p w14:paraId="73BB579B" w14:textId="6166FE34"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n-GB" w:val="en-GB"/>
              </w:rPr>
              <w:t xml:space="preserve">Double Blue Bar </w:t>
            </w:r>
          </w:p>
        </w:tc>
        <w:tc>
          <w:tcPr>
            <w:tcW w:w="2438" w:type="dxa"/>
            <w:vAlign w:val="center"/>
          </w:tcPr>
          <w:p w14:paraId="751CCF10" w14:textId="4D6E03E3" w:rsidR="00857ADB" w:rsidRPr="00857ADB" w:rsidRDefault="00857ADB" w:rsidP="005C5409">
            <w:pPr>
              <w:rPr>
                <w:rFonts w:ascii="Arial" w:hAnsi="Arial" w:cs="Arial"/>
                <w:color w:val="000000"/>
                <w:sz w:val="24"/>
                <w:szCs w:val="24"/>
              </w:rPr>
            </w:pPr>
            <w:r w:rsidRPr="00857ADB">
              <w:rPr>
                <w:sz w:val="24"/>
                <w:lang w:bidi="en-GB" w:val="en-GB"/>
              </w:rPr>
              <w:t xml:space="preserve">€3 in 2</w:t>
            </w:r>
            <w:r w:rsidRPr="00857ADB">
              <w:rPr>
                <w:vertAlign w:val="superscript"/>
                <w:sz w:val="24"/>
                <w:lang w:bidi="en-GB" w:val="en-GB"/>
              </w:rPr>
              <w:t xml:space="preserve">nd</w:t>
            </w:r>
            <w:r w:rsidRPr="00857ADB">
              <w:rPr>
                <w:sz w:val="24"/>
                <w:lang w:bidi="en-GB" w:val="en-GB"/>
              </w:rPr>
              <w:t xml:space="preserve"> class</w:t>
            </w:r>
          </w:p>
          <w:p w14:paraId="6D409F75" w14:textId="591EE284" w:rsidR="00857ADB" w:rsidRPr="00857ADB" w:rsidRDefault="00E33ED1" w:rsidP="005C5409">
            <w:pPr>
              <w:rPr>
                <w:rFonts w:ascii="Arial" w:hAnsi="Arial" w:cs="Arial"/>
                <w:color w:val="000000"/>
                <w:sz w:val="24"/>
                <w:szCs w:val="24"/>
              </w:rPr>
            </w:pPr>
            <w:r>
              <w:rPr>
                <w:sz w:val="24"/>
                <w:lang w:bidi="en-GB" w:val="en-GB"/>
              </w:rPr>
              <w:t xml:space="preserve">and in 1</w:t>
            </w:r>
            <w:r>
              <w:rPr>
                <w:vertAlign w:val="superscript"/>
                <w:sz w:val="24"/>
                <w:lang w:bidi="en-GB" w:val="en-GB"/>
              </w:rPr>
              <w:t xml:space="preserve">st</w:t>
            </w:r>
            <w:r>
              <w:rPr>
                <w:sz w:val="24"/>
                <w:lang w:bidi="en-GB" w:val="en-GB"/>
              </w:rPr>
              <w:t xml:space="preserve"> class </w:t>
            </w:r>
          </w:p>
        </w:tc>
        <w:tc>
          <w:tcPr>
            <w:tcW w:w="2438" w:type="dxa"/>
            <w:vAlign w:val="center"/>
          </w:tcPr>
          <w:p w14:paraId="182B178F" w14:textId="61BA6835" w:rsidR="00857ADB" w:rsidRPr="006E4BC3" w:rsidRDefault="007B7D08" w:rsidP="0096705F">
            <w:pPr>
              <w:autoSpaceDE w:val="0"/>
              <w:autoSpaceDN w:val="0"/>
              <w:adjustRightInd w:val="0"/>
              <w:ind w:right="89"/>
              <w:textAlignment w:val="center"/>
              <w:rPr>
                <w:rFonts w:ascii="Arial" w:eastAsia="Times New Roman" w:hAnsi="Arial" w:cs="Arial"/>
                <w:color w:val="000000"/>
                <w:sz w:val="24"/>
                <w:szCs w:val="24"/>
                <w:lang w:eastAsia="fr-FR"/>
              </w:rPr>
            </w:pPr>
            <w:r>
              <w:rPr>
                <w:sz w:val="24"/>
                <w:lang w:bidi="en-GB" w:val="en-GB"/>
              </w:rPr>
              <w:t xml:space="preserve">Free</w:t>
            </w:r>
          </w:p>
        </w:tc>
        <w:tc>
          <w:tcPr>
            <w:tcW w:w="2438" w:type="dxa"/>
            <w:vAlign w:val="center"/>
          </w:tcPr>
          <w:p w14:paraId="483393E1" w14:textId="75D47379" w:rsidR="00857ADB" w:rsidRPr="00857ADB" w:rsidRDefault="007B7D08" w:rsidP="0096705F">
            <w:pPr>
              <w:autoSpaceDE w:val="0"/>
              <w:autoSpaceDN w:val="0"/>
              <w:adjustRightInd w:val="0"/>
              <w:textAlignment w:val="center"/>
              <w:rPr>
                <w:rFonts w:ascii="Arial" w:eastAsia="Times New Roman" w:hAnsi="Arial" w:cs="Arial"/>
                <w:color w:val="000000"/>
                <w:sz w:val="24"/>
                <w:szCs w:val="24"/>
                <w:lang w:eastAsia="fr-FR"/>
              </w:rPr>
            </w:pPr>
            <w:r>
              <w:rPr>
                <w:sz w:val="24"/>
                <w:lang w:bidi="en-GB" w:val="en-GB"/>
              </w:rPr>
              <w:t xml:space="preserve">Free</w:t>
            </w:r>
          </w:p>
        </w:tc>
      </w:tr>
    </w:tbl>
    <w:p xmlns:w="http://schemas.openxmlformats.org/wordprocessingml/2006/main" w14:paraId="2A88E159" w14:textId="1106E6D8" w:rsidR="00857ADB" w:rsidRPr="001F2396" w:rsidRDefault="00857ADB" w:rsidP="00A33C61">
      <w:pPr>
        <w:autoSpaceDE w:val="0"/>
        <w:autoSpaceDN w:val="0"/>
        <w:adjustRightInd w:val="0"/>
        <w:spacing w:before="120" w:after="120"/>
        <w:ind w:right="454"/>
        <w:jc w:val="both"/>
        <w:textAlignment w:val="center"/>
        <w:rPr>
          <w:rFonts w:ascii="Arial" w:eastAsia="Times New Roman" w:hAnsi="Arial" w:cs="Arial"/>
          <w:b/>
          <w:bCs/>
          <w:color w:val="000000"/>
          <w:sz w:val="24"/>
          <w:szCs w:val="24"/>
          <w:lang w:eastAsia="fr-FR"/>
        </w:rPr>
      </w:pPr>
      <w:r w:rsidRPr="001F2396">
        <w:rPr>
          <w:b/>
          <w:sz w:val="24"/>
          <w:lang w:bidi="en-GB" w:val="en-GB"/>
        </w:rPr>
        <w:t xml:space="preserve">For INTERCITÉS and TER: </w:t>
      </w:r>
    </w:p>
    <w:tbl xmlns:w="http://schemas.openxmlformats.org/wordprocessingml/2006/main">
      <w:tblPr>
        <w:tblStyle w:val="Grilledutableau"/>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652"/>
        <w:gridCol w:w="3102"/>
        <w:gridCol w:w="1617"/>
      </w:tblGrid>
      <w:tr w:rsidR="004F5D45" w:rsidRPr="00857ADB" w14:paraId="3E784F03" w14:textId="77777777" w:rsidTr="000C2ACD">
        <w:tc>
          <w:tcPr>
            <w:tcW w:w="2263" w:type="dxa"/>
            <w:vAlign w:val="center"/>
          </w:tcPr>
          <w:p w14:paraId="6039D0EC" w14:textId="77777777"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en-GB" w:val="en-GB"/>
              </w:rPr>
              <w:t xml:space="preserve">Note</w:t>
            </w:r>
          </w:p>
        </w:tc>
        <w:tc>
          <w:tcPr>
            <w:tcW w:w="2652" w:type="dxa"/>
            <w:vAlign w:val="center"/>
          </w:tcPr>
          <w:p w14:paraId="2510D36A" w14:textId="68A47CC1" w:rsidR="000506EE" w:rsidRPr="00857ADB" w:rsidRDefault="00C379D3" w:rsidP="0096705F">
            <w:pPr>
              <w:autoSpaceDE w:val="0"/>
              <w:autoSpaceDN w:val="0"/>
              <w:adjustRightInd w:val="0"/>
              <w:ind w:right="26"/>
              <w:textAlignment w:val="center"/>
              <w:rPr>
                <w:rFonts w:ascii="Arial" w:hAnsi="Arial" w:cs="Arial"/>
                <w:color w:val="000000"/>
                <w:sz w:val="24"/>
                <w:szCs w:val="24"/>
              </w:rPr>
            </w:pPr>
            <w:r>
              <w:rPr>
                <w:sz w:val="24"/>
                <w:lang w:bidi="en-GB" w:val="en-GB"/>
              </w:rPr>
              <w:t xml:space="preserve">INTERCITÉS with mandatory booking</w:t>
            </w:r>
          </w:p>
        </w:tc>
        <w:tc>
          <w:tcPr>
            <w:tcW w:w="3102" w:type="dxa"/>
            <w:vAlign w:val="center"/>
          </w:tcPr>
          <w:p w14:paraId="287B2105" w14:textId="4319A8CB" w:rsidR="000506EE" w:rsidRPr="00857ADB" w:rsidRDefault="00C379D3" w:rsidP="005C5409">
            <w:pPr>
              <w:autoSpaceDE w:val="0"/>
              <w:autoSpaceDN w:val="0"/>
              <w:adjustRightInd w:val="0"/>
              <w:ind w:right="32"/>
              <w:textAlignment w:val="center"/>
              <w:rPr>
                <w:rFonts w:ascii="Arial" w:hAnsi="Arial" w:cs="Arial"/>
                <w:color w:val="000000"/>
                <w:sz w:val="24"/>
                <w:szCs w:val="24"/>
              </w:rPr>
            </w:pPr>
            <w:r>
              <w:rPr>
                <w:sz w:val="24"/>
                <w:lang w:bidi="en-GB" w:val="en-GB"/>
              </w:rPr>
              <w:t xml:space="preserve">INTERCITÉS without mandatory booking</w:t>
            </w:r>
          </w:p>
        </w:tc>
        <w:tc>
          <w:tcPr>
            <w:tcW w:w="1617" w:type="dxa"/>
            <w:vAlign w:val="center"/>
          </w:tcPr>
          <w:p w14:paraId="16AE7983"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en-GB" w:val="en-GB"/>
              </w:rPr>
              <w:t xml:space="preserve">TER</w:t>
            </w:r>
          </w:p>
        </w:tc>
      </w:tr>
      <w:tr w:rsidR="004F5D45" w:rsidRPr="00857ADB" w14:paraId="43EE9E1A" w14:textId="77777777" w:rsidTr="000C2ACD">
        <w:tc>
          <w:tcPr>
            <w:tcW w:w="2263" w:type="dxa"/>
            <w:vAlign w:val="center"/>
          </w:tcPr>
          <w:p w14:paraId="287BF750" w14:textId="7B239918"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en-GB" w:val="en-GB"/>
              </w:rPr>
              <w:t xml:space="preserve">Single Red Bar </w:t>
            </w:r>
          </w:p>
        </w:tc>
        <w:tc>
          <w:tcPr>
            <w:tcW w:w="2652" w:type="dxa"/>
            <w:vAlign w:val="center"/>
          </w:tcPr>
          <w:p w14:paraId="36CB8E02" w14:textId="77777777"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en-GB" w:val="en-GB"/>
              </w:rPr>
              <w:t xml:space="preserve">No discount</w:t>
            </w:r>
          </w:p>
        </w:tc>
        <w:tc>
          <w:tcPr>
            <w:tcW w:w="3102" w:type="dxa"/>
            <w:vAlign w:val="center"/>
          </w:tcPr>
          <w:p w14:paraId="1E6D23EF" w14:textId="77777777" w:rsidR="000506EE" w:rsidRPr="00857ADB" w:rsidRDefault="000506EE" w:rsidP="005C5409">
            <w:pPr>
              <w:autoSpaceDE w:val="0"/>
              <w:autoSpaceDN w:val="0"/>
              <w:adjustRightInd w:val="0"/>
              <w:ind w:right="32"/>
              <w:textAlignment w:val="center"/>
              <w:rPr>
                <w:rFonts w:ascii="Arial" w:hAnsi="Arial" w:cs="Arial"/>
                <w:color w:val="000000"/>
                <w:sz w:val="24"/>
                <w:szCs w:val="24"/>
              </w:rPr>
            </w:pPr>
            <w:r w:rsidRPr="00857ADB">
              <w:rPr>
                <w:sz w:val="24"/>
                <w:lang w:bidi="en-GB" w:val="en-GB"/>
              </w:rPr>
              <w:t xml:space="preserve">No discount</w:t>
            </w:r>
          </w:p>
        </w:tc>
        <w:tc>
          <w:tcPr>
            <w:tcW w:w="1617" w:type="dxa"/>
            <w:vAlign w:val="center"/>
          </w:tcPr>
          <w:p w14:paraId="5C084291"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en-GB" w:val="en-GB"/>
              </w:rPr>
              <w:t xml:space="preserve">No discount</w:t>
            </w:r>
          </w:p>
        </w:tc>
      </w:tr>
      <w:tr w:rsidR="004F5D45" w:rsidRPr="00857ADB" w14:paraId="5D5A5343" w14:textId="77777777" w:rsidTr="000C2ACD">
        <w:tc>
          <w:tcPr>
            <w:tcW w:w="2263" w:type="dxa"/>
            <w:vAlign w:val="center"/>
          </w:tcPr>
          <w:p w14:paraId="343414BA" w14:textId="1FB51FD6"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en-GB" w:val="en-GB"/>
              </w:rPr>
              <w:t xml:space="preserve">Single Blue Bar</w:t>
            </w:r>
          </w:p>
        </w:tc>
        <w:tc>
          <w:tcPr>
            <w:tcW w:w="2652" w:type="dxa"/>
            <w:vAlign w:val="center"/>
          </w:tcPr>
          <w:p w14:paraId="4D0BEFC6" w14:textId="77777777"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en-GB" w:val="en-GB"/>
              </w:rPr>
              <w:t xml:space="preserve">No discount</w:t>
            </w:r>
          </w:p>
        </w:tc>
        <w:tc>
          <w:tcPr>
            <w:tcW w:w="3102" w:type="dxa"/>
            <w:vAlign w:val="center"/>
          </w:tcPr>
          <w:p w14:paraId="669CC136" w14:textId="77777777" w:rsidR="000506EE" w:rsidRPr="00857ADB" w:rsidRDefault="000506EE" w:rsidP="005C5409">
            <w:pPr>
              <w:autoSpaceDE w:val="0"/>
              <w:autoSpaceDN w:val="0"/>
              <w:adjustRightInd w:val="0"/>
              <w:ind w:right="32"/>
              <w:textAlignment w:val="center"/>
              <w:rPr>
                <w:rFonts w:ascii="Arial" w:hAnsi="Arial" w:cs="Arial"/>
                <w:color w:val="000000"/>
                <w:sz w:val="24"/>
                <w:szCs w:val="24"/>
              </w:rPr>
            </w:pPr>
            <w:r w:rsidRPr="00857ADB">
              <w:rPr>
                <w:sz w:val="24"/>
                <w:lang w:bidi="en-GB" w:val="en-GB"/>
              </w:rPr>
              <w:t xml:space="preserve">No discount</w:t>
            </w:r>
          </w:p>
        </w:tc>
        <w:tc>
          <w:tcPr>
            <w:tcW w:w="1617" w:type="dxa"/>
            <w:vAlign w:val="center"/>
          </w:tcPr>
          <w:p w14:paraId="26AD31C0"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en-GB" w:val="en-GB"/>
              </w:rPr>
              <w:t xml:space="preserve">No discount</w:t>
            </w:r>
          </w:p>
        </w:tc>
      </w:tr>
      <w:tr w:rsidR="004F5D45" w:rsidRPr="00857ADB" w14:paraId="023BEF11" w14:textId="77777777" w:rsidTr="000C2ACD">
        <w:tc>
          <w:tcPr>
            <w:tcW w:w="2263" w:type="dxa"/>
            <w:vAlign w:val="center"/>
          </w:tcPr>
          <w:p w14:paraId="6D391A3D" w14:textId="3B507C43"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en-GB" w:val="en-GB"/>
              </w:rPr>
              <w:t xml:space="preserve">Double Red Bar</w:t>
            </w:r>
          </w:p>
        </w:tc>
        <w:tc>
          <w:tcPr>
            <w:tcW w:w="2652" w:type="dxa"/>
            <w:vAlign w:val="center"/>
          </w:tcPr>
          <w:p w14:paraId="42B07B63" w14:textId="725EE170" w:rsidR="000506EE" w:rsidRPr="00857ADB" w:rsidRDefault="000506EE" w:rsidP="0096705F">
            <w:pPr>
              <w:autoSpaceDE w:val="0"/>
              <w:autoSpaceDN w:val="0"/>
              <w:adjustRightInd w:val="0"/>
              <w:ind w:right="26"/>
              <w:textAlignment w:val="center"/>
              <w:rPr>
                <w:rFonts w:ascii="Arial" w:hAnsi="Arial" w:cs="Arial"/>
                <w:color w:val="000000"/>
                <w:sz w:val="24"/>
                <w:szCs w:val="24"/>
              </w:rPr>
            </w:pPr>
            <w:r>
              <w:rPr>
                <w:sz w:val="24"/>
                <w:lang w:bidi="en-GB" w:val="en-GB"/>
              </w:rPr>
              <w:t xml:space="preserve">75% off the social reference price approved by the Ministry of Transport</w:t>
            </w:r>
          </w:p>
        </w:tc>
        <w:tc>
          <w:tcPr>
            <w:tcW w:w="3102" w:type="dxa"/>
            <w:vAlign w:val="center"/>
          </w:tcPr>
          <w:p w14:paraId="21FF4D57" w14:textId="3CFB88E3" w:rsidR="000506EE" w:rsidRDefault="000506EE" w:rsidP="005C5409">
            <w:pPr>
              <w:autoSpaceDE w:val="0"/>
              <w:autoSpaceDN w:val="0"/>
              <w:adjustRightInd w:val="0"/>
              <w:ind w:right="32"/>
              <w:textAlignment w:val="center"/>
              <w:rPr>
                <w:rFonts w:ascii="Arial" w:eastAsia="Times New Roman" w:hAnsi="Arial" w:cs="Arial"/>
                <w:color w:val="000000"/>
                <w:sz w:val="24"/>
                <w:szCs w:val="24"/>
                <w:lang w:eastAsia="fr-FR"/>
              </w:rPr>
            </w:pPr>
            <w:r>
              <w:rPr>
                <w:sz w:val="24"/>
                <w:lang w:bidi="en-GB" w:val="en-GB"/>
              </w:rPr>
              <w:t xml:space="preserve">75% off the social reference price approved by the Ministry of Transport</w:t>
            </w:r>
          </w:p>
          <w:p w14:paraId="7EDE3C1F" w14:textId="10D98D50" w:rsidR="005C2D8D" w:rsidRPr="00857ADB" w:rsidRDefault="005C2D8D" w:rsidP="005C5409">
            <w:pPr>
              <w:autoSpaceDE w:val="0"/>
              <w:autoSpaceDN w:val="0"/>
              <w:adjustRightInd w:val="0"/>
              <w:ind w:right="32"/>
              <w:textAlignment w:val="center"/>
              <w:rPr>
                <w:rFonts w:ascii="Arial" w:hAnsi="Arial" w:cs="Arial"/>
                <w:color w:val="000000"/>
                <w:sz w:val="24"/>
                <w:szCs w:val="24"/>
              </w:rPr>
            </w:pPr>
          </w:p>
        </w:tc>
        <w:tc>
          <w:tcPr>
            <w:tcW w:w="1617" w:type="dxa"/>
            <w:vAlign w:val="center"/>
          </w:tcPr>
          <w:p w14:paraId="2EB57450" w14:textId="18BF4868" w:rsidR="000506EE" w:rsidRPr="00857ADB" w:rsidRDefault="000506EE" w:rsidP="005C5409">
            <w:pPr>
              <w:autoSpaceDE w:val="0"/>
              <w:autoSpaceDN w:val="0"/>
              <w:adjustRightInd w:val="0"/>
              <w:ind w:right="52"/>
              <w:textAlignment w:val="center"/>
              <w:rPr>
                <w:rFonts w:ascii="Arial" w:hAnsi="Arial" w:cs="Arial"/>
                <w:color w:val="000000"/>
                <w:sz w:val="24"/>
                <w:szCs w:val="24"/>
              </w:rPr>
            </w:pPr>
            <w:r>
              <w:rPr>
                <w:sz w:val="24"/>
                <w:lang w:bidi="en-GB" w:val="en-GB"/>
              </w:rPr>
              <w:t xml:space="preserve">75% off the social reference price approved by the region</w:t>
            </w:r>
          </w:p>
        </w:tc>
      </w:tr>
      <w:tr w:rsidR="004F5D45" w:rsidRPr="00857ADB" w14:paraId="0B42CEBA" w14:textId="77777777" w:rsidTr="000C2ACD">
        <w:tc>
          <w:tcPr>
            <w:tcW w:w="2263" w:type="dxa"/>
            <w:vAlign w:val="center"/>
          </w:tcPr>
          <w:p w14:paraId="504F1606" w14:textId="6E501210"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en-GB" w:val="en-GB"/>
              </w:rPr>
              <w:t xml:space="preserve">Double Blue Bar</w:t>
            </w:r>
          </w:p>
        </w:tc>
        <w:tc>
          <w:tcPr>
            <w:tcW w:w="2652" w:type="dxa"/>
            <w:vAlign w:val="center"/>
          </w:tcPr>
          <w:p w14:paraId="050CBC87" w14:textId="459CA2F5"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en-GB" w:val="en-GB"/>
              </w:rPr>
              <w:t xml:space="preserve">€1.50</w:t>
            </w:r>
          </w:p>
        </w:tc>
        <w:tc>
          <w:tcPr>
            <w:tcW w:w="3102" w:type="dxa"/>
            <w:vAlign w:val="center"/>
          </w:tcPr>
          <w:p w14:paraId="79CCA248" w14:textId="529E0995" w:rsidR="000506EE" w:rsidRPr="00857ADB" w:rsidRDefault="00540C35" w:rsidP="005C5409">
            <w:pPr>
              <w:autoSpaceDE w:val="0"/>
              <w:autoSpaceDN w:val="0"/>
              <w:adjustRightInd w:val="0"/>
              <w:ind w:right="32"/>
              <w:textAlignment w:val="center"/>
              <w:rPr>
                <w:rFonts w:ascii="Arial" w:hAnsi="Arial" w:cs="Arial"/>
                <w:color w:val="000000"/>
                <w:sz w:val="24"/>
                <w:szCs w:val="24"/>
              </w:rPr>
            </w:pPr>
            <w:r w:rsidRPr="008B140E">
              <w:rPr>
                <w:sz w:val="24"/>
                <w:lang w:bidi="en-GB" w:val="en-GB"/>
              </w:rPr>
              <w:t xml:space="preserve">€1.50</w:t>
            </w:r>
          </w:p>
        </w:tc>
        <w:tc>
          <w:tcPr>
            <w:tcW w:w="1617" w:type="dxa"/>
            <w:vAlign w:val="center"/>
          </w:tcPr>
          <w:p w14:paraId="3A7A9214"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en-GB" w:val="en-GB"/>
              </w:rPr>
              <w:t xml:space="preserve">Free</w:t>
            </w:r>
          </w:p>
        </w:tc>
      </w:tr>
    </w:tbl>
    <w:p xmlns:w="http://schemas.openxmlformats.org/wordprocessingml/2006/main" w14:paraId="5C5849D0"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2148BFA"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The War Invalid or Pensioner must be able to prove his/her identity to the SNCF agents and present the document required to justify the discount granted to his/her War Invalid and Pensioner guide. If this document is not presented, the passenger with disabilities and/or his/her guide are considered to be in an irregular situation. </w:t>
      </w:r>
    </w:p>
    <w:p xmlns:w="http://schemas.openxmlformats.org/wordprocessingml/2006/main" w14:paraId="294AC060"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33C2F273" w14:textId="1FDFEB86" w:rsidR="00857ADB" w:rsidRPr="00857ADB" w:rsidRDefault="00857ADB" w:rsidP="00A33C61">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A5A688A" w14:textId="59F2ED8A" w:rsidR="00857ADB" w:rsidRPr="00857ADB" w:rsidRDefault="00857ADB" w:rsidP="000C2ACD">
      <w:pPr>
        <w:pStyle w:val="Titre4"/>
        <w:numPr>
          <w:ilvl w:val="2"/>
          <w:numId w:val="9"/>
        </w:numPr>
        <w:rPr>
          <w:i/>
        </w:rPr>
      </w:pPr>
      <w:r w:rsidRPr="00857ADB">
        <w:rPr>
          <w:lang w:bidi="en-GB" w:val="en-GB"/>
        </w:rPr>
        <w:t xml:space="preserve">Conditions for change and refund of War Invalid or Pensioner &amp; GUIDE War Invalid or Pensioner</w:t>
      </w:r>
    </w:p>
    <w:tbl xmlns:w="http://schemas.openxmlformats.org/wordprocessingml/2006/main">
      <w:tblPr>
        <w:tblStyle w:val="Grilledutableau"/>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3678"/>
        <w:gridCol w:w="4259"/>
      </w:tblGrid>
      <w:tr w:rsidR="00857ADB" w:rsidRPr="00857ADB" w14:paraId="4407D6F4" w14:textId="77777777" w:rsidTr="00B43307">
        <w:tc>
          <w:tcPr>
            <w:tcW w:w="1458" w:type="dxa"/>
          </w:tcPr>
          <w:p w14:paraId="647EFF8C" w14:textId="77777777" w:rsidR="00857ADB" w:rsidRPr="00857ADB" w:rsidRDefault="00857ADB" w:rsidP="00913E3D">
            <w:pPr>
              <w:autoSpaceDE w:val="0"/>
              <w:autoSpaceDN w:val="0"/>
              <w:adjustRightInd w:val="0"/>
              <w:ind w:right="54"/>
              <w:jc w:val="both"/>
              <w:textAlignment w:val="center"/>
              <w:rPr>
                <w:rFonts w:ascii="Arial" w:hAnsi="Arial" w:cs="Arial"/>
                <w:color w:val="000000"/>
                <w:sz w:val="24"/>
                <w:szCs w:val="24"/>
              </w:rPr>
            </w:pPr>
          </w:p>
        </w:tc>
        <w:tc>
          <w:tcPr>
            <w:tcW w:w="3782" w:type="dxa"/>
          </w:tcPr>
          <w:p w14:paraId="771E803D" w14:textId="77777777" w:rsidR="00857ADB" w:rsidRPr="00857ADB" w:rsidRDefault="00857ADB" w:rsidP="00F85583">
            <w:pPr>
              <w:autoSpaceDE w:val="0"/>
              <w:autoSpaceDN w:val="0"/>
              <w:adjustRightInd w:val="0"/>
              <w:ind w:right="114"/>
              <w:jc w:val="center"/>
              <w:textAlignment w:val="center"/>
              <w:rPr>
                <w:rFonts w:ascii="Arial" w:hAnsi="Arial" w:cs="Arial"/>
                <w:color w:val="000000"/>
                <w:sz w:val="24"/>
                <w:szCs w:val="24"/>
              </w:rPr>
            </w:pPr>
            <w:r w:rsidRPr="00857ADB">
              <w:rPr>
                <w:sz w:val="24"/>
                <w:lang w:bidi="en-GB" w:val="en-GB"/>
              </w:rPr>
              <w:t xml:space="preserve">War Invalid and Pensioner</w:t>
            </w:r>
          </w:p>
        </w:tc>
        <w:tc>
          <w:tcPr>
            <w:tcW w:w="4394" w:type="dxa"/>
          </w:tcPr>
          <w:p w14:paraId="682A90F4" w14:textId="77777777" w:rsidR="00857ADB" w:rsidRPr="00857ADB" w:rsidRDefault="00857ADB" w:rsidP="00803123">
            <w:pPr>
              <w:autoSpaceDE w:val="0"/>
              <w:autoSpaceDN w:val="0"/>
              <w:adjustRightInd w:val="0"/>
              <w:ind w:right="452"/>
              <w:jc w:val="center"/>
              <w:textAlignment w:val="center"/>
              <w:rPr>
                <w:rFonts w:ascii="Arial" w:hAnsi="Arial" w:cs="Arial"/>
                <w:color w:val="000000"/>
                <w:sz w:val="24"/>
                <w:szCs w:val="24"/>
              </w:rPr>
            </w:pPr>
            <w:r w:rsidRPr="00857ADB">
              <w:rPr>
                <w:sz w:val="24"/>
                <w:lang w:bidi="en-GB" w:val="en-GB"/>
              </w:rPr>
              <w:t xml:space="preserve">GUIDE - War Invalid and Pensioner</w:t>
            </w:r>
          </w:p>
        </w:tc>
      </w:tr>
      <w:tr w:rsidR="00857ADB" w:rsidRPr="00857ADB" w14:paraId="324D9A35" w14:textId="77777777" w:rsidTr="00B43307">
        <w:tc>
          <w:tcPr>
            <w:tcW w:w="1458" w:type="dxa"/>
          </w:tcPr>
          <w:p w14:paraId="7BCE2135" w14:textId="77777777" w:rsidR="00857ADB" w:rsidRPr="00857ADB" w:rsidRDefault="00857ADB" w:rsidP="00913E3D">
            <w:pPr>
              <w:autoSpaceDE w:val="0"/>
              <w:autoSpaceDN w:val="0"/>
              <w:adjustRightInd w:val="0"/>
              <w:ind w:right="54"/>
              <w:jc w:val="both"/>
              <w:textAlignment w:val="center"/>
              <w:rPr>
                <w:rFonts w:ascii="Arial" w:hAnsi="Arial" w:cs="Arial"/>
                <w:color w:val="000000"/>
                <w:sz w:val="24"/>
                <w:szCs w:val="24"/>
              </w:rPr>
            </w:pPr>
            <w:r w:rsidRPr="00857ADB">
              <w:rPr>
                <w:sz w:val="24"/>
                <w:lang w:bidi="en-GB" w:val="en-GB"/>
              </w:rPr>
              <w:t xml:space="preserve">TGV INOUI</w:t>
            </w:r>
          </w:p>
        </w:tc>
        <w:tc>
          <w:tcPr>
            <w:tcW w:w="3782" w:type="dxa"/>
          </w:tcPr>
          <w:p w14:paraId="2DDCF4E7" w14:textId="6C5B3ADC" w:rsidR="00857ADB" w:rsidRPr="00857ADB" w:rsidRDefault="00B70414" w:rsidP="0052348B">
            <w:pPr>
              <w:autoSpaceDE w:val="0"/>
              <w:autoSpaceDN w:val="0"/>
              <w:adjustRightInd w:val="0"/>
              <w:ind w:right="114"/>
              <w:textAlignment w:val="center"/>
              <w:rPr>
                <w:rFonts w:ascii="Arial" w:hAnsi="Arial" w:cs="Arial"/>
                <w:color w:val="000000"/>
                <w:sz w:val="24"/>
                <w:szCs w:val="24"/>
              </w:rPr>
            </w:pPr>
            <w:r w:rsidRPr="00805A79">
              <w:rPr>
                <w:sz w:val="24"/>
                <w:lang w:bidi="en-GB" w:val="en-GB"/>
              </w:rPr>
              <w:t xml:space="preserve">Ticket changeable (adjustment to the applicable fare) and refundable only before departure, €19 of fees from 6 days before departure. From 30 min before departure, ticket changeable 1 time (any day and trip) and non-refundable after 1 exchange </w:t>
            </w:r>
          </w:p>
        </w:tc>
        <w:tc>
          <w:tcPr>
            <w:tcW w:w="4394" w:type="dxa"/>
          </w:tcPr>
          <w:p w14:paraId="76795B44" w14:textId="77777777" w:rsidR="00913E3D" w:rsidRDefault="00857ADB" w:rsidP="0052348B">
            <w:pPr>
              <w:tabs>
                <w:tab w:val="left" w:pos="3489"/>
                <w:tab w:val="left" w:pos="3631"/>
              </w:tabs>
              <w:autoSpaceDE w:val="0"/>
              <w:autoSpaceDN w:val="0"/>
              <w:adjustRightInd w:val="0"/>
              <w:ind w:right="64"/>
              <w:textAlignment w:val="center"/>
              <w:rPr>
                <w:rFonts w:ascii="Arial" w:hAnsi="Arial" w:cs="Arial"/>
                <w:color w:val="000000"/>
                <w:sz w:val="24"/>
                <w:szCs w:val="24"/>
              </w:rPr>
            </w:pPr>
            <w:r w:rsidRPr="00857ADB">
              <w:rPr>
                <w:sz w:val="24"/>
                <w:lang w:bidi="en-GB" w:val="en-GB"/>
              </w:rPr>
              <w:t xml:space="preserve">Ticket changeable and refundable free of charge up to 30 min after departure.</w:t>
            </w:r>
          </w:p>
          <w:p w14:paraId="10AC0522" w14:textId="02EDF932" w:rsidR="00857ADB" w:rsidRPr="00857ADB" w:rsidRDefault="00857ADB" w:rsidP="0052348B">
            <w:pPr>
              <w:tabs>
                <w:tab w:val="left" w:pos="3489"/>
                <w:tab w:val="left" w:pos="3631"/>
              </w:tabs>
              <w:autoSpaceDE w:val="0"/>
              <w:autoSpaceDN w:val="0"/>
              <w:adjustRightInd w:val="0"/>
              <w:ind w:right="64"/>
              <w:textAlignment w:val="center"/>
              <w:rPr>
                <w:rFonts w:ascii="Arial" w:hAnsi="Arial" w:cs="Arial"/>
                <w:color w:val="000000"/>
                <w:sz w:val="24"/>
                <w:szCs w:val="24"/>
              </w:rPr>
            </w:pPr>
            <w:r w:rsidRPr="00857ADB">
              <w:rPr>
                <w:sz w:val="24"/>
                <w:lang w:bidi="en-GB" w:val="en-GB"/>
              </w:rPr>
              <w:t xml:space="preserve">From 30 min before departure, ticket changeable and refundable 1 time (any day and trip).</w:t>
            </w:r>
          </w:p>
        </w:tc>
      </w:tr>
      <w:tr w:rsidR="00B27B1F" w:rsidRPr="00857ADB" w14:paraId="684D31DC" w14:textId="77777777" w:rsidTr="00B43307">
        <w:tc>
          <w:tcPr>
            <w:tcW w:w="1458" w:type="dxa"/>
          </w:tcPr>
          <w:p w14:paraId="6621A736" w14:textId="1F05D861" w:rsidR="00B27B1F" w:rsidRPr="00857ADB" w:rsidRDefault="003020BF" w:rsidP="000C2ACD">
            <w:pPr>
              <w:autoSpaceDE w:val="0"/>
              <w:autoSpaceDN w:val="0"/>
              <w:adjustRightInd w:val="0"/>
              <w:ind w:right="54"/>
              <w:textAlignment w:val="center"/>
              <w:rPr>
                <w:rFonts w:ascii="Arial" w:hAnsi="Arial" w:cs="Arial"/>
                <w:color w:val="000000"/>
                <w:sz w:val="24"/>
                <w:szCs w:val="24"/>
              </w:rPr>
            </w:pPr>
            <w:r w:rsidR="00C379D3">
              <w:rPr>
                <w:sz w:val="24"/>
                <w:lang w:bidi="en-GB" w:val="en-GB"/>
              </w:rPr>
              <w:t xml:space="preserve"> INTERCITÉS with mandatory booking and </w:t>
            </w:r>
            <w:r w:rsidR="00C379D3">
              <w:rPr>
                <w:u w:val="single"/>
                <w:sz w:val="24"/>
                <w:lang w:bidi="en-GB" w:val="en-GB"/>
              </w:rPr>
              <w:t xml:space="preserve">INTERCITÉS</w:t>
            </w:r>
            <w:r w:rsidR="00C379D3">
              <w:rPr>
                <w:sz w:val="24"/>
                <w:lang w:bidi="en-GB" w:val="en-GB"/>
              </w:rPr>
              <w:t xml:space="preserve"> with non-mandatory booking </w:t>
            </w:r>
          </w:p>
        </w:tc>
        <w:tc>
          <w:tcPr>
            <w:tcW w:w="3782" w:type="dxa"/>
          </w:tcPr>
          <w:p w14:paraId="3418B928" w14:textId="3E4AD71B" w:rsidR="00B27B1F" w:rsidRPr="00857ADB" w:rsidRDefault="00B27B1F" w:rsidP="00B27B1F">
            <w:pPr>
              <w:tabs>
                <w:tab w:val="left" w:pos="3438"/>
              </w:tabs>
              <w:autoSpaceDE w:val="0"/>
              <w:autoSpaceDN w:val="0"/>
              <w:adjustRightInd w:val="0"/>
              <w:ind w:right="114"/>
              <w:jc w:val="both"/>
              <w:textAlignment w:val="center"/>
              <w:rPr>
                <w:rFonts w:ascii="Arial" w:hAnsi="Arial" w:cs="Arial"/>
                <w:color w:val="000000"/>
                <w:sz w:val="24"/>
                <w:szCs w:val="24"/>
              </w:rPr>
            </w:pPr>
            <w:r w:rsidRPr="00805A79">
              <w:rPr>
                <w:sz w:val="24"/>
                <w:lang w:bidi="en-GB" w:val="en-GB"/>
              </w:rPr>
              <w:t xml:space="preserve">Tickets are changeable (adjusted to current fare) and refundable only before departure: 40% of the price from 6 days before departure (max. €15 in fees). From 30 min before departure, ticket changeable 1 time (any day and trip) and non-refundable after change.</w:t>
            </w:r>
          </w:p>
        </w:tc>
        <w:tc>
          <w:tcPr>
            <w:tcW w:w="4394" w:type="dxa"/>
          </w:tcPr>
          <w:p w14:paraId="3383F4A5" w14:textId="582B06CA" w:rsidR="00B27B1F" w:rsidRPr="00857ADB" w:rsidRDefault="00B27B1F" w:rsidP="00B27B1F">
            <w:pPr>
              <w:autoSpaceDE w:val="0"/>
              <w:autoSpaceDN w:val="0"/>
              <w:adjustRightInd w:val="0"/>
              <w:ind w:right="64"/>
              <w:jc w:val="both"/>
              <w:textAlignment w:val="center"/>
              <w:rPr>
                <w:rFonts w:ascii="Arial" w:hAnsi="Arial" w:cs="Arial"/>
                <w:color w:val="000000"/>
                <w:sz w:val="24"/>
                <w:szCs w:val="24"/>
              </w:rPr>
            </w:pPr>
            <w:r w:rsidRPr="00805A79">
              <w:rPr>
                <w:sz w:val="24"/>
                <w:lang w:bidi="en-GB" w:val="en-GB"/>
              </w:rPr>
              <w:t xml:space="preserve">Tickets are changeable (adjusted to current fare) and refundable only before departure: 40% of the price from 6 days before departure (max. €15 in fees). From 30 min before departure, ticket changeable 1 time (any day and trip) and non-refundable after change.</w:t>
            </w:r>
          </w:p>
        </w:tc>
      </w:tr>
      <w:tr w:rsidR="00B27B1F" w:rsidRPr="00857ADB" w14:paraId="56553510" w14:textId="77777777" w:rsidTr="00B43307">
        <w:tc>
          <w:tcPr>
            <w:tcW w:w="1458" w:type="dxa"/>
          </w:tcPr>
          <w:p w14:paraId="58BDA755" w14:textId="77777777" w:rsidR="00B27B1F" w:rsidRPr="00857ADB" w:rsidRDefault="00B27B1F" w:rsidP="00B27B1F">
            <w:pPr>
              <w:autoSpaceDE w:val="0"/>
              <w:autoSpaceDN w:val="0"/>
              <w:adjustRightInd w:val="0"/>
              <w:ind w:right="452"/>
              <w:jc w:val="both"/>
              <w:textAlignment w:val="center"/>
              <w:rPr>
                <w:rFonts w:ascii="Arial" w:hAnsi="Arial" w:cs="Arial"/>
                <w:color w:val="000000"/>
                <w:sz w:val="24"/>
                <w:szCs w:val="24"/>
              </w:rPr>
            </w:pPr>
            <w:r w:rsidRPr="00857ADB">
              <w:rPr>
                <w:sz w:val="24"/>
                <w:lang w:bidi="en-GB" w:val="en-GB"/>
              </w:rPr>
              <w:t xml:space="preserve">TER</w:t>
            </w:r>
          </w:p>
        </w:tc>
        <w:tc>
          <w:tcPr>
            <w:tcW w:w="3782" w:type="dxa"/>
          </w:tcPr>
          <w:p w14:paraId="6804A12D" w14:textId="77777777"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en-GB" w:val="en-GB"/>
              </w:rPr>
              <w:t xml:space="preserve">The change or refund of TER tickets is possible depending on the distribution channels </w:t>
            </w:r>
          </w:p>
          <w:p w14:paraId="14A831E3" w14:textId="77777777"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en-GB" w:val="en-GB"/>
              </w:rPr>
              <w:t xml:space="preserve">The conditions are indicated on the ticket. </w:t>
            </w:r>
          </w:p>
          <w:p w14:paraId="138E9295" w14:textId="236E3B95"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en-GB" w:val="en-GB"/>
              </w:rPr>
              <w:t xml:space="preserve">The M ticket or the TER printed ticket are not changeable. They are refundable until D-1 (unless there are specific restrictions related to the fare). </w:t>
            </w:r>
          </w:p>
          <w:p w14:paraId="7EC94EFA" w14:textId="5F9A0BAF" w:rsidR="00B27B1F" w:rsidRPr="00857ADB" w:rsidRDefault="00B27B1F" w:rsidP="00B27B1F">
            <w:pPr>
              <w:autoSpaceDE w:val="0"/>
              <w:autoSpaceDN w:val="0"/>
              <w:adjustRightInd w:val="0"/>
              <w:jc w:val="both"/>
              <w:textAlignment w:val="center"/>
              <w:rPr>
                <w:rFonts w:ascii="Arial" w:hAnsi="Arial" w:cs="Arial"/>
                <w:color w:val="000000"/>
                <w:sz w:val="24"/>
                <w:szCs w:val="24"/>
              </w:rPr>
            </w:pPr>
            <w:r w:rsidRPr="009704DE">
              <w:rPr>
                <w:sz w:val="24"/>
                <w:lang w:bidi="en-GB" w:val="en-GB"/>
              </w:rPr>
              <w:t xml:space="preserve">Some Regions may impose a withholding of 10% or a minimum amount for the refund of tickets.</w:t>
            </w:r>
            <w:r>
              <w:rPr>
                <w:lang w:bidi="en-GB" w:val="en-GB"/>
              </w:rPr>
              <w:t xml:space="preserve"> </w:t>
            </w:r>
          </w:p>
        </w:tc>
        <w:tc>
          <w:tcPr>
            <w:tcW w:w="4394" w:type="dxa"/>
          </w:tcPr>
          <w:p w14:paraId="33BF2333"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en-GB" w:val="en-GB"/>
              </w:rPr>
              <w:t xml:space="preserve">The change or refund of TER tickets is possible depending on the distribution channels </w:t>
            </w:r>
          </w:p>
          <w:p w14:paraId="46B62136"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en-GB" w:val="en-GB"/>
              </w:rPr>
              <w:t xml:space="preserve">The conditions are indicated on the ticket. </w:t>
            </w:r>
          </w:p>
          <w:p w14:paraId="5424EB9C"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en-GB" w:val="en-GB"/>
              </w:rPr>
              <w:t xml:space="preserve">The M ticket or the TER printed ticket are not changeable. They are refundable until D-1 (unless there are specific restrictions related to the fare). </w:t>
            </w:r>
          </w:p>
          <w:p w14:paraId="0BE7CAA1" w14:textId="276F9518" w:rsidR="00B27B1F" w:rsidRPr="00857ADB" w:rsidRDefault="00B27B1F" w:rsidP="00B27B1F">
            <w:pPr>
              <w:autoSpaceDE w:val="0"/>
              <w:autoSpaceDN w:val="0"/>
              <w:adjustRightInd w:val="0"/>
              <w:ind w:right="64"/>
              <w:jc w:val="both"/>
              <w:textAlignment w:val="center"/>
              <w:rPr>
                <w:rFonts w:ascii="Arial" w:hAnsi="Arial" w:cs="Arial"/>
                <w:color w:val="000000"/>
                <w:sz w:val="24"/>
                <w:szCs w:val="24"/>
              </w:rPr>
            </w:pPr>
            <w:r w:rsidRPr="009704DE">
              <w:rPr>
                <w:sz w:val="24"/>
                <w:lang w:bidi="en-GB" w:val="en-GB"/>
              </w:rPr>
              <w:t xml:space="preserve">Some Regions may impose a withholding of 10% or a minimum amount for the refund of tickets.</w:t>
            </w:r>
            <w:r>
              <w:rPr>
                <w:lang w:bidi="en-GB" w:val="en-GB"/>
              </w:rPr>
              <w:t xml:space="preserve"> </w:t>
            </w:r>
          </w:p>
        </w:tc>
      </w:tr>
    </w:tbl>
    <w:p xmlns:w="http://schemas.openxmlformats.org/wordprocessingml/2006/main" w14:paraId="51412623" w14:textId="1185BA3C" w:rsidR="2FA3B594" w:rsidRDefault="2FA3B594"/>
    <w:p xmlns:w="http://schemas.openxmlformats.org/wordprocessingml/2006/main" w14:paraId="356AF333" w14:textId="77777777" w:rsidR="006E4BC3" w:rsidRPr="008A5FAE" w:rsidRDefault="006E4BC3" w:rsidP="008A5FAE">
      <w:pPr>
        <w:ind w:right="452"/>
        <w:jc w:val="both"/>
        <w:rPr>
          <w:rFonts w:ascii="Arial" w:hAnsi="Arial" w:cs="Arial"/>
          <w:sz w:val="24"/>
          <w:szCs w:val="24"/>
        </w:rPr>
      </w:pPr>
      <w:r w:rsidRPr="008A5FAE">
        <w:rPr>
          <w:sz w:val="24"/>
          <w:lang w:bidi="en-GB" w:val="en-GB"/>
        </w:rPr>
        <w:t xml:space="preserve">The cancellation or change of a disabled passenger’s ticket also applies to the accompanying guide’s ticket.</w:t>
      </w:r>
    </w:p>
    <w:p xmlns:w="http://schemas.openxmlformats.org/wordprocessingml/2006/main" w14:paraId="1BCB64B8" w14:textId="77777777" w:rsidR="006E4BC3" w:rsidRDefault="006E4BC3"/>
    <w:p xmlns:w="http://schemas.openxmlformats.org/wordprocessingml/2006/main" w14:paraId="7771A5EB" w14:textId="1570AFF4" w:rsidR="00857ADB" w:rsidRPr="00857ADB" w:rsidRDefault="00857ADB" w:rsidP="00DB2FA3">
      <w:pPr>
        <w:pStyle w:val="Titre3"/>
        <w:numPr>
          <w:ilvl w:val="1"/>
          <w:numId w:val="9"/>
        </w:numPr>
      </w:pPr>
      <w:bookmarkEnd w:id="337"/>
      <w:r w:rsidRPr="00857ADB">
        <w:rPr>
          <w:lang w:bidi="en-GB" w:val="en-GB"/>
        </w:rPr>
        <w:t xml:space="preserve">Wheelchair passengers </w:t>
      </w:r>
    </w:p>
    <w:p xmlns:w="http://schemas.openxmlformats.org/wordprocessingml/2006/main" w14:paraId="6E5ADB75" w14:textId="77777777" w:rsidR="00857ADB" w:rsidRPr="00A33C61" w:rsidRDefault="00857ADB" w:rsidP="00A33C61">
      <w:pPr>
        <w:ind w:right="452"/>
        <w:jc w:val="both"/>
        <w:rPr>
          <w:rFonts w:ascii="Arial" w:hAnsi="Arial" w:cs="Arial"/>
          <w:sz w:val="24"/>
          <w:szCs w:val="24"/>
        </w:rPr>
      </w:pPr>
      <w:r w:rsidRPr="00A33C61">
        <w:rPr>
          <w:sz w:val="24"/>
          <w:lang w:bidi="en-GB" w:val="en-GB"/>
        </w:rPr>
        <w:t xml:space="preserve">In order to benefit from suitable seating on trains, wheelchair users (WCUs) must specify this beforehand, at the time of booking their ticket. </w:t>
      </w:r>
    </w:p>
    <w:p xmlns:w="http://schemas.openxmlformats.org/wordprocessingml/2006/main" w14:paraId="2EA2025A" w14:textId="77777777" w:rsidR="00857ADB" w:rsidRPr="00A33C61" w:rsidRDefault="00857ADB" w:rsidP="00A33C61">
      <w:pPr>
        <w:ind w:right="452"/>
        <w:jc w:val="both"/>
        <w:rPr>
          <w:rFonts w:ascii="Arial" w:hAnsi="Arial" w:cs="Arial"/>
          <w:sz w:val="24"/>
          <w:szCs w:val="24"/>
        </w:rPr>
      </w:pPr>
    </w:p>
    <w:p xmlns:w="http://schemas.openxmlformats.org/wordprocessingml/2006/main" w14:paraId="18411170" w14:textId="04CFEB0F" w:rsidR="00857ADB" w:rsidRPr="00A33C61" w:rsidRDefault="00EB4F2F" w:rsidP="00A33C61">
      <w:pPr>
        <w:ind w:right="452"/>
        <w:jc w:val="both"/>
        <w:rPr>
          <w:rFonts w:ascii="Arial" w:hAnsi="Arial" w:cs="Arial"/>
          <w:sz w:val="24"/>
          <w:szCs w:val="24"/>
        </w:rPr>
      </w:pPr>
      <w:r w:rsidRPr="00A33C61">
        <w:rPr>
          <w:sz w:val="24"/>
          <w:lang w:bidi="en-GB" w:val="en-GB"/>
        </w:rPr>
        <w:t xml:space="preserve">On board TGV INOUIs and subject to availability, wheelchair passengers are systematically placed in 1st class in suitable areas while benefiting from a 2nd class price. This provision also applies to the passenger in a wheelchair’s GUIDE.</w:t>
      </w:r>
    </w:p>
    <w:p xmlns:w="http://schemas.openxmlformats.org/wordprocessingml/2006/main" w14:paraId="1346A7E4" w14:textId="77777777" w:rsidR="00857ADB" w:rsidRPr="00A33C61" w:rsidRDefault="00857ADB" w:rsidP="00A33C61">
      <w:pPr>
        <w:ind w:right="452"/>
        <w:jc w:val="both"/>
        <w:rPr>
          <w:rFonts w:ascii="Arial" w:hAnsi="Arial" w:cs="Arial"/>
          <w:sz w:val="24"/>
          <w:szCs w:val="24"/>
        </w:rPr>
      </w:pPr>
    </w:p>
    <w:p xmlns:w="http://schemas.openxmlformats.org/wordprocessingml/2006/main" w14:paraId="58DC58B5" w14:textId="43EE259B" w:rsidR="00857ADB" w:rsidRPr="00A33C61" w:rsidRDefault="00857ADB" w:rsidP="00A33C61">
      <w:pPr>
        <w:ind w:right="452"/>
        <w:jc w:val="both"/>
        <w:rPr>
          <w:rFonts w:ascii="Arial" w:hAnsi="Arial" w:cs="Arial"/>
          <w:sz w:val="24"/>
          <w:szCs w:val="24"/>
        </w:rPr>
      </w:pPr>
      <w:r w:rsidRPr="00A33C61">
        <w:rPr>
          <w:sz w:val="24"/>
          <w:lang w:bidi="en-GB" w:val="en-GB"/>
        </w:rPr>
        <w:t xml:space="preserve">A passenger in a wheelchair holding a disability card or war invalid or pensioner card will also be entitled to the benefits referred to in paragraphs 1.1 and 1.2 and to grant them.</w:t>
      </w:r>
    </w:p>
    <w:p xmlns:w="http://schemas.openxmlformats.org/wordprocessingml/2006/main" w14:paraId="184405FA" w14:textId="619A84DD" w:rsidR="00857ADB" w:rsidRPr="00857ADB" w:rsidRDefault="00857ADB" w:rsidP="00DB2FA3">
      <w:pPr>
        <w:pStyle w:val="Titre4"/>
        <w:numPr>
          <w:ilvl w:val="2"/>
          <w:numId w:val="9"/>
        </w:numPr>
        <w:rPr>
          <w:i/>
        </w:rPr>
      </w:pPr>
      <w:r w:rsidRPr="00857ADB">
        <w:rPr>
          <w:lang w:bidi="en-GB" w:val="en-GB"/>
        </w:rPr>
        <w:t xml:space="preserve">The Wheelchair User (WCU) ACCOMPANYING PERSON Fare on TGVs</w:t>
      </w:r>
    </w:p>
    <w:p xmlns:w="http://schemas.openxmlformats.org/wordprocessingml/2006/main" w14:paraId="6FC2F77A" w14:textId="377950E0" w:rsidR="00857ADB" w:rsidRPr="00A33C61" w:rsidRDefault="00857ADB" w:rsidP="00A33C61">
      <w:pPr>
        <w:ind w:right="452"/>
        <w:jc w:val="both"/>
        <w:rPr>
          <w:rFonts w:ascii="Arial" w:hAnsi="Arial" w:cs="Arial"/>
          <w:sz w:val="24"/>
          <w:szCs w:val="24"/>
        </w:rPr>
      </w:pPr>
      <w:r w:rsidRPr="00A33C61">
        <w:rPr>
          <w:sz w:val="24"/>
          <w:lang w:bidi="en-GB" w:val="en-GB"/>
        </w:rPr>
        <w:t xml:space="preserve">People accompanying the passenger in a wheelchair (up to 3 people) may benefit from a reduced WCU ACCOMPANYING PERSON fare when travelling in 1st class with a 30% discount on the price of the 1st class Standard fare, subject to availability.</w:t>
      </w:r>
    </w:p>
    <w:p xmlns:w="http://schemas.openxmlformats.org/wordprocessingml/2006/main" w14:paraId="05DA2A20" w14:textId="135FC1E5" w:rsidR="00D3563B" w:rsidRDefault="00857ADB" w:rsidP="00A33C61">
      <w:pPr>
        <w:ind w:right="452"/>
        <w:jc w:val="both"/>
        <w:rPr>
          <w:rFonts w:ascii="Arial" w:hAnsi="Arial" w:cs="Arial"/>
          <w:sz w:val="24"/>
          <w:szCs w:val="24"/>
        </w:rPr>
      </w:pPr>
      <w:r w:rsidRPr="00A33C61">
        <w:rPr>
          <w:sz w:val="24"/>
          <w:lang w:bidi="en-GB" w:val="en-GB"/>
        </w:rPr>
        <w:t xml:space="preserve">No supporting documents are to be provided by the passenger in a wheelchair or one of his/her accompanying people.</w:t>
      </w:r>
    </w:p>
    <w:p xmlns:w="http://schemas.openxmlformats.org/wordprocessingml/2006/main" w14:paraId="7FC5267D" w14:textId="77777777" w:rsidR="005C3F0C" w:rsidRDefault="005C3F0C" w:rsidP="00A33C61">
      <w:pPr>
        <w:ind w:right="452"/>
        <w:jc w:val="both"/>
        <w:rPr>
          <w:rFonts w:ascii="Arial" w:hAnsi="Arial" w:cs="Arial"/>
          <w:sz w:val="24"/>
          <w:szCs w:val="24"/>
        </w:rPr>
      </w:pPr>
    </w:p>
    <w:p xmlns:w="http://schemas.openxmlformats.org/wordprocessingml/2006/main" w14:paraId="7DE42AD5" w14:textId="04D54EB6" w:rsidR="005C3F0C" w:rsidRDefault="005C3F0C" w:rsidP="00A33C61">
      <w:pPr>
        <w:ind w:right="452"/>
        <w:jc w:val="both"/>
        <w:rPr>
          <w:rFonts w:ascii="Arial" w:hAnsi="Arial" w:cs="Arial"/>
          <w:sz w:val="24"/>
          <w:szCs w:val="24"/>
        </w:rPr>
      </w:pPr>
      <w:r>
        <w:rPr>
          <w:sz w:val="24"/>
          <w:lang w:bidi="en-GB" w:val="en-GB"/>
        </w:rPr>
        <w:t xml:space="preserve">This fare also applies to people accompanying occasional wheelchair passengers who do not hold a French disability card or inclusion mobility card. </w:t>
      </w:r>
    </w:p>
    <w:p xmlns:w="http://schemas.openxmlformats.org/wordprocessingml/2006/main" w14:paraId="18D8C488" w14:textId="77777777" w:rsidR="00FF36A8" w:rsidRDefault="00FF36A8" w:rsidP="00A33C61">
      <w:pPr>
        <w:ind w:right="452"/>
        <w:jc w:val="both"/>
        <w:rPr>
          <w:rFonts w:ascii="Arial" w:hAnsi="Arial" w:cs="Arial"/>
          <w:sz w:val="24"/>
          <w:szCs w:val="24"/>
        </w:rPr>
      </w:pPr>
    </w:p>
    <w:p xmlns:w="http://schemas.openxmlformats.org/wordprocessingml/2006/main" w14:paraId="4E7B6093" w14:textId="10E5C06E" w:rsidR="00FF36A8" w:rsidRDefault="00FF36A8" w:rsidP="00A33C61">
      <w:pPr>
        <w:ind w:right="452"/>
        <w:jc w:val="both"/>
        <w:rPr>
          <w:rFonts w:ascii="Arial" w:hAnsi="Arial" w:cs="Arial"/>
          <w:sz w:val="24"/>
          <w:szCs w:val="24"/>
        </w:rPr>
      </w:pPr>
      <w:r w:rsidRPr="00FF36A8">
        <w:rPr>
          <w:sz w:val="24"/>
          <w:lang w:bidi="en-GB" w:val="en-GB"/>
        </w:rPr>
        <w:t xml:space="preserve">To benefit from the “WCU accompanying person” fare, all accompanying people and the person with disabilities must book their seats at the same time and travel together on the same trip. They are put in the same car wherever possible.</w:t>
      </w:r>
    </w:p>
    <w:p xmlns:w="http://schemas.openxmlformats.org/wordprocessingml/2006/main" w14:paraId="284D79D2" w14:textId="77777777" w:rsidR="003D26CA" w:rsidRDefault="003D26CA" w:rsidP="00A33C61">
      <w:pPr>
        <w:ind w:right="452"/>
        <w:jc w:val="both"/>
        <w:rPr>
          <w:rFonts w:ascii="Arial" w:hAnsi="Arial" w:cs="Arial"/>
          <w:sz w:val="24"/>
          <w:szCs w:val="24"/>
        </w:rPr>
      </w:pPr>
    </w:p>
    <w:p xmlns:w="http://schemas.openxmlformats.org/wordprocessingml/2006/main" w14:paraId="0D3D8988" w14:textId="05212F4A" w:rsidR="00EF5EBC" w:rsidRPr="00EF5EBC" w:rsidRDefault="00EF5EBC" w:rsidP="00DB2FA3">
      <w:pPr>
        <w:pStyle w:val="Titre4"/>
        <w:numPr>
          <w:ilvl w:val="2"/>
          <w:numId w:val="9"/>
        </w:numPr>
      </w:pPr>
      <w:r w:rsidRPr="00EF5EBC">
        <w:rPr>
          <w:lang w:bidi="en-GB" w:val="en-GB"/>
        </w:rPr>
        <w:t xml:space="preserve">The Wheelchair User (WCU) ACCOMPANYING PERSON Fare on INTERCITÉS</w:t>
      </w:r>
    </w:p>
    <w:p xmlns:w="http://schemas.openxmlformats.org/wordprocessingml/2006/main" w14:paraId="0CD1E8F2" w14:textId="44208495" w:rsidR="00EF5EBC" w:rsidRPr="00EF5EBC" w:rsidRDefault="00EF5EBC" w:rsidP="00EF5EBC">
      <w:pPr>
        <w:ind w:right="452"/>
        <w:jc w:val="both"/>
        <w:rPr>
          <w:rFonts w:ascii="Arial" w:hAnsi="Arial" w:cs="Arial"/>
          <w:sz w:val="24"/>
          <w:szCs w:val="24"/>
        </w:rPr>
      </w:pPr>
      <w:r w:rsidRPr="00EF5EBC">
        <w:rPr>
          <w:sz w:val="24"/>
          <w:lang w:bidi="en-GB" w:val="en-GB"/>
        </w:rPr>
        <w:t xml:space="preserve">The passenger in a wheelchair is placed in 2</w:t>
      </w:r>
      <w:r w:rsidRPr="00EF5EBC">
        <w:rPr>
          <w:vertAlign w:val="superscript"/>
          <w:sz w:val="24"/>
          <w:lang w:bidi="en-GB" w:val="en-GB"/>
        </w:rPr>
        <w:t xml:space="preserve">nd</w:t>
      </w:r>
      <w:r w:rsidRPr="00EF5EBC">
        <w:rPr>
          <w:sz w:val="24"/>
          <w:lang w:bidi="en-GB" w:val="en-GB"/>
        </w:rPr>
        <w:t xml:space="preserve"> class. People accompanying the passenger in a wheelchair (up to a limit of 3 people) automatically benefit from a reduced WCU ACCOMPANYING PERSON fare in 2</w:t>
      </w:r>
      <w:r w:rsidRPr="00EF5EBC">
        <w:rPr>
          <w:vertAlign w:val="superscript"/>
          <w:sz w:val="24"/>
          <w:lang w:bidi="en-GB" w:val="en-GB"/>
        </w:rPr>
        <w:t xml:space="preserve">nd</w:t>
      </w:r>
      <w:r w:rsidRPr="00EF5EBC">
        <w:rPr>
          <w:sz w:val="24"/>
          <w:lang w:bidi="en-GB" w:val="en-GB"/>
        </w:rPr>
        <w:t xml:space="preserve"> class with a 30% discount on the price of the 2</w:t>
      </w:r>
      <w:r w:rsidRPr="00EF5EBC">
        <w:rPr>
          <w:vertAlign w:val="superscript"/>
          <w:sz w:val="24"/>
          <w:lang w:bidi="en-GB" w:val="en-GB"/>
        </w:rPr>
        <w:t xml:space="preserve">nd</w:t>
      </w:r>
      <w:r w:rsidRPr="00EF5EBC">
        <w:rPr>
          <w:sz w:val="24"/>
          <w:lang w:bidi="en-GB" w:val="en-GB"/>
        </w:rPr>
        <w:t xml:space="preserve"> class Standard fare.</w:t>
      </w:r>
    </w:p>
    <w:p xmlns:w="http://schemas.openxmlformats.org/wordprocessingml/2006/main" w14:paraId="6BE24AC7" w14:textId="77777777" w:rsidR="00EF5EBC" w:rsidRPr="00EF5EBC" w:rsidRDefault="00EF5EBC" w:rsidP="00EF5EBC">
      <w:pPr>
        <w:ind w:right="452"/>
        <w:jc w:val="both"/>
        <w:rPr>
          <w:rFonts w:ascii="Arial" w:hAnsi="Arial" w:cs="Arial"/>
          <w:sz w:val="24"/>
          <w:szCs w:val="24"/>
        </w:rPr>
      </w:pPr>
      <w:r w:rsidRPr="00EF5EBC">
        <w:rPr>
          <w:sz w:val="24"/>
          <w:lang w:bidi="en-GB" w:val="en-GB"/>
        </w:rPr>
        <w:t xml:space="preserve">No supporting documents are to be provided by the passenger in a wheelchair or one of his/her accompanying people.</w:t>
      </w:r>
    </w:p>
    <w:p xmlns:w="http://schemas.openxmlformats.org/wordprocessingml/2006/main" w14:paraId="43911B2B" w14:textId="77777777" w:rsidR="00FF36A8" w:rsidRDefault="00FF36A8" w:rsidP="00EF5EBC">
      <w:pPr>
        <w:ind w:right="452"/>
        <w:jc w:val="both"/>
        <w:rPr>
          <w:rFonts w:ascii="Arial" w:hAnsi="Arial" w:cs="Arial"/>
          <w:sz w:val="24"/>
          <w:szCs w:val="24"/>
        </w:rPr>
      </w:pPr>
    </w:p>
    <w:p xmlns:w="http://schemas.openxmlformats.org/wordprocessingml/2006/main" w14:paraId="649066E8" w14:textId="4426D3EB" w:rsidR="00FF36A8" w:rsidRPr="00EF5EBC" w:rsidRDefault="00FF36A8" w:rsidP="00EF5EBC">
      <w:pPr>
        <w:ind w:right="452"/>
        <w:jc w:val="both"/>
        <w:rPr>
          <w:rFonts w:ascii="Arial" w:hAnsi="Arial" w:cs="Arial"/>
          <w:sz w:val="24"/>
          <w:szCs w:val="24"/>
        </w:rPr>
      </w:pPr>
      <w:r w:rsidRPr="00FF36A8">
        <w:rPr>
          <w:sz w:val="24"/>
          <w:lang w:bidi="en-GB" w:val="en-GB"/>
        </w:rPr>
        <w:t xml:space="preserve">To benefit from the “WCU accompanying person” fare, all accompanying people and the person with disabilities must book their seats at the same time and travel together on the same trip.</w:t>
      </w:r>
    </w:p>
    <w:p xmlns:w="http://schemas.openxmlformats.org/wordprocessingml/2006/main" w14:paraId="24111655" w14:textId="77777777" w:rsidR="00D3563B" w:rsidRPr="00A33C61" w:rsidRDefault="00D3563B" w:rsidP="00A33C61">
      <w:pPr>
        <w:ind w:right="452"/>
        <w:jc w:val="both"/>
        <w:rPr>
          <w:rFonts w:ascii="Arial" w:hAnsi="Arial" w:cs="Arial"/>
          <w:sz w:val="24"/>
          <w:szCs w:val="24"/>
        </w:rPr>
      </w:pPr>
    </w:p>
    <w:p xmlns:w="http://schemas.openxmlformats.org/wordprocessingml/2006/main" w14:paraId="73A55546" w14:textId="54248EB6" w:rsidR="00857ADB" w:rsidRPr="00857ADB" w:rsidRDefault="00857ADB" w:rsidP="00DB2FA3">
      <w:pPr>
        <w:pStyle w:val="Titre4"/>
        <w:numPr>
          <w:ilvl w:val="2"/>
          <w:numId w:val="9"/>
        </w:numPr>
        <w:rPr>
          <w:i/>
        </w:rPr>
      </w:pPr>
      <w:r w:rsidRPr="00857ADB">
        <w:rPr>
          <w:lang w:bidi="en-GB" w:val="en-GB"/>
        </w:rPr>
        <w:t xml:space="preserve">Conditions of change and refund of the WCU ACCOMPANYING PERSON fare</w:t>
      </w:r>
    </w:p>
    <w:p xmlns:w="http://schemas.openxmlformats.org/wordprocessingml/2006/main" w14:paraId="15C215CE" w14:textId="0CAF0209" w:rsidR="2FA3B594" w:rsidRDefault="2FA3B594"/>
    <w:tbl xmlns:w="http://schemas.openxmlformats.org/wordprocessingml/2006/main">
      <w:tblPr>
        <w:tblStyle w:val="Grilledutableau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7281"/>
      </w:tblGrid>
      <w:tr w:rsidR="00823712" w:rsidRPr="00823712" w14:paraId="3873E359" w14:textId="77777777" w:rsidTr="00963548">
        <w:tc>
          <w:tcPr>
            <w:tcW w:w="2972" w:type="dxa"/>
            <w:tcBorders>
              <w:top w:val="single" w:sz="4" w:space="0" w:color="auto"/>
              <w:left w:val="single" w:sz="4" w:space="0" w:color="auto"/>
              <w:bottom w:val="single" w:sz="4" w:space="0" w:color="auto"/>
              <w:right w:val="single" w:sz="4" w:space="0" w:color="auto"/>
            </w:tcBorders>
            <w:hideMark/>
          </w:tcPr>
          <w:p w14:paraId="6193E909" w14:textId="3421F7A3" w:rsidR="00823712" w:rsidRPr="00823712" w:rsidRDefault="00823712" w:rsidP="00823712">
            <w:pPr>
              <w:autoSpaceDE w:val="0"/>
              <w:autoSpaceDN w:val="0"/>
              <w:adjustRightInd w:val="0"/>
              <w:ind w:right="7"/>
              <w:jc w:val="both"/>
              <w:textAlignment w:val="center"/>
            </w:pPr>
            <w:r w:rsidRPr="00823712">
              <w:rPr>
                <w:sz w:val="24"/>
                <w:lang w:bidi="en-GB" w:val="en-GB"/>
              </w:rPr>
              <w:t xml:space="preserve">TGV INOUI and INTERCITÉS</w:t>
            </w:r>
          </w:p>
        </w:tc>
        <w:tc>
          <w:tcPr>
            <w:tcW w:w="7281" w:type="dxa"/>
            <w:tcBorders>
              <w:top w:val="single" w:sz="4" w:space="0" w:color="auto"/>
              <w:left w:val="single" w:sz="4" w:space="0" w:color="auto"/>
              <w:bottom w:val="single" w:sz="4" w:space="0" w:color="auto"/>
              <w:right w:val="single" w:sz="4" w:space="0" w:color="auto"/>
            </w:tcBorders>
            <w:hideMark/>
          </w:tcPr>
          <w:p w14:paraId="025FDEA2" w14:textId="77777777" w:rsidR="00823712" w:rsidRPr="00823712" w:rsidRDefault="00823712" w:rsidP="00823712">
            <w:pPr>
              <w:autoSpaceDE w:val="0"/>
              <w:autoSpaceDN w:val="0"/>
              <w:adjustRightInd w:val="0"/>
              <w:ind w:right="7"/>
              <w:jc w:val="both"/>
              <w:textAlignment w:val="center"/>
              <w:rPr>
                <w:rFonts w:ascii="Arial" w:hAnsi="Arial" w:cs="Arial"/>
                <w:color w:val="000000"/>
                <w:sz w:val="24"/>
                <w:szCs w:val="24"/>
              </w:rPr>
            </w:pPr>
            <w:r w:rsidRPr="00823712">
              <w:rPr>
                <w:sz w:val="24"/>
                <w:lang w:bidi="en-GB" w:val="en-GB"/>
              </w:rPr>
              <w:t xml:space="preserve">Ticket changeable and refundable free of charge up to 30 min after departure.</w:t>
            </w:r>
          </w:p>
          <w:p w14:paraId="32EC9098" w14:textId="77777777" w:rsidR="00823712" w:rsidRPr="00823712" w:rsidRDefault="00823712" w:rsidP="00823712">
            <w:r w:rsidRPr="00823712">
              <w:rPr>
                <w:sz w:val="24"/>
                <w:lang w:bidi="en-GB" w:val="en-GB"/>
              </w:rPr>
              <w:t xml:space="preserve">From 30 min before departure, ticket changeable 1 time (any day and trip).</w:t>
            </w:r>
          </w:p>
        </w:tc>
      </w:tr>
      <w:tr w:rsidR="00823712" w:rsidRPr="00823712" w14:paraId="4B055038" w14:textId="77777777" w:rsidTr="00963548">
        <w:tc>
          <w:tcPr>
            <w:tcW w:w="2972" w:type="dxa"/>
            <w:tcBorders>
              <w:top w:val="single" w:sz="4" w:space="0" w:color="auto"/>
              <w:left w:val="single" w:sz="4" w:space="0" w:color="auto"/>
              <w:bottom w:val="single" w:sz="4" w:space="0" w:color="auto"/>
              <w:right w:val="single" w:sz="4" w:space="0" w:color="auto"/>
            </w:tcBorders>
            <w:hideMark/>
          </w:tcPr>
          <w:p w14:paraId="50E5ACCA" w14:textId="77777777" w:rsidR="00823712" w:rsidRPr="00823712" w:rsidRDefault="00823712" w:rsidP="00823712">
            <w:r w:rsidRPr="00823712">
              <w:rPr>
                <w:sz w:val="24"/>
                <w:lang w:bidi="en-GB" w:val="en-GB"/>
              </w:rPr>
              <w:t xml:space="preserve">Other Trains</w:t>
            </w:r>
          </w:p>
        </w:tc>
        <w:tc>
          <w:tcPr>
            <w:tcW w:w="7281" w:type="dxa"/>
            <w:tcBorders>
              <w:top w:val="single" w:sz="4" w:space="0" w:color="auto"/>
              <w:left w:val="single" w:sz="4" w:space="0" w:color="auto"/>
              <w:bottom w:val="single" w:sz="4" w:space="0" w:color="auto"/>
              <w:right w:val="single" w:sz="4" w:space="0" w:color="auto"/>
            </w:tcBorders>
            <w:hideMark/>
          </w:tcPr>
          <w:p w14:paraId="1622AAF6" w14:textId="77777777" w:rsidR="00823712" w:rsidRPr="00823712" w:rsidRDefault="00823712" w:rsidP="00823712">
            <w:r w:rsidRPr="00823712">
              <w:rPr>
                <w:sz w:val="24"/>
                <w:lang w:bidi="en-GB" w:val="en-GB"/>
              </w:rPr>
              <w:t xml:space="preserve">Not Applicable</w:t>
            </w:r>
          </w:p>
        </w:tc>
      </w:tr>
    </w:tbl>
    <w:p xmlns:w="http://schemas.openxmlformats.org/wordprocessingml/2006/main" w14:paraId="625B6A54" w14:textId="77777777" w:rsidR="00823712" w:rsidRDefault="00823712"/>
    <w:p xmlns:w="http://schemas.openxmlformats.org/wordprocessingml/2006/main" w14:paraId="0FA579EB" w14:textId="549F66BB" w:rsidR="00857ADB" w:rsidRPr="00857ADB" w:rsidRDefault="00857ADB">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857ADB">
        <w:rPr>
          <w:b/>
          <w:color w:val="A1006B"/>
          <w:sz w:val="48"/>
          <w:lang w:bidi="en-GB" w:val="en-GB"/>
        </w:rPr>
        <w:t xml:space="preserve">ACCÈS PLUS Service</w:t>
      </w:r>
    </w:p>
    <w:p xmlns:w="http://schemas.openxmlformats.org/wordprocessingml/2006/main" w14:paraId="569D8866" w14:textId="77777777" w:rsidR="00D36E83" w:rsidRPr="00D36E83" w:rsidRDefault="00D36E83" w:rsidP="00D36E83">
      <w:pPr>
        <w:ind w:right="452"/>
        <w:jc w:val="both"/>
      </w:pPr>
    </w:p>
    <w:p xmlns:w="http://schemas.openxmlformats.org/wordprocessingml/2006/main" w14:paraId="5C797580" w14:textId="77777777" w:rsidR="007C0D2B" w:rsidRPr="007C0D2B" w:rsidRDefault="007C0D2B">
      <w:pPr>
        <w:numPr>
          <w:ilvl w:val="1"/>
          <w:numId w:val="136"/>
        </w:numPr>
        <w:autoSpaceDE w:val="0"/>
        <w:autoSpaceDN w:val="0"/>
        <w:adjustRightInd w:val="0"/>
        <w:spacing w:before="240" w:after="120"/>
        <w:ind w:right="452"/>
        <w:textAlignment w:val="center"/>
        <w:outlineLvl w:val="2"/>
        <w:rPr>
          <w:rFonts w:asciiTheme="majorHAnsi" w:eastAsiaTheme="majorEastAsia" w:hAnsiTheme="majorHAnsi" w:cstheme="majorBidi"/>
          <w:b/>
          <w:color w:val="CD0037"/>
          <w:sz w:val="36"/>
        </w:rPr>
      </w:pPr>
      <w:r w:rsidRPr="007C0D2B">
        <w:rPr>
          <w:b/>
          <w:color w:val="CD0037"/>
          <w:sz w:val="36"/>
          <w:lang w:bidi="en-GB" w:val="en-GB"/>
        </w:rPr>
        <w:t xml:space="preserve">ACCÈS PLUS expert line dedicated to passengers with disabilities and reduced-mobility</w:t>
      </w:r>
    </w:p>
    <w:p xmlns:w="http://schemas.openxmlformats.org/wordprocessingml/2006/main" w14:paraId="3A9D8FEF" w14:textId="77777777" w:rsidR="007C0D2B" w:rsidRPr="007C0D2B" w:rsidRDefault="007C0D2B" w:rsidP="007C0D2B">
      <w:pPr>
        <w:ind w:right="452"/>
        <w:jc w:val="both"/>
        <w:rPr>
          <w:rFonts w:ascii="Arial" w:hAnsi="Arial" w:cs="Arial"/>
          <w:sz w:val="24"/>
          <w:szCs w:val="24"/>
        </w:rPr>
      </w:pPr>
    </w:p>
    <w:p xmlns:w="http://schemas.openxmlformats.org/wordprocessingml/2006/main" w14:paraId="49A794E5" w14:textId="77777777" w:rsidR="007C0D2B" w:rsidRPr="007C0D2B" w:rsidRDefault="007C0D2B" w:rsidP="007C0D2B">
      <w:pPr>
        <w:ind w:right="452"/>
        <w:jc w:val="both"/>
        <w:rPr>
          <w:rFonts w:ascii="Arial" w:hAnsi="Arial" w:cs="Arial"/>
          <w:sz w:val="24"/>
          <w:szCs w:val="24"/>
        </w:rPr>
      </w:pPr>
      <w:r w:rsidRPr="007C0D2B">
        <w:rPr>
          <w:sz w:val="24"/>
          <w:lang w:bidi="en-GB" w:val="en-GB"/>
        </w:rPr>
        <w:t xml:space="preserve">An Accès Plus expert line is dedicated to passengers with disabilities and reduced-mobility:</w:t>
      </w:r>
    </w:p>
    <w:p xmlns:w="http://schemas.openxmlformats.org/wordprocessingml/2006/main" w14:paraId="3D080390"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en-GB" w:val="en-GB"/>
        </w:rPr>
        <w:t xml:space="preserve">Dial 3635 then press #45 (free service + price of a call).</w:t>
      </w:r>
    </w:p>
    <w:p xmlns:w="http://schemas.openxmlformats.org/wordprocessingml/2006/main" w14:paraId="777D7424"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en-GB" w:val="en-GB"/>
        </w:rPr>
        <w:t xml:space="preserve">Every day from 8:00 am to 8:00 pm.</w:t>
      </w:r>
    </w:p>
    <w:p xmlns:w="http://schemas.openxmlformats.org/wordprocessingml/2006/main" w14:paraId="22DD7833"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en-GB" w:val="en-GB"/>
        </w:rPr>
        <w:t xml:space="preserve">For all information on the accessibility of our trains or offers and services to make your journey easier, for advice on where to sit on board, for booking train tickets for people with disabilities or reduced mobility and accompanying people.</w:t>
      </w:r>
    </w:p>
    <w:p xmlns:w="http://schemas.openxmlformats.org/wordprocessingml/2006/main" w14:paraId="5B36EC3F" w14:textId="77777777" w:rsidR="0050294A" w:rsidRDefault="0050294A" w:rsidP="00D36E83">
      <w:pPr>
        <w:ind w:right="452"/>
        <w:jc w:val="both"/>
      </w:pPr>
    </w:p>
    <w:p xmlns:w="http://schemas.openxmlformats.org/wordprocessingml/2006/main" w14:paraId="019A4FAE" w14:textId="77777777" w:rsidR="008E7697" w:rsidRPr="00D36E83" w:rsidRDefault="008E7697" w:rsidP="00D36E83">
      <w:pPr>
        <w:ind w:right="452"/>
        <w:jc w:val="both"/>
      </w:pPr>
    </w:p>
    <w:p xmlns:w="http://schemas.openxmlformats.org/wordprocessingml/2006/main" w14:paraId="47EC4371" w14:textId="77777777" w:rsidR="00C61817" w:rsidRPr="00C61817" w:rsidRDefault="00C61817">
      <w:pPr>
        <w:numPr>
          <w:ilvl w:val="1"/>
          <w:numId w:val="136"/>
        </w:numPr>
        <w:autoSpaceDE w:val="0"/>
        <w:autoSpaceDN w:val="0"/>
        <w:adjustRightInd w:val="0"/>
        <w:spacing w:before="240" w:after="120"/>
        <w:ind w:right="452"/>
        <w:textAlignment w:val="center"/>
        <w:outlineLvl w:val="2"/>
        <w:rPr>
          <w:rFonts w:asciiTheme="majorHAnsi" w:eastAsiaTheme="majorEastAsia" w:hAnsiTheme="majorHAnsi" w:cstheme="majorBidi"/>
          <w:b/>
          <w:color w:val="CD0037"/>
          <w:sz w:val="36"/>
        </w:rPr>
      </w:pPr>
      <w:r w:rsidRPr="00C61817">
        <w:rPr>
          <w:b/>
          <w:color w:val="CD0037"/>
          <w:sz w:val="36"/>
          <w:lang w:bidi="en-GB" w:val="en-GB"/>
        </w:rPr>
        <w:t xml:space="preserve">Assistance service for people with disabilities and people with reduced mobility</w:t>
      </w:r>
    </w:p>
    <w:p xmlns:w="http://schemas.openxmlformats.org/wordprocessingml/2006/main" w14:paraId="4DE42463" w14:textId="77777777" w:rsidR="00C61817" w:rsidRPr="00C61817" w:rsidRDefault="00C61817" w:rsidP="00C61817">
      <w:pPr>
        <w:ind w:right="452"/>
        <w:jc w:val="both"/>
        <w:rPr>
          <w:rFonts w:ascii="Arial" w:hAnsi="Arial" w:cs="Arial"/>
          <w:sz w:val="24"/>
          <w:szCs w:val="24"/>
        </w:rPr>
      </w:pPr>
      <w:r w:rsidRPr="00C61817">
        <w:rPr>
          <w:sz w:val="24"/>
          <w:lang w:bidi="en-GB" w:val="en-GB"/>
        </w:rPr>
        <w:t xml:space="preserve">People with reduced mobility or with disabilities can request free dedicated assistance to get on and off the train. </w:t>
      </w:r>
    </w:p>
    <w:p xmlns:w="http://schemas.openxmlformats.org/wordprocessingml/2006/main" w14:paraId="4454B7BE" w14:textId="77777777" w:rsidR="00C61817" w:rsidRPr="00C61817" w:rsidRDefault="00C61817" w:rsidP="00C61817">
      <w:pPr>
        <w:ind w:right="452"/>
        <w:jc w:val="both"/>
        <w:rPr>
          <w:rFonts w:ascii="Arial" w:hAnsi="Arial" w:cs="Arial"/>
          <w:sz w:val="24"/>
          <w:szCs w:val="24"/>
        </w:rPr>
      </w:pPr>
      <w:r w:rsidRPr="00C61817">
        <w:rPr>
          <w:sz w:val="24"/>
          <w:lang w:bidi="en-GB" w:val="en-GB"/>
        </w:rPr>
        <w:t xml:space="preserve">The general terms and conditions of use of this assistance service are available on the Internet at the following address: </w:t>
      </w:r>
      <w:hyperlink r:id="rId68" w:history="1">
        <w:r w:rsidRPr="00C61817">
          <w:rPr>
            <w:color w:val="0563C1" w:themeColor="hyperlink"/>
            <w:sz w:val="24"/>
            <w:u w:val="single"/>
            <w:lang w:bidi="en-GB" w:val="en-GB"/>
          </w:rPr>
          <w:t xml:space="preserve">https://www.sncf-voyageurs.com/fr/voyagez-avec-nous/preparez-votre-voyage/accessibilite/cgu-service-assistance-pmr-psh/</w:t>
        </w:r>
      </w:hyperlink>
    </w:p>
    <w:p xmlns:w="http://schemas.openxmlformats.org/wordprocessingml/2006/main" w14:paraId="0119BC55" w14:textId="77777777" w:rsidR="00C61817" w:rsidRPr="00C61817" w:rsidRDefault="00C61817" w:rsidP="00C61817">
      <w:pPr>
        <w:ind w:right="452"/>
        <w:jc w:val="both"/>
        <w:rPr>
          <w:rFonts w:ascii="Arial" w:hAnsi="Arial" w:cs="Arial"/>
          <w:sz w:val="24"/>
          <w:szCs w:val="24"/>
        </w:rPr>
      </w:pPr>
    </w:p>
    <w:p xmlns:w="http://schemas.openxmlformats.org/wordprocessingml/2006/main" w14:paraId="535AC738" w14:textId="77777777" w:rsidR="00C61817" w:rsidRPr="00C61817" w:rsidRDefault="00C61817" w:rsidP="00C61817">
      <w:pPr>
        <w:ind w:right="452"/>
        <w:jc w:val="both"/>
        <w:rPr>
          <w:rFonts w:ascii="Arial" w:hAnsi="Arial" w:cs="Arial"/>
          <w:sz w:val="24"/>
          <w:szCs w:val="24"/>
        </w:rPr>
      </w:pPr>
    </w:p>
    <w:p xmlns:w="http://schemas.openxmlformats.org/wordprocessingml/2006/main" w14:paraId="5C998DFA" w14:textId="77777777" w:rsidR="00C61817" w:rsidRPr="00C61817" w:rsidRDefault="00C61817" w:rsidP="00C61817">
      <w:pPr>
        <w:ind w:right="452"/>
        <w:jc w:val="both"/>
        <w:rPr>
          <w:rFonts w:ascii="Arial" w:hAnsi="Arial" w:cs="Arial"/>
          <w:sz w:val="24"/>
          <w:szCs w:val="24"/>
        </w:rPr>
      </w:pPr>
      <w:r w:rsidRPr="00C61817">
        <w:rPr>
          <w:sz w:val="24"/>
          <w:lang w:bidi="en-GB" w:val="en-GB"/>
        </w:rPr>
        <w:t xml:space="preserve">It must be booked with Assist’enGare. </w:t>
      </w:r>
    </w:p>
    <w:p xmlns:w="http://schemas.openxmlformats.org/wordprocessingml/2006/main" w14:paraId="09E8A4F0" w14:textId="77777777" w:rsidR="00C61817" w:rsidRPr="00C61817" w:rsidRDefault="00C61817" w:rsidP="00C61817">
      <w:pPr>
        <w:ind w:right="452"/>
        <w:jc w:val="both"/>
      </w:pPr>
      <w:r w:rsidRPr="00C61817">
        <w:rPr>
          <w:sz w:val="24"/>
          <w:lang w:bidi="en-GB" w:val="en-GB"/>
        </w:rPr>
        <w:t xml:space="preserve">Discover all the information and terms for accessing the service at </w:t>
      </w:r>
      <w:hyperlink r:id="rId69" w:history="1">
        <w:r w:rsidRPr="00C61817">
          <w:rPr>
            <w:color w:val="0563C1" w:themeColor="hyperlink"/>
            <w:sz w:val="24"/>
            <w:u w:val="single"/>
            <w:lang w:bidi="en-GB" w:val="en-GB"/>
          </w:rPr>
          <w:t xml:space="preserve">https://www.garesetconnexions.sncf/fr/service-client/service-assistance-gare-PMR</w:t>
        </w:r>
      </w:hyperlink>
    </w:p>
    <w:p xmlns:w="http://schemas.openxmlformats.org/wordprocessingml/2006/main" w14:paraId="3D0C3AFE" w14:textId="77777777" w:rsidR="00C61817" w:rsidRPr="00C61817" w:rsidRDefault="00C61817" w:rsidP="00C61817">
      <w:pPr>
        <w:ind w:right="452"/>
        <w:jc w:val="both"/>
      </w:pPr>
    </w:p>
    <w:p xmlns:w="http://schemas.openxmlformats.org/wordprocessingml/2006/main" w14:paraId="193FF7C5" w14:textId="77777777" w:rsidR="00C61817" w:rsidRPr="00C61817" w:rsidRDefault="00C61817" w:rsidP="00C61817">
      <w:pPr>
        <w:ind w:right="452"/>
        <w:jc w:val="both"/>
        <w:rPr>
          <w:rFonts w:ascii="Arial" w:hAnsi="Arial" w:cs="Arial"/>
          <w:sz w:val="24"/>
          <w:szCs w:val="24"/>
        </w:rPr>
      </w:pPr>
      <w:r w:rsidRPr="00C61817">
        <w:rPr>
          <w:sz w:val="24"/>
          <w:lang w:bidi="en-GB" w:val="en-GB"/>
        </w:rPr>
        <w:t xml:space="preserve">People with reduced mobility or with disabilities who do not book the Accès Plus assistance service in accordance with the General Terms and Conditions of Use must get on and off the train under their own responsibility and within the scheduled train stop times. </w:t>
      </w:r>
    </w:p>
    <w:p xmlns:w="http://schemas.openxmlformats.org/wordprocessingml/2006/main" w14:paraId="4610FDB5" w14:textId="77777777" w:rsidR="00C61817" w:rsidRPr="00C61817" w:rsidRDefault="00C61817" w:rsidP="00C61817">
      <w:pPr>
        <w:ind w:right="452"/>
        <w:jc w:val="both"/>
        <w:rPr>
          <w:rFonts w:ascii="Arial" w:hAnsi="Arial" w:cs="Arial"/>
          <w:sz w:val="24"/>
          <w:szCs w:val="24"/>
        </w:rPr>
      </w:pPr>
    </w:p>
    <w:p xmlns:w="http://schemas.openxmlformats.org/wordprocessingml/2006/main" w14:paraId="14E1EAFD" w14:textId="77777777" w:rsidR="00C61817" w:rsidRPr="00C61817" w:rsidRDefault="00C61817" w:rsidP="00C61817">
      <w:pPr>
        <w:ind w:right="452"/>
        <w:jc w:val="both"/>
        <w:rPr>
          <w:rFonts w:ascii="Arial" w:hAnsi="Arial" w:cs="Arial"/>
          <w:sz w:val="24"/>
          <w:szCs w:val="24"/>
        </w:rPr>
      </w:pPr>
      <w:r w:rsidRPr="00C61817">
        <w:rPr>
          <w:sz w:val="24"/>
          <w:lang w:bidi="en-GB" w:val="en-GB"/>
        </w:rPr>
        <w:t xml:space="preserve">It is specified that on board the train, no personal escort is provided by an agent of SNCF Voyageurs. Passengers must therefore be able, in particular, to carry out essential acts, to present their ticket, to comply with the instructions of agents, to guide themselves, etc., either independently or with the help of a person accompanying them. </w:t>
      </w:r>
    </w:p>
    <w:p xmlns:w="http://schemas.openxmlformats.org/wordprocessingml/2006/main" w14:paraId="74868A24" w14:textId="77777777" w:rsidR="00D36E83" w:rsidRPr="00D36E83" w:rsidRDefault="00D36E83" w:rsidP="00D36E83">
      <w:pPr>
        <w:ind w:right="452"/>
        <w:jc w:val="both"/>
      </w:pPr>
    </w:p>
    <w:p xmlns:w="http://schemas.openxmlformats.org/wordprocessingml/2006/main" w14:paraId="38F9DE64" w14:textId="77777777" w:rsidR="007E48DC" w:rsidRPr="007E48DC" w:rsidRDefault="007E48DC">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7E48DC">
        <w:rPr>
          <w:b/>
          <w:color w:val="A1006B"/>
          <w:sz w:val="48"/>
          <w:lang w:bidi="en-GB" w:val="en-GB"/>
        </w:rPr>
        <w:t xml:space="preserve">Spaces </w:t>
      </w:r>
    </w:p>
    <w:p xmlns:w="http://schemas.openxmlformats.org/wordprocessingml/2006/main" w14:paraId="64D57AAB" w14:textId="77777777" w:rsidR="007E48DC" w:rsidRPr="007E48DC" w:rsidRDefault="007E48DC" w:rsidP="007E48DC">
      <w:pPr>
        <w:ind w:right="452"/>
        <w:jc w:val="both"/>
        <w:rPr>
          <w:rFonts w:ascii="Arial" w:hAnsi="Arial" w:cs="Arial"/>
          <w:sz w:val="24"/>
          <w:szCs w:val="24"/>
        </w:rPr>
      </w:pPr>
    </w:p>
    <w:p xmlns:w="http://schemas.openxmlformats.org/wordprocessingml/2006/main" w14:paraId="2BF6D10E" w14:textId="77777777" w:rsidR="00F004F6" w:rsidRPr="003450DC" w:rsidRDefault="00F004F6">
      <w:pPr>
        <w:pStyle w:val="Titre3"/>
        <w:numPr>
          <w:ilvl w:val="1"/>
          <w:numId w:val="34"/>
        </w:numPr>
      </w:pPr>
      <w:r w:rsidRPr="003450DC">
        <w:rPr>
          <w:lang w:bidi="en-GB" w:val="en-GB"/>
        </w:rPr>
        <w:t xml:space="preserve">Spaces for wheelchair users (WCUs)</w:t>
      </w:r>
    </w:p>
    <w:p xmlns:w="http://schemas.openxmlformats.org/wordprocessingml/2006/main" w14:paraId="7BB383D2" w14:textId="77777777" w:rsidR="007E48DC" w:rsidRPr="007E48DC" w:rsidRDefault="007E48DC" w:rsidP="007E48DC">
      <w:pPr>
        <w:ind w:right="452"/>
        <w:jc w:val="both"/>
        <w:rPr>
          <w:rFonts w:ascii="Arial" w:hAnsi="Arial" w:cs="Arial"/>
          <w:sz w:val="24"/>
          <w:szCs w:val="24"/>
        </w:rPr>
      </w:pPr>
    </w:p>
    <w:p xmlns:w="http://schemas.openxmlformats.org/wordprocessingml/2006/main" w14:paraId="30D4FC76" w14:textId="77777777" w:rsidR="007E48DC" w:rsidRPr="007E48DC" w:rsidRDefault="007E48DC" w:rsidP="007E48DC">
      <w:pPr>
        <w:ind w:right="452"/>
        <w:jc w:val="both"/>
        <w:rPr>
          <w:rFonts w:ascii="Arial" w:hAnsi="Arial" w:cs="Arial"/>
          <w:sz w:val="24"/>
          <w:szCs w:val="24"/>
        </w:rPr>
      </w:pPr>
      <w:r w:rsidRPr="007E48DC">
        <w:rPr>
          <w:sz w:val="24"/>
          <w:lang w:bidi="en-GB" w:val="en-GB"/>
        </w:rPr>
        <w:t xml:space="preserve">Spaces for wheelchair passengers on trains are available for booking subject to availability at the time of purchase. People in non-folding and/or non-transferable wheelchairs must book these dedicated spaces. Failure to book such a space will result in the person in a wheelchair being denied boarding. </w:t>
      </w:r>
    </w:p>
    <w:p xmlns:w="http://schemas.openxmlformats.org/wordprocessingml/2006/main" w14:paraId="75E6075E" w14:textId="77777777" w:rsidR="007E48DC" w:rsidRPr="007E48DC" w:rsidRDefault="007E48DC" w:rsidP="007E48DC">
      <w:pPr>
        <w:ind w:right="452"/>
        <w:jc w:val="both"/>
        <w:rPr>
          <w:rFonts w:ascii="Arial" w:hAnsi="Arial" w:cs="Arial"/>
          <w:sz w:val="24"/>
          <w:szCs w:val="24"/>
        </w:rPr>
      </w:pPr>
    </w:p>
    <w:p xmlns:w="http://schemas.openxmlformats.org/wordprocessingml/2006/main" w14:paraId="14B58C73" w14:textId="77777777" w:rsidR="007E48DC" w:rsidRPr="007E48DC" w:rsidRDefault="007E48DC" w:rsidP="007E48DC">
      <w:pPr>
        <w:ind w:right="452"/>
        <w:jc w:val="both"/>
        <w:rPr>
          <w:rFonts w:ascii="Arial" w:hAnsi="Arial" w:cs="Arial"/>
          <w:sz w:val="24"/>
          <w:szCs w:val="24"/>
        </w:rPr>
      </w:pPr>
      <w:r w:rsidRPr="007E48DC">
        <w:rPr>
          <w:sz w:val="24"/>
          <w:lang w:bidi="en-GB" w:val="en-GB"/>
        </w:rPr>
        <w:t xml:space="preserve">In addition, the only types of wheelchairs accepted are manual, electric and transfer chairs.</w:t>
      </w:r>
    </w:p>
    <w:p xmlns:w="http://schemas.openxmlformats.org/wordprocessingml/2006/main" w14:paraId="13D9CF74" w14:textId="77777777" w:rsidR="007E48DC" w:rsidRPr="007E48DC" w:rsidRDefault="007E48DC" w:rsidP="007E48DC">
      <w:pPr>
        <w:ind w:right="452"/>
        <w:jc w:val="both"/>
        <w:rPr>
          <w:rFonts w:ascii="Arial" w:hAnsi="Arial" w:cs="Arial"/>
          <w:sz w:val="24"/>
          <w:szCs w:val="24"/>
        </w:rPr>
      </w:pPr>
      <w:r w:rsidRPr="007E48DC">
        <w:rPr>
          <w:sz w:val="24"/>
          <w:lang w:bidi="en-GB" w:val="en-GB"/>
        </w:rPr>
        <w:t xml:space="preserve">The wheelchair of the person with disabilities must comply with the European TSI regulations for people with reduced mobility (Annex to Regulation (EU) No 1300/2014 of the European Commission of 18 November 2014 on the technical specification for interoperability relating to people with reduced mobility in the trans-European conventional and high-speed rail system). </w:t>
      </w:r>
    </w:p>
    <w:p xmlns:w="http://schemas.openxmlformats.org/wordprocessingml/2006/main" w14:paraId="25F8470B" w14:textId="77777777" w:rsidR="007E48DC" w:rsidRPr="007E48DC" w:rsidRDefault="007E48DC" w:rsidP="007E48DC">
      <w:pPr>
        <w:ind w:right="452"/>
        <w:jc w:val="both"/>
        <w:rPr>
          <w:rFonts w:ascii="Arial" w:hAnsi="Arial" w:cs="Arial"/>
          <w:sz w:val="24"/>
          <w:szCs w:val="24"/>
        </w:rPr>
      </w:pPr>
      <w:r w:rsidRPr="007E48DC">
        <w:rPr>
          <w:sz w:val="24"/>
          <w:lang w:bidi="en-GB" w:val="en-GB"/>
        </w:rPr>
        <w:t xml:space="preserve">This regulation states that the maximum permissible dimensions of a manual or electric wheelchair are 70 cm wide, 120 cm deep and 145 cm high (including the passenger), and that the turning circle is 1,500 mm.</w:t>
      </w:r>
    </w:p>
    <w:p xmlns:w="http://schemas.openxmlformats.org/wordprocessingml/2006/main" w14:paraId="40CA49C9" w14:textId="77777777" w:rsidR="007E48DC" w:rsidRPr="007E48DC" w:rsidRDefault="007E48DC" w:rsidP="007E48DC">
      <w:pPr>
        <w:ind w:right="452"/>
        <w:jc w:val="both"/>
        <w:rPr>
          <w:rFonts w:ascii="Arial" w:hAnsi="Arial" w:cs="Arial"/>
          <w:sz w:val="24"/>
          <w:szCs w:val="24"/>
        </w:rPr>
      </w:pPr>
      <w:r w:rsidRPr="007E48DC">
        <w:rPr>
          <w:sz w:val="24"/>
          <w:lang w:bidi="en-GB" w:val="en-GB"/>
        </w:rPr>
        <w:t xml:space="preserve">A load weight of 300 kg for the wheelchair and its occupant (including any luggage) in the case of an electric wheelchair that does not require any assistance to get through an assistance boarding and unboarding device.</w:t>
      </w:r>
    </w:p>
    <w:p xmlns:w="http://schemas.openxmlformats.org/wordprocessingml/2006/main" w14:paraId="2B7D873A" w14:textId="77777777" w:rsidR="007E48DC" w:rsidRPr="007E48DC" w:rsidRDefault="007E48DC" w:rsidP="007E48DC">
      <w:pPr>
        <w:ind w:right="452"/>
        <w:jc w:val="both"/>
        <w:rPr>
          <w:rFonts w:ascii="Arial" w:hAnsi="Arial" w:cs="Arial"/>
          <w:sz w:val="24"/>
          <w:szCs w:val="24"/>
        </w:rPr>
      </w:pPr>
      <w:r w:rsidRPr="007E48DC">
        <w:rPr>
          <w:sz w:val="24"/>
          <w:lang w:bidi="en-GB" w:val="en-GB"/>
        </w:rPr>
        <w:t xml:space="preserve">A load weight of 200 kg for the wheelchair and its occupant (including any luggage) in the case of a manual wheelchair. </w:t>
      </w:r>
    </w:p>
    <w:p xmlns:w="http://schemas.openxmlformats.org/wordprocessingml/2006/main" w14:paraId="09B9826E" w14:textId="77777777" w:rsidR="007E48DC" w:rsidRPr="007E48DC" w:rsidRDefault="007E48DC" w:rsidP="007E48DC">
      <w:pPr>
        <w:rPr>
          <w:rFonts w:ascii="Arial" w:hAnsi="Arial" w:cs="Arial"/>
          <w:sz w:val="24"/>
          <w:szCs w:val="24"/>
          <w:shd w:val="clear" w:color="auto" w:fill="FFFFFF"/>
        </w:rPr>
      </w:pPr>
      <w:r w:rsidRPr="007E48DC">
        <w:rPr>
          <w:sz w:val="24"/>
          <w:shd w:val="clear" w:color="auto" w:fill="FFFFFF"/>
          <w:lang w:bidi="en-GB" w:val="en-GB"/>
        </w:rPr>
        <w:t xml:space="preserve">On board the train, wheelchair passengers must block the wheels of their wheelchair for the duration of the journey.</w:t>
      </w:r>
    </w:p>
    <w:p xmlns:w="http://schemas.openxmlformats.org/wordprocessingml/2006/main" w14:paraId="2CCD7EF1" w14:textId="77777777" w:rsidR="007E48DC" w:rsidRPr="007E48DC" w:rsidRDefault="007E48DC" w:rsidP="007E48DC">
      <w:pPr>
        <w:ind w:right="452"/>
        <w:jc w:val="both"/>
        <w:rPr>
          <w:rFonts w:ascii="Arial" w:hAnsi="Arial" w:cs="Arial"/>
          <w:sz w:val="24"/>
          <w:szCs w:val="24"/>
        </w:rPr>
      </w:pPr>
    </w:p>
    <w:p xmlns:w="http://schemas.openxmlformats.org/wordprocessingml/2006/main" w14:paraId="628BBA3E" w14:textId="77777777" w:rsidR="007E48DC" w:rsidRPr="007E48DC" w:rsidRDefault="007E48DC" w:rsidP="007E48DC">
      <w:pPr>
        <w:ind w:right="452"/>
        <w:jc w:val="both"/>
        <w:rPr>
          <w:rFonts w:ascii="Arial" w:hAnsi="Arial" w:cs="Arial"/>
          <w:sz w:val="24"/>
          <w:szCs w:val="24"/>
        </w:rPr>
      </w:pPr>
      <w:r w:rsidRPr="007E48DC">
        <w:rPr>
          <w:sz w:val="24"/>
          <w:lang w:bidi="en-GB" w:val="en-GB"/>
        </w:rPr>
        <w:t xml:space="preserve">Boarding of INTERCITÉS trains at night is not suitable for wheelchair customers due to corridors and platforms that are too narrow and do not allow the movement of the chair and do not allow the storage of an unfolded chair. The free Accès Plus service is at their disposal on 3635#45 (free service, price of a call) to find the right transport solution for their travel needs.</w:t>
      </w:r>
    </w:p>
    <w:p xmlns:w="http://schemas.openxmlformats.org/wordprocessingml/2006/main" w14:paraId="2574BC6F" w14:textId="77777777" w:rsidR="007E48DC" w:rsidRPr="007E48DC" w:rsidRDefault="007E48DC" w:rsidP="007E48DC">
      <w:pPr>
        <w:ind w:right="452"/>
        <w:jc w:val="both"/>
        <w:rPr>
          <w:rFonts w:ascii="Arial" w:hAnsi="Arial" w:cs="Arial"/>
          <w:sz w:val="24"/>
          <w:szCs w:val="24"/>
        </w:rPr>
      </w:pPr>
      <w:r w:rsidRPr="007E48DC">
        <w:rPr>
          <w:sz w:val="24"/>
          <w:lang w:bidi="en-GB" w:val="en-GB"/>
        </w:rPr>
        <w:t xml:space="preserve">However, boarding of INTERCITÉS night trains may be possible if all the following conditions are met: the customer travels with a wheelchair that they can fold themselves, the width of their wheelchair allows them to move around in the corridors (the width of the corridors in a car with seats is a maximum of 60 cm and the width of the corridors in a car with bunks is a maximum of 54 cm), the customer is able to move around independently over a short distance, they are able to transfer themselves, and the departure and arrival times of their trip correspond to the opening times of the PRM assistance service at the station.</w:t>
      </w:r>
    </w:p>
    <w:p xmlns:w="http://schemas.openxmlformats.org/wordprocessingml/2006/main" w14:paraId="394B1FE9" w14:textId="77777777" w:rsidR="00D36E83" w:rsidRDefault="00D36E83" w:rsidP="00374763">
      <w:pPr>
        <w:ind w:right="452"/>
        <w:jc w:val="both"/>
        <w:rPr>
          <w:rFonts w:ascii="Arial" w:hAnsi="Arial" w:cs="Arial"/>
          <w:sz w:val="24"/>
          <w:szCs w:val="24"/>
        </w:rPr>
      </w:pPr>
    </w:p>
    <w:p xmlns:w="http://schemas.openxmlformats.org/wordprocessingml/2006/main" w14:paraId="31656B9F" w14:textId="77777777" w:rsidR="0043755A" w:rsidRPr="006460E2" w:rsidRDefault="0043755A" w:rsidP="0043755A">
      <w:pPr>
        <w:pStyle w:val="Paragraphedeliste"/>
        <w:ind w:left="1800" w:right="452"/>
        <w:jc w:val="both"/>
        <w:rPr>
          <w:rFonts w:asciiTheme="majorHAnsi" w:eastAsiaTheme="majorEastAsia" w:hAnsiTheme="majorHAnsi" w:cstheme="majorBidi"/>
          <w:b/>
          <w:color w:val="CD0037"/>
          <w:sz w:val="40"/>
          <w:szCs w:val="24"/>
        </w:rPr>
      </w:pPr>
      <w:r w:rsidRPr="006460E2">
        <w:rPr>
          <w:b/>
          <w:color w:val="CD0037"/>
          <w:sz w:val="40"/>
          <w:lang w:bidi="en-GB" w:val="en-GB"/>
        </w:rPr>
        <w:t xml:space="preserve">3.2 Priority Seats and "Guide/assistance dog" Seats </w:t>
      </w:r>
    </w:p>
    <w:p xmlns:w="http://schemas.openxmlformats.org/wordprocessingml/2006/main" w14:paraId="3E6EC152" w14:textId="77777777" w:rsidR="003B1841" w:rsidRPr="00DE0D60" w:rsidRDefault="003B1841" w:rsidP="00374763">
      <w:pPr>
        <w:ind w:right="452"/>
        <w:jc w:val="both"/>
        <w:rPr>
          <w:rFonts w:ascii="Arial" w:hAnsi="Arial" w:cs="Arial"/>
          <w:sz w:val="24"/>
          <w:szCs w:val="24"/>
        </w:rPr>
      </w:pPr>
    </w:p>
    <w:p xmlns:w="http://schemas.openxmlformats.org/wordprocessingml/2006/main" w14:paraId="39D067CC" w14:textId="77777777" w:rsidR="00E01976" w:rsidRPr="00D8571B" w:rsidRDefault="00E01976" w:rsidP="00E01976">
      <w:pPr>
        <w:ind w:right="452"/>
        <w:jc w:val="both"/>
        <w:rPr>
          <w:rFonts w:ascii="Arial" w:hAnsi="Arial" w:cs="Arial"/>
          <w:sz w:val="24"/>
          <w:szCs w:val="24"/>
        </w:rPr>
      </w:pPr>
      <w:r w:rsidRPr="00D8571B">
        <w:rPr>
          <w:sz w:val="24"/>
          <w:lang w:bidi="en-GB" w:val="en-GB"/>
        </w:rPr>
        <w:t xml:space="preserve">Certain seats can be claimed in the form of "seating preferences" when the train ticket is purchased. They are subject to availability at the time of booking and cannot be guaranteed. They must be claimed by passengers who really need them.</w:t>
      </w:r>
    </w:p>
    <w:p xmlns:w="http://schemas.openxmlformats.org/wordprocessingml/2006/main" w14:paraId="0B2AD6BA" w14:textId="327FE69C" w:rsidR="00E01976" w:rsidRPr="00D8571B" w:rsidRDefault="00E01976" w:rsidP="00E01976">
      <w:pPr>
        <w:ind w:right="452"/>
        <w:jc w:val="both"/>
        <w:rPr>
          <w:rFonts w:ascii="Arial" w:hAnsi="Arial" w:cs="Arial"/>
          <w:sz w:val="24"/>
          <w:szCs w:val="24"/>
        </w:rPr>
      </w:pPr>
      <w:r w:rsidRPr="00D8571B">
        <w:rPr>
          <w:sz w:val="24"/>
          <w:lang w:bidi="en-GB" w:val="en-GB"/>
        </w:rPr>
        <w:t xml:space="preserve">They are Priority Seats and “guide/assistance dog” Seats, available in 2</w:t>
      </w:r>
      <w:r w:rsidRPr="00D8571B">
        <w:rPr>
          <w:vertAlign w:val="superscript"/>
          <w:sz w:val="24"/>
          <w:lang w:bidi="en-GB" w:val="en-GB"/>
        </w:rPr>
        <w:t xml:space="preserve">nd</w:t>
      </w:r>
      <w:r w:rsidRPr="00D8571B">
        <w:rPr>
          <w:sz w:val="24"/>
          <w:lang w:bidi="en-GB" w:val="en-GB"/>
        </w:rPr>
        <w:t xml:space="preserve"> and 1</w:t>
      </w:r>
      <w:r w:rsidRPr="00D8571B">
        <w:rPr>
          <w:vertAlign w:val="superscript"/>
          <w:sz w:val="24"/>
          <w:lang w:bidi="en-GB" w:val="en-GB"/>
        </w:rPr>
        <w:t xml:space="preserve">st</w:t>
      </w:r>
      <w:r w:rsidRPr="00D8571B">
        <w:rPr>
          <w:sz w:val="24"/>
          <w:lang w:bidi="en-GB" w:val="en-GB"/>
        </w:rPr>
        <w:t xml:space="preserve"> classes on TGV INOUI (including to Europe) and on INTERCITÉS. </w:t>
      </w:r>
    </w:p>
    <w:p xmlns:w="http://schemas.openxmlformats.org/wordprocessingml/2006/main" w14:paraId="057C5A57" w14:textId="77777777" w:rsidR="00E01976" w:rsidRPr="00D8571B" w:rsidRDefault="00E01976" w:rsidP="00E01976">
      <w:pPr>
        <w:ind w:right="452"/>
        <w:jc w:val="both"/>
        <w:rPr>
          <w:rFonts w:ascii="Arial" w:hAnsi="Arial" w:cs="Arial"/>
          <w:sz w:val="24"/>
          <w:szCs w:val="24"/>
        </w:rPr>
      </w:pPr>
    </w:p>
    <w:p xmlns:w="http://schemas.openxmlformats.org/wordprocessingml/2006/main" w14:paraId="0EA27B00" w14:textId="42989154" w:rsidR="00E01976" w:rsidRPr="00D8571B" w:rsidRDefault="00E01976" w:rsidP="00E01976">
      <w:pPr>
        <w:ind w:right="452"/>
        <w:jc w:val="both"/>
        <w:rPr>
          <w:rFonts w:ascii="Arial" w:hAnsi="Arial" w:cs="Arial"/>
          <w:sz w:val="24"/>
          <w:szCs w:val="24"/>
        </w:rPr>
      </w:pPr>
      <w:r w:rsidRPr="00D8571B">
        <w:rPr>
          <w:sz w:val="24"/>
          <w:lang w:bidi="en-GB" w:val="en-GB"/>
        </w:rPr>
        <w:t xml:space="preserve">The “Priority Seats” allow passengers with reduced mobility or disabilities (PRM/people with disabilities) to benefit from a more suitable seat (close to the toilets, exits, well oriented in relation to on-board screens, etc.). Access to these seats is not subject to presentation of a disability card or special fare.</w:t>
      </w:r>
    </w:p>
    <w:p xmlns:w="http://schemas.openxmlformats.org/wordprocessingml/2006/main" w14:paraId="0A5555BE" w14:textId="77777777" w:rsidR="00E01976" w:rsidRPr="00D8571B" w:rsidRDefault="00E01976" w:rsidP="00E01976">
      <w:pPr>
        <w:ind w:right="452"/>
        <w:jc w:val="both"/>
        <w:rPr>
          <w:rFonts w:ascii="Arial" w:hAnsi="Arial" w:cs="Arial"/>
          <w:sz w:val="24"/>
          <w:szCs w:val="24"/>
        </w:rPr>
      </w:pPr>
    </w:p>
    <w:p xmlns:w="http://schemas.openxmlformats.org/wordprocessingml/2006/main" w14:paraId="06C709FB" w14:textId="77777777" w:rsidR="00E01976" w:rsidRPr="00D8571B" w:rsidRDefault="00E01976" w:rsidP="00E01976">
      <w:pPr>
        <w:ind w:right="452"/>
        <w:jc w:val="both"/>
        <w:rPr>
          <w:rFonts w:ascii="Arial" w:hAnsi="Arial" w:cs="Arial"/>
          <w:sz w:val="24"/>
          <w:szCs w:val="24"/>
        </w:rPr>
      </w:pPr>
      <w:r w:rsidRPr="00D8571B">
        <w:rPr>
          <w:sz w:val="24"/>
          <w:lang w:bidi="en-GB" w:val="en-GB"/>
        </w:rPr>
        <w:t xml:space="preserve">The "Guide/Assistance Dog Seats" enable people with disabilities travelling with guide or assistance dogs who can show proof of a disability or priority card and the guide or assistance dog's national identification certificate to benefit from these more suitable seats (it is recommended that the dog has a harness fitted with or without a rigid handle frame, a vest or a cape). These seats are also intended for any guide or assistance dogs undergoing training, accompanied by the person responsible for their training (trainer or host family). These "guide/assistance dog" priority seats can be booked for passengers accompanied by a guide or assistance dog, subject to availability at the time of purchase. </w:t>
      </w:r>
    </w:p>
    <w:p xmlns:w="http://schemas.openxmlformats.org/wordprocessingml/2006/main" w14:paraId="34062CE8" w14:textId="77777777" w:rsidR="00E01976" w:rsidRPr="00DE0D60" w:rsidRDefault="00E01976" w:rsidP="00374763">
      <w:pPr>
        <w:ind w:right="452"/>
        <w:jc w:val="both"/>
        <w:rPr>
          <w:rFonts w:ascii="Arial" w:hAnsi="Arial" w:cs="Arial"/>
          <w:sz w:val="24"/>
          <w:szCs w:val="24"/>
        </w:rPr>
      </w:pPr>
    </w:p>
    <w:p xmlns:w="http://schemas.openxmlformats.org/wordprocessingml/2006/main" w14:paraId="5978882E" w14:textId="77777777" w:rsidR="00CD4563" w:rsidRPr="00081F67" w:rsidRDefault="00CD4563">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Pr>
          <w:b/>
          <w:color w:val="A1006B"/>
          <w:sz w:val="48"/>
          <w:lang w:bidi="en-GB" w:val="en-GB"/>
        </w:rPr>
        <w:t xml:space="preserve">Specific PRM equipment and luggage </w:t>
      </w:r>
    </w:p>
    <w:p xmlns:w="http://schemas.openxmlformats.org/wordprocessingml/2006/main" w14:paraId="59149917" w14:textId="02754CE6" w:rsidR="009D498D" w:rsidRPr="00803A97" w:rsidRDefault="009D498D" w:rsidP="009D498D">
      <w:pPr>
        <w:ind w:right="452"/>
        <w:jc w:val="both"/>
        <w:rPr>
          <w:rFonts w:cs="Times New Roman (Titres CS)"/>
          <w:b/>
          <w:color w:val="A1006B"/>
          <w:sz w:val="48"/>
        </w:rPr>
      </w:pPr>
      <w:r>
        <w:rPr>
          <w:sz w:val="24"/>
          <w:lang w:bidi="en-GB" w:val="en-GB"/>
        </w:rPr>
        <w:t xml:space="preserve">It is specified that the PRM/PSH (people with reduced mobility/people with disabilities) equipment used by a person with a disability during a trip is not considered luggage. However, any additional equipment of the person with a disability (crutches or cane or walker or additional oxygen bottle or additional folded wheelchair, etc.) is considered luggage and provided that it measures a maximum of 90 x 130 x 50 cm. </w:t>
      </w:r>
    </w:p>
    <w:p xmlns:w="http://schemas.openxmlformats.org/wordprocessingml/2006/main" w14:paraId="0641F3B5" w14:textId="77777777" w:rsidR="009D498D" w:rsidRDefault="009D498D" w:rsidP="009D498D">
      <w:pPr>
        <w:ind w:right="452"/>
        <w:jc w:val="both"/>
        <w:rPr>
          <w:rFonts w:ascii="Arial" w:hAnsi="Arial" w:cs="Arial"/>
          <w:bCs/>
          <w:sz w:val="24"/>
          <w:szCs w:val="24"/>
        </w:rPr>
      </w:pPr>
    </w:p>
    <w:p xmlns:w="http://schemas.openxmlformats.org/wordprocessingml/2006/main" w14:paraId="2B2F0CE5" w14:textId="77777777" w:rsidR="009D498D" w:rsidRDefault="009D498D" w:rsidP="009D498D">
      <w:pPr>
        <w:ind w:right="452"/>
        <w:jc w:val="both"/>
        <w:rPr>
          <w:rFonts w:ascii="Arial" w:hAnsi="Arial" w:cs="Arial"/>
          <w:bCs/>
          <w:sz w:val="24"/>
          <w:szCs w:val="24"/>
        </w:rPr>
      </w:pPr>
      <w:r>
        <w:rPr>
          <w:sz w:val="24"/>
          <w:lang w:bidi="en-GB" w:val="en-GB"/>
        </w:rPr>
        <w:t xml:space="preserve">Bicycles may be carried as luggage under the conditions set out in articles 10.2 and 10.3 of Volume 1 "General Provisions" of the Passenger Fares.</w:t>
      </w:r>
    </w:p>
    <w:p xmlns:w="http://schemas.openxmlformats.org/wordprocessingml/2006/main" w14:paraId="2DB4DCED" w14:textId="77777777" w:rsidR="0045786A" w:rsidRDefault="0045786A" w:rsidP="009D498D">
      <w:pPr>
        <w:ind w:right="452"/>
        <w:jc w:val="both"/>
        <w:rPr>
          <w:rFonts w:ascii="Arial" w:hAnsi="Arial" w:cs="Arial"/>
          <w:bCs/>
          <w:sz w:val="24"/>
          <w:szCs w:val="24"/>
        </w:rPr>
      </w:pPr>
    </w:p>
    <w:p xmlns:w="http://schemas.openxmlformats.org/wordprocessingml/2006/main" w14:paraId="470E7220" w14:textId="77777777" w:rsidR="009D498D" w:rsidRDefault="009D498D" w:rsidP="009D498D">
      <w:pPr>
        <w:ind w:right="452"/>
        <w:jc w:val="both"/>
        <w:rPr>
          <w:rFonts w:ascii="Arial" w:hAnsi="Arial" w:cs="Arial"/>
          <w:bCs/>
          <w:sz w:val="24"/>
          <w:szCs w:val="24"/>
        </w:rPr>
      </w:pPr>
      <w:r w:rsidRPr="006B2100">
        <w:rPr>
          <w:sz w:val="24"/>
          <w:lang w:bidi="en-GB" w:val="en-GB"/>
        </w:rPr>
        <w:t xml:space="preserve">For more details on PRM equipment and luggage, go to the following page: </w:t>
      </w:r>
      <w:hyperlink r:id="rId70" w:history="1">
        <w:r w:rsidRPr="00501092">
          <w:rPr>
            <w:rStyle w:val="Lienhypertexte"/>
            <w:sz w:val="24"/>
            <w:lang w:bidi="en-GB" w:val="en-GB"/>
          </w:rPr>
          <w:t xml:space="preserve">https://www.sncf-voyageurs.com/fr/voyagez-avec-nous/preparez-votre-voyage/accessibilite/materiels-et-bagages-pmr/</w:t>
        </w:r>
      </w:hyperlink>
      <w:r w:rsidRPr="006B2100">
        <w:rPr>
          <w:sz w:val="24"/>
          <w:lang w:bidi="en-GB" w:val="en-GB"/>
        </w:rPr>
        <w:t xml:space="preserve">   </w:t>
      </w:r>
    </w:p>
    <w:p xmlns:w="http://schemas.openxmlformats.org/wordprocessingml/2006/main" w14:paraId="266E26B8" w14:textId="77777777" w:rsidR="0045786A" w:rsidRDefault="0045786A" w:rsidP="009D498D">
      <w:pPr>
        <w:ind w:right="452"/>
        <w:jc w:val="both"/>
        <w:rPr>
          <w:rFonts w:ascii="Arial" w:hAnsi="Arial" w:cs="Arial"/>
          <w:bCs/>
          <w:sz w:val="24"/>
          <w:szCs w:val="24"/>
        </w:rPr>
      </w:pPr>
    </w:p>
    <w:p xmlns:w="http://schemas.openxmlformats.org/wordprocessingml/2006/main" w14:paraId="3BFAD6AE" w14:textId="77777777" w:rsidR="003C1507" w:rsidRPr="006460E2" w:rsidRDefault="003C1507">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6460E2">
        <w:rPr>
          <w:b/>
          <w:color w:val="A1006B"/>
          <w:sz w:val="48"/>
          <w:lang w:bidi="en-GB" w:val="en-GB"/>
        </w:rPr>
        <w:t xml:space="preserve">“Guide” dogs or “assistance dogs” </w:t>
      </w:r>
    </w:p>
    <w:p xmlns:w="http://schemas.openxmlformats.org/wordprocessingml/2006/main" w14:paraId="5E50CA64" w14:textId="77777777" w:rsidR="0045786A" w:rsidRPr="006B2100" w:rsidRDefault="0045786A" w:rsidP="009D498D">
      <w:pPr>
        <w:ind w:right="452"/>
        <w:jc w:val="both"/>
        <w:rPr>
          <w:rFonts w:ascii="Arial" w:hAnsi="Arial" w:cs="Arial"/>
          <w:bCs/>
          <w:sz w:val="24"/>
          <w:szCs w:val="24"/>
        </w:rPr>
      </w:pPr>
    </w:p>
    <w:p xmlns:w="http://schemas.openxmlformats.org/wordprocessingml/2006/main" w14:paraId="5E328B6D" w14:textId="77777777" w:rsidR="002527FF" w:rsidRPr="006760E8" w:rsidRDefault="002527FF" w:rsidP="002527FF">
      <w:pPr>
        <w:rPr>
          <w:rFonts w:ascii="Arial" w:hAnsi="Arial" w:cs="Arial"/>
          <w:sz w:val="24"/>
          <w:szCs w:val="24"/>
        </w:rPr>
      </w:pPr>
      <w:r w:rsidRPr="006760E8">
        <w:rPr>
          <w:sz w:val="24"/>
          <w:lang w:bidi="en-GB" w:val="en-GB"/>
        </w:rPr>
        <w:t xml:space="preserve">So-called “emotional support” dogs (which can reassure or provide comfort by their presence and do not have a national identification and training certificate) are not considered “assistance dogs”. </w:t>
      </w:r>
    </w:p>
    <w:p xmlns:w="http://schemas.openxmlformats.org/wordprocessingml/2006/main" w14:paraId="541BB57B" w14:textId="77777777" w:rsidR="002527FF" w:rsidRPr="00C74D58" w:rsidRDefault="002527FF" w:rsidP="002527FF">
      <w:pPr>
        <w:ind w:right="452"/>
        <w:jc w:val="both"/>
        <w:rPr>
          <w:rFonts w:ascii="Arial" w:hAnsi="Arial" w:cs="Arial"/>
          <w:sz w:val="24"/>
          <w:szCs w:val="24"/>
        </w:rPr>
      </w:pPr>
    </w:p>
    <w:p xmlns:w="http://schemas.openxmlformats.org/wordprocessingml/2006/main" w14:paraId="460E0434" w14:textId="77777777" w:rsidR="002527FF" w:rsidRDefault="002527FF" w:rsidP="002527FF">
      <w:pPr>
        <w:ind w:right="452"/>
        <w:jc w:val="both"/>
        <w:rPr>
          <w:rFonts w:ascii="Arial" w:hAnsi="Arial" w:cs="Arial"/>
          <w:sz w:val="24"/>
          <w:szCs w:val="24"/>
        </w:rPr>
      </w:pPr>
      <w:r w:rsidRPr="390EB754">
        <w:rPr>
          <w:sz w:val="24"/>
          <w:lang w:bidi="en-GB" w:val="en-GB"/>
        </w:rPr>
        <w:t xml:space="preserve">Civilian people with disabilities holding a French disability card or a French priority card or a French inclusion mobility card (CMI) or an equivalent foreign card, may travel, regardless of their disability, with a "guide" or "assistance" dog which travels free of charge and without a ticket.  This provision also applies to Invalid War Pensioners who hold a disability card allowing free travel for a guide.</w:t>
      </w:r>
    </w:p>
    <w:p xmlns:w="http://schemas.openxmlformats.org/wordprocessingml/2006/main" w14:paraId="22C41489" w14:textId="77777777" w:rsidR="002527FF" w:rsidRDefault="002527FF" w:rsidP="002527FF">
      <w:pPr>
        <w:ind w:right="452"/>
        <w:jc w:val="both"/>
        <w:rPr>
          <w:rFonts w:ascii="Arial" w:hAnsi="Arial" w:cs="Arial"/>
          <w:sz w:val="24"/>
          <w:szCs w:val="24"/>
        </w:rPr>
      </w:pPr>
      <w:r w:rsidRPr="007C7053">
        <w:rPr>
          <w:sz w:val="24"/>
          <w:lang w:bidi="en-GB" w:val="en-GB"/>
        </w:rPr>
        <w:t xml:space="preserve">For foreign passengers, the supporting document must be nominative in order to enable the identification of the holder and unambiguously relate to the recognition of a disability.</w:t>
      </w:r>
    </w:p>
    <w:p xmlns:w="http://schemas.openxmlformats.org/wordprocessingml/2006/main" w14:paraId="575496D9" w14:textId="77777777" w:rsidR="002527FF" w:rsidRDefault="002527FF" w:rsidP="002527FF">
      <w:pPr>
        <w:ind w:right="452"/>
        <w:jc w:val="both"/>
        <w:rPr>
          <w:rFonts w:ascii="Arial" w:hAnsi="Arial" w:cs="Arial"/>
          <w:sz w:val="24"/>
          <w:szCs w:val="24"/>
        </w:rPr>
      </w:pPr>
    </w:p>
    <w:p xmlns:w="http://schemas.openxmlformats.org/wordprocessingml/2006/main" w14:paraId="632BDCD2" w14:textId="77777777" w:rsidR="002527FF" w:rsidRDefault="002527FF" w:rsidP="002527FF">
      <w:pPr>
        <w:ind w:right="452"/>
        <w:jc w:val="both"/>
        <w:rPr>
          <w:rFonts w:ascii="Arial" w:hAnsi="Arial" w:cs="Arial"/>
          <w:sz w:val="24"/>
          <w:szCs w:val="24"/>
        </w:rPr>
      </w:pPr>
      <w:r w:rsidRPr="390EB754">
        <w:rPr>
          <w:sz w:val="24"/>
          <w:lang w:bidi="en-GB" w:val="en-GB"/>
        </w:rPr>
        <w:t xml:space="preserve">Guide or assistance dogs in training travel free of charge if they wear either a work vest bearing the words “guide dog in training” or the training centre logo. The accompanying person must have a valid ticket as well as his/her guide or assistance dog instructor card and the dog identification card.</w:t>
      </w:r>
    </w:p>
    <w:p xmlns:w="http://schemas.openxmlformats.org/wordprocessingml/2006/main" w14:paraId="24C343E6" w14:textId="77777777" w:rsidR="002527FF" w:rsidRDefault="002527FF" w:rsidP="002527FF">
      <w:pPr>
        <w:ind w:right="452"/>
        <w:jc w:val="both"/>
        <w:rPr>
          <w:rFonts w:ascii="Arial" w:hAnsi="Arial" w:cs="Arial"/>
          <w:sz w:val="24"/>
          <w:szCs w:val="24"/>
        </w:rPr>
      </w:pPr>
    </w:p>
    <w:p xmlns:w="http://schemas.openxmlformats.org/wordprocessingml/2006/main" w14:paraId="72109FB3" w14:textId="77777777" w:rsidR="002527FF" w:rsidRDefault="002527FF" w:rsidP="002527FF">
      <w:pPr>
        <w:ind w:right="452"/>
        <w:jc w:val="both"/>
        <w:rPr>
          <w:rFonts w:ascii="Arial" w:hAnsi="Arial" w:cs="Arial"/>
          <w:sz w:val="24"/>
          <w:szCs w:val="24"/>
        </w:rPr>
      </w:pPr>
      <w:r>
        <w:rPr>
          <w:sz w:val="24"/>
          <w:lang w:bidi="en-GB" w:val="en-GB"/>
        </w:rPr>
        <w:t xml:space="preserve">"Guide" or "assistance" dogs are not required to wear a muzzle, provided that a document proving their training (national identification and training certificate of the dog issued by the training centres) is presented. The same applies to learner guide or assistance dogs provided that a national certificate of identification of the dog in training is presented.</w:t>
      </w:r>
    </w:p>
    <w:p xmlns:w="http://schemas.openxmlformats.org/wordprocessingml/2006/main" w14:paraId="02CB8B5E" w14:textId="77777777" w:rsidR="002527FF" w:rsidRDefault="002527FF" w:rsidP="002527FF">
      <w:pPr>
        <w:ind w:right="452"/>
        <w:jc w:val="both"/>
        <w:rPr>
          <w:rFonts w:ascii="Arial" w:hAnsi="Arial" w:cs="Arial"/>
          <w:sz w:val="24"/>
          <w:szCs w:val="24"/>
        </w:rPr>
      </w:pPr>
      <w:r>
        <w:rPr>
          <w:sz w:val="24"/>
          <w:lang w:bidi="en-GB" w:val="en-GB"/>
        </w:rPr>
        <w:t xml:space="preserve">So-called “emotional support” dogs that can reassure or provide comfort by their presence and do not have a national identification and training certificate are not considered “guide” or “assistance” dogs and are therefore subject to the animal fare and travel conditions of other dogs.</w:t>
      </w:r>
    </w:p>
    <w:p xmlns:w="http://schemas.openxmlformats.org/wordprocessingml/2006/main" w14:paraId="122B04B7" w14:textId="103D13AA" w:rsidR="00C379D3" w:rsidRDefault="00C379D3">
      <w:pPr>
        <w:spacing w:after="160" w:line="259" w:lineRule="auto"/>
        <w:rPr>
          <w:rFonts w:asciiTheme="majorHAnsi" w:eastAsiaTheme="majorEastAsia" w:hAnsiTheme="majorHAnsi" w:cs="Times New Roman (Titres CS)"/>
          <w:b/>
          <w:caps/>
          <w:color w:val="6E1E78"/>
          <w:sz w:val="56"/>
          <w:szCs w:val="56"/>
        </w:rPr>
      </w:pPr>
    </w:p>
    <w:p xmlns:w="http://schemas.openxmlformats.org/wordprocessingml/2006/main" w14:paraId="20741F94" w14:textId="05B658C5" w:rsidR="006812F7" w:rsidRPr="0068396A" w:rsidRDefault="006812F7"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en-GB" w:val="en-GB"/>
        </w:rPr>
        <w:t xml:space="preserve">VOLUME 5 – SERVICES ASSOCIATED WITH TRANSPORT</w:t>
      </w:r>
    </w:p>
    <w:p xmlns:w="http://schemas.openxmlformats.org/wordprocessingml/2006/main" w14:paraId="303472B5" w14:textId="06A99A7F" w:rsidR="00C74D58" w:rsidRPr="00C74D58" w:rsidRDefault="00C74D58">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C74D58">
        <w:rPr>
          <w:b/>
          <w:color w:val="A1006B"/>
          <w:sz w:val="48"/>
          <w:lang w:bidi="en-GB" w:val="en-GB"/>
        </w:rPr>
        <w:t xml:space="preserve">Bookings for seats, bunks </w:t>
      </w:r>
    </w:p>
    <w:p xmlns:w="http://schemas.openxmlformats.org/wordprocessingml/2006/main" w14:paraId="672162B1" w14:textId="784B3E6A" w:rsidR="00C74D58" w:rsidRPr="00DC2872" w:rsidRDefault="00C74D58">
      <w:pPr>
        <w:pStyle w:val="Titre3"/>
        <w:numPr>
          <w:ilvl w:val="1"/>
          <w:numId w:val="59"/>
        </w:numPr>
      </w:pPr>
      <w:r w:rsidRPr="00DC2872">
        <w:rPr>
          <w:lang w:bidi="en-GB" w:val="en-GB"/>
        </w:rPr>
        <w:t xml:space="preserve">Purpose </w:t>
      </w:r>
    </w:p>
    <w:p xmlns:w="http://schemas.openxmlformats.org/wordprocessingml/2006/main" w14:paraId="06D41172" w14:textId="77777777" w:rsidR="00C74D58" w:rsidRPr="00C74D58" w:rsidRDefault="00C74D58" w:rsidP="00803123">
      <w:pPr>
        <w:ind w:right="452"/>
        <w:jc w:val="both"/>
        <w:rPr>
          <w:rFonts w:ascii="Arial" w:hAnsi="Arial" w:cs="Arial"/>
          <w:sz w:val="24"/>
          <w:szCs w:val="24"/>
        </w:rPr>
      </w:pPr>
      <w:r w:rsidRPr="00C74D58">
        <w:rPr>
          <w:sz w:val="24"/>
          <w:lang w:bidi="en-GB" w:val="en-GB"/>
        </w:rPr>
        <w:t xml:space="preserve">The purpose of booking seats is to allow passengers, at the time of purchase of their ticket or when they have a valid ticket for the journey to be travelled, to control in advance, depending on the categories of seats offered on the train taken and to the extent possible, the availability of:</w:t>
      </w:r>
    </w:p>
    <w:p xmlns:w="http://schemas.openxmlformats.org/wordprocessingml/2006/main" w14:paraId="10AE0088"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en-GB" w:val="en-GB"/>
        </w:rPr>
        <w:t xml:space="preserve">a seating position; </w:t>
      </w:r>
    </w:p>
    <w:p xmlns:w="http://schemas.openxmlformats.org/wordprocessingml/2006/main" w14:paraId="7E572B22"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en-GB" w:val="en-GB"/>
        </w:rPr>
        <w:t xml:space="preserve">a seat in a dedicated area offering catering services; </w:t>
      </w:r>
    </w:p>
    <w:p xmlns:w="http://schemas.openxmlformats.org/wordprocessingml/2006/main" w14:paraId="711EAD5C"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en-GB" w:val="en-GB"/>
        </w:rPr>
        <w:t xml:space="preserve">a bunk. </w:t>
      </w:r>
    </w:p>
    <w:p xmlns:w="http://schemas.openxmlformats.org/wordprocessingml/2006/main" w14:paraId="079EA322" w14:textId="77777777" w:rsidR="008014B8" w:rsidRDefault="008014B8" w:rsidP="00803123">
      <w:pPr>
        <w:ind w:right="452"/>
        <w:jc w:val="both"/>
        <w:rPr>
          <w:rFonts w:ascii="Arial" w:hAnsi="Arial" w:cs="Arial"/>
          <w:sz w:val="24"/>
          <w:szCs w:val="24"/>
        </w:rPr>
      </w:pPr>
    </w:p>
    <w:p xmlns:w="http://schemas.openxmlformats.org/wordprocessingml/2006/main" w14:paraId="40EDA5EC" w14:textId="155C0E56" w:rsidR="00C74D58" w:rsidRPr="00C74D58" w:rsidRDefault="00C74D58" w:rsidP="00803123">
      <w:pPr>
        <w:ind w:right="452"/>
        <w:jc w:val="both"/>
        <w:rPr>
          <w:rFonts w:ascii="Arial" w:hAnsi="Arial" w:cs="Arial"/>
          <w:sz w:val="24"/>
          <w:szCs w:val="24"/>
        </w:rPr>
      </w:pPr>
      <w:r w:rsidRPr="00C74D58">
        <w:rPr>
          <w:sz w:val="24"/>
          <w:lang w:bidi="en-GB" w:val="en-GB"/>
        </w:rPr>
        <w:t xml:space="preserve">Bar seats and jump seats are not considered as seating. Any information regarding booking conditions may be provided by establishments open to passenger traffic. </w:t>
      </w:r>
    </w:p>
    <w:p xmlns:w="http://schemas.openxmlformats.org/wordprocessingml/2006/main" w14:paraId="7803202E" w14:textId="2873DF73" w:rsidR="00C74D58" w:rsidRPr="00C74D58" w:rsidRDefault="00C74D58" w:rsidP="00DB2FA3">
      <w:pPr>
        <w:spacing w:before="120"/>
        <w:ind w:right="452"/>
        <w:jc w:val="both"/>
        <w:rPr>
          <w:rFonts w:ascii="Arial" w:hAnsi="Arial" w:cs="Arial"/>
          <w:sz w:val="24"/>
          <w:szCs w:val="24"/>
        </w:rPr>
      </w:pPr>
      <w:r w:rsidRPr="00C74D58">
        <w:rPr>
          <w:sz w:val="24"/>
          <w:lang w:bidi="en-GB" w:val="en-GB"/>
        </w:rPr>
        <w:t xml:space="preserve">When boarding certain trains, for certain connections and for certain products, the booking of a seat is mandatory; this is particularly the case for TGV INOUI, the occupancy of sleeping seats and certain areas as well as the use of certain services on board. </w:t>
      </w:r>
    </w:p>
    <w:p xmlns:w="http://schemas.openxmlformats.org/wordprocessingml/2006/main" w14:paraId="2AF66F8F" w14:textId="12CB06F3" w:rsidR="00C74D58" w:rsidRDefault="00C74D58" w:rsidP="00803123">
      <w:pPr>
        <w:ind w:right="452"/>
        <w:jc w:val="both"/>
        <w:rPr>
          <w:rFonts w:ascii="Arial" w:hAnsi="Arial" w:cs="Arial"/>
          <w:sz w:val="24"/>
          <w:szCs w:val="24"/>
        </w:rPr>
      </w:pPr>
      <w:r w:rsidRPr="00C74D58">
        <w:rPr>
          <w:sz w:val="24"/>
          <w:lang w:bidi="en-GB" w:val="en-GB"/>
        </w:rPr>
        <w:t xml:space="preserve">The same may apply to trips with a travel pass; this particularity is then brought to the attention of customers.</w:t>
      </w:r>
    </w:p>
    <w:p xmlns:w="http://schemas.openxmlformats.org/wordprocessingml/2006/main" w14:paraId="5194383A" w14:textId="6C546E39" w:rsidR="00714038" w:rsidRPr="00C74D58" w:rsidRDefault="00714038" w:rsidP="00DB2FA3">
      <w:pPr>
        <w:spacing w:before="120"/>
        <w:ind w:right="452"/>
        <w:jc w:val="both"/>
        <w:rPr>
          <w:rFonts w:ascii="Arial" w:hAnsi="Arial" w:cs="Arial"/>
          <w:sz w:val="24"/>
          <w:szCs w:val="24"/>
        </w:rPr>
      </w:pPr>
      <w:r w:rsidRPr="00C74D58">
        <w:rPr>
          <w:sz w:val="24"/>
          <w:lang w:bidi="en-GB" w:val="en-GB"/>
        </w:rPr>
        <w:t xml:space="preserve">No seat booking (seat or bunk) is allowed for dogs and small pets, as well as for luggage.</w:t>
      </w:r>
    </w:p>
    <w:p xmlns:w="http://schemas.openxmlformats.org/wordprocessingml/2006/main" w14:paraId="47C8A6C8" w14:textId="77777777" w:rsidR="00714038" w:rsidRPr="00C74D58" w:rsidRDefault="00714038" w:rsidP="00803123">
      <w:pPr>
        <w:ind w:right="452"/>
        <w:jc w:val="both"/>
        <w:rPr>
          <w:rFonts w:ascii="Arial" w:hAnsi="Arial" w:cs="Arial"/>
          <w:sz w:val="24"/>
          <w:szCs w:val="24"/>
        </w:rPr>
      </w:pPr>
    </w:p>
    <w:p xmlns:w="http://schemas.openxmlformats.org/wordprocessingml/2006/main" w14:paraId="693E5618" w14:textId="77777777" w:rsidR="004B6582" w:rsidRDefault="004B6582" w:rsidP="00803123">
      <w:pPr>
        <w:ind w:right="452"/>
        <w:rPr>
          <w:rFonts w:ascii="Arial" w:hAnsi="Arial" w:cs="Arial"/>
          <w:b/>
          <w:bCs/>
          <w:sz w:val="24"/>
          <w:szCs w:val="24"/>
          <w:u w:val="single"/>
        </w:rPr>
      </w:pPr>
    </w:p>
    <w:p xmlns:w="http://schemas.openxmlformats.org/wordprocessingml/2006/main" w14:paraId="4B229BB0" w14:textId="7C9E8AC3" w:rsidR="00C74D58" w:rsidRPr="00DC2872" w:rsidRDefault="00C74D58" w:rsidP="00803123">
      <w:pPr>
        <w:ind w:right="452"/>
        <w:rPr>
          <w:rFonts w:ascii="Arial" w:hAnsi="Arial" w:cs="Arial"/>
          <w:b/>
          <w:bCs/>
          <w:sz w:val="24"/>
          <w:szCs w:val="24"/>
          <w:u w:val="single"/>
        </w:rPr>
      </w:pPr>
      <w:r w:rsidRPr="00DC2872">
        <w:rPr>
          <w:b/>
          <w:u w:val="single"/>
          <w:sz w:val="24"/>
          <w:lang w:bidi="en-GB" w:val="en-GB"/>
        </w:rPr>
        <w:t xml:space="preserve">Tickets without allocated area </w:t>
      </w:r>
    </w:p>
    <w:p xmlns:w="http://schemas.openxmlformats.org/wordprocessingml/2006/main" w14:paraId="09BB8782" w14:textId="5EBAC777" w:rsidR="00C74D58" w:rsidRPr="00C74D58" w:rsidRDefault="00C74D58" w:rsidP="00DB2FA3">
      <w:pPr>
        <w:spacing w:before="120"/>
        <w:ind w:right="452"/>
        <w:jc w:val="both"/>
        <w:rPr>
          <w:rFonts w:ascii="Arial" w:hAnsi="Arial" w:cs="Arial"/>
          <w:sz w:val="24"/>
          <w:szCs w:val="24"/>
        </w:rPr>
      </w:pPr>
      <w:r w:rsidRPr="00C74D58">
        <w:rPr>
          <w:sz w:val="24"/>
          <w:lang w:bidi="en-GB" w:val="en-GB"/>
        </w:rPr>
        <w:t xml:space="preserve">In some trains with mandatory booking, tickets bearing the words “WITHOUT ALLOCATED SEAT” or “UNASSIGNED SEAT” may be issued. The number of tickets “WITHOUT ALLOCATED SEAT” is determined taking into account the no-shows usually observed. The ticket issued with this note therefore does not contain any seating indication. A ticket “WITHOUT ALLOCATED SEAT” does not guarantee the possibility of sitting in all circumstances. </w:t>
      </w:r>
    </w:p>
    <w:p xmlns:w="http://schemas.openxmlformats.org/wordprocessingml/2006/main" w14:paraId="7A4A2E29" w14:textId="6239C188" w:rsidR="00C74D58" w:rsidRPr="00C74D58" w:rsidRDefault="00C74D58" w:rsidP="00803123">
      <w:pPr>
        <w:ind w:right="452"/>
        <w:jc w:val="both"/>
        <w:rPr>
          <w:rFonts w:ascii="Arial" w:hAnsi="Arial" w:cs="Arial"/>
          <w:sz w:val="24"/>
          <w:szCs w:val="24"/>
        </w:rPr>
      </w:pPr>
      <w:r w:rsidRPr="00C74D58">
        <w:rPr>
          <w:sz w:val="24"/>
          <w:lang w:bidi="en-GB" w:val="en-GB"/>
        </w:rPr>
        <w:t xml:space="preserve">The price of a ticket “WITHOUT ALLOCATED SEAT” corresponds to the class used on the TGV INOUI or INTERCITÉS with mandatory booking on board of which the trip is made. </w:t>
      </w:r>
    </w:p>
    <w:p xmlns:w="http://schemas.openxmlformats.org/wordprocessingml/2006/main" w14:paraId="0AD9D3FB" w14:textId="6FBEAD76" w:rsidR="00C74D58" w:rsidRPr="00C74D58" w:rsidRDefault="00C74D58" w:rsidP="00803123">
      <w:pPr>
        <w:ind w:right="452"/>
        <w:jc w:val="both"/>
        <w:rPr>
          <w:rFonts w:ascii="Arial" w:hAnsi="Arial" w:cs="Arial"/>
          <w:sz w:val="24"/>
          <w:szCs w:val="24"/>
        </w:rPr>
      </w:pPr>
      <w:r w:rsidRPr="00C74D58">
        <w:rPr>
          <w:sz w:val="24"/>
          <w:lang w:bidi="en-GB" w:val="en-GB"/>
        </w:rPr>
        <w:t xml:space="preserve">The passenger may request the seat(s) he/she wishes to take, either before (point 1.2 below) or during (point 1.3 below) the opening of the booking at the TGV INOUI sales area counter. </w:t>
      </w:r>
    </w:p>
    <w:p xmlns:w="http://schemas.openxmlformats.org/wordprocessingml/2006/main" w14:paraId="2BBAE849" w14:textId="4E93A71B" w:rsidR="00BA2BA4" w:rsidRPr="006760E8" w:rsidRDefault="00C74D58" w:rsidP="00803123">
      <w:pPr>
        <w:ind w:right="452"/>
        <w:jc w:val="both"/>
        <w:rPr>
          <w:rFonts w:ascii="Arial" w:hAnsi="Arial" w:cs="Arial"/>
          <w:sz w:val="24"/>
          <w:szCs w:val="24"/>
        </w:rPr>
      </w:pPr>
      <w:r w:rsidRPr="00C74D58">
        <w:rPr>
          <w:sz w:val="24"/>
          <w:lang w:bidi="en-GB" w:val="en-GB"/>
        </w:rPr>
        <w:t xml:space="preserve">Seats are allocated subject to availability. </w:t>
      </w:r>
    </w:p>
    <w:p xmlns:w="http://schemas.openxmlformats.org/wordprocessingml/2006/main" w14:paraId="148A832A" w14:textId="77777777" w:rsidR="00BA2BA4" w:rsidRPr="00C74D58" w:rsidRDefault="00BA2BA4" w:rsidP="00803123">
      <w:pPr>
        <w:ind w:right="452"/>
        <w:jc w:val="both"/>
        <w:rPr>
          <w:rFonts w:ascii="Arial" w:hAnsi="Arial" w:cs="Arial"/>
          <w:sz w:val="24"/>
          <w:szCs w:val="24"/>
        </w:rPr>
      </w:pPr>
    </w:p>
    <w:p xmlns:w="http://schemas.openxmlformats.org/wordprocessingml/2006/main" w14:paraId="72C9C671" w14:textId="4C9A7188" w:rsidR="003759A1" w:rsidRDefault="00C5284F">
      <w:pPr>
        <w:pStyle w:val="Titre3"/>
        <w:numPr>
          <w:ilvl w:val="1"/>
          <w:numId w:val="59"/>
        </w:numPr>
      </w:pPr>
      <w:r>
        <w:rPr>
          <w:lang w:bidi="en-GB" w:val="en-GB"/>
        </w:rPr>
        <w:t xml:space="preserve">Request during the opening of the bookings at the counters</w:t>
      </w:r>
    </w:p>
    <w:p xmlns:w="http://schemas.openxmlformats.org/wordprocessingml/2006/main" w14:paraId="42D13179" w14:textId="77777777" w:rsidR="00C5284F" w:rsidRDefault="00C5284F" w:rsidP="00C5284F"/>
    <w:p xmlns:w="http://schemas.openxmlformats.org/wordprocessingml/2006/main" w14:paraId="198BCD21" w14:textId="77777777" w:rsidR="00C5284F" w:rsidRPr="00C74D58" w:rsidRDefault="00C5284F" w:rsidP="00C5284F">
      <w:pPr>
        <w:ind w:right="452"/>
        <w:jc w:val="both"/>
        <w:rPr>
          <w:rFonts w:ascii="Arial" w:hAnsi="Arial" w:cs="Arial"/>
          <w:sz w:val="24"/>
          <w:szCs w:val="24"/>
        </w:rPr>
      </w:pPr>
      <w:r w:rsidRPr="00C74D58">
        <w:rPr>
          <w:sz w:val="24"/>
          <w:lang w:bidi="en-GB" w:val="en-GB"/>
        </w:rPr>
        <w:t xml:space="preserve">The passenger may: </w:t>
      </w:r>
    </w:p>
    <w:p xmlns:w="http://schemas.openxmlformats.org/wordprocessingml/2006/main" w14:paraId="234926EF" w14:textId="77777777" w:rsidR="00C5284F" w:rsidRPr="00C74D58" w:rsidRDefault="00C5284F">
      <w:pPr>
        <w:pStyle w:val="Paragraphedeliste"/>
        <w:numPr>
          <w:ilvl w:val="0"/>
          <w:numId w:val="61"/>
        </w:numPr>
        <w:autoSpaceDE w:val="0"/>
        <w:autoSpaceDN w:val="0"/>
        <w:adjustRightInd w:val="0"/>
        <w:ind w:right="452"/>
        <w:jc w:val="both"/>
        <w:textAlignment w:val="center"/>
        <w:rPr>
          <w:rFonts w:ascii="Arial" w:hAnsi="Arial" w:cs="Arial"/>
          <w:sz w:val="24"/>
          <w:szCs w:val="24"/>
        </w:rPr>
      </w:pPr>
      <w:r w:rsidRPr="00C74D58">
        <w:rPr>
          <w:sz w:val="24"/>
          <w:lang w:bidi="en-GB" w:val="en-GB"/>
        </w:rPr>
        <w:t xml:space="preserve">or simultaneously request a ticket and the booking of seats. It is issued for the class of car and the trip for which the booking is requested, a single ticket indicating the total price of the trip including the amount of the booking; </w:t>
      </w:r>
    </w:p>
    <w:p xmlns:w="http://schemas.openxmlformats.org/wordprocessingml/2006/main" w14:paraId="48675E4A" w14:textId="77777777" w:rsidR="00C5284F" w:rsidRPr="00C74D58" w:rsidRDefault="00C5284F">
      <w:pPr>
        <w:pStyle w:val="Paragraphedeliste"/>
        <w:numPr>
          <w:ilvl w:val="0"/>
          <w:numId w:val="61"/>
        </w:numPr>
        <w:autoSpaceDE w:val="0"/>
        <w:autoSpaceDN w:val="0"/>
        <w:adjustRightInd w:val="0"/>
        <w:ind w:right="452"/>
        <w:jc w:val="both"/>
        <w:textAlignment w:val="center"/>
        <w:rPr>
          <w:rFonts w:ascii="Arial" w:hAnsi="Arial" w:cs="Arial"/>
          <w:sz w:val="24"/>
          <w:szCs w:val="24"/>
        </w:rPr>
      </w:pPr>
      <w:r w:rsidRPr="00C74D58">
        <w:rPr>
          <w:sz w:val="24"/>
          <w:lang w:bidi="en-GB" w:val="en-GB"/>
        </w:rPr>
        <w:t xml:space="preserve">or present a valid ticket in the class and for the trip for which the booking is requested. In this case, a ticket shall be issued containing only the amount of the booking. </w:t>
      </w:r>
    </w:p>
    <w:p xmlns:w="http://schemas.openxmlformats.org/wordprocessingml/2006/main" w14:paraId="409910F4" w14:textId="77777777" w:rsidR="00C5284F" w:rsidRPr="00C74D58" w:rsidRDefault="00C5284F" w:rsidP="00C5284F">
      <w:pPr>
        <w:ind w:right="452"/>
        <w:jc w:val="both"/>
        <w:rPr>
          <w:rFonts w:ascii="Arial" w:hAnsi="Arial" w:cs="Arial"/>
          <w:sz w:val="24"/>
          <w:szCs w:val="24"/>
        </w:rPr>
      </w:pPr>
      <w:r w:rsidRPr="00C74D58">
        <w:rPr>
          <w:sz w:val="24"/>
          <w:lang w:bidi="en-GB" w:val="en-GB"/>
        </w:rPr>
        <w:t xml:space="preserve">The booking of seats and tickets may also be requested via the Internet, by telephone or by means of SNCF sales machines. </w:t>
      </w:r>
    </w:p>
    <w:p xmlns:w="http://schemas.openxmlformats.org/wordprocessingml/2006/main" w14:paraId="4C43B2A8" w14:textId="77777777" w:rsidR="00C5284F" w:rsidRPr="00C5284F" w:rsidRDefault="00C5284F" w:rsidP="00DB2FA3"/>
    <w:p xmlns:w="http://schemas.openxmlformats.org/wordprocessingml/2006/main" w14:paraId="70870BD0" w14:textId="1E104F95" w:rsidR="00C74D58" w:rsidRPr="004B6582" w:rsidRDefault="00C74D58">
      <w:pPr>
        <w:pStyle w:val="Titre3"/>
        <w:numPr>
          <w:ilvl w:val="1"/>
          <w:numId w:val="59"/>
        </w:numPr>
      </w:pPr>
      <w:r w:rsidRPr="004B6582">
        <w:rPr>
          <w:lang w:bidi="en-GB" w:val="en-GB"/>
        </w:rPr>
        <w:t xml:space="preserve">Conditions of use of tickets containing a booking </w:t>
      </w:r>
    </w:p>
    <w:p xmlns:w="http://schemas.openxmlformats.org/wordprocessingml/2006/main" w14:paraId="07DD1B7C" w14:textId="77777777" w:rsidR="00C74D58" w:rsidRPr="00C74D58" w:rsidRDefault="00C74D58" w:rsidP="00803123">
      <w:pPr>
        <w:ind w:right="452"/>
        <w:jc w:val="both"/>
        <w:rPr>
          <w:rFonts w:ascii="Arial" w:hAnsi="Arial" w:cs="Arial"/>
          <w:sz w:val="24"/>
          <w:szCs w:val="24"/>
        </w:rPr>
      </w:pPr>
      <w:r w:rsidRPr="00C74D58">
        <w:rPr>
          <w:sz w:val="24"/>
          <w:lang w:bidi="en-GB" w:val="en-GB"/>
        </w:rPr>
        <w:t xml:space="preserve">At the time of the inspection on board the train, the occupant of a booked seat must be able to present the valid ticket in the class of car, for the trip and for the date of issue of the booking. The seating references and the total price on the ticket must correspond to the seat occupied by the passenger. </w:t>
      </w:r>
    </w:p>
    <w:p xmlns:w="http://schemas.openxmlformats.org/wordprocessingml/2006/main" w14:paraId="48740D55" w14:textId="334162D5" w:rsidR="00C74D58" w:rsidRPr="00C74D58" w:rsidRDefault="00F852EC" w:rsidP="00803123">
      <w:pPr>
        <w:ind w:right="452"/>
        <w:jc w:val="both"/>
        <w:rPr>
          <w:rFonts w:ascii="Arial" w:hAnsi="Arial" w:cs="Arial"/>
          <w:sz w:val="24"/>
          <w:szCs w:val="24"/>
        </w:rPr>
      </w:pPr>
      <w:r w:rsidRPr="00C74D58">
        <w:rPr>
          <w:sz w:val="24"/>
          <w:lang w:bidi="en-GB" w:val="en-GB"/>
        </w:rPr>
        <w:t xml:space="preserve">Failing this, they may be invited, by the personnel in charge of the inspection, to transfer their seat to a passenger who cannot occupy the seat they have booked. </w:t>
      </w:r>
    </w:p>
    <w:p xmlns:w="http://schemas.openxmlformats.org/wordprocessingml/2006/main" w14:paraId="5DB9C5A4" w14:textId="2D4FDFB9" w:rsidR="00C74D58" w:rsidRPr="00C74D58" w:rsidRDefault="005D28AB" w:rsidP="00DB2FA3">
      <w:pPr>
        <w:spacing w:before="120"/>
        <w:ind w:right="452"/>
        <w:jc w:val="both"/>
        <w:rPr>
          <w:rFonts w:ascii="Arial" w:hAnsi="Arial" w:cs="Arial"/>
          <w:sz w:val="24"/>
          <w:szCs w:val="24"/>
        </w:rPr>
      </w:pPr>
      <w:r>
        <w:rPr>
          <w:sz w:val="24"/>
          <w:lang w:bidi="en-GB" w:val="en-GB"/>
        </w:rPr>
        <w:t xml:space="preserve">SNCF may allocate reserved seats to other passengers if they are not occupied within 15 minutes of the train's departure from the station indicated on the ticket. It may also, if necessary, offer passengers who have made reservations seats other than those originally allocated to them. </w:t>
      </w:r>
    </w:p>
    <w:p xmlns:w="http://schemas.openxmlformats.org/wordprocessingml/2006/main" w14:paraId="3AE002EA" w14:textId="651226FA" w:rsidR="00C74D58" w:rsidRPr="00D271D8" w:rsidRDefault="00C74D58">
      <w:pPr>
        <w:pStyle w:val="Titre3"/>
        <w:numPr>
          <w:ilvl w:val="1"/>
          <w:numId w:val="59"/>
        </w:numPr>
      </w:pPr>
      <w:r w:rsidRPr="00D271D8">
        <w:rPr>
          <w:lang w:bidi="en-GB" w:val="en-GB"/>
        </w:rPr>
        <w:t xml:space="preserve">Occupancy of sleeping seats by children </w:t>
      </w:r>
    </w:p>
    <w:p xmlns:w="http://schemas.openxmlformats.org/wordprocessingml/2006/main" w14:paraId="3EDC98C9" w14:textId="6B8693FF" w:rsidR="00C74D58" w:rsidRPr="00C74D58" w:rsidRDefault="00C74D58" w:rsidP="00803123">
      <w:pPr>
        <w:ind w:right="452"/>
        <w:jc w:val="both"/>
        <w:rPr>
          <w:rFonts w:ascii="Arial" w:hAnsi="Arial" w:cs="Arial"/>
          <w:sz w:val="24"/>
          <w:szCs w:val="24"/>
        </w:rPr>
      </w:pPr>
      <w:r w:rsidRPr="00C74D58">
        <w:rPr>
          <w:sz w:val="24"/>
          <w:lang w:bidi="en-GB" w:val="en-GB"/>
        </w:rPr>
        <w:t xml:space="preserve">To occupy a reclining seat alone, a child under 4 must pay a Bambin Nuit travel pass (the amount of which is shown in Volume 6 of the Price Schedule). </w:t>
      </w:r>
    </w:p>
    <w:p xmlns:w="http://schemas.openxmlformats.org/wordprocessingml/2006/main" w14:paraId="2FDE1F54" w14:textId="77777777" w:rsidR="00C74D58" w:rsidRPr="00C74D58" w:rsidRDefault="00C74D58" w:rsidP="00803123">
      <w:pPr>
        <w:ind w:right="452"/>
        <w:jc w:val="both"/>
        <w:rPr>
          <w:rFonts w:ascii="Arial" w:hAnsi="Arial" w:cs="Arial"/>
          <w:sz w:val="24"/>
          <w:szCs w:val="24"/>
        </w:rPr>
      </w:pPr>
      <w:r w:rsidRPr="00C74D58">
        <w:rPr>
          <w:sz w:val="24"/>
          <w:lang w:bidi="en-GB" w:val="en-GB"/>
        </w:rPr>
        <w:t xml:space="preserve">Each child from 4 to under 12 has an individual bunk. The price paid per child is equal to half of the price received for an adult. </w:t>
      </w:r>
    </w:p>
    <w:p xmlns:w="http://schemas.openxmlformats.org/wordprocessingml/2006/main" w14:paraId="776497DA" w14:textId="77777777" w:rsidR="00C74D58" w:rsidRPr="00C74D58" w:rsidRDefault="00C74D58" w:rsidP="00803123">
      <w:pPr>
        <w:ind w:right="452"/>
        <w:jc w:val="both"/>
        <w:rPr>
          <w:rFonts w:ascii="Arial" w:hAnsi="Arial" w:cs="Arial"/>
          <w:sz w:val="24"/>
          <w:szCs w:val="24"/>
        </w:rPr>
      </w:pPr>
      <w:r w:rsidRPr="00C74D58">
        <w:rPr>
          <w:sz w:val="24"/>
          <w:lang w:bidi="en-GB" w:val="en-GB"/>
        </w:rPr>
        <w:t xml:space="preserve">When two children under 4 occupy a reclining seat together, they must pay for a single Bambin Nuit travel pass or a single bunk booking for two. </w:t>
      </w:r>
    </w:p>
    <w:p xmlns:w="http://schemas.openxmlformats.org/wordprocessingml/2006/main" w14:paraId="4917AE99" w14:textId="73071782" w:rsidR="00C74D58" w:rsidRPr="00D271D8" w:rsidRDefault="00C74D58">
      <w:pPr>
        <w:pStyle w:val="Titre3"/>
        <w:numPr>
          <w:ilvl w:val="1"/>
          <w:numId w:val="59"/>
        </w:numPr>
      </w:pPr>
      <w:r w:rsidRPr="00D271D8">
        <w:rPr>
          <w:lang w:bidi="en-GB" w:val="en-GB"/>
        </w:rPr>
        <w:t xml:space="preserve">Private bunk area on national night trains </w:t>
      </w:r>
    </w:p>
    <w:p xmlns:w="http://schemas.openxmlformats.org/wordprocessingml/2006/main" w14:paraId="18092806" w14:textId="0C14CB95" w:rsidR="00E02982" w:rsidRPr="004236DF" w:rsidRDefault="00CF6DFC" w:rsidP="00E02982">
      <w:pPr>
        <w:pStyle w:val="xmsonormal"/>
        <w:rPr>
          <w:rFonts w:ascii="Arial" w:hAnsi="Arial" w:cs="Arial"/>
          <w:sz w:val="24"/>
          <w:szCs w:val="24"/>
          <w:lang w:eastAsia="en-US"/>
        </w:rPr>
      </w:pPr>
      <w:r>
        <w:rPr>
          <w:sz w:val="24"/>
          <w:lang w:bidi="en-GB" w:val="en-GB"/>
        </w:rPr>
        <w:t xml:space="preserve">In a 1</w:t>
      </w:r>
      <w:r>
        <w:rPr>
          <w:vertAlign w:val="superscript"/>
          <w:sz w:val="24"/>
          <w:lang w:bidi="en-GB" w:val="en-GB"/>
        </w:rPr>
        <w:t xml:space="preserve">st</w:t>
      </w:r>
      <w:r>
        <w:rPr>
          <w:sz w:val="24"/>
          <w:lang w:bidi="en-GB" w:val="en-GB"/>
        </w:rPr>
        <w:t xml:space="preserve"> and 2</w:t>
      </w:r>
      <w:r>
        <w:rPr>
          <w:vertAlign w:val="superscript"/>
          <w:sz w:val="24"/>
          <w:lang w:bidi="en-GB" w:val="en-GB"/>
        </w:rPr>
        <w:t xml:space="preserve">nd</w:t>
      </w:r>
      <w:r>
        <w:rPr>
          <w:sz w:val="24"/>
          <w:lang w:bidi="en-GB" w:val="en-GB"/>
        </w:rPr>
        <w:t xml:space="preserve"> class bunk, it is possible to privately book the space from one paying person.</w:t>
      </w:r>
    </w:p>
    <w:p xmlns:w="http://schemas.openxmlformats.org/wordprocessingml/2006/main" w14:paraId="7F166738" w14:textId="325124A7" w:rsidR="00E02982" w:rsidRPr="00C74D58" w:rsidRDefault="00E02982" w:rsidP="00E02982">
      <w:pPr>
        <w:ind w:right="452"/>
        <w:jc w:val="both"/>
        <w:rPr>
          <w:rFonts w:ascii="Arial" w:hAnsi="Arial" w:cs="Arial"/>
          <w:sz w:val="24"/>
          <w:szCs w:val="24"/>
        </w:rPr>
      </w:pPr>
      <w:r w:rsidRPr="004236DF">
        <w:rPr>
          <w:sz w:val="24"/>
          <w:lang w:bidi="en-GB" w:val="en-GB"/>
        </w:rPr>
        <w:t xml:space="preserve">These possibilities are offered subject to the payment of a lump sum, the amount of which is shown in the price schedule. This service is available in limited quantities depending on the train filling profile. </w:t>
      </w:r>
    </w:p>
    <w:p xmlns:w="http://schemas.openxmlformats.org/wordprocessingml/2006/main" w14:paraId="72BC738F" w14:textId="3E285183" w:rsidR="006811B4" w:rsidRPr="00315CF7" w:rsidRDefault="00F36F6A">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F36F6A">
        <w:rPr>
          <w:b/>
          <w:color w:val="A1006B"/>
          <w:sz w:val="48"/>
          <w:lang w:bidi="en-GB" w:val="en-GB"/>
        </w:rPr>
        <w:t xml:space="preserve">Junior &amp; Cie Service</w:t>
      </w:r>
    </w:p>
    <w:p xmlns:w="http://schemas.openxmlformats.org/wordprocessingml/2006/main" w14:paraId="6EAD5942" w14:textId="77777777" w:rsidR="00E00865" w:rsidRDefault="00E00865" w:rsidP="00E00865">
      <w:pPr>
        <w:pStyle w:val="xmsonormal"/>
        <w:rPr>
          <w:rFonts w:ascii="Arial" w:hAnsi="Arial" w:cs="Arial"/>
          <w:sz w:val="24"/>
          <w:szCs w:val="24"/>
          <w:lang w:eastAsia="en-US"/>
        </w:rPr>
      </w:pPr>
      <w:r w:rsidRPr="006D52F6">
        <w:rPr>
          <w:sz w:val="24"/>
          <w:lang w:bidi="en-GB" w:val="en-GB"/>
        </w:rPr>
        <w:t xml:space="preserve">The Junior &amp; Cie service offered by TGV INOUI is an unaccompanied minor service that covers children aged 4 to 14 years inclusive from the departure station to the arrival station.</w:t>
      </w:r>
    </w:p>
    <w:p xmlns:w="http://schemas.openxmlformats.org/wordprocessingml/2006/main" w14:paraId="6AE75758" w14:textId="5A73A7FD" w:rsidR="00220346" w:rsidRDefault="00220346">
      <w:pPr>
        <w:pStyle w:val="xmsonormal"/>
        <w:rPr>
          <w:rFonts w:ascii="Arial" w:hAnsi="Arial" w:cs="Arial"/>
          <w:sz w:val="24"/>
          <w:szCs w:val="24"/>
          <w:lang w:eastAsia="en-US"/>
        </w:rPr>
      </w:pPr>
      <w:r w:rsidRPr="00220346">
        <w:rPr>
          <w:sz w:val="24"/>
          <w:lang w:bidi="en-GB" w:val="en-GB"/>
        </w:rPr>
        <w:t xml:space="preserve">For further information, the general terms and conditions of sale are available on the website: </w:t>
      </w:r>
      <w:hyperlink r:id="rId71" w:history="1">
        <w:r w:rsidR="006C1A9A" w:rsidRPr="00EF4D1A">
          <w:rPr>
            <w:rStyle w:val="Lienhypertexte"/>
            <w:sz w:val="24"/>
            <w:lang w:bidi="en-GB" w:val="en-GB"/>
          </w:rPr>
          <w:t xml:space="preserve">https://www.sncf-voyageurs.com/fr/mentions-legales/conditions-generales-de-vente-du-service-junior-cie/</w:t>
        </w:r>
      </w:hyperlink>
    </w:p>
    <w:p xmlns:w="http://schemas.openxmlformats.org/wordprocessingml/2006/main" w14:paraId="12A76239" w14:textId="77777777" w:rsidR="00D5561F" w:rsidRPr="00315CF7" w:rsidRDefault="00D5561F" w:rsidP="00D5561F"/>
    <w:p xmlns:w="http://schemas.openxmlformats.org/wordprocessingml/2006/main" w14:paraId="4CF0C57D" w14:textId="3AD1988C" w:rsidR="00DD39AC" w:rsidRPr="00DD39AC" w:rsidRDefault="00DD39AC">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DD39AC">
        <w:rPr>
          <w:b/>
          <w:color w:val="A1006B"/>
          <w:sz w:val="48"/>
          <w:lang w:bidi="en-GB" w:val="en-GB"/>
        </w:rPr>
        <w:t xml:space="preserve">Dogs and other small pets accompanying passengers</w:t>
      </w:r>
    </w:p>
    <w:p xmlns:w="http://schemas.openxmlformats.org/wordprocessingml/2006/main" w14:paraId="4BD5183D" w14:textId="1ABBFC99" w:rsidR="00DD39AC" w:rsidRPr="00DD39AC" w:rsidRDefault="00DD39AC">
      <w:pPr>
        <w:pStyle w:val="Titre3"/>
        <w:numPr>
          <w:ilvl w:val="1"/>
          <w:numId w:val="62"/>
        </w:numPr>
      </w:pPr>
      <w:r w:rsidRPr="00DD39AC">
        <w:rPr>
          <w:lang w:bidi="en-GB" w:val="en-GB"/>
        </w:rPr>
        <w:t xml:space="preserve">Admission conditions </w:t>
      </w:r>
    </w:p>
    <w:p xmlns:w="http://schemas.openxmlformats.org/wordprocessingml/2006/main" w14:paraId="5356436C" w14:textId="77777777" w:rsidR="005A4537" w:rsidRDefault="00DD39AC" w:rsidP="00803123">
      <w:pPr>
        <w:ind w:right="452"/>
        <w:jc w:val="both"/>
        <w:rPr>
          <w:rFonts w:ascii="Arial" w:hAnsi="Arial" w:cs="Arial"/>
          <w:sz w:val="24"/>
          <w:szCs w:val="24"/>
        </w:rPr>
      </w:pPr>
      <w:r w:rsidRPr="00897016">
        <w:rPr>
          <w:sz w:val="24"/>
          <w:lang w:bidi="en-GB" w:val="en-GB"/>
        </w:rPr>
        <w:t xml:space="preserve">No animals are normally allowed in passenger cars. However, dogs that are muzzled and kept on a lead accompanying their owner as well as small pets suitably enclosed in a container the dimensions of which do not exceed 45 cm x 30 cm x 25 cm are tolerated. </w:t>
      </w:r>
    </w:p>
    <w:p xmlns:w="http://schemas.openxmlformats.org/wordprocessingml/2006/main" w14:paraId="386E1AD6" w14:textId="1B126017" w:rsidR="00ED123D" w:rsidRDefault="00C83226" w:rsidP="00803123">
      <w:pPr>
        <w:ind w:right="452"/>
        <w:jc w:val="both"/>
        <w:rPr>
          <w:rFonts w:ascii="Arial" w:hAnsi="Arial" w:cs="Arial"/>
          <w:sz w:val="24"/>
          <w:szCs w:val="24"/>
        </w:rPr>
      </w:pPr>
      <w:r>
        <w:rPr>
          <w:sz w:val="24"/>
          <w:lang w:bidi="en-GB" w:val="en-GB"/>
        </w:rPr>
        <w:t xml:space="preserve">A container can accommodate one or more small animals. Animals travelling in containers must not be taken out of them during the trip.</w:t>
      </w:r>
    </w:p>
    <w:p xmlns:w="http://schemas.openxmlformats.org/wordprocessingml/2006/main" w14:paraId="490FAF1B" w14:textId="431B1B0C" w:rsidR="00DD39AC" w:rsidRPr="00897016" w:rsidRDefault="00A81AB5" w:rsidP="00803123">
      <w:pPr>
        <w:ind w:right="452"/>
        <w:jc w:val="both"/>
        <w:rPr>
          <w:rFonts w:ascii="Arial" w:hAnsi="Arial" w:cs="Arial"/>
          <w:sz w:val="24"/>
          <w:szCs w:val="24"/>
        </w:rPr>
      </w:pPr>
      <w:r>
        <w:rPr>
          <w:sz w:val="24"/>
          <w:lang w:bidi="en-GB" w:val="en-GB"/>
        </w:rPr>
        <w:t xml:space="preserve">If the other passengers object to the presence of the animal, and subject to sufficient availability, the owner and his/her animal will be allocated a new seat on the train.</w:t>
      </w:r>
    </w:p>
    <w:p xmlns:w="http://schemas.openxmlformats.org/wordprocessingml/2006/main" w14:paraId="6F063194" w14:textId="3F92F3A6" w:rsidR="005A4537" w:rsidRDefault="00DD39AC" w:rsidP="00803123">
      <w:pPr>
        <w:ind w:right="452"/>
        <w:jc w:val="both"/>
        <w:rPr>
          <w:rFonts w:ascii="Arial" w:hAnsi="Arial" w:cs="Arial"/>
          <w:sz w:val="24"/>
          <w:szCs w:val="24"/>
        </w:rPr>
      </w:pPr>
      <w:r w:rsidRPr="00897016">
        <w:rPr>
          <w:sz w:val="24"/>
          <w:lang w:bidi="en-GB" w:val="en-GB"/>
        </w:rPr>
        <w:t xml:space="preserve">Animals admitted on board are the responsibility and supervision of the passenger. The introduction on board of trains of animals considered dangerous is prohibited.</w:t>
      </w:r>
    </w:p>
    <w:p xmlns:w="http://schemas.openxmlformats.org/wordprocessingml/2006/main" w14:paraId="4660D079" w14:textId="77777777" w:rsidR="00880D04" w:rsidRDefault="00880D04" w:rsidP="00803123">
      <w:pPr>
        <w:ind w:right="452"/>
        <w:jc w:val="both"/>
        <w:rPr>
          <w:rFonts w:ascii="Arial" w:hAnsi="Arial" w:cs="Arial"/>
          <w:sz w:val="24"/>
          <w:szCs w:val="24"/>
        </w:rPr>
      </w:pPr>
    </w:p>
    <w:p xmlns:w="http://schemas.openxmlformats.org/wordprocessingml/2006/main" w14:paraId="48551EA1" w14:textId="77777777" w:rsidR="001E4B5D" w:rsidRDefault="001E4B5D" w:rsidP="001E4B5D">
      <w:pPr>
        <w:ind w:right="452"/>
        <w:jc w:val="both"/>
        <w:rPr>
          <w:rFonts w:ascii="Arial" w:hAnsi="Arial" w:cs="Arial"/>
          <w:sz w:val="24"/>
          <w:szCs w:val="24"/>
        </w:rPr>
      </w:pPr>
      <w:r w:rsidRPr="00897016">
        <w:rPr>
          <w:sz w:val="24"/>
          <w:lang w:bidi="en-GB" w:val="en-GB"/>
        </w:rPr>
        <w:t xml:space="preserve">Each passenger can take with them a maximum of:</w:t>
      </w:r>
    </w:p>
    <w:p xmlns:w="http://schemas.openxmlformats.org/wordprocessingml/2006/main" w14:paraId="0484F1B7" w14:textId="77777777" w:rsidR="001E4B5D" w:rsidRPr="00786C76" w:rsidRDefault="001E4B5D">
      <w:pPr>
        <w:pStyle w:val="Paragraphedeliste"/>
        <w:numPr>
          <w:ilvl w:val="0"/>
          <w:numId w:val="122"/>
        </w:numPr>
        <w:ind w:left="284" w:right="452" w:hanging="284"/>
        <w:jc w:val="both"/>
        <w:rPr>
          <w:rFonts w:ascii="Arial" w:hAnsi="Arial" w:cs="Arial"/>
          <w:sz w:val="24"/>
          <w:szCs w:val="24"/>
        </w:rPr>
      </w:pPr>
      <w:r w:rsidRPr="59CC893C">
        <w:rPr>
          <w:sz w:val="24"/>
          <w:lang w:bidi="en-GB" w:val="en-GB"/>
        </w:rPr>
        <w:t xml:space="preserve">Two dogs, or;</w:t>
      </w:r>
    </w:p>
    <w:p xmlns:w="http://schemas.openxmlformats.org/wordprocessingml/2006/main" w14:paraId="7B39AA2E" w14:textId="77C9EE92" w:rsidR="001E4B5D" w:rsidRPr="00786C76" w:rsidRDefault="00BA78BD">
      <w:pPr>
        <w:pStyle w:val="Paragraphedeliste"/>
        <w:numPr>
          <w:ilvl w:val="0"/>
          <w:numId w:val="122"/>
        </w:numPr>
        <w:ind w:left="284" w:right="452" w:hanging="284"/>
        <w:jc w:val="both"/>
        <w:rPr>
          <w:rFonts w:ascii="Arial" w:hAnsi="Arial" w:cs="Arial"/>
          <w:sz w:val="24"/>
          <w:szCs w:val="24"/>
        </w:rPr>
      </w:pPr>
      <w:r>
        <w:rPr>
          <w:sz w:val="24"/>
          <w:lang w:bidi="en-GB" w:val="en-GB"/>
        </w:rPr>
        <w:t xml:space="preserve">One or more small animals enclosed in two containers, or;</w:t>
      </w:r>
    </w:p>
    <w:p xmlns:w="http://schemas.openxmlformats.org/wordprocessingml/2006/main" w14:paraId="6E42A975" w14:textId="77777777" w:rsidR="001E4B5D" w:rsidRDefault="001E4B5D">
      <w:pPr>
        <w:pStyle w:val="Paragraphedeliste"/>
        <w:numPr>
          <w:ilvl w:val="0"/>
          <w:numId w:val="122"/>
        </w:numPr>
        <w:ind w:left="284" w:right="452" w:hanging="284"/>
        <w:jc w:val="both"/>
        <w:rPr>
          <w:rFonts w:ascii="Arial" w:hAnsi="Arial" w:cs="Arial"/>
          <w:sz w:val="24"/>
          <w:szCs w:val="24"/>
        </w:rPr>
      </w:pPr>
      <w:r w:rsidRPr="50CC59E5">
        <w:rPr>
          <w:sz w:val="24"/>
          <w:lang w:bidi="en-GB" w:val="en-GB"/>
        </w:rPr>
        <w:t xml:space="preserve">A dog and one or more small animals enclosed in a single container.</w:t>
      </w:r>
    </w:p>
    <w:p xmlns:w="http://schemas.openxmlformats.org/wordprocessingml/2006/main" w14:paraId="16A6CAC8" w14:textId="77777777" w:rsidR="001E4B5D" w:rsidRDefault="001E4B5D" w:rsidP="00803123">
      <w:pPr>
        <w:ind w:right="452"/>
        <w:jc w:val="both"/>
        <w:rPr>
          <w:rFonts w:ascii="Arial" w:hAnsi="Arial" w:cs="Arial"/>
          <w:sz w:val="24"/>
          <w:szCs w:val="24"/>
        </w:rPr>
      </w:pPr>
    </w:p>
    <w:p xmlns:w="http://schemas.openxmlformats.org/wordprocessingml/2006/main" w14:paraId="5FB521A4" w14:textId="28583B0E" w:rsidR="00965921" w:rsidRDefault="00A7609A" w:rsidP="00B93354">
      <w:pPr>
        <w:spacing w:before="120"/>
        <w:ind w:right="452"/>
        <w:jc w:val="both"/>
        <w:rPr>
          <w:rFonts w:ascii="Arial" w:hAnsi="Arial" w:cs="Arial"/>
          <w:sz w:val="24"/>
          <w:szCs w:val="24"/>
        </w:rPr>
      </w:pPr>
      <w:r w:rsidRPr="00DB2FA3">
        <w:rPr>
          <w:sz w:val="24"/>
          <w:lang w:bidi="en-GB" w:val="en-GB"/>
        </w:rPr>
        <w:t xml:space="preserve">On board INTERCITÉS night trains, dogs and small pets are accepted in "seated" type cars but are prohibited in "bunk" type cars, unless the compartment has been fully booked by the passenger with the animal.</w:t>
      </w:r>
    </w:p>
    <w:p xmlns:w="http://schemas.openxmlformats.org/wordprocessingml/2006/main" w14:paraId="564F323C" w14:textId="2F932BE6" w:rsidR="006E2C2D" w:rsidRPr="00DB2FA3" w:rsidRDefault="00965921">
      <w:pPr>
        <w:pStyle w:val="Titre3"/>
        <w:numPr>
          <w:ilvl w:val="1"/>
          <w:numId w:val="62"/>
        </w:numPr>
      </w:pPr>
      <w:r w:rsidRPr="00DB2FA3">
        <w:rPr>
          <w:lang w:bidi="en-GB" w:val="en-GB"/>
        </w:rPr>
        <w:t xml:space="preserve">Terms and conditions of sale and after-sales of the pet transport service</w:t>
      </w:r>
    </w:p>
    <w:p xmlns:w="http://schemas.openxmlformats.org/wordprocessingml/2006/main" w14:paraId="448949CC" w14:textId="77777777" w:rsidR="00965921" w:rsidRDefault="00965921" w:rsidP="00FB34B0">
      <w:pPr>
        <w:pStyle w:val="Paragraphedeliste"/>
        <w:spacing w:before="120"/>
        <w:ind w:right="452"/>
        <w:jc w:val="both"/>
        <w:rPr>
          <w:rFonts w:ascii="Arial" w:hAnsi="Arial" w:cs="Arial"/>
          <w:sz w:val="24"/>
          <w:szCs w:val="24"/>
        </w:rPr>
      </w:pPr>
    </w:p>
    <w:p xmlns:w="http://schemas.openxmlformats.org/wordprocessingml/2006/main" w14:paraId="2AB12EEF" w14:textId="4F6D3623" w:rsidR="00522A6F" w:rsidRPr="00E06A50" w:rsidRDefault="00522A6F" w:rsidP="00522A6F">
      <w:pPr>
        <w:rPr>
          <w:rFonts w:ascii="Arial" w:hAnsi="Arial" w:cs="Arial"/>
          <w:sz w:val="24"/>
        </w:rPr>
      </w:pPr>
      <w:r w:rsidRPr="00E06A50">
        <w:rPr>
          <w:sz w:val="24"/>
          <w:lang w:bidi="en-GB" w:val="en-GB"/>
        </w:rPr>
        <w:t xml:space="preserve">The fixed prices applicable to the transport of accompanied animals on TGV INOUI and INTERCITÉS trains are indicated in the Price Schedule. The amounts due apply to each train used per dog on a lead or per container.</w:t>
      </w:r>
    </w:p>
    <w:p xmlns:w="http://schemas.openxmlformats.org/wordprocessingml/2006/main" w14:paraId="70A8F7DE" w14:textId="77777777" w:rsidR="006F6219" w:rsidRDefault="006F6219" w:rsidP="002D6911">
      <w:pPr>
        <w:rPr>
          <w:rFonts w:ascii="Arial" w:hAnsi="Arial" w:cs="Arial"/>
          <w:sz w:val="24"/>
          <w:szCs w:val="24"/>
        </w:rPr>
      </w:pPr>
    </w:p>
    <w:p xmlns:w="http://schemas.openxmlformats.org/wordprocessingml/2006/main" w14:paraId="65957F79" w14:textId="17F6C324" w:rsidR="002D6911" w:rsidRPr="00603A42" w:rsidRDefault="002D6911" w:rsidP="002D6911">
      <w:pPr>
        <w:rPr>
          <w:rFonts w:ascii="Arial" w:hAnsi="Arial" w:cs="Arial"/>
          <w:sz w:val="24"/>
          <w:szCs w:val="24"/>
        </w:rPr>
      </w:pPr>
      <w:r w:rsidRPr="00603A42">
        <w:rPr>
          <w:sz w:val="24"/>
          <w:lang w:bidi="en-GB" w:val="en-GB"/>
        </w:rPr>
        <w:t xml:space="preserve">The service is added to his/her master's ticket. Regardless of the fare applied to the passenger, the service is:  </w:t>
      </w:r>
    </w:p>
    <w:p xmlns:w="http://schemas.openxmlformats.org/wordprocessingml/2006/main" w14:paraId="33483AD2" w14:textId="77777777" w:rsidR="002D6911" w:rsidRPr="00603A42" w:rsidRDefault="002D6911">
      <w:pPr>
        <w:pStyle w:val="Paragraphedeliste"/>
        <w:numPr>
          <w:ilvl w:val="0"/>
          <w:numId w:val="122"/>
        </w:numPr>
        <w:ind w:left="284" w:right="452" w:hanging="284"/>
        <w:jc w:val="both"/>
        <w:rPr>
          <w:rFonts w:ascii="Arial" w:hAnsi="Arial" w:cs="Arial"/>
          <w:sz w:val="24"/>
          <w:szCs w:val="24"/>
        </w:rPr>
      </w:pPr>
      <w:r w:rsidRPr="00603A42">
        <w:rPr>
          <w:sz w:val="24"/>
          <w:lang w:bidi="en-GB" w:val="en-GB"/>
        </w:rPr>
        <w:t xml:space="preserve">Refundable free of charge until departure time;</w:t>
      </w:r>
    </w:p>
    <w:p xmlns:w="http://schemas.openxmlformats.org/wordprocessingml/2006/main" w14:paraId="75055969" w14:textId="77777777" w:rsidR="002D6911" w:rsidRPr="00603A42" w:rsidRDefault="002D6911">
      <w:pPr>
        <w:pStyle w:val="Paragraphedeliste"/>
        <w:numPr>
          <w:ilvl w:val="0"/>
          <w:numId w:val="122"/>
        </w:numPr>
        <w:ind w:left="284" w:right="452" w:hanging="284"/>
        <w:jc w:val="both"/>
        <w:rPr>
          <w:rFonts w:ascii="Arial" w:hAnsi="Arial" w:cs="Arial"/>
          <w:sz w:val="24"/>
          <w:szCs w:val="24"/>
        </w:rPr>
      </w:pPr>
      <w:r>
        <w:rPr>
          <w:sz w:val="24"/>
          <w:lang w:bidi="en-GB" w:val="en-GB"/>
        </w:rPr>
        <w:t xml:space="preserve">Non-refundable post-departure;</w:t>
      </w:r>
    </w:p>
    <w:p xmlns:w="http://schemas.openxmlformats.org/wordprocessingml/2006/main" w14:paraId="69440A27" w14:textId="77777777" w:rsidR="002D6911" w:rsidRDefault="002D6911">
      <w:pPr>
        <w:pStyle w:val="Paragraphedeliste"/>
        <w:numPr>
          <w:ilvl w:val="0"/>
          <w:numId w:val="122"/>
        </w:numPr>
        <w:ind w:left="284" w:right="452" w:hanging="284"/>
        <w:jc w:val="both"/>
        <w:rPr>
          <w:rFonts w:ascii="Arial" w:hAnsi="Arial" w:cs="Arial"/>
          <w:sz w:val="24"/>
          <w:szCs w:val="24"/>
        </w:rPr>
      </w:pPr>
      <w:r>
        <w:rPr>
          <w:sz w:val="24"/>
          <w:lang w:bidi="en-GB" w:val="en-GB"/>
        </w:rPr>
        <w:t xml:space="preserve">Non-changeable.</w:t>
      </w:r>
    </w:p>
    <w:p xmlns:w="http://schemas.openxmlformats.org/wordprocessingml/2006/main" w14:paraId="528D8631" w14:textId="77777777" w:rsidR="002852D9" w:rsidRDefault="002852D9" w:rsidP="00FB34B0">
      <w:pPr>
        <w:ind w:right="452"/>
        <w:jc w:val="both"/>
        <w:rPr>
          <w:rFonts w:ascii="Arial" w:hAnsi="Arial" w:cs="Arial"/>
          <w:sz w:val="24"/>
          <w:szCs w:val="24"/>
        </w:rPr>
      </w:pPr>
    </w:p>
    <w:p xmlns:w="http://schemas.openxmlformats.org/wordprocessingml/2006/main" w14:paraId="2C570B41" w14:textId="77777777" w:rsidR="002852D9" w:rsidRPr="00897016" w:rsidRDefault="002852D9" w:rsidP="002852D9">
      <w:pPr>
        <w:spacing w:before="120"/>
        <w:ind w:right="452"/>
        <w:jc w:val="both"/>
        <w:rPr>
          <w:rFonts w:ascii="Arial" w:hAnsi="Arial" w:cs="Arial"/>
          <w:sz w:val="24"/>
          <w:szCs w:val="24"/>
        </w:rPr>
      </w:pPr>
      <w:r w:rsidRPr="005A2FF9">
        <w:rPr>
          <w:sz w:val="24"/>
          <w:lang w:bidi="en-GB" w:val="en-GB"/>
        </w:rPr>
        <w:t xml:space="preserve">No seat booking (seat or bunk) is allowed for the transport of animals (they must not occupy seats intended for passengers).</w:t>
      </w:r>
    </w:p>
    <w:p xmlns:w="http://schemas.openxmlformats.org/wordprocessingml/2006/main" w14:paraId="2FE239B1" w14:textId="77777777" w:rsidR="002852D9" w:rsidRPr="00DB2FA3" w:rsidRDefault="002852D9" w:rsidP="00DB2FA3">
      <w:pPr>
        <w:ind w:right="452"/>
        <w:jc w:val="both"/>
        <w:rPr>
          <w:rFonts w:ascii="Arial" w:hAnsi="Arial" w:cs="Arial"/>
          <w:sz w:val="24"/>
          <w:szCs w:val="24"/>
        </w:rPr>
      </w:pPr>
    </w:p>
    <w:p xmlns:w="http://schemas.openxmlformats.org/wordprocessingml/2006/main" w14:paraId="1973CD5F" w14:textId="77777777" w:rsidR="002D6911" w:rsidRPr="00DB2FA3" w:rsidRDefault="002D6911" w:rsidP="00DB2FA3">
      <w:pPr>
        <w:pStyle w:val="Paragraphedeliste"/>
        <w:spacing w:before="120"/>
        <w:ind w:right="452"/>
        <w:jc w:val="both"/>
        <w:rPr>
          <w:rFonts w:ascii="Arial" w:hAnsi="Arial" w:cs="Arial"/>
          <w:sz w:val="24"/>
          <w:szCs w:val="24"/>
        </w:rPr>
      </w:pPr>
    </w:p>
    <w:p xmlns:w="http://schemas.openxmlformats.org/wordprocessingml/2006/main" w14:paraId="1824571D" w14:textId="0D66BB7B" w:rsidR="00A5701B" w:rsidRPr="00A5701B" w:rsidRDefault="00FC2811">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Pr>
          <w:b/>
          <w:color w:val="A1006B"/>
          <w:sz w:val="48"/>
          <w:lang w:bidi="en-GB" w:val="en-GB"/>
        </w:rPr>
        <w:t xml:space="preserve">My Luggage (Mes Bagages) Service</w:t>
      </w:r>
    </w:p>
    <w:p xmlns:w="http://schemas.openxmlformats.org/wordprocessingml/2006/main" w14:paraId="03B45F9A" w14:textId="73285A44" w:rsidR="00A5701B" w:rsidRDefault="00A5701B" w:rsidP="00803123">
      <w:pPr>
        <w:ind w:right="452"/>
        <w:jc w:val="both"/>
        <w:rPr>
          <w:rFonts w:ascii="Arial" w:hAnsi="Arial" w:cs="Arial"/>
          <w:sz w:val="24"/>
          <w:szCs w:val="24"/>
        </w:rPr>
      </w:pPr>
      <w:r w:rsidRPr="00213A08">
        <w:rPr>
          <w:sz w:val="24"/>
          <w:lang w:bidi="en-GB" w:val="en-GB"/>
        </w:rPr>
        <w:t xml:space="preserve">Passengers may, during their trip, transport personal objects or effects, such as checked luggage that they entrust to SNCF for a fee as part of the My Luggage (Mes Bagages) service.</w:t>
      </w:r>
    </w:p>
    <w:p xmlns:w="http://schemas.openxmlformats.org/wordprocessingml/2006/main" w14:paraId="782BA413" w14:textId="212B031F" w:rsidR="0084764B" w:rsidRPr="004A12A7" w:rsidRDefault="00A76C02" w:rsidP="004A12A7">
      <w:pPr>
        <w:ind w:right="452"/>
        <w:jc w:val="both"/>
        <w:rPr>
          <w:rFonts w:ascii="Arial" w:hAnsi="Arial" w:cs="Arial"/>
          <w:sz w:val="24"/>
          <w:szCs w:val="24"/>
        </w:rPr>
      </w:pPr>
      <w:r>
        <w:rPr>
          <w:sz w:val="24"/>
          <w:lang w:bidi="en-GB" w:val="en-GB"/>
        </w:rPr>
        <w:t xml:space="preserve">For further information, the general terms and conditions of sale are available on the website: https://www.sncf-voyageurs.com/fr/mentions-legales/conditions-generales-de-vente-du-service-mes-bagages/</w:t>
      </w:r>
      <w:r w:rsidR="004F2025" w:rsidRPr="004A12A7">
        <w:rPr>
          <w:sz w:val="24"/>
          <w:lang w:bidi="en-GB" w:val="en-GB"/>
        </w:rPr>
        <w:br w:type="page"/>
      </w:r>
    </w:p>
    <w:p xmlns:w="http://schemas.openxmlformats.org/wordprocessingml/2006/main" w14:paraId="48BA0052" w14:textId="77777777" w:rsidR="00652F1D" w:rsidRPr="00E76DE9" w:rsidRDefault="00652F1D"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E76DE9">
        <w:rPr>
          <w:b/>
          <w:color w:val="6E1E78"/>
          <w:sz w:val="56"/>
          <w:lang w:bidi="en-GB" w:val="en-GB"/>
        </w:rPr>
        <w:t xml:space="preserve">VOLUME 6 – PRICE SCHEDULE</w:t>
      </w:r>
    </w:p>
    <w:p xmlns:w="http://schemas.openxmlformats.org/wordprocessingml/2006/main" w14:paraId="4FD25FDA" w14:textId="77777777" w:rsidR="007B7D8D" w:rsidRPr="007B7D8D" w:rsidRDefault="007B7D8D" w:rsidP="00803123">
      <w:pPr>
        <w:pStyle w:val="Paragraphedeliste"/>
        <w:ind w:right="452"/>
        <w:rPr>
          <w:rFonts w:ascii="Arial" w:hAnsi="Arial" w:cs="Arial"/>
          <w:sz w:val="24"/>
          <w:szCs w:val="24"/>
        </w:rPr>
      </w:pPr>
    </w:p>
    <w:p xmlns:w="http://schemas.openxmlformats.org/wordprocessingml/2006/main" w14:paraId="40C4DA1B" w14:textId="68FC1B0C" w:rsidR="00F1140E" w:rsidRPr="00F1140E" w:rsidRDefault="0001427F">
      <w:pPr>
        <w:pStyle w:val="Titre2"/>
        <w:keepNext w:val="0"/>
        <w:keepLines w:val="0"/>
        <w:numPr>
          <w:ilvl w:val="0"/>
          <w:numId w:val="76"/>
        </w:numPr>
        <w:autoSpaceDE w:val="0"/>
        <w:autoSpaceDN w:val="0"/>
        <w:adjustRightInd w:val="0"/>
        <w:spacing w:before="240" w:after="120"/>
        <w:ind w:right="452"/>
        <w:textAlignment w:val="center"/>
        <w:rPr>
          <w:rFonts w:cs="Times New Roman (Titres CS)"/>
          <w:b/>
          <w:color w:val="A1006B"/>
          <w:sz w:val="48"/>
        </w:rPr>
      </w:pPr>
      <w:r>
        <w:rPr>
          <w:b/>
          <w:color w:val="A1006B"/>
          <w:sz w:val="48"/>
          <w:lang w:bidi="en-GB" w:val="en-GB"/>
        </w:rPr>
        <w:t xml:space="preserve">Special prices</w:t>
      </w:r>
    </w:p>
    <w:p xmlns:w="http://schemas.openxmlformats.org/wordprocessingml/2006/main" w14:paraId="5367F81D" w14:textId="0B41547A" w:rsidR="00B52087" w:rsidRDefault="00B52087" w:rsidP="00335195">
      <w:pPr>
        <w:autoSpaceDE w:val="0"/>
        <w:autoSpaceDN w:val="0"/>
        <w:adjustRightInd w:val="0"/>
        <w:ind w:right="452"/>
        <w:jc w:val="both"/>
        <w:textAlignment w:val="center"/>
        <w:rPr>
          <w:rFonts w:ascii="Helvetica" w:hAnsi="Helvetica" w:cs="Helvetica"/>
          <w:color w:val="000000"/>
          <w:sz w:val="24"/>
          <w:szCs w:val="24"/>
        </w:rPr>
      </w:pPr>
    </w:p>
    <w:p xmlns:w="http://schemas.openxmlformats.org/wordprocessingml/2006/main" w14:paraId="42EB8CE7" w14:textId="77777777" w:rsidR="00B953C7" w:rsidRDefault="00B953C7" w:rsidP="00803123">
      <w:pPr>
        <w:ind w:right="452"/>
        <w:rPr>
          <w:rFonts w:ascii="Arial" w:hAnsi="Arial" w:cs="Arial"/>
          <w:sz w:val="24"/>
          <w:szCs w:val="24"/>
        </w:rPr>
      </w:pPr>
    </w:p>
    <w:p xmlns:w="http://schemas.openxmlformats.org/wordprocessingml/2006/main" w14:paraId="52D2095A" w14:textId="2817637E" w:rsidR="00977C6A" w:rsidRPr="00963548" w:rsidRDefault="00977C6A">
      <w:pPr>
        <w:pStyle w:val="Titre3"/>
        <w:numPr>
          <w:ilvl w:val="1"/>
          <w:numId w:val="76"/>
        </w:numPr>
      </w:pPr>
      <w:r w:rsidRPr="00977C6A">
        <w:rPr>
          <w:lang w:bidi="en-GB" w:val="en-GB"/>
        </w:rPr>
        <w:t xml:space="preserve">Amount of the Bambin direct trip travel pass </w:t>
      </w:r>
    </w:p>
    <w:p xmlns:w="http://schemas.openxmlformats.org/wordprocessingml/2006/main" w14:paraId="5EBDB5AF" w14:textId="06F81D4F" w:rsidR="00977C6A" w:rsidRPr="00977C6A" w:rsidRDefault="00977C6A">
      <w:pPr>
        <w:numPr>
          <w:ilvl w:val="0"/>
          <w:numId w:val="28"/>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n-GB" w:val="en-GB"/>
        </w:rPr>
        <w:t xml:space="preserve">Price applicable to 2nd class and 1st class seats: €9</w:t>
      </w:r>
    </w:p>
    <w:p xmlns:w="http://schemas.openxmlformats.org/wordprocessingml/2006/main" w14:paraId="2EEFDB4F" w14:textId="6113329F" w:rsidR="00977C6A" w:rsidRPr="00977C6A" w:rsidRDefault="00977C6A">
      <w:pPr>
        <w:numPr>
          <w:ilvl w:val="0"/>
          <w:numId w:val="28"/>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n-GB" w:val="en-GB"/>
        </w:rPr>
        <w:t xml:space="preserve">Price applicable to bunks in 2nd class and 1st class: €30 </w:t>
      </w:r>
    </w:p>
    <w:p xmlns:w="http://schemas.openxmlformats.org/wordprocessingml/2006/main" w14:paraId="42BD2C48" w14:textId="667AE049" w:rsidR="00977C6A" w:rsidRPr="00963548" w:rsidRDefault="00977C6A">
      <w:pPr>
        <w:pStyle w:val="Titre3"/>
        <w:numPr>
          <w:ilvl w:val="1"/>
          <w:numId w:val="76"/>
        </w:numPr>
      </w:pPr>
      <w:r w:rsidRPr="00977C6A">
        <w:rPr>
          <w:lang w:bidi="en-GB" w:val="en-GB"/>
        </w:rPr>
        <w:t xml:space="preserve">Amount of the Bambin connecting trip travel pass </w:t>
      </w:r>
    </w:p>
    <w:p xmlns:w="http://schemas.openxmlformats.org/wordprocessingml/2006/main" w14:paraId="6E58A40A" w14:textId="5ED8D942" w:rsidR="00977C6A" w:rsidRPr="00977C6A" w:rsidRDefault="00977C6A">
      <w:pPr>
        <w:numPr>
          <w:ilvl w:val="0"/>
          <w:numId w:val="29"/>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n-GB" w:val="en-GB"/>
        </w:rPr>
        <w:t xml:space="preserve">Price applicable in 2nd class and 1st class if one seat + one seat: €9 on each trip, i.e. €18</w:t>
      </w:r>
    </w:p>
    <w:p xmlns:w="http://schemas.openxmlformats.org/wordprocessingml/2006/main" w14:paraId="04A4C530" w14:textId="7C0168FE" w:rsidR="00977C6A" w:rsidRPr="00977C6A" w:rsidRDefault="00977C6A">
      <w:pPr>
        <w:numPr>
          <w:ilvl w:val="0"/>
          <w:numId w:val="29"/>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n-GB" w:val="en-GB"/>
        </w:rPr>
        <w:t xml:space="preserve">Price applicable in 2nd and 1st class if one seat + one bunk: €39 (€9 for the trip with a seat and €30 for the trip with a bunk)</w:t>
      </w:r>
    </w:p>
    <w:p xmlns:w="http://schemas.openxmlformats.org/wordprocessingml/2006/main" w14:paraId="402D7E88" w14:textId="551C3B87" w:rsidR="00977C6A" w:rsidRPr="00963548" w:rsidRDefault="00977C6A">
      <w:pPr>
        <w:pStyle w:val="Titre3"/>
        <w:numPr>
          <w:ilvl w:val="1"/>
          <w:numId w:val="76"/>
        </w:numPr>
      </w:pPr>
      <w:r w:rsidRPr="00977C6A">
        <w:rPr>
          <w:lang w:bidi="en-GB" w:val="en-GB"/>
        </w:rPr>
        <w:t xml:space="preserve">Dogs on lead and other small pets in containers, accompanying passengers </w:t>
      </w:r>
    </w:p>
    <w:p xmlns:w="http://schemas.openxmlformats.org/wordprocessingml/2006/main" w14:paraId="59E06A0C" w14:textId="77777777" w:rsidR="00432EE0" w:rsidRDefault="00432EE0" w:rsidP="00C81B69">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404377E"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The amounts to be collected for the pet transportation service apply for each train taken per dog on a leash or per container.</w:t>
      </w:r>
    </w:p>
    <w:p xmlns:w="http://schemas.openxmlformats.org/wordprocessingml/2006/main" w14:paraId="40D1C72C"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bl xmlns:w="http://schemas.openxmlformats.org/wordprocessingml/2006/main">
      <w:tblPr>
        <w:tblStyle w:val="Tableausimple1"/>
        <w:tblW w:w="10034" w:type="dxa"/>
        <w:tblLook w:val="04A0" w:firstRow="1" w:lastRow="0" w:firstColumn="1" w:lastColumn="0" w:noHBand="0" w:noVBand="1"/>
      </w:tblPr>
      <w:tblGrid>
        <w:gridCol w:w="4246"/>
        <w:gridCol w:w="1419"/>
        <w:gridCol w:w="1448"/>
        <w:gridCol w:w="1387"/>
        <w:gridCol w:w="1534"/>
      </w:tblGrid>
      <w:tr w:rsidR="003E67EE" w:rsidRPr="003E67EE" w14:paraId="7EFD7C6B" w14:textId="77777777" w:rsidTr="000C5E05">
        <w:trPr>
          <w:cnfStyle w:val="100000000000" w:firstRow="1" w:lastRow="0" w:firstColumn="0" w:lastColumn="0" w:oddVBand="0" w:evenVBand="0" w:oddHBand="0"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4246" w:type="dxa"/>
            <w:vMerge w:val="restart"/>
            <w:noWrap/>
            <w:hideMark/>
          </w:tcPr>
          <w:p w14:paraId="4AD2BA20" w14:textId="77777777" w:rsidR="003E67EE" w:rsidRPr="003E67EE" w:rsidRDefault="003E67EE" w:rsidP="007A6D3C">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CARRIER RANGES</w:t>
            </w:r>
          </w:p>
        </w:tc>
        <w:tc>
          <w:tcPr>
            <w:tcW w:w="2867" w:type="dxa"/>
            <w:gridSpan w:val="2"/>
            <w:noWrap/>
            <w:hideMark/>
          </w:tcPr>
          <w:p w14:paraId="113B40FC" w14:textId="77777777" w:rsidR="003E67EE" w:rsidRPr="003E67EE" w:rsidRDefault="003E67EE" w:rsidP="003E67EE">
            <w:pPr>
              <w:autoSpaceDE w:val="0"/>
              <w:autoSpaceDN w:val="0"/>
              <w:adjustRightInd w:val="0"/>
              <w:ind w:right="452"/>
              <w:contextualSpacing/>
              <w:textAlignment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sz w:val="24"/>
                <w:szCs w:val="24"/>
              </w:rPr>
            </w:pPr>
            <w:r w:rsidRPr="003E67EE">
              <w:rPr>
                <w:sz w:val="24"/>
                <w:lang w:bidi="en-GB" w:val="en-GB"/>
              </w:rPr>
              <w:t xml:space="preserve">Domestic journeys</w:t>
            </w:r>
          </w:p>
        </w:tc>
        <w:tc>
          <w:tcPr>
            <w:tcW w:w="2921" w:type="dxa"/>
            <w:gridSpan w:val="2"/>
            <w:noWrap/>
            <w:hideMark/>
          </w:tcPr>
          <w:p w14:paraId="2938B17B" w14:textId="77777777" w:rsidR="003E67EE" w:rsidRPr="003E67EE" w:rsidRDefault="003E67EE" w:rsidP="003E67EE">
            <w:pPr>
              <w:autoSpaceDE w:val="0"/>
              <w:autoSpaceDN w:val="0"/>
              <w:adjustRightInd w:val="0"/>
              <w:ind w:right="452"/>
              <w:contextualSpacing/>
              <w:textAlignment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sz w:val="24"/>
                <w:szCs w:val="24"/>
              </w:rPr>
            </w:pPr>
            <w:r w:rsidRPr="003E67EE">
              <w:rPr>
                <w:sz w:val="24"/>
                <w:lang w:bidi="en-GB" w:val="en-GB"/>
              </w:rPr>
              <w:t xml:space="preserve">International journeys</w:t>
            </w:r>
          </w:p>
        </w:tc>
      </w:tr>
      <w:tr w:rsidR="003E67EE" w:rsidRPr="003E67EE" w14:paraId="092AE5F6" w14:textId="77777777" w:rsidTr="007A6D3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vMerge/>
            <w:hideMark/>
          </w:tcPr>
          <w:p w14:paraId="5D9B12A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c>
        <w:tc>
          <w:tcPr>
            <w:tcW w:w="1419" w:type="dxa"/>
            <w:hideMark/>
          </w:tcPr>
          <w:p w14:paraId="21284FCA"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en-GB" w:val="en-GB"/>
              </w:rPr>
              <w:t xml:space="preserve">Animal in container</w:t>
            </w:r>
          </w:p>
        </w:tc>
        <w:tc>
          <w:tcPr>
            <w:tcW w:w="1448" w:type="dxa"/>
            <w:hideMark/>
          </w:tcPr>
          <w:p w14:paraId="2289C32A"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en-GB" w:val="en-GB"/>
              </w:rPr>
              <w:t xml:space="preserve">Dog on lead</w:t>
            </w:r>
          </w:p>
        </w:tc>
        <w:tc>
          <w:tcPr>
            <w:tcW w:w="1387" w:type="dxa"/>
            <w:hideMark/>
          </w:tcPr>
          <w:p w14:paraId="1A10E060"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en-GB" w:val="en-GB"/>
              </w:rPr>
              <w:t xml:space="preserve">Animal in container</w:t>
            </w:r>
          </w:p>
        </w:tc>
        <w:tc>
          <w:tcPr>
            <w:tcW w:w="1534" w:type="dxa"/>
            <w:hideMark/>
          </w:tcPr>
          <w:p w14:paraId="147C8C9C"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en-GB" w:val="en-GB"/>
              </w:rPr>
              <w:t xml:space="preserve">Dog on lead</w:t>
            </w:r>
          </w:p>
        </w:tc>
      </w:tr>
      <w:tr w:rsidR="003E67EE" w:rsidRPr="003E67EE" w14:paraId="054F3D8B" w14:textId="77777777" w:rsidTr="000C5E05">
        <w:trPr>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4DC4C510" w14:textId="5E6BA6AD"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NIGHT INTERCITÉS</w:t>
            </w:r>
          </w:p>
        </w:tc>
        <w:tc>
          <w:tcPr>
            <w:tcW w:w="2867" w:type="dxa"/>
            <w:gridSpan w:val="2"/>
            <w:hideMark/>
          </w:tcPr>
          <w:p w14:paraId="10C8E795" w14:textId="4A241BF6" w:rsidR="003E67EE" w:rsidRPr="007A6D3C"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14"/>
                <w:szCs w:val="14"/>
              </w:rPr>
            </w:pPr>
            <w:r w:rsidRPr="007A6D3C">
              <w:rPr>
                <w:sz w:val="14"/>
                <w:lang w:bidi="en-GB" w:val="en-GB"/>
              </w:rPr>
              <w:t xml:space="preserve">Free if compartment privately booked. €19 for 2nd class seat</w:t>
            </w:r>
          </w:p>
        </w:tc>
        <w:tc>
          <w:tcPr>
            <w:tcW w:w="2921" w:type="dxa"/>
            <w:gridSpan w:val="2"/>
            <w:vMerge w:val="restart"/>
            <w:noWrap/>
            <w:hideMark/>
          </w:tcPr>
          <w:p w14:paraId="066900C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r w:rsidRPr="003E67EE">
              <w:rPr>
                <w:b/>
                <w:sz w:val="24"/>
                <w:lang w:bidi="en-GB" w:val="en-GB"/>
              </w:rPr>
              <w:t xml:space="preserve">N/A</w:t>
            </w:r>
          </w:p>
        </w:tc>
      </w:tr>
      <w:tr w:rsidR="003E67EE" w:rsidRPr="003E67EE" w14:paraId="1287C7D2"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4BF8A4E8" w14:textId="62E61EF3"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DAY INTERCITÉS</w:t>
            </w:r>
          </w:p>
        </w:tc>
        <w:tc>
          <w:tcPr>
            <w:tcW w:w="0" w:type="dxa"/>
            <w:gridSpan w:val="2"/>
            <w:vMerge w:val="restart"/>
            <w:noWrap/>
            <w:vAlign w:val="center"/>
            <w:hideMark/>
          </w:tcPr>
          <w:p w14:paraId="1CDB46F4" w14:textId="725E0E17"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b/>
                <w:sz w:val="24"/>
                <w:lang w:bidi="en-GB" w:val="en-GB"/>
              </w:rPr>
              <w:t xml:space="preserve">€10</w:t>
            </w:r>
          </w:p>
        </w:tc>
        <w:tc>
          <w:tcPr>
            <w:tcW w:w="0" w:type="auto"/>
            <w:gridSpan w:val="2"/>
            <w:vMerge/>
            <w:hideMark/>
          </w:tcPr>
          <w:p w14:paraId="233DBCFC"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7C9AA814" w14:textId="77777777" w:rsidTr="000C5E05">
        <w:trPr>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7E098692"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TGV INOUI</w:t>
            </w:r>
          </w:p>
        </w:tc>
        <w:tc>
          <w:tcPr>
            <w:tcW w:w="0" w:type="auto"/>
            <w:gridSpan w:val="2"/>
            <w:vMerge/>
            <w:hideMark/>
          </w:tcPr>
          <w:p w14:paraId="4E7C939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0" w:type="auto"/>
            <w:gridSpan w:val="2"/>
            <w:vMerge/>
            <w:hideMark/>
          </w:tcPr>
          <w:p w14:paraId="1C36C7C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474A4D64"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542F0D76"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TGV LYRIA</w:t>
            </w:r>
          </w:p>
        </w:tc>
        <w:tc>
          <w:tcPr>
            <w:tcW w:w="0" w:type="auto"/>
            <w:gridSpan w:val="2"/>
            <w:vMerge/>
            <w:hideMark/>
          </w:tcPr>
          <w:p w14:paraId="2C244DFF"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387" w:type="dxa"/>
            <w:vMerge w:val="restart"/>
            <w:noWrap/>
            <w:vAlign w:val="center"/>
            <w:hideMark/>
          </w:tcPr>
          <w:p w14:paraId="07D0F938" w14:textId="2DF2525A"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b/>
                <w:sz w:val="24"/>
                <w:lang w:bidi="en-GB" w:val="en-GB"/>
              </w:rPr>
              <w:t xml:space="preserve">€10</w:t>
            </w:r>
          </w:p>
        </w:tc>
        <w:tc>
          <w:tcPr>
            <w:tcW w:w="1534" w:type="dxa"/>
            <w:vMerge w:val="restart"/>
            <w:noWrap/>
            <w:vAlign w:val="center"/>
            <w:hideMark/>
          </w:tcPr>
          <w:p w14:paraId="76F59B0E"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b/>
                <w:sz w:val="24"/>
                <w:lang w:bidi="en-GB" w:val="en-GB"/>
              </w:rPr>
              <w:t xml:space="preserve">€20</w:t>
            </w:r>
          </w:p>
        </w:tc>
      </w:tr>
      <w:tr w:rsidR="003E67EE" w:rsidRPr="003E67EE" w14:paraId="26B9061A"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0887BEFD" w14:textId="55251FBC"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DB SNCF VOYAGEURS IN CO-OPERATION</w:t>
            </w:r>
          </w:p>
        </w:tc>
        <w:tc>
          <w:tcPr>
            <w:tcW w:w="0" w:type="auto"/>
            <w:gridSpan w:val="2"/>
            <w:vMerge/>
            <w:hideMark/>
          </w:tcPr>
          <w:p w14:paraId="5AB6923A"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29149C41"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16BB33A5"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14147DFC"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232BE006" w14:textId="73E3DB2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TGV INOUI FRANCE ITALY</w:t>
            </w:r>
          </w:p>
        </w:tc>
        <w:tc>
          <w:tcPr>
            <w:tcW w:w="0" w:type="auto"/>
            <w:gridSpan w:val="2"/>
            <w:vMerge/>
            <w:hideMark/>
          </w:tcPr>
          <w:p w14:paraId="653E1215"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1948898C"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0ED17224"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0E5F292D"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7131FB25" w14:textId="716C5FB9"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TGV INOUI FRANCE SPAIN</w:t>
            </w:r>
          </w:p>
        </w:tc>
        <w:tc>
          <w:tcPr>
            <w:tcW w:w="0" w:type="auto"/>
            <w:gridSpan w:val="2"/>
            <w:vMerge/>
            <w:hideMark/>
          </w:tcPr>
          <w:p w14:paraId="257CA90A"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3A6D9C01"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1A06B51F"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2E56B578"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73BB5EB0" w14:textId="50E1E8F6"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TGV INOUI FRANCE-BRUSSELS</w:t>
            </w:r>
          </w:p>
        </w:tc>
        <w:tc>
          <w:tcPr>
            <w:tcW w:w="0" w:type="dxa"/>
            <w:gridSpan w:val="2"/>
            <w:vMerge w:val="restart"/>
            <w:noWrap/>
            <w:hideMark/>
          </w:tcPr>
          <w:p w14:paraId="762C80BE"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b/>
                <w:sz w:val="24"/>
                <w:lang w:bidi="en-GB" w:val="en-GB"/>
              </w:rPr>
              <w:t xml:space="preserve">N/A</w:t>
            </w:r>
          </w:p>
        </w:tc>
        <w:tc>
          <w:tcPr>
            <w:tcW w:w="1387" w:type="dxa"/>
            <w:noWrap/>
            <w:vAlign w:val="center"/>
            <w:hideMark/>
          </w:tcPr>
          <w:p w14:paraId="2453EE23" w14:textId="027CB40B"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b/>
                <w:sz w:val="24"/>
                <w:lang w:bidi="en-GB" w:val="en-GB"/>
              </w:rPr>
              <w:t xml:space="preserve">€10</w:t>
            </w:r>
          </w:p>
        </w:tc>
        <w:tc>
          <w:tcPr>
            <w:tcW w:w="1534" w:type="dxa"/>
            <w:noWrap/>
            <w:vAlign w:val="center"/>
            <w:hideMark/>
          </w:tcPr>
          <w:p w14:paraId="42E38AF5"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b/>
                <w:sz w:val="24"/>
                <w:lang w:bidi="en-GB" w:val="en-GB"/>
              </w:rPr>
              <w:t xml:space="preserve">€20</w:t>
            </w:r>
          </w:p>
        </w:tc>
      </w:tr>
      <w:tr w:rsidR="003E67EE" w:rsidRPr="003E67EE" w14:paraId="460EAB08"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4F7C759D" w14:textId="54D70049"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TGV INOUI FRANCE-LUXEMBOURG</w:t>
            </w:r>
          </w:p>
        </w:tc>
        <w:tc>
          <w:tcPr>
            <w:tcW w:w="0" w:type="auto"/>
            <w:gridSpan w:val="2"/>
            <w:vMerge/>
            <w:hideMark/>
          </w:tcPr>
          <w:p w14:paraId="74B8EAA3"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0" w:type="dxa"/>
            <w:gridSpan w:val="2"/>
            <w:vMerge w:val="restart"/>
            <w:noWrap/>
            <w:vAlign w:val="center"/>
            <w:hideMark/>
          </w:tcPr>
          <w:p w14:paraId="750E70EA" w14:textId="676C42F0" w:rsidR="003E67EE" w:rsidRPr="003E67EE" w:rsidRDefault="00D1447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r>
              <w:rPr>
                <w:b/>
                <w:sz w:val="24"/>
                <w:lang w:bidi="en-GB" w:val="en-GB"/>
              </w:rPr>
              <w:t xml:space="preserve">€10</w:t>
            </w:r>
          </w:p>
        </w:tc>
      </w:tr>
      <w:tr w:rsidR="003E67EE" w:rsidRPr="003E67EE" w14:paraId="6D3010D6" w14:textId="77777777" w:rsidTr="000C5E05">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3BC42CA5" w14:textId="01ABEEC5"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n-GB" w:val="en-GB"/>
              </w:rPr>
              <w:t xml:space="preserve">TGV INOUI PARIS-FREIBURG</w:t>
            </w:r>
          </w:p>
        </w:tc>
        <w:tc>
          <w:tcPr>
            <w:tcW w:w="0" w:type="auto"/>
            <w:gridSpan w:val="2"/>
            <w:vMerge/>
            <w:hideMark/>
          </w:tcPr>
          <w:p w14:paraId="6FF18E81"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0" w:type="auto"/>
            <w:gridSpan w:val="2"/>
            <w:vMerge/>
            <w:hideMark/>
          </w:tcPr>
          <w:p w14:paraId="20F4DF87"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37B86ECC" w14:textId="77777777" w:rsidTr="007A6D3C">
        <w:trPr>
          <w:trHeight w:val="6"/>
        </w:trPr>
        <w:tc>
          <w:tcPr>
            <w:cnfStyle w:val="001000000000" w:firstRow="0" w:lastRow="0" w:firstColumn="1" w:lastColumn="0" w:oddVBand="0" w:evenVBand="0" w:oddHBand="0" w:evenHBand="0" w:firstRowFirstColumn="0" w:firstRowLastColumn="0" w:lastRowFirstColumn="0" w:lastRowLastColumn="0"/>
            <w:tcW w:w="0" w:type="dxa"/>
            <w:hideMark/>
          </w:tcPr>
          <w:p w14:paraId="6802D6EE"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c>
        <w:tc>
          <w:tcPr>
            <w:tcW w:w="1419" w:type="dxa"/>
            <w:hideMark/>
          </w:tcPr>
          <w:p w14:paraId="4FFC4599"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448" w:type="dxa"/>
            <w:hideMark/>
          </w:tcPr>
          <w:p w14:paraId="1C06CFF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387" w:type="dxa"/>
            <w:hideMark/>
          </w:tcPr>
          <w:p w14:paraId="4C64A78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534" w:type="dxa"/>
            <w:hideMark/>
          </w:tcPr>
          <w:p w14:paraId="4C7B780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r>
    </w:tbl>
    <w:p xmlns:w="http://schemas.openxmlformats.org/wordprocessingml/2006/main" w14:paraId="397F622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5D33119" w14:textId="77777777" w:rsidR="00432EE0" w:rsidRDefault="00432EE0" w:rsidP="00F57F99">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ECB7506" w14:textId="7B375A1F" w:rsidR="00977C6A" w:rsidRPr="00963548" w:rsidRDefault="00977C6A">
      <w:pPr>
        <w:pStyle w:val="Titre3"/>
        <w:numPr>
          <w:ilvl w:val="1"/>
          <w:numId w:val="76"/>
        </w:numPr>
      </w:pPr>
      <w:r w:rsidRPr="00977C6A">
        <w:rPr>
          <w:lang w:bidi="en-GB" w:val="en-GB"/>
        </w:rPr>
        <w:t xml:space="preserve">Passengers unable to pay the price of their ticket </w:t>
      </w:r>
    </w:p>
    <w:p xmlns:w="http://schemas.openxmlformats.org/wordprocessingml/2006/main" w14:paraId="3E55607D" w14:textId="76621985"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n-GB" w:val="en-GB"/>
        </w:rPr>
        <w:t xml:space="preserve">Compensation for payment at the station of destination: €10 </w:t>
      </w:r>
    </w:p>
    <w:p xmlns:w="http://schemas.openxmlformats.org/wordprocessingml/2006/main" w14:paraId="6C63782B" w14:textId="3B0B0E25" w:rsidR="00977C6A" w:rsidRPr="00963548" w:rsidRDefault="00977C6A">
      <w:pPr>
        <w:pStyle w:val="Titre3"/>
        <w:numPr>
          <w:ilvl w:val="1"/>
          <w:numId w:val="76"/>
        </w:numPr>
      </w:pPr>
      <w:r w:rsidRPr="00977C6A">
        <w:rPr>
          <w:lang w:bidi="en-GB" w:val="en-GB"/>
        </w:rPr>
        <w:t xml:space="preserve">Amount of the booking of a seat in the Bicycle Area</w:t>
      </w:r>
    </w:p>
    <w:p xmlns:w="http://schemas.openxmlformats.org/wordprocessingml/2006/main" w14:paraId="3F0604E1" w14:textId="22A4E299" w:rsidR="00977C6A" w:rsidRPr="00977C6A" w:rsidRDefault="00977C6A" w:rsidP="00803123">
      <w:pPr>
        <w:autoSpaceDE w:val="0"/>
        <w:autoSpaceDN w:val="0"/>
        <w:adjustRightInd w:val="0"/>
        <w:ind w:right="452"/>
        <w:textAlignment w:val="center"/>
        <w:rPr>
          <w:rFonts w:ascii="Helvetica" w:hAnsi="Helvetica" w:cs="Helvetica"/>
          <w:color w:val="000000"/>
          <w:sz w:val="24"/>
          <w:szCs w:val="24"/>
        </w:rPr>
      </w:pPr>
      <w:r w:rsidRPr="00977C6A">
        <w:rPr>
          <w:sz w:val="24"/>
          <w:lang w:bidi="en-GB" w:val="en-GB"/>
        </w:rPr>
        <w:t xml:space="preserve">The booking of a bicycle space is required on board day TGV INOUIs and INTERCITÉS subject to booking and night INTERCITÉS. It must be made at the same time as the purchase of the passenger ticket. </w:t>
      </w:r>
    </w:p>
    <w:p xmlns:w="http://schemas.openxmlformats.org/wordprocessingml/2006/main" w14:paraId="64F5FDEF" w14:textId="275FB7B9" w:rsidR="00977C6A" w:rsidRPr="00977C6A" w:rsidRDefault="00977C6A">
      <w:pPr>
        <w:numPr>
          <w:ilvl w:val="0"/>
          <w:numId w:val="30"/>
        </w:numPr>
        <w:autoSpaceDE w:val="0"/>
        <w:autoSpaceDN w:val="0"/>
        <w:adjustRightInd w:val="0"/>
        <w:ind w:left="709" w:right="452"/>
        <w:contextualSpacing/>
        <w:textAlignment w:val="center"/>
        <w:rPr>
          <w:rFonts w:ascii="Helvetica" w:hAnsi="Helvetica" w:cs="Helvetica"/>
          <w:color w:val="000000"/>
          <w:sz w:val="24"/>
          <w:szCs w:val="24"/>
        </w:rPr>
      </w:pPr>
      <w:r w:rsidRPr="00977C6A">
        <w:rPr>
          <w:sz w:val="24"/>
          <w:lang w:bidi="en-GB" w:val="en-GB"/>
        </w:rPr>
        <w:t xml:space="preserve">Applicable price: €10 on TGV INOUI and INTERCITÉS with mandatory booking. €5 on INTERCITÉS with no mandatory booking.</w:t>
      </w:r>
    </w:p>
    <w:p xmlns:w="http://schemas.openxmlformats.org/wordprocessingml/2006/main" w14:paraId="5A7B013A" w14:textId="659F78DD" w:rsidR="00977C6A" w:rsidRPr="00963548" w:rsidRDefault="00F234F5">
      <w:pPr>
        <w:pStyle w:val="Titre3"/>
        <w:numPr>
          <w:ilvl w:val="1"/>
          <w:numId w:val="76"/>
        </w:numPr>
      </w:pPr>
      <w:r>
        <w:rPr>
          <w:lang w:bidi="en-GB" w:val="en-GB"/>
        </w:rPr>
        <w:t xml:space="preserve">Bookings for seats, bunks </w:t>
      </w:r>
    </w:p>
    <w:p xmlns:w="http://schemas.openxmlformats.org/wordprocessingml/2006/main" w14:paraId="3BEB02CF" w14:textId="31ECA541"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n-GB" w:val="en-GB"/>
        </w:rPr>
        <w:t xml:space="preserve">Seats on an INTERCITÉS train: €1.50 </w:t>
      </w:r>
    </w:p>
    <w:p xmlns:w="http://schemas.openxmlformats.org/wordprocessingml/2006/main" w14:paraId="07112691" w14:textId="72CB201B"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n-GB" w:val="en-GB"/>
        </w:rPr>
        <w:t xml:space="preserve">Bunk in 1st and 2nd class, night INTERCITÉS, amount per bunk and per night: €19.50</w:t>
      </w:r>
    </w:p>
    <w:p xmlns:w="http://schemas.openxmlformats.org/wordprocessingml/2006/main" w14:paraId="704B2E3F" w14:textId="0BD67B5C" w:rsidR="00AD373F" w:rsidRPr="00963548" w:rsidRDefault="00AD373F">
      <w:pPr>
        <w:pStyle w:val="Titre3"/>
        <w:numPr>
          <w:ilvl w:val="1"/>
          <w:numId w:val="76"/>
        </w:numPr>
      </w:pPr>
      <w:r>
        <w:rPr>
          <w:lang w:bidi="en-GB" w:val="en-GB"/>
        </w:rPr>
        <w:t xml:space="preserve">Private area </w:t>
      </w:r>
    </w:p>
    <w:p xmlns:w="http://schemas.openxmlformats.org/wordprocessingml/2006/main" w14:paraId="57FA8FBB" w14:textId="77D758D6" w:rsidR="00AD373F" w:rsidRDefault="00AD373F">
      <w:pPr>
        <w:numPr>
          <w:ilvl w:val="0"/>
          <w:numId w:val="31"/>
        </w:numPr>
        <w:autoSpaceDE w:val="0"/>
        <w:autoSpaceDN w:val="0"/>
        <w:adjustRightInd w:val="0"/>
        <w:ind w:right="452"/>
        <w:contextualSpacing/>
        <w:textAlignment w:val="center"/>
        <w:rPr>
          <w:rFonts w:ascii="Helvetica" w:hAnsi="Helvetica" w:cs="Helvetica"/>
          <w:color w:val="000000"/>
          <w:sz w:val="24"/>
          <w:szCs w:val="24"/>
        </w:rPr>
      </w:pPr>
      <w:r>
        <w:rPr>
          <w:sz w:val="24"/>
          <w:lang w:bidi="en-GB" w:val="en-GB"/>
        </w:rPr>
        <w:t xml:space="preserve">Private area 2nd class 6-bunk compartment on a night INTERCITÉS: €150 to €540</w:t>
      </w:r>
    </w:p>
    <w:p xmlns:w="http://schemas.openxmlformats.org/wordprocessingml/2006/main" w14:paraId="5CC5861F" w14:textId="6797DA14" w:rsidR="00AD373F" w:rsidRPr="00977C6A" w:rsidRDefault="00AD373F">
      <w:pPr>
        <w:numPr>
          <w:ilvl w:val="0"/>
          <w:numId w:val="31"/>
        </w:numPr>
        <w:autoSpaceDE w:val="0"/>
        <w:autoSpaceDN w:val="0"/>
        <w:adjustRightInd w:val="0"/>
        <w:ind w:right="452"/>
        <w:contextualSpacing/>
        <w:textAlignment w:val="center"/>
        <w:rPr>
          <w:rFonts w:ascii="Helvetica" w:hAnsi="Helvetica" w:cs="Helvetica"/>
          <w:color w:val="000000"/>
          <w:sz w:val="24"/>
          <w:szCs w:val="24"/>
        </w:rPr>
      </w:pPr>
      <w:r>
        <w:rPr>
          <w:sz w:val="24"/>
          <w:lang w:bidi="en-GB" w:val="en-GB"/>
        </w:rPr>
        <w:t xml:space="preserve">Private area 1</w:t>
      </w:r>
      <w:r>
        <w:rPr>
          <w:vertAlign w:val="superscript"/>
          <w:sz w:val="24"/>
          <w:lang w:bidi="en-GB" w:val="en-GB"/>
        </w:rPr>
        <w:t xml:space="preserve">st</w:t>
      </w:r>
      <w:r>
        <w:rPr>
          <w:sz w:val="24"/>
          <w:lang w:bidi="en-GB" w:val="en-GB"/>
        </w:rPr>
        <w:t xml:space="preserve"> class 4-bunk compartment on a night INTERCITÉS: €180 to €570</w:t>
      </w:r>
    </w:p>
    <w:p xmlns:w="http://schemas.openxmlformats.org/wordprocessingml/2006/main" w14:paraId="04A57DB3" w14:textId="77777777" w:rsidR="00AD373F" w:rsidRPr="0012157A" w:rsidRDefault="00AD373F" w:rsidP="0012157A"/>
    <w:p xmlns:w="http://schemas.openxmlformats.org/wordprocessingml/2006/main" w14:paraId="6506B9D7" w14:textId="23497AE4" w:rsidR="00C53A11" w:rsidRDefault="00C53A11" w:rsidP="00803123">
      <w:pPr>
        <w:ind w:right="452"/>
        <w:rPr>
          <w:rFonts w:ascii="Arial" w:hAnsi="Arial" w:cs="Arial"/>
          <w:sz w:val="24"/>
          <w:szCs w:val="24"/>
        </w:rPr>
      </w:pPr>
    </w:p>
    <w:p xmlns:w="http://schemas.openxmlformats.org/wordprocessingml/2006/main" w14:paraId="54DFC353" w14:textId="51E1D39F" w:rsidR="00620D96" w:rsidRPr="00620D96" w:rsidRDefault="00620D96">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sidRPr="00620D96">
        <w:rPr>
          <w:b/>
          <w:color w:val="A1006B"/>
          <w:sz w:val="48"/>
          <w:lang w:bidi="en-GB" w:val="en-GB"/>
        </w:rPr>
        <w:t xml:space="preserve">Reduced prices</w:t>
      </w:r>
    </w:p>
    <w:p xmlns:w="http://schemas.openxmlformats.org/wordprocessingml/2006/main" w14:paraId="3C376A61" w14:textId="34F8D98A" w:rsidR="00D3201E" w:rsidRDefault="00D3201E" w:rsidP="00803123">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6A1678ED" w14:textId="02C47598" w:rsidR="00D3201E" w:rsidRPr="00D3201E" w:rsidRDefault="00D3201E">
      <w:pPr>
        <w:pStyle w:val="Titre3"/>
        <w:numPr>
          <w:ilvl w:val="1"/>
          <w:numId w:val="33"/>
        </w:numPr>
      </w:pPr>
      <w:r w:rsidRPr="00D3201E">
        <w:rPr>
          <w:lang w:bidi="en-GB" w:val="en-GB"/>
        </w:rPr>
        <w:t xml:space="preserve">The CARTES AVANTAGE Jeune, Adulte et Senior offers since 17/06/2021</w:t>
      </w:r>
    </w:p>
    <w:p xmlns:w="http://schemas.openxmlformats.org/wordprocessingml/2006/main" w14:paraId="63A076F5" w14:textId="0889F829"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sidRPr="00620D96">
        <w:rPr>
          <w:sz w:val="24"/>
          <w:lang w:bidi="en-GB" w:val="en-GB"/>
        </w:rPr>
        <w:t xml:space="preserve">Jeune: €49  </w:t>
      </w:r>
    </w:p>
    <w:p xmlns:w="http://schemas.openxmlformats.org/wordprocessingml/2006/main" w14:paraId="1E00871F" w14:textId="3001E715"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sidRPr="00620D96">
        <w:rPr>
          <w:sz w:val="24"/>
          <w:lang w:bidi="en-GB" w:val="en-GB"/>
        </w:rPr>
        <w:t xml:space="preserve">Senior: €49</w:t>
      </w:r>
    </w:p>
    <w:p xmlns:w="http://schemas.openxmlformats.org/wordprocessingml/2006/main" w14:paraId="154C7C3E" w14:textId="540ACE38"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Pr>
          <w:sz w:val="24"/>
          <w:lang w:bidi="en-GB" w:val="en-GB"/>
        </w:rPr>
        <w:t xml:space="preserve">Adult: €49  </w:t>
      </w:r>
    </w:p>
    <w:p xmlns:w="http://schemas.openxmlformats.org/wordprocessingml/2006/main" w14:paraId="49BE55DA" w14:textId="77777777" w:rsidR="00D3201E" w:rsidRPr="00620D96" w:rsidRDefault="00D3201E" w:rsidP="00803123">
      <w:pPr>
        <w:autoSpaceDE w:val="0"/>
        <w:autoSpaceDN w:val="0"/>
        <w:adjustRightInd w:val="0"/>
        <w:ind w:left="360" w:right="452"/>
        <w:contextualSpacing/>
        <w:textAlignment w:val="center"/>
        <w:rPr>
          <w:rFonts w:ascii="Helvetica" w:hAnsi="Helvetica" w:cs="Helvetica"/>
          <w:color w:val="000000"/>
          <w:sz w:val="24"/>
          <w:szCs w:val="24"/>
        </w:rPr>
      </w:pPr>
    </w:p>
    <w:p xmlns:w="http://schemas.openxmlformats.org/wordprocessingml/2006/main" w14:paraId="25FDD87E" w14:textId="45E00117" w:rsidR="00DA7F4D" w:rsidRDefault="009009CD">
      <w:pPr>
        <w:pStyle w:val="Titre3"/>
        <w:numPr>
          <w:ilvl w:val="1"/>
          <w:numId w:val="33"/>
        </w:numPr>
      </w:pPr>
      <w:r>
        <w:rPr>
          <w:lang w:bidi="en-GB" w:val="en-GB"/>
        </w:rPr>
        <w:t xml:space="preserve">The LIBERTÉ CARD </w:t>
      </w:r>
    </w:p>
    <w:p xmlns:w="http://schemas.openxmlformats.org/wordprocessingml/2006/main" w14:paraId="2C718080" w14:textId="6DDE1AF5" w:rsidR="00580EDE" w:rsidRPr="00580EDE" w:rsidRDefault="00580EDE" w:rsidP="00803123">
      <w:pPr>
        <w:autoSpaceDE w:val="0"/>
        <w:autoSpaceDN w:val="0"/>
        <w:adjustRightInd w:val="0"/>
        <w:ind w:right="452"/>
        <w:textAlignment w:val="center"/>
        <w:rPr>
          <w:rFonts w:ascii="Helvetica" w:hAnsi="Helvetica" w:cs="Helvetica"/>
          <w:color w:val="000000"/>
          <w:sz w:val="24"/>
          <w:szCs w:val="24"/>
        </w:rPr>
      </w:pPr>
      <w:r w:rsidRPr="00580EDE">
        <w:rPr>
          <w:sz w:val="24"/>
          <w:lang w:bidi="en-GB" w:val="en-GB"/>
        </w:rPr>
        <w:t xml:space="preserve">Special prices since 29/02/2024: Price of the Liberté Card valid throughout France in 1st and 2nd class: </w:t>
      </w:r>
    </w:p>
    <w:p xmlns:w="http://schemas.openxmlformats.org/wordprocessingml/2006/main" w14:paraId="7E4B795F" w14:textId="5E8C88D3" w:rsidR="009E5725" w:rsidRDefault="00580EDE">
      <w:pPr>
        <w:pStyle w:val="Paragraphedeliste"/>
        <w:numPr>
          <w:ilvl w:val="0"/>
          <w:numId w:val="35"/>
        </w:numPr>
        <w:autoSpaceDE w:val="0"/>
        <w:autoSpaceDN w:val="0"/>
        <w:adjustRightInd w:val="0"/>
        <w:ind w:right="452"/>
        <w:textAlignment w:val="center"/>
        <w:rPr>
          <w:rFonts w:ascii="Helvetica" w:hAnsi="Helvetica" w:cs="Helvetica"/>
          <w:color w:val="000000"/>
          <w:sz w:val="24"/>
          <w:szCs w:val="24"/>
        </w:rPr>
      </w:pPr>
      <w:r w:rsidRPr="00580EDE">
        <w:rPr>
          <w:sz w:val="24"/>
          <w:lang w:bidi="en-GB" w:val="en-GB"/>
        </w:rPr>
        <w:t xml:space="preserve">Annual price: €349</w:t>
      </w:r>
    </w:p>
    <w:p xmlns:w="http://schemas.openxmlformats.org/wordprocessingml/2006/main" w14:paraId="6A5566B8" w14:textId="77777777" w:rsidR="00D50A3D" w:rsidRDefault="00D50A3D" w:rsidP="00F126BD">
      <w:pPr>
        <w:pStyle w:val="Paragraphedeliste"/>
        <w:autoSpaceDE w:val="0"/>
        <w:autoSpaceDN w:val="0"/>
        <w:adjustRightInd w:val="0"/>
        <w:ind w:right="452"/>
        <w:textAlignment w:val="center"/>
        <w:rPr>
          <w:rFonts w:ascii="Helvetica" w:hAnsi="Helvetica" w:cs="Helvetica"/>
          <w:color w:val="000000"/>
          <w:sz w:val="24"/>
          <w:szCs w:val="24"/>
        </w:rPr>
      </w:pPr>
    </w:p>
    <w:p xmlns:w="http://schemas.openxmlformats.org/wordprocessingml/2006/main" w14:paraId="5EDE454D" w14:textId="543C9DB6" w:rsidR="00D50A3D" w:rsidRPr="00580EDE" w:rsidRDefault="00D50A3D" w:rsidP="00D50A3D">
      <w:pPr>
        <w:autoSpaceDE w:val="0"/>
        <w:autoSpaceDN w:val="0"/>
        <w:adjustRightInd w:val="0"/>
        <w:ind w:right="452"/>
        <w:textAlignment w:val="center"/>
        <w:rPr>
          <w:rFonts w:ascii="Helvetica" w:hAnsi="Helvetica" w:cs="Helvetica"/>
          <w:color w:val="000000"/>
          <w:sz w:val="24"/>
          <w:szCs w:val="24"/>
        </w:rPr>
      </w:pPr>
      <w:r w:rsidRPr="00580EDE">
        <w:rPr>
          <w:sz w:val="24"/>
          <w:lang w:bidi="en-GB" w:val="en-GB"/>
        </w:rPr>
        <w:t xml:space="preserve">Price for customers with a company code (or FCE code) from 29/02/2024: Price of the Liberté Card valid throughout France in 1st and 2nd class: </w:t>
      </w:r>
    </w:p>
    <w:p xmlns:w="http://schemas.openxmlformats.org/wordprocessingml/2006/main" w14:paraId="51956E9D" w14:textId="71A016E0" w:rsidR="00D50A3D" w:rsidRPr="00F126BD" w:rsidRDefault="00D50A3D">
      <w:pPr>
        <w:pStyle w:val="Paragraphedeliste"/>
        <w:numPr>
          <w:ilvl w:val="0"/>
          <w:numId w:val="35"/>
        </w:numPr>
        <w:autoSpaceDE w:val="0"/>
        <w:autoSpaceDN w:val="0"/>
        <w:adjustRightInd w:val="0"/>
        <w:ind w:right="452"/>
        <w:textAlignment w:val="center"/>
        <w:rPr>
          <w:rFonts w:ascii="Helvetica" w:hAnsi="Helvetica" w:cs="Helvetica"/>
          <w:color w:val="000000"/>
          <w:sz w:val="24"/>
          <w:szCs w:val="24"/>
        </w:rPr>
      </w:pPr>
      <w:r w:rsidRPr="00580EDE">
        <w:rPr>
          <w:sz w:val="24"/>
          <w:lang w:bidi="en-GB" w:val="en-GB"/>
        </w:rPr>
        <w:t xml:space="preserve">Annual price: €299</w:t>
      </w:r>
      <w:r w:rsidRPr="00580EDE">
        <w:rPr>
          <w:sz w:val="24"/>
          <w:lang w:bidi="en-GB" w:val="en-GB"/>
        </w:rPr>
        <w:br/>
      </w:r>
      <w:r w:rsidRPr="00580EDE">
        <w:rPr>
          <w:sz w:val="24"/>
          <w:lang w:bidi="en-GB" w:val="en-GB"/>
        </w:rPr>
        <w:t xml:space="preserve"/>
      </w:r>
    </w:p>
    <w:p xmlns:w="http://schemas.openxmlformats.org/wordprocessingml/2006/main" w14:paraId="023D2166" w14:textId="72F3E144" w:rsidR="00F40ED4" w:rsidRPr="00620D96" w:rsidRDefault="00F40ED4">
      <w:pPr>
        <w:pStyle w:val="Titre3"/>
        <w:numPr>
          <w:ilvl w:val="1"/>
          <w:numId w:val="33"/>
        </w:numPr>
      </w:pPr>
      <w:r w:rsidRPr="00620D96">
        <w:rPr>
          <w:lang w:bidi="en-GB" w:val="en-GB"/>
        </w:rPr>
        <w:t xml:space="preserve">Travel Passes and subscriptions</w:t>
      </w:r>
    </w:p>
    <w:p xmlns:w="http://schemas.openxmlformats.org/wordprocessingml/2006/main" w14:paraId="7E3703DE" w14:textId="1491AEF8" w:rsidR="00F40ED4" w:rsidRPr="00AC71C6" w:rsidRDefault="00F40ED4">
      <w:pPr>
        <w:pStyle w:val="Titre4"/>
        <w:numPr>
          <w:ilvl w:val="2"/>
          <w:numId w:val="33"/>
        </w:numPr>
        <w:rPr>
          <w:i/>
        </w:rPr>
      </w:pPr>
      <w:r w:rsidRPr="00AC71C6">
        <w:rPr>
          <w:lang w:bidi="en-GB" w:val="en-GB"/>
        </w:rPr>
        <w:t xml:space="preserve">Weekly or Monthly Travel Pass </w:t>
      </w:r>
    </w:p>
    <w:p xmlns:w="http://schemas.openxmlformats.org/wordprocessingml/2006/main" w14:paraId="1F9C563C" w14:textId="23E0DEC2" w:rsidR="00F40ED4" w:rsidRPr="00AC71C6" w:rsidRDefault="00F40ED4">
      <w:pPr>
        <w:pStyle w:val="Titre5"/>
        <w:numPr>
          <w:ilvl w:val="0"/>
          <w:numId w:val="36"/>
        </w:numPr>
      </w:pPr>
      <w:r w:rsidRPr="00AC71C6">
        <w:rPr>
          <w:lang w:bidi="en-GB" w:val="en-GB"/>
        </w:rPr>
        <w:t xml:space="preserve"> Weekly or Monthly Travel Pass subscribed to from 1 April 2009 </w:t>
      </w:r>
    </w:p>
    <w:p xmlns:w="http://schemas.openxmlformats.org/wordprocessingml/2006/main" w14:paraId="4BA50CA5" w14:textId="7CBD2442" w:rsidR="00F40ED4" w:rsidRPr="00AC71C6" w:rsidRDefault="00F40ED4" w:rsidP="00F40ED4">
      <w:pPr>
        <w:ind w:right="452"/>
        <w:jc w:val="both"/>
        <w:rPr>
          <w:rFonts w:ascii="Arial" w:hAnsi="Arial" w:cs="Arial"/>
          <w:sz w:val="24"/>
          <w:szCs w:val="24"/>
        </w:rPr>
      </w:pPr>
      <w:r w:rsidRPr="00AC71C6">
        <w:rPr>
          <w:sz w:val="24"/>
          <w:lang w:bidi="en-GB" w:val="en-GB"/>
        </w:rPr>
        <w:t xml:space="preserve">Reminder: Weekly or Monthly Travel Passes for a specific journey subscribed to from 1 April 2009 no longer benefit from price degression. </w:t>
      </w:r>
    </w:p>
    <w:p xmlns:w="http://schemas.openxmlformats.org/wordprocessingml/2006/main" w14:paraId="15E2EF69" w14:textId="77777777" w:rsidR="00F40ED4" w:rsidRDefault="00F40ED4" w:rsidP="00F40ED4">
      <w:pPr>
        <w:ind w:right="452"/>
        <w:jc w:val="both"/>
        <w:rPr>
          <w:rFonts w:ascii="Arial" w:hAnsi="Arial" w:cs="Arial"/>
          <w:sz w:val="24"/>
          <w:szCs w:val="24"/>
        </w:rPr>
      </w:pPr>
    </w:p>
    <w:p xmlns:w="http://schemas.openxmlformats.org/wordprocessingml/2006/main" w14:paraId="3E073DFA" w14:textId="77777777" w:rsidR="00F40ED4" w:rsidRDefault="00F40ED4" w:rsidP="00DB2FA3">
      <w:pPr>
        <w:ind w:right="452"/>
        <w:rPr>
          <w:color w:val="4C4D4F"/>
          <w:w w:val="130"/>
          <w:sz w:val="24"/>
          <w:szCs w:val="24"/>
        </w:rPr>
      </w:pPr>
      <w:r w:rsidRPr="00DB2FA3">
        <w:rPr>
          <w:sz w:val="24"/>
          <w:lang w:bidi="en-GB" w:val="en-GB"/>
        </w:rPr>
        <w:t xml:space="preserve">Monthly travel passes</w:t>
      </w:r>
      <w:r>
        <w:rPr>
          <w:color w:val="4C4D4F"/>
          <w:w w:val="130"/>
          <w:sz w:val="24"/>
          <w:lang w:bidi="en-GB" w:val="en-GB"/>
        </w:rPr>
        <w:t xml:space="preserve"> – 1</w:t>
      </w:r>
      <w:r w:rsidRPr="005F3508">
        <w:rPr>
          <w:color w:val="4C4D4F"/>
          <w:w w:val="130"/>
          <w:vertAlign w:val="superscript"/>
          <w:sz w:val="24"/>
          <w:lang w:bidi="en-GB" w:val="en-GB"/>
        </w:rPr>
        <w:t xml:space="preserve">st</w:t>
      </w:r>
      <w:r>
        <w:rPr>
          <w:color w:val="4C4D4F"/>
          <w:w w:val="130"/>
          <w:sz w:val="24"/>
          <w:lang w:bidi="en-GB" w:val="en-GB"/>
        </w:rPr>
        <w:t xml:space="preserve"> year</w:t>
      </w:r>
    </w:p>
    <w:tbl xmlns:w="http://schemas.openxmlformats.org/wordprocessingml/2006/main">
      <w:tblPr>
        <w:tblStyle w:val="Grilledutableau"/>
        <w:tblW w:w="9929" w:type="dxa"/>
        <w:jc w:val="center"/>
        <w:tblLook w:val="04A0" w:firstRow="1" w:lastRow="0" w:firstColumn="1" w:lastColumn="0" w:noHBand="0" w:noVBand="1"/>
      </w:tblPr>
      <w:tblGrid>
        <w:gridCol w:w="2891"/>
        <w:gridCol w:w="1770"/>
        <w:gridCol w:w="1701"/>
        <w:gridCol w:w="1701"/>
        <w:gridCol w:w="1866"/>
      </w:tblGrid>
      <w:tr w:rsidR="00F40ED4" w:rsidRPr="007B35AC" w14:paraId="207B82A2" w14:textId="77777777" w:rsidTr="00727799">
        <w:trPr>
          <w:jc w:val="center"/>
        </w:trPr>
        <w:tc>
          <w:tcPr>
            <w:tcW w:w="2891" w:type="dxa"/>
            <w:tcBorders>
              <w:top w:val="single" w:sz="18" w:space="0" w:color="auto"/>
              <w:left w:val="single" w:sz="18" w:space="0" w:color="auto"/>
              <w:right w:val="single" w:sz="18" w:space="0" w:color="auto"/>
            </w:tcBorders>
          </w:tcPr>
          <w:p w14:paraId="36E16774" w14:textId="77777777" w:rsidR="00F40ED4" w:rsidRPr="007B35AC" w:rsidRDefault="00F40ED4" w:rsidP="00727799">
            <w:pPr>
              <w:pStyle w:val="TableParagraph"/>
              <w:widowControl/>
              <w:spacing w:before="110"/>
              <w:ind w:left="291" w:right="452" w:hanging="256"/>
              <w:jc w:val="center"/>
              <w:rPr>
                <w:b/>
                <w:sz w:val="24"/>
                <w:szCs w:val="24"/>
              </w:rPr>
            </w:pPr>
            <w:r w:rsidRPr="007B35AC">
              <w:rPr>
                <w:b/>
                <w:sz w:val="24"/>
                <w:lang w:bidi="en-GB" w:val="en-GB"/>
              </w:rPr>
              <w:t xml:space="preserve">Distance (d)</w:t>
            </w:r>
          </w:p>
        </w:tc>
        <w:tc>
          <w:tcPr>
            <w:tcW w:w="3471" w:type="dxa"/>
            <w:gridSpan w:val="2"/>
            <w:tcBorders>
              <w:top w:val="single" w:sz="18" w:space="0" w:color="auto"/>
              <w:left w:val="single" w:sz="18" w:space="0" w:color="auto"/>
              <w:right w:val="single" w:sz="18" w:space="0" w:color="auto"/>
            </w:tcBorders>
          </w:tcPr>
          <w:p w14:paraId="004A997F" w14:textId="77777777" w:rsidR="00F40ED4" w:rsidRPr="007B35AC" w:rsidRDefault="00F40ED4" w:rsidP="00727799">
            <w:pPr>
              <w:pStyle w:val="Corpsdetexte"/>
              <w:widowControl/>
              <w:spacing w:before="105"/>
              <w:ind w:right="452"/>
              <w:jc w:val="center"/>
              <w:rPr>
                <w:w w:val="130"/>
                <w:sz w:val="24"/>
                <w:szCs w:val="24"/>
                <w:lang w:val="fr-FR"/>
              </w:rPr>
            </w:pPr>
            <w:r w:rsidRPr="00386DCA">
              <w:rPr>
                <w:b/>
                <w:sz w:val="24"/>
                <w:lang w:bidi="en-GB" w:val="en-GB"/>
              </w:rPr>
              <w:t xml:space="preserve">Price in 2nd class calculated according to the formula P = a + bd</w:t>
            </w:r>
          </w:p>
        </w:tc>
        <w:tc>
          <w:tcPr>
            <w:tcW w:w="3567" w:type="dxa"/>
            <w:gridSpan w:val="2"/>
            <w:tcBorders>
              <w:top w:val="single" w:sz="18" w:space="0" w:color="auto"/>
              <w:left w:val="single" w:sz="18" w:space="0" w:color="auto"/>
              <w:right w:val="single" w:sz="18" w:space="0" w:color="auto"/>
            </w:tcBorders>
          </w:tcPr>
          <w:p w14:paraId="48EF5422" w14:textId="77777777" w:rsidR="00F40ED4" w:rsidRPr="007B35AC" w:rsidRDefault="00F40ED4" w:rsidP="00727799">
            <w:pPr>
              <w:pStyle w:val="Corpsdetexte"/>
              <w:widowControl/>
              <w:spacing w:before="105"/>
              <w:ind w:right="452"/>
              <w:jc w:val="center"/>
              <w:rPr>
                <w:w w:val="130"/>
                <w:sz w:val="24"/>
                <w:szCs w:val="24"/>
                <w:lang w:val="fr-FR"/>
              </w:rPr>
            </w:pPr>
            <w:r w:rsidRPr="005F3508">
              <w:rPr>
                <w:b/>
                <w:sz w:val="24"/>
                <w:lang w:bidi="en-GB" w:val="en-GB"/>
              </w:rPr>
              <w:t xml:space="preserve">Price in 1st class calculated according to the formula P = a + bd</w:t>
            </w:r>
          </w:p>
        </w:tc>
      </w:tr>
      <w:tr w:rsidR="00F40ED4" w14:paraId="37880A94" w14:textId="77777777" w:rsidTr="00727799">
        <w:trPr>
          <w:trHeight w:val="57"/>
          <w:jc w:val="center"/>
        </w:trPr>
        <w:tc>
          <w:tcPr>
            <w:tcW w:w="2891" w:type="dxa"/>
            <w:tcBorders>
              <w:left w:val="single" w:sz="18" w:space="0" w:color="auto"/>
              <w:right w:val="single" w:sz="18" w:space="0" w:color="auto"/>
            </w:tcBorders>
          </w:tcPr>
          <w:p w14:paraId="3D4F4064" w14:textId="77777777" w:rsidR="00F40ED4" w:rsidRDefault="00F40ED4" w:rsidP="00727799">
            <w:pPr>
              <w:ind w:left="291" w:right="452"/>
              <w:jc w:val="both"/>
              <w:rPr>
                <w:rFonts w:ascii="Arial" w:hAnsi="Arial" w:cs="Arial"/>
                <w:sz w:val="24"/>
                <w:szCs w:val="24"/>
              </w:rPr>
            </w:pPr>
          </w:p>
        </w:tc>
        <w:tc>
          <w:tcPr>
            <w:tcW w:w="1770" w:type="dxa"/>
            <w:tcBorders>
              <w:left w:val="single" w:sz="18" w:space="0" w:color="auto"/>
            </w:tcBorders>
          </w:tcPr>
          <w:p w14:paraId="2466175E" w14:textId="77777777" w:rsidR="00F40ED4" w:rsidRDefault="00F40ED4" w:rsidP="00727799">
            <w:pPr>
              <w:ind w:right="-57"/>
              <w:jc w:val="center"/>
              <w:rPr>
                <w:rFonts w:ascii="Arial" w:hAnsi="Arial" w:cs="Arial"/>
                <w:sz w:val="24"/>
                <w:szCs w:val="24"/>
              </w:rPr>
            </w:pPr>
            <w:r w:rsidRPr="00583095">
              <w:rPr>
                <w:sz w:val="24"/>
                <w:lang w:bidi="en-GB" w:val="en-GB"/>
              </w:rPr>
              <w:t xml:space="preserve">Constant (a)</w:t>
            </w:r>
          </w:p>
        </w:tc>
        <w:tc>
          <w:tcPr>
            <w:tcW w:w="1701" w:type="dxa"/>
            <w:tcBorders>
              <w:right w:val="nil"/>
            </w:tcBorders>
          </w:tcPr>
          <w:p w14:paraId="7B9B3F38" w14:textId="77777777" w:rsidR="00F40ED4" w:rsidRDefault="00F40ED4" w:rsidP="00727799">
            <w:pPr>
              <w:ind w:right="-57"/>
              <w:jc w:val="center"/>
              <w:rPr>
                <w:rFonts w:ascii="Arial" w:hAnsi="Arial" w:cs="Arial"/>
                <w:sz w:val="24"/>
                <w:szCs w:val="24"/>
              </w:rPr>
            </w:pPr>
            <w:r w:rsidRPr="00583095">
              <w:rPr>
                <w:sz w:val="24"/>
                <w:lang w:bidi="en-GB" w:val="en-GB"/>
              </w:rPr>
              <w:t xml:space="preserve">Kilometre price (b)</w:t>
            </w:r>
          </w:p>
        </w:tc>
        <w:tc>
          <w:tcPr>
            <w:tcW w:w="1701" w:type="dxa"/>
            <w:tcBorders>
              <w:left w:val="single" w:sz="18" w:space="0" w:color="auto"/>
            </w:tcBorders>
          </w:tcPr>
          <w:p w14:paraId="0DD551E4" w14:textId="77777777" w:rsidR="00F40ED4" w:rsidRDefault="00F40ED4" w:rsidP="00727799">
            <w:pPr>
              <w:ind w:right="-57"/>
              <w:jc w:val="center"/>
              <w:rPr>
                <w:rFonts w:ascii="Arial" w:hAnsi="Arial" w:cs="Arial"/>
                <w:sz w:val="24"/>
                <w:szCs w:val="24"/>
              </w:rPr>
            </w:pPr>
            <w:r w:rsidRPr="00583095">
              <w:rPr>
                <w:sz w:val="24"/>
                <w:lang w:bidi="en-GB" w:val="en-GB"/>
              </w:rPr>
              <w:t xml:space="preserve">Constant (a)</w:t>
            </w:r>
          </w:p>
        </w:tc>
        <w:tc>
          <w:tcPr>
            <w:tcW w:w="1866" w:type="dxa"/>
            <w:tcBorders>
              <w:right w:val="single" w:sz="18" w:space="0" w:color="auto"/>
            </w:tcBorders>
          </w:tcPr>
          <w:p w14:paraId="4BB345C2" w14:textId="77777777" w:rsidR="00F40ED4" w:rsidRDefault="00F40ED4" w:rsidP="00727799">
            <w:pPr>
              <w:ind w:right="-57"/>
              <w:jc w:val="center"/>
              <w:rPr>
                <w:rFonts w:ascii="Arial" w:hAnsi="Arial" w:cs="Arial"/>
                <w:sz w:val="24"/>
                <w:szCs w:val="24"/>
              </w:rPr>
            </w:pPr>
            <w:r w:rsidRPr="00583095">
              <w:rPr>
                <w:sz w:val="24"/>
                <w:lang w:bidi="en-GB" w:val="en-GB"/>
              </w:rPr>
              <w:t xml:space="preserve">Kilometre price (b)</w:t>
            </w:r>
          </w:p>
        </w:tc>
      </w:tr>
      <w:tr w:rsidR="00F40ED4" w:rsidRPr="00821D88" w14:paraId="5CF310E6" w14:textId="77777777" w:rsidTr="00727799">
        <w:trPr>
          <w:trHeight w:val="57"/>
          <w:jc w:val="center"/>
        </w:trPr>
        <w:tc>
          <w:tcPr>
            <w:tcW w:w="2891" w:type="dxa"/>
            <w:tcBorders>
              <w:left w:val="single" w:sz="18" w:space="0" w:color="auto"/>
              <w:right w:val="single" w:sz="18" w:space="0" w:color="auto"/>
            </w:tcBorders>
          </w:tcPr>
          <w:p w14:paraId="790AA734" w14:textId="77777777" w:rsidR="00F40ED4" w:rsidRDefault="00F40ED4" w:rsidP="00727799">
            <w:pPr>
              <w:ind w:left="291" w:right="452"/>
              <w:jc w:val="both"/>
              <w:rPr>
                <w:rFonts w:ascii="Arial" w:hAnsi="Arial" w:cs="Arial"/>
                <w:sz w:val="24"/>
                <w:szCs w:val="24"/>
              </w:rPr>
            </w:pPr>
            <w:r>
              <w:rPr>
                <w:sz w:val="24"/>
                <w:lang w:bidi="en-GB" w:val="en-GB"/>
              </w:rPr>
              <w:t xml:space="preserve">From 1 to 6km</w:t>
            </w:r>
          </w:p>
        </w:tc>
        <w:tc>
          <w:tcPr>
            <w:tcW w:w="1770" w:type="dxa"/>
            <w:tcBorders>
              <w:left w:val="single" w:sz="18" w:space="0" w:color="auto"/>
            </w:tcBorders>
          </w:tcPr>
          <w:p w14:paraId="28BD751F" w14:textId="77777777" w:rsidR="00F40ED4" w:rsidRDefault="00F40ED4" w:rsidP="00727799">
            <w:pPr>
              <w:ind w:right="452"/>
              <w:jc w:val="center"/>
              <w:rPr>
                <w:rFonts w:ascii="Arial" w:hAnsi="Arial" w:cs="Arial"/>
                <w:sz w:val="24"/>
                <w:szCs w:val="24"/>
              </w:rPr>
            </w:pPr>
            <w:r w:rsidRPr="00821D88">
              <w:rPr>
                <w:sz w:val="24"/>
                <w:lang w:bidi="en-GB" w:val="en-GB"/>
              </w:rPr>
              <w:t xml:space="preserve">104.5610</w:t>
            </w:r>
          </w:p>
        </w:tc>
        <w:tc>
          <w:tcPr>
            <w:tcW w:w="1701" w:type="dxa"/>
            <w:tcBorders>
              <w:right w:val="nil"/>
            </w:tcBorders>
          </w:tcPr>
          <w:p w14:paraId="0742EA3A" w14:textId="77777777" w:rsidR="00F40ED4" w:rsidRDefault="00F40ED4" w:rsidP="00727799">
            <w:pPr>
              <w:ind w:right="452"/>
              <w:jc w:val="center"/>
              <w:rPr>
                <w:rFonts w:ascii="Arial" w:hAnsi="Arial" w:cs="Arial"/>
                <w:sz w:val="24"/>
                <w:szCs w:val="24"/>
              </w:rPr>
            </w:pPr>
            <w:r w:rsidRPr="00821D88">
              <w:rPr>
                <w:sz w:val="24"/>
                <w:lang w:bidi="en-GB" w:val="en-GB"/>
              </w:rPr>
              <w:t xml:space="preserve">0.0000</w:t>
            </w:r>
          </w:p>
        </w:tc>
        <w:tc>
          <w:tcPr>
            <w:tcW w:w="1701" w:type="dxa"/>
            <w:tcBorders>
              <w:left w:val="single" w:sz="18" w:space="0" w:color="auto"/>
            </w:tcBorders>
          </w:tcPr>
          <w:p w14:paraId="2D205CE2" w14:textId="77777777" w:rsidR="00F40ED4" w:rsidRDefault="00F40ED4" w:rsidP="00727799">
            <w:pPr>
              <w:ind w:right="452"/>
              <w:jc w:val="center"/>
              <w:rPr>
                <w:rFonts w:ascii="Arial" w:hAnsi="Arial" w:cs="Arial"/>
                <w:sz w:val="24"/>
                <w:szCs w:val="24"/>
              </w:rPr>
            </w:pPr>
            <w:r w:rsidRPr="00821D88">
              <w:rPr>
                <w:sz w:val="24"/>
                <w:lang w:bidi="en-GB" w:val="en-GB"/>
              </w:rPr>
              <w:t xml:space="preserve">158.9327</w:t>
            </w:r>
          </w:p>
        </w:tc>
        <w:tc>
          <w:tcPr>
            <w:tcW w:w="1866" w:type="dxa"/>
            <w:tcBorders>
              <w:right w:val="single" w:sz="18" w:space="0" w:color="auto"/>
            </w:tcBorders>
          </w:tcPr>
          <w:p w14:paraId="4D980B37" w14:textId="77777777" w:rsidR="00F40ED4" w:rsidRDefault="00F40ED4" w:rsidP="00727799">
            <w:pPr>
              <w:ind w:right="452"/>
              <w:jc w:val="center"/>
              <w:rPr>
                <w:rFonts w:ascii="Arial" w:hAnsi="Arial" w:cs="Arial"/>
                <w:sz w:val="24"/>
                <w:szCs w:val="24"/>
              </w:rPr>
            </w:pPr>
            <w:r w:rsidRPr="00821D88">
              <w:rPr>
                <w:sz w:val="24"/>
                <w:lang w:bidi="en-GB" w:val="en-GB"/>
              </w:rPr>
              <w:t xml:space="preserve">0.0000</w:t>
            </w:r>
          </w:p>
        </w:tc>
      </w:tr>
      <w:tr w:rsidR="00F40ED4" w:rsidRPr="00821D88" w14:paraId="006636F6" w14:textId="77777777" w:rsidTr="00727799">
        <w:trPr>
          <w:trHeight w:val="57"/>
          <w:jc w:val="center"/>
        </w:trPr>
        <w:tc>
          <w:tcPr>
            <w:tcW w:w="2891" w:type="dxa"/>
            <w:tcBorders>
              <w:left w:val="single" w:sz="18" w:space="0" w:color="auto"/>
              <w:right w:val="single" w:sz="18" w:space="0" w:color="auto"/>
            </w:tcBorders>
          </w:tcPr>
          <w:p w14:paraId="73DC322D" w14:textId="77777777" w:rsidR="00F40ED4" w:rsidRDefault="00F40ED4" w:rsidP="00727799">
            <w:pPr>
              <w:ind w:left="291" w:right="452"/>
              <w:jc w:val="both"/>
              <w:rPr>
                <w:rFonts w:ascii="Arial" w:hAnsi="Arial" w:cs="Arial"/>
                <w:sz w:val="24"/>
                <w:szCs w:val="24"/>
              </w:rPr>
            </w:pPr>
            <w:r>
              <w:rPr>
                <w:sz w:val="24"/>
                <w:lang w:bidi="en-GB" w:val="en-GB"/>
              </w:rPr>
              <w:t xml:space="preserve">From 7 to 14km</w:t>
            </w:r>
          </w:p>
        </w:tc>
        <w:tc>
          <w:tcPr>
            <w:tcW w:w="1770" w:type="dxa"/>
            <w:tcBorders>
              <w:left w:val="single" w:sz="18" w:space="0" w:color="auto"/>
            </w:tcBorders>
          </w:tcPr>
          <w:p w14:paraId="617DD464" w14:textId="77777777" w:rsidR="00F40ED4" w:rsidRDefault="00F40ED4" w:rsidP="00727799">
            <w:pPr>
              <w:ind w:right="452"/>
              <w:jc w:val="center"/>
              <w:rPr>
                <w:rFonts w:ascii="Arial" w:hAnsi="Arial" w:cs="Arial"/>
                <w:sz w:val="24"/>
                <w:szCs w:val="24"/>
              </w:rPr>
            </w:pPr>
            <w:r w:rsidRPr="00821D88">
              <w:rPr>
                <w:sz w:val="24"/>
                <w:lang w:bidi="en-GB" w:val="en-GB"/>
              </w:rPr>
              <w:t xml:space="preserve">46.3607</w:t>
            </w:r>
          </w:p>
        </w:tc>
        <w:tc>
          <w:tcPr>
            <w:tcW w:w="1701" w:type="dxa"/>
            <w:tcBorders>
              <w:right w:val="nil"/>
            </w:tcBorders>
          </w:tcPr>
          <w:p w14:paraId="3349FDD6" w14:textId="77777777" w:rsidR="00F40ED4" w:rsidRDefault="00F40ED4" w:rsidP="00727799">
            <w:pPr>
              <w:ind w:right="452"/>
              <w:jc w:val="center"/>
              <w:rPr>
                <w:rFonts w:ascii="Arial" w:hAnsi="Arial" w:cs="Arial"/>
                <w:sz w:val="24"/>
                <w:szCs w:val="24"/>
              </w:rPr>
            </w:pPr>
            <w:r w:rsidRPr="00821D88">
              <w:rPr>
                <w:sz w:val="24"/>
                <w:lang w:bidi="en-GB" w:val="en-GB"/>
              </w:rPr>
              <w:t xml:space="preserve">9.6800</w:t>
            </w:r>
          </w:p>
        </w:tc>
        <w:tc>
          <w:tcPr>
            <w:tcW w:w="1701" w:type="dxa"/>
            <w:tcBorders>
              <w:left w:val="single" w:sz="18" w:space="0" w:color="auto"/>
            </w:tcBorders>
          </w:tcPr>
          <w:p w14:paraId="389BB7BC" w14:textId="77777777" w:rsidR="00F40ED4" w:rsidRDefault="00F40ED4" w:rsidP="00727799">
            <w:pPr>
              <w:ind w:right="452"/>
              <w:jc w:val="center"/>
              <w:rPr>
                <w:rFonts w:ascii="Arial" w:hAnsi="Arial" w:cs="Arial"/>
                <w:sz w:val="24"/>
                <w:szCs w:val="24"/>
              </w:rPr>
            </w:pPr>
            <w:r w:rsidRPr="00821D88">
              <w:rPr>
                <w:sz w:val="24"/>
                <w:lang w:bidi="en-GB" w:val="en-GB"/>
              </w:rPr>
              <w:t xml:space="preserve">70.4683</w:t>
            </w:r>
          </w:p>
        </w:tc>
        <w:tc>
          <w:tcPr>
            <w:tcW w:w="1866" w:type="dxa"/>
            <w:tcBorders>
              <w:right w:val="single" w:sz="18" w:space="0" w:color="auto"/>
            </w:tcBorders>
          </w:tcPr>
          <w:p w14:paraId="48E47B97" w14:textId="77777777" w:rsidR="00F40ED4" w:rsidRDefault="00F40ED4" w:rsidP="00727799">
            <w:pPr>
              <w:ind w:right="452"/>
              <w:jc w:val="center"/>
              <w:rPr>
                <w:rFonts w:ascii="Arial" w:hAnsi="Arial" w:cs="Arial"/>
                <w:sz w:val="24"/>
                <w:szCs w:val="24"/>
              </w:rPr>
            </w:pPr>
            <w:r w:rsidRPr="00821D88">
              <w:rPr>
                <w:sz w:val="24"/>
                <w:lang w:bidi="en-GB" w:val="en-GB"/>
              </w:rPr>
              <w:t xml:space="preserve">14.7136</w:t>
            </w:r>
          </w:p>
        </w:tc>
      </w:tr>
      <w:tr w:rsidR="00F40ED4" w:rsidRPr="00821D88" w14:paraId="4BBCBCE6" w14:textId="77777777" w:rsidTr="00727799">
        <w:trPr>
          <w:trHeight w:val="57"/>
          <w:jc w:val="center"/>
        </w:trPr>
        <w:tc>
          <w:tcPr>
            <w:tcW w:w="2891" w:type="dxa"/>
            <w:tcBorders>
              <w:left w:val="single" w:sz="18" w:space="0" w:color="auto"/>
              <w:right w:val="single" w:sz="18" w:space="0" w:color="auto"/>
            </w:tcBorders>
          </w:tcPr>
          <w:p w14:paraId="6C572C71" w14:textId="77777777" w:rsidR="00F40ED4" w:rsidRDefault="00F40ED4" w:rsidP="00727799">
            <w:pPr>
              <w:ind w:left="291" w:right="452"/>
              <w:jc w:val="both"/>
              <w:rPr>
                <w:rFonts w:ascii="Arial" w:hAnsi="Arial" w:cs="Arial"/>
                <w:sz w:val="24"/>
                <w:szCs w:val="24"/>
              </w:rPr>
            </w:pPr>
            <w:r>
              <w:rPr>
                <w:sz w:val="24"/>
                <w:lang w:bidi="en-GB" w:val="en-GB"/>
              </w:rPr>
              <w:t xml:space="preserve">From 15 to 43km</w:t>
            </w:r>
          </w:p>
        </w:tc>
        <w:tc>
          <w:tcPr>
            <w:tcW w:w="1770" w:type="dxa"/>
            <w:tcBorders>
              <w:left w:val="single" w:sz="18" w:space="0" w:color="auto"/>
            </w:tcBorders>
          </w:tcPr>
          <w:p w14:paraId="6750EA47" w14:textId="77777777" w:rsidR="00F40ED4" w:rsidRDefault="00F40ED4" w:rsidP="00727799">
            <w:pPr>
              <w:ind w:right="452"/>
              <w:jc w:val="center"/>
              <w:rPr>
                <w:rFonts w:ascii="Arial" w:hAnsi="Arial" w:cs="Arial"/>
                <w:sz w:val="24"/>
                <w:szCs w:val="24"/>
              </w:rPr>
            </w:pPr>
            <w:r w:rsidRPr="00821D88">
              <w:rPr>
                <w:sz w:val="24"/>
                <w:lang w:bidi="en-GB" w:val="en-GB"/>
              </w:rPr>
              <w:t xml:space="preserve">128.2834</w:t>
            </w:r>
          </w:p>
        </w:tc>
        <w:tc>
          <w:tcPr>
            <w:tcW w:w="1701" w:type="dxa"/>
            <w:tcBorders>
              <w:right w:val="nil"/>
            </w:tcBorders>
          </w:tcPr>
          <w:p w14:paraId="26389E5B" w14:textId="77777777" w:rsidR="00F40ED4" w:rsidRDefault="00F40ED4" w:rsidP="00727799">
            <w:pPr>
              <w:ind w:right="452"/>
              <w:jc w:val="center"/>
              <w:rPr>
                <w:rFonts w:ascii="Arial" w:hAnsi="Arial" w:cs="Arial"/>
                <w:sz w:val="24"/>
                <w:szCs w:val="24"/>
              </w:rPr>
            </w:pPr>
            <w:r w:rsidRPr="00821D88">
              <w:rPr>
                <w:sz w:val="24"/>
                <w:lang w:bidi="en-GB" w:val="en-GB"/>
              </w:rPr>
              <w:t xml:space="preserve">3.8301</w:t>
            </w:r>
          </w:p>
        </w:tc>
        <w:tc>
          <w:tcPr>
            <w:tcW w:w="1701" w:type="dxa"/>
            <w:tcBorders>
              <w:left w:val="single" w:sz="18" w:space="0" w:color="auto"/>
            </w:tcBorders>
          </w:tcPr>
          <w:p w14:paraId="651FC67F" w14:textId="77777777" w:rsidR="00F40ED4" w:rsidRDefault="00F40ED4" w:rsidP="00727799">
            <w:pPr>
              <w:ind w:right="452"/>
              <w:jc w:val="center"/>
              <w:rPr>
                <w:rFonts w:ascii="Arial" w:hAnsi="Arial" w:cs="Arial"/>
                <w:sz w:val="24"/>
                <w:szCs w:val="24"/>
              </w:rPr>
            </w:pPr>
            <w:r w:rsidRPr="00821D88">
              <w:rPr>
                <w:sz w:val="24"/>
                <w:lang w:bidi="en-GB" w:val="en-GB"/>
              </w:rPr>
              <w:t xml:space="preserve">194.9908</w:t>
            </w:r>
          </w:p>
        </w:tc>
        <w:tc>
          <w:tcPr>
            <w:tcW w:w="1866" w:type="dxa"/>
            <w:tcBorders>
              <w:right w:val="single" w:sz="18" w:space="0" w:color="auto"/>
            </w:tcBorders>
          </w:tcPr>
          <w:p w14:paraId="0F0EF43F" w14:textId="77777777" w:rsidR="00F40ED4" w:rsidRDefault="00F40ED4" w:rsidP="00727799">
            <w:pPr>
              <w:ind w:right="452"/>
              <w:jc w:val="center"/>
              <w:rPr>
                <w:rFonts w:ascii="Arial" w:hAnsi="Arial" w:cs="Arial"/>
                <w:sz w:val="24"/>
                <w:szCs w:val="24"/>
              </w:rPr>
            </w:pPr>
            <w:r w:rsidRPr="00821D88">
              <w:rPr>
                <w:sz w:val="24"/>
                <w:lang w:bidi="en-GB" w:val="en-GB"/>
              </w:rPr>
              <w:t xml:space="preserve">5.8218</w:t>
            </w:r>
          </w:p>
        </w:tc>
      </w:tr>
      <w:tr w:rsidR="00F40ED4" w:rsidRPr="00821D88" w14:paraId="18F851B3" w14:textId="77777777" w:rsidTr="00727799">
        <w:trPr>
          <w:trHeight w:val="57"/>
          <w:jc w:val="center"/>
        </w:trPr>
        <w:tc>
          <w:tcPr>
            <w:tcW w:w="2891" w:type="dxa"/>
            <w:tcBorders>
              <w:left w:val="single" w:sz="18" w:space="0" w:color="auto"/>
              <w:right w:val="single" w:sz="18" w:space="0" w:color="auto"/>
            </w:tcBorders>
          </w:tcPr>
          <w:p w14:paraId="22A79D3F" w14:textId="77777777" w:rsidR="00F40ED4" w:rsidRDefault="00F40ED4" w:rsidP="00727799">
            <w:pPr>
              <w:ind w:left="291" w:right="452"/>
              <w:jc w:val="both"/>
              <w:rPr>
                <w:rFonts w:ascii="Arial" w:hAnsi="Arial" w:cs="Arial"/>
                <w:sz w:val="24"/>
                <w:szCs w:val="24"/>
              </w:rPr>
            </w:pPr>
            <w:r>
              <w:rPr>
                <w:sz w:val="24"/>
                <w:lang w:bidi="en-GB" w:val="en-GB"/>
              </w:rPr>
              <w:t xml:space="preserve">From 44 to 64km</w:t>
            </w:r>
          </w:p>
        </w:tc>
        <w:tc>
          <w:tcPr>
            <w:tcW w:w="1770" w:type="dxa"/>
            <w:tcBorders>
              <w:left w:val="single" w:sz="18" w:space="0" w:color="auto"/>
            </w:tcBorders>
          </w:tcPr>
          <w:p w14:paraId="13483DA0" w14:textId="77777777" w:rsidR="00F40ED4" w:rsidRDefault="00F40ED4" w:rsidP="00727799">
            <w:pPr>
              <w:ind w:right="452"/>
              <w:jc w:val="center"/>
              <w:rPr>
                <w:rFonts w:ascii="Arial" w:hAnsi="Arial" w:cs="Arial"/>
                <w:sz w:val="24"/>
                <w:szCs w:val="24"/>
              </w:rPr>
            </w:pPr>
            <w:r w:rsidRPr="00821D88">
              <w:rPr>
                <w:sz w:val="24"/>
                <w:lang w:bidi="en-GB" w:val="en-GB"/>
              </w:rPr>
              <w:t xml:space="preserve">207.8382</w:t>
            </w:r>
          </w:p>
        </w:tc>
        <w:tc>
          <w:tcPr>
            <w:tcW w:w="1701" w:type="dxa"/>
            <w:tcBorders>
              <w:right w:val="nil"/>
            </w:tcBorders>
          </w:tcPr>
          <w:p w14:paraId="5570DE64" w14:textId="77777777" w:rsidR="00F40ED4" w:rsidRDefault="00F40ED4" w:rsidP="00727799">
            <w:pPr>
              <w:ind w:right="452"/>
              <w:jc w:val="center"/>
              <w:rPr>
                <w:rFonts w:ascii="Arial" w:hAnsi="Arial" w:cs="Arial"/>
                <w:sz w:val="24"/>
                <w:szCs w:val="24"/>
              </w:rPr>
            </w:pPr>
            <w:r w:rsidRPr="00821D88">
              <w:rPr>
                <w:sz w:val="24"/>
                <w:lang w:bidi="en-GB" w:val="en-GB"/>
              </w:rPr>
              <w:t xml:space="preserve">2.0258</w:t>
            </w:r>
          </w:p>
        </w:tc>
        <w:tc>
          <w:tcPr>
            <w:tcW w:w="1701" w:type="dxa"/>
            <w:tcBorders>
              <w:left w:val="single" w:sz="18" w:space="0" w:color="auto"/>
            </w:tcBorders>
          </w:tcPr>
          <w:p w14:paraId="6610962A" w14:textId="77777777" w:rsidR="00F40ED4" w:rsidRDefault="00F40ED4" w:rsidP="00727799">
            <w:pPr>
              <w:ind w:right="452"/>
              <w:jc w:val="center"/>
              <w:rPr>
                <w:rFonts w:ascii="Arial" w:hAnsi="Arial" w:cs="Arial"/>
                <w:sz w:val="24"/>
                <w:szCs w:val="24"/>
              </w:rPr>
            </w:pPr>
            <w:r w:rsidRPr="00821D88">
              <w:rPr>
                <w:sz w:val="24"/>
                <w:lang w:bidi="en-GB" w:val="en-GB"/>
              </w:rPr>
              <w:t xml:space="preserve">315.9141</w:t>
            </w:r>
          </w:p>
        </w:tc>
        <w:tc>
          <w:tcPr>
            <w:tcW w:w="1866" w:type="dxa"/>
            <w:tcBorders>
              <w:right w:val="single" w:sz="18" w:space="0" w:color="auto"/>
            </w:tcBorders>
          </w:tcPr>
          <w:p w14:paraId="255DC26B" w14:textId="77777777" w:rsidR="00F40ED4" w:rsidRDefault="00F40ED4" w:rsidP="00727799">
            <w:pPr>
              <w:ind w:right="452"/>
              <w:jc w:val="center"/>
              <w:rPr>
                <w:rFonts w:ascii="Arial" w:hAnsi="Arial" w:cs="Arial"/>
                <w:sz w:val="24"/>
                <w:szCs w:val="24"/>
              </w:rPr>
            </w:pPr>
            <w:r w:rsidRPr="00821D88">
              <w:rPr>
                <w:sz w:val="24"/>
                <w:lang w:bidi="en-GB" w:val="en-GB"/>
              </w:rPr>
              <w:t xml:space="preserve">3.0792</w:t>
            </w:r>
          </w:p>
        </w:tc>
      </w:tr>
      <w:tr w:rsidR="00F40ED4" w:rsidRPr="00821D88" w14:paraId="6D0B9F50" w14:textId="77777777" w:rsidTr="00727799">
        <w:trPr>
          <w:trHeight w:val="57"/>
          <w:jc w:val="center"/>
        </w:trPr>
        <w:tc>
          <w:tcPr>
            <w:tcW w:w="2891" w:type="dxa"/>
            <w:tcBorders>
              <w:left w:val="single" w:sz="18" w:space="0" w:color="auto"/>
              <w:right w:val="single" w:sz="18" w:space="0" w:color="auto"/>
            </w:tcBorders>
          </w:tcPr>
          <w:p w14:paraId="0962F6CE" w14:textId="77777777" w:rsidR="00F40ED4" w:rsidRDefault="00F40ED4" w:rsidP="00727799">
            <w:pPr>
              <w:ind w:left="291" w:right="452"/>
              <w:jc w:val="both"/>
              <w:rPr>
                <w:rFonts w:ascii="Arial" w:hAnsi="Arial" w:cs="Arial"/>
                <w:sz w:val="24"/>
                <w:szCs w:val="24"/>
              </w:rPr>
            </w:pPr>
            <w:r>
              <w:rPr>
                <w:sz w:val="24"/>
                <w:lang w:bidi="en-GB" w:val="en-GB"/>
              </w:rPr>
              <w:t xml:space="preserve">65 to 104km</w:t>
            </w:r>
          </w:p>
        </w:tc>
        <w:tc>
          <w:tcPr>
            <w:tcW w:w="1770" w:type="dxa"/>
            <w:tcBorders>
              <w:left w:val="single" w:sz="18" w:space="0" w:color="auto"/>
            </w:tcBorders>
          </w:tcPr>
          <w:p w14:paraId="34A2E7D9" w14:textId="77777777" w:rsidR="00F40ED4" w:rsidRDefault="00F40ED4" w:rsidP="00727799">
            <w:pPr>
              <w:ind w:right="452"/>
              <w:jc w:val="center"/>
              <w:rPr>
                <w:rFonts w:ascii="Arial" w:hAnsi="Arial" w:cs="Arial"/>
                <w:sz w:val="24"/>
                <w:szCs w:val="24"/>
              </w:rPr>
            </w:pPr>
            <w:r w:rsidRPr="00821D88">
              <w:rPr>
                <w:sz w:val="24"/>
                <w:lang w:bidi="en-GB" w:val="en-GB"/>
              </w:rPr>
              <w:t xml:space="preserve">275.5358</w:t>
            </w:r>
          </w:p>
        </w:tc>
        <w:tc>
          <w:tcPr>
            <w:tcW w:w="1701" w:type="dxa"/>
            <w:tcBorders>
              <w:right w:val="nil"/>
            </w:tcBorders>
          </w:tcPr>
          <w:p w14:paraId="68A52D59" w14:textId="77777777" w:rsidR="00F40ED4" w:rsidRDefault="00F40ED4" w:rsidP="00727799">
            <w:pPr>
              <w:ind w:right="452"/>
              <w:jc w:val="center"/>
              <w:rPr>
                <w:rFonts w:ascii="Arial" w:hAnsi="Arial" w:cs="Arial"/>
                <w:sz w:val="24"/>
                <w:szCs w:val="24"/>
              </w:rPr>
            </w:pPr>
            <w:r w:rsidRPr="00821D88">
              <w:rPr>
                <w:sz w:val="24"/>
                <w:lang w:bidi="en-GB" w:val="en-GB"/>
              </w:rPr>
              <w:t xml:space="preserve">0.9608</w:t>
            </w:r>
          </w:p>
        </w:tc>
        <w:tc>
          <w:tcPr>
            <w:tcW w:w="1701" w:type="dxa"/>
            <w:tcBorders>
              <w:left w:val="single" w:sz="18" w:space="0" w:color="auto"/>
            </w:tcBorders>
          </w:tcPr>
          <w:p w14:paraId="23C98E0B" w14:textId="77777777" w:rsidR="00F40ED4" w:rsidRDefault="00F40ED4" w:rsidP="00727799">
            <w:pPr>
              <w:ind w:right="452"/>
              <w:jc w:val="center"/>
              <w:rPr>
                <w:rFonts w:ascii="Arial" w:hAnsi="Arial" w:cs="Arial"/>
                <w:sz w:val="24"/>
                <w:szCs w:val="24"/>
              </w:rPr>
            </w:pPr>
            <w:r w:rsidRPr="00821D88">
              <w:rPr>
                <w:sz w:val="24"/>
                <w:lang w:bidi="en-GB" w:val="en-GB"/>
              </w:rPr>
              <w:t xml:space="preserve">418.8144</w:t>
            </w:r>
          </w:p>
        </w:tc>
        <w:tc>
          <w:tcPr>
            <w:tcW w:w="1866" w:type="dxa"/>
            <w:tcBorders>
              <w:right w:val="single" w:sz="18" w:space="0" w:color="auto"/>
            </w:tcBorders>
          </w:tcPr>
          <w:p w14:paraId="065B0641" w14:textId="77777777" w:rsidR="00F40ED4" w:rsidRDefault="00F40ED4" w:rsidP="00727799">
            <w:pPr>
              <w:ind w:right="452"/>
              <w:jc w:val="center"/>
              <w:rPr>
                <w:rFonts w:ascii="Arial" w:hAnsi="Arial" w:cs="Arial"/>
                <w:sz w:val="24"/>
                <w:szCs w:val="24"/>
              </w:rPr>
            </w:pPr>
            <w:r w:rsidRPr="00821D88">
              <w:rPr>
                <w:sz w:val="24"/>
                <w:lang w:bidi="en-GB" w:val="en-GB"/>
              </w:rPr>
              <w:t xml:space="preserve">1.4604</w:t>
            </w:r>
          </w:p>
        </w:tc>
      </w:tr>
      <w:tr w:rsidR="00F40ED4" w:rsidRPr="00821D88" w14:paraId="279D136B" w14:textId="77777777" w:rsidTr="00727799">
        <w:trPr>
          <w:trHeight w:val="57"/>
          <w:jc w:val="center"/>
        </w:trPr>
        <w:tc>
          <w:tcPr>
            <w:tcW w:w="2891" w:type="dxa"/>
            <w:tcBorders>
              <w:left w:val="single" w:sz="18" w:space="0" w:color="auto"/>
              <w:right w:val="single" w:sz="18" w:space="0" w:color="auto"/>
            </w:tcBorders>
          </w:tcPr>
          <w:p w14:paraId="71EBA6A3" w14:textId="77777777" w:rsidR="00F40ED4" w:rsidRDefault="00F40ED4" w:rsidP="00727799">
            <w:pPr>
              <w:ind w:left="291" w:right="452"/>
              <w:jc w:val="both"/>
              <w:rPr>
                <w:rFonts w:ascii="Arial" w:hAnsi="Arial" w:cs="Arial"/>
                <w:sz w:val="24"/>
                <w:szCs w:val="24"/>
              </w:rPr>
            </w:pPr>
            <w:r>
              <w:rPr>
                <w:sz w:val="24"/>
                <w:lang w:bidi="en-GB" w:val="en-GB"/>
              </w:rPr>
              <w:t xml:space="preserve">From 105 to 133km</w:t>
            </w:r>
          </w:p>
        </w:tc>
        <w:tc>
          <w:tcPr>
            <w:tcW w:w="1770" w:type="dxa"/>
            <w:tcBorders>
              <w:left w:val="single" w:sz="18" w:space="0" w:color="auto"/>
            </w:tcBorders>
          </w:tcPr>
          <w:p w14:paraId="7864AEAD" w14:textId="77777777" w:rsidR="00F40ED4" w:rsidRDefault="00F40ED4" w:rsidP="00727799">
            <w:pPr>
              <w:ind w:right="452"/>
              <w:jc w:val="center"/>
              <w:rPr>
                <w:rFonts w:ascii="Arial" w:hAnsi="Arial" w:cs="Arial"/>
                <w:sz w:val="24"/>
                <w:szCs w:val="24"/>
              </w:rPr>
            </w:pPr>
            <w:r w:rsidRPr="00821D88">
              <w:rPr>
                <w:sz w:val="24"/>
                <w:lang w:bidi="en-GB" w:val="en-GB"/>
              </w:rPr>
              <w:t xml:space="preserve">280.1155</w:t>
            </w:r>
          </w:p>
        </w:tc>
        <w:tc>
          <w:tcPr>
            <w:tcW w:w="1701" w:type="dxa"/>
            <w:tcBorders>
              <w:right w:val="nil"/>
            </w:tcBorders>
          </w:tcPr>
          <w:p w14:paraId="498E1F9A" w14:textId="77777777" w:rsidR="00F40ED4" w:rsidRDefault="00F40ED4" w:rsidP="00727799">
            <w:pPr>
              <w:ind w:right="452"/>
              <w:jc w:val="center"/>
              <w:rPr>
                <w:rFonts w:ascii="Arial" w:hAnsi="Arial" w:cs="Arial"/>
                <w:sz w:val="24"/>
                <w:szCs w:val="24"/>
              </w:rPr>
            </w:pPr>
            <w:r w:rsidRPr="00821D88">
              <w:rPr>
                <w:sz w:val="24"/>
                <w:lang w:bidi="en-GB" w:val="en-GB"/>
              </w:rPr>
              <w:t xml:space="preserve">0.9388</w:t>
            </w:r>
          </w:p>
        </w:tc>
        <w:tc>
          <w:tcPr>
            <w:tcW w:w="1701" w:type="dxa"/>
            <w:tcBorders>
              <w:left w:val="single" w:sz="18" w:space="0" w:color="auto"/>
            </w:tcBorders>
          </w:tcPr>
          <w:p w14:paraId="6C5F416B" w14:textId="77777777" w:rsidR="00F40ED4" w:rsidRDefault="00F40ED4" w:rsidP="00727799">
            <w:pPr>
              <w:ind w:right="452"/>
              <w:jc w:val="center"/>
              <w:rPr>
                <w:rFonts w:ascii="Arial" w:hAnsi="Arial" w:cs="Arial"/>
                <w:sz w:val="24"/>
                <w:szCs w:val="24"/>
              </w:rPr>
            </w:pPr>
            <w:r w:rsidRPr="00821D88">
              <w:rPr>
                <w:sz w:val="24"/>
                <w:lang w:bidi="en-GB" w:val="en-GB"/>
              </w:rPr>
              <w:t xml:space="preserve">425.7756</w:t>
            </w:r>
          </w:p>
        </w:tc>
        <w:tc>
          <w:tcPr>
            <w:tcW w:w="1866" w:type="dxa"/>
            <w:tcBorders>
              <w:right w:val="single" w:sz="18" w:space="0" w:color="auto"/>
            </w:tcBorders>
          </w:tcPr>
          <w:p w14:paraId="1D5D83FC" w14:textId="77777777" w:rsidR="00F40ED4" w:rsidRDefault="00F40ED4" w:rsidP="00727799">
            <w:pPr>
              <w:ind w:right="452"/>
              <w:jc w:val="center"/>
              <w:rPr>
                <w:rFonts w:ascii="Arial" w:hAnsi="Arial" w:cs="Arial"/>
                <w:sz w:val="24"/>
                <w:szCs w:val="24"/>
              </w:rPr>
            </w:pPr>
            <w:r w:rsidRPr="00821D88">
              <w:rPr>
                <w:sz w:val="24"/>
                <w:lang w:bidi="en-GB" w:val="en-GB"/>
              </w:rPr>
              <w:t xml:space="preserve">1.4270</w:t>
            </w:r>
          </w:p>
        </w:tc>
      </w:tr>
      <w:tr w:rsidR="00F40ED4" w:rsidRPr="00821D88" w14:paraId="548251F4" w14:textId="77777777" w:rsidTr="00727799">
        <w:trPr>
          <w:trHeight w:val="57"/>
          <w:jc w:val="center"/>
        </w:trPr>
        <w:tc>
          <w:tcPr>
            <w:tcW w:w="2891" w:type="dxa"/>
            <w:tcBorders>
              <w:left w:val="single" w:sz="18" w:space="0" w:color="auto"/>
              <w:right w:val="single" w:sz="18" w:space="0" w:color="auto"/>
            </w:tcBorders>
          </w:tcPr>
          <w:p w14:paraId="4FFEC48A" w14:textId="77777777" w:rsidR="00F40ED4" w:rsidRDefault="00F40ED4" w:rsidP="00727799">
            <w:pPr>
              <w:ind w:left="291" w:right="452"/>
              <w:jc w:val="both"/>
              <w:rPr>
                <w:rFonts w:ascii="Arial" w:hAnsi="Arial" w:cs="Arial"/>
                <w:sz w:val="24"/>
                <w:szCs w:val="24"/>
              </w:rPr>
            </w:pPr>
            <w:r>
              <w:rPr>
                <w:sz w:val="24"/>
                <w:lang w:bidi="en-GB" w:val="en-GB"/>
              </w:rPr>
              <w:t xml:space="preserve">From 134 to 199km</w:t>
            </w:r>
          </w:p>
        </w:tc>
        <w:tc>
          <w:tcPr>
            <w:tcW w:w="1770" w:type="dxa"/>
            <w:tcBorders>
              <w:left w:val="single" w:sz="18" w:space="0" w:color="auto"/>
            </w:tcBorders>
          </w:tcPr>
          <w:p w14:paraId="7BC6C5B6" w14:textId="77777777" w:rsidR="00F40ED4" w:rsidRDefault="00F40ED4" w:rsidP="00727799">
            <w:pPr>
              <w:ind w:right="452"/>
              <w:jc w:val="center"/>
              <w:rPr>
                <w:rFonts w:ascii="Arial" w:hAnsi="Arial" w:cs="Arial"/>
                <w:sz w:val="24"/>
                <w:szCs w:val="24"/>
              </w:rPr>
            </w:pPr>
            <w:r w:rsidRPr="00821D88">
              <w:rPr>
                <w:sz w:val="24"/>
                <w:lang w:bidi="en-GB" w:val="en-GB"/>
              </w:rPr>
              <w:t xml:space="preserve">288.9144</w:t>
            </w:r>
          </w:p>
        </w:tc>
        <w:tc>
          <w:tcPr>
            <w:tcW w:w="1701" w:type="dxa"/>
            <w:tcBorders>
              <w:right w:val="nil"/>
            </w:tcBorders>
          </w:tcPr>
          <w:p w14:paraId="139BC052" w14:textId="77777777" w:rsidR="00F40ED4" w:rsidRDefault="00F40ED4" w:rsidP="00727799">
            <w:pPr>
              <w:ind w:right="452"/>
              <w:jc w:val="center"/>
              <w:rPr>
                <w:rFonts w:ascii="Arial" w:hAnsi="Arial" w:cs="Arial"/>
                <w:sz w:val="24"/>
                <w:szCs w:val="24"/>
              </w:rPr>
            </w:pPr>
            <w:r w:rsidRPr="00821D88">
              <w:rPr>
                <w:sz w:val="24"/>
                <w:lang w:bidi="en-GB" w:val="en-GB"/>
              </w:rPr>
              <w:t xml:space="preserve">0.9052</w:t>
            </w:r>
          </w:p>
        </w:tc>
        <w:tc>
          <w:tcPr>
            <w:tcW w:w="1701" w:type="dxa"/>
            <w:tcBorders>
              <w:left w:val="single" w:sz="18" w:space="0" w:color="auto"/>
            </w:tcBorders>
          </w:tcPr>
          <w:p w14:paraId="592DBE2A" w14:textId="77777777" w:rsidR="00F40ED4" w:rsidRDefault="00F40ED4" w:rsidP="00727799">
            <w:pPr>
              <w:ind w:right="452"/>
              <w:jc w:val="center"/>
              <w:rPr>
                <w:rFonts w:ascii="Arial" w:hAnsi="Arial" w:cs="Arial"/>
                <w:sz w:val="24"/>
                <w:szCs w:val="24"/>
              </w:rPr>
            </w:pPr>
            <w:r w:rsidRPr="00821D88">
              <w:rPr>
                <w:sz w:val="24"/>
                <w:lang w:bidi="en-GB" w:val="en-GB"/>
              </w:rPr>
              <w:t xml:space="preserve">439.1499</w:t>
            </w:r>
          </w:p>
        </w:tc>
        <w:tc>
          <w:tcPr>
            <w:tcW w:w="1866" w:type="dxa"/>
            <w:tcBorders>
              <w:right w:val="single" w:sz="18" w:space="0" w:color="auto"/>
            </w:tcBorders>
          </w:tcPr>
          <w:p w14:paraId="4AE529D3" w14:textId="77777777" w:rsidR="00F40ED4" w:rsidRDefault="00F40ED4" w:rsidP="00727799">
            <w:pPr>
              <w:ind w:right="452"/>
              <w:jc w:val="center"/>
              <w:rPr>
                <w:rFonts w:ascii="Arial" w:hAnsi="Arial" w:cs="Arial"/>
                <w:sz w:val="24"/>
                <w:szCs w:val="24"/>
              </w:rPr>
            </w:pPr>
            <w:r w:rsidRPr="00821D88">
              <w:rPr>
                <w:sz w:val="24"/>
                <w:lang w:bidi="en-GB" w:val="en-GB"/>
              </w:rPr>
              <w:t xml:space="preserve">1.3759</w:t>
            </w:r>
          </w:p>
        </w:tc>
      </w:tr>
      <w:tr w:rsidR="00F40ED4" w:rsidRPr="00821D88" w14:paraId="487EF1C3" w14:textId="77777777" w:rsidTr="00727799">
        <w:trPr>
          <w:trHeight w:val="57"/>
          <w:jc w:val="center"/>
        </w:trPr>
        <w:tc>
          <w:tcPr>
            <w:tcW w:w="2891" w:type="dxa"/>
            <w:tcBorders>
              <w:left w:val="single" w:sz="18" w:space="0" w:color="auto"/>
              <w:right w:val="single" w:sz="18" w:space="0" w:color="auto"/>
            </w:tcBorders>
          </w:tcPr>
          <w:p w14:paraId="268ED05D" w14:textId="77777777" w:rsidR="00F40ED4" w:rsidRDefault="00F40ED4" w:rsidP="00727799">
            <w:pPr>
              <w:ind w:left="291" w:right="452"/>
              <w:jc w:val="both"/>
              <w:rPr>
                <w:rFonts w:ascii="Arial" w:hAnsi="Arial" w:cs="Arial"/>
                <w:sz w:val="24"/>
                <w:szCs w:val="24"/>
              </w:rPr>
            </w:pPr>
            <w:r>
              <w:rPr>
                <w:sz w:val="24"/>
                <w:lang w:bidi="en-GB" w:val="en-GB"/>
              </w:rPr>
              <w:t xml:space="preserve">From 200 to 259km</w:t>
            </w:r>
          </w:p>
        </w:tc>
        <w:tc>
          <w:tcPr>
            <w:tcW w:w="1770" w:type="dxa"/>
            <w:tcBorders>
              <w:left w:val="single" w:sz="18" w:space="0" w:color="auto"/>
            </w:tcBorders>
          </w:tcPr>
          <w:p w14:paraId="4FDC47A4" w14:textId="77777777" w:rsidR="00F40ED4" w:rsidRDefault="00F40ED4" w:rsidP="00727799">
            <w:pPr>
              <w:ind w:right="452"/>
              <w:jc w:val="center"/>
              <w:rPr>
                <w:rFonts w:ascii="Arial" w:hAnsi="Arial" w:cs="Arial"/>
                <w:sz w:val="24"/>
                <w:szCs w:val="24"/>
              </w:rPr>
            </w:pPr>
            <w:r w:rsidRPr="00821D88">
              <w:rPr>
                <w:sz w:val="24"/>
                <w:lang w:bidi="en-GB" w:val="en-GB"/>
              </w:rPr>
              <w:t xml:space="preserve">429.0901</w:t>
            </w:r>
          </w:p>
        </w:tc>
        <w:tc>
          <w:tcPr>
            <w:tcW w:w="1701" w:type="dxa"/>
            <w:tcBorders>
              <w:right w:val="nil"/>
            </w:tcBorders>
          </w:tcPr>
          <w:p w14:paraId="50B53FD6" w14:textId="77777777" w:rsidR="00F40ED4" w:rsidRDefault="00F40ED4" w:rsidP="00727799">
            <w:pPr>
              <w:ind w:right="452"/>
              <w:jc w:val="center"/>
              <w:rPr>
                <w:rFonts w:ascii="Arial" w:hAnsi="Arial" w:cs="Arial"/>
                <w:sz w:val="24"/>
                <w:szCs w:val="24"/>
              </w:rPr>
            </w:pPr>
            <w:r w:rsidRPr="00821D88">
              <w:rPr>
                <w:sz w:val="24"/>
                <w:lang w:bidi="en-GB" w:val="en-GB"/>
              </w:rPr>
              <w:t xml:space="preserve">0.2007</w:t>
            </w:r>
          </w:p>
        </w:tc>
        <w:tc>
          <w:tcPr>
            <w:tcW w:w="1701" w:type="dxa"/>
            <w:tcBorders>
              <w:left w:val="single" w:sz="18" w:space="0" w:color="auto"/>
            </w:tcBorders>
          </w:tcPr>
          <w:p w14:paraId="545EC5BD" w14:textId="77777777" w:rsidR="00F40ED4" w:rsidRDefault="00F40ED4" w:rsidP="00727799">
            <w:pPr>
              <w:ind w:right="452"/>
              <w:jc w:val="center"/>
              <w:rPr>
                <w:rFonts w:ascii="Arial" w:hAnsi="Arial" w:cs="Arial"/>
                <w:sz w:val="24"/>
                <w:szCs w:val="24"/>
              </w:rPr>
            </w:pPr>
            <w:r w:rsidRPr="00821D88">
              <w:rPr>
                <w:sz w:val="24"/>
                <w:lang w:bidi="en-GB" w:val="en-GB"/>
              </w:rPr>
              <w:t xml:space="preserve">652.2170</w:t>
            </w:r>
          </w:p>
        </w:tc>
        <w:tc>
          <w:tcPr>
            <w:tcW w:w="1866" w:type="dxa"/>
            <w:tcBorders>
              <w:right w:val="single" w:sz="18" w:space="0" w:color="auto"/>
            </w:tcBorders>
          </w:tcPr>
          <w:p w14:paraId="52D4CB0F" w14:textId="77777777" w:rsidR="00F40ED4" w:rsidRDefault="00F40ED4" w:rsidP="00727799">
            <w:pPr>
              <w:ind w:right="452"/>
              <w:jc w:val="center"/>
              <w:rPr>
                <w:rFonts w:ascii="Arial" w:hAnsi="Arial" w:cs="Arial"/>
                <w:sz w:val="24"/>
                <w:szCs w:val="24"/>
              </w:rPr>
            </w:pPr>
            <w:r w:rsidRPr="00821D88">
              <w:rPr>
                <w:sz w:val="24"/>
                <w:lang w:bidi="en-GB" w:val="en-GB"/>
              </w:rPr>
              <w:t xml:space="preserve">0.3051</w:t>
            </w:r>
          </w:p>
        </w:tc>
      </w:tr>
      <w:tr w:rsidR="00F40ED4" w:rsidRPr="00821D88" w14:paraId="1DF65BDC" w14:textId="77777777" w:rsidTr="00727799">
        <w:trPr>
          <w:trHeight w:val="57"/>
          <w:jc w:val="center"/>
        </w:trPr>
        <w:tc>
          <w:tcPr>
            <w:tcW w:w="2891" w:type="dxa"/>
            <w:tcBorders>
              <w:left w:val="single" w:sz="18" w:space="0" w:color="auto"/>
              <w:right w:val="single" w:sz="18" w:space="0" w:color="auto"/>
            </w:tcBorders>
          </w:tcPr>
          <w:p w14:paraId="490DB495" w14:textId="585E70BE" w:rsidR="00F40ED4" w:rsidRDefault="00F40ED4" w:rsidP="00727799">
            <w:pPr>
              <w:ind w:left="291" w:right="452"/>
              <w:jc w:val="both"/>
              <w:rPr>
                <w:rFonts w:ascii="Arial" w:hAnsi="Arial" w:cs="Arial"/>
                <w:sz w:val="24"/>
                <w:szCs w:val="24"/>
              </w:rPr>
            </w:pPr>
            <w:r>
              <w:rPr>
                <w:sz w:val="24"/>
                <w:lang w:bidi="en-GB" w:val="en-GB"/>
              </w:rPr>
              <w:t xml:space="preserve">From 260 to 392km</w:t>
            </w:r>
          </w:p>
        </w:tc>
        <w:tc>
          <w:tcPr>
            <w:tcW w:w="1770" w:type="dxa"/>
            <w:tcBorders>
              <w:left w:val="single" w:sz="18" w:space="0" w:color="auto"/>
            </w:tcBorders>
          </w:tcPr>
          <w:p w14:paraId="2DD5A3CD" w14:textId="77777777" w:rsidR="00F40ED4" w:rsidRDefault="00F40ED4" w:rsidP="00727799">
            <w:pPr>
              <w:ind w:right="452"/>
              <w:jc w:val="center"/>
              <w:rPr>
                <w:rFonts w:ascii="Arial" w:hAnsi="Arial" w:cs="Arial"/>
                <w:sz w:val="24"/>
                <w:szCs w:val="24"/>
              </w:rPr>
            </w:pPr>
            <w:r w:rsidRPr="00821D88">
              <w:rPr>
                <w:sz w:val="24"/>
                <w:lang w:bidi="en-GB" w:val="en-GB"/>
              </w:rPr>
              <w:t xml:space="preserve">434.6488</w:t>
            </w:r>
          </w:p>
        </w:tc>
        <w:tc>
          <w:tcPr>
            <w:tcW w:w="1701" w:type="dxa"/>
            <w:tcBorders>
              <w:right w:val="nil"/>
            </w:tcBorders>
          </w:tcPr>
          <w:p w14:paraId="77F9C9FC" w14:textId="77777777" w:rsidR="00F40ED4" w:rsidRDefault="00F40ED4" w:rsidP="00727799">
            <w:pPr>
              <w:ind w:right="452"/>
              <w:jc w:val="center"/>
              <w:rPr>
                <w:rFonts w:ascii="Arial" w:hAnsi="Arial" w:cs="Arial"/>
                <w:sz w:val="24"/>
                <w:szCs w:val="24"/>
              </w:rPr>
            </w:pPr>
            <w:r w:rsidRPr="00821D88">
              <w:rPr>
                <w:sz w:val="24"/>
                <w:lang w:bidi="en-GB" w:val="en-GB"/>
              </w:rPr>
              <w:t xml:space="preserve">0.1782</w:t>
            </w:r>
          </w:p>
        </w:tc>
        <w:tc>
          <w:tcPr>
            <w:tcW w:w="1701" w:type="dxa"/>
            <w:tcBorders>
              <w:left w:val="single" w:sz="18" w:space="0" w:color="auto"/>
            </w:tcBorders>
          </w:tcPr>
          <w:p w14:paraId="44C6B292" w14:textId="77777777" w:rsidR="00F40ED4" w:rsidRDefault="00F40ED4" w:rsidP="00727799">
            <w:pPr>
              <w:ind w:right="452"/>
              <w:jc w:val="center"/>
              <w:rPr>
                <w:rFonts w:ascii="Arial" w:hAnsi="Arial" w:cs="Arial"/>
                <w:sz w:val="24"/>
                <w:szCs w:val="24"/>
              </w:rPr>
            </w:pPr>
            <w:r w:rsidRPr="00821D88">
              <w:rPr>
                <w:sz w:val="24"/>
                <w:lang w:bidi="en-GB" w:val="en-GB"/>
              </w:rPr>
              <w:t xml:space="preserve">660.6662</w:t>
            </w:r>
          </w:p>
        </w:tc>
        <w:tc>
          <w:tcPr>
            <w:tcW w:w="1866" w:type="dxa"/>
            <w:tcBorders>
              <w:right w:val="single" w:sz="18" w:space="0" w:color="auto"/>
            </w:tcBorders>
          </w:tcPr>
          <w:p w14:paraId="15BD65C8" w14:textId="77777777" w:rsidR="00F40ED4" w:rsidRDefault="00F40ED4" w:rsidP="00727799">
            <w:pPr>
              <w:ind w:right="452"/>
              <w:jc w:val="center"/>
              <w:rPr>
                <w:rFonts w:ascii="Arial" w:hAnsi="Arial" w:cs="Arial"/>
                <w:sz w:val="24"/>
                <w:szCs w:val="24"/>
              </w:rPr>
            </w:pPr>
            <w:r w:rsidRPr="00821D88">
              <w:rPr>
                <w:sz w:val="24"/>
                <w:lang w:bidi="en-GB" w:val="en-GB"/>
              </w:rPr>
              <w:t xml:space="preserve">0.2709</w:t>
            </w:r>
          </w:p>
        </w:tc>
      </w:tr>
      <w:tr w:rsidR="00F40ED4" w:rsidRPr="00821D88" w14:paraId="12D6FDF1" w14:textId="77777777" w:rsidTr="00727799">
        <w:trPr>
          <w:trHeight w:val="57"/>
          <w:jc w:val="center"/>
        </w:trPr>
        <w:tc>
          <w:tcPr>
            <w:tcW w:w="2891" w:type="dxa"/>
            <w:tcBorders>
              <w:left w:val="single" w:sz="18" w:space="0" w:color="auto"/>
              <w:bottom w:val="single" w:sz="18" w:space="0" w:color="auto"/>
              <w:right w:val="single" w:sz="18" w:space="0" w:color="auto"/>
            </w:tcBorders>
          </w:tcPr>
          <w:p w14:paraId="0F2ED53A" w14:textId="77777777" w:rsidR="00F40ED4" w:rsidRDefault="00F40ED4" w:rsidP="00727799">
            <w:pPr>
              <w:ind w:left="291" w:right="452"/>
              <w:jc w:val="both"/>
              <w:rPr>
                <w:rFonts w:ascii="Arial" w:hAnsi="Arial" w:cs="Arial"/>
                <w:sz w:val="24"/>
                <w:szCs w:val="24"/>
              </w:rPr>
            </w:pPr>
            <w:r>
              <w:rPr>
                <w:sz w:val="24"/>
                <w:lang w:bidi="en-GB" w:val="en-GB"/>
              </w:rPr>
              <w:t xml:space="preserve">From 393 to 9,999km</w:t>
            </w:r>
          </w:p>
        </w:tc>
        <w:tc>
          <w:tcPr>
            <w:tcW w:w="1770" w:type="dxa"/>
            <w:tcBorders>
              <w:left w:val="single" w:sz="18" w:space="0" w:color="auto"/>
              <w:bottom w:val="single" w:sz="18" w:space="0" w:color="auto"/>
            </w:tcBorders>
          </w:tcPr>
          <w:p w14:paraId="12B6BE6E" w14:textId="77777777" w:rsidR="00F40ED4" w:rsidRDefault="00F40ED4" w:rsidP="00727799">
            <w:pPr>
              <w:ind w:right="452"/>
              <w:jc w:val="center"/>
              <w:rPr>
                <w:rFonts w:ascii="Arial" w:hAnsi="Arial" w:cs="Arial"/>
                <w:sz w:val="24"/>
                <w:szCs w:val="24"/>
              </w:rPr>
            </w:pPr>
            <w:r w:rsidRPr="00821D88">
              <w:rPr>
                <w:sz w:val="24"/>
                <w:lang w:bidi="en-GB" w:val="en-GB"/>
              </w:rPr>
              <w:t xml:space="preserve">438.5910</w:t>
            </w:r>
          </w:p>
        </w:tc>
        <w:tc>
          <w:tcPr>
            <w:tcW w:w="1701" w:type="dxa"/>
            <w:tcBorders>
              <w:bottom w:val="single" w:sz="18" w:space="0" w:color="auto"/>
              <w:right w:val="nil"/>
            </w:tcBorders>
          </w:tcPr>
          <w:p w14:paraId="07B449D2" w14:textId="77777777" w:rsidR="00F40ED4" w:rsidRDefault="00F40ED4" w:rsidP="00727799">
            <w:pPr>
              <w:ind w:right="452"/>
              <w:jc w:val="center"/>
              <w:rPr>
                <w:rFonts w:ascii="Arial" w:hAnsi="Arial" w:cs="Arial"/>
                <w:sz w:val="24"/>
                <w:szCs w:val="24"/>
              </w:rPr>
            </w:pPr>
            <w:r w:rsidRPr="00821D88">
              <w:rPr>
                <w:sz w:val="24"/>
                <w:lang w:bidi="en-GB" w:val="en-GB"/>
              </w:rPr>
              <w:t xml:space="preserve">0.1677</w:t>
            </w:r>
          </w:p>
        </w:tc>
        <w:tc>
          <w:tcPr>
            <w:tcW w:w="1701" w:type="dxa"/>
            <w:tcBorders>
              <w:left w:val="single" w:sz="18" w:space="0" w:color="auto"/>
              <w:bottom w:val="single" w:sz="18" w:space="0" w:color="auto"/>
            </w:tcBorders>
          </w:tcPr>
          <w:p w14:paraId="2A80B82F" w14:textId="77777777" w:rsidR="00F40ED4" w:rsidRDefault="00F40ED4" w:rsidP="00727799">
            <w:pPr>
              <w:ind w:right="452"/>
              <w:jc w:val="center"/>
              <w:rPr>
                <w:rFonts w:ascii="Arial" w:hAnsi="Arial" w:cs="Arial"/>
                <w:sz w:val="24"/>
                <w:szCs w:val="24"/>
              </w:rPr>
            </w:pPr>
            <w:r w:rsidRPr="00821D88">
              <w:rPr>
                <w:sz w:val="24"/>
                <w:lang w:bidi="en-GB" w:val="en-GB"/>
              </w:rPr>
              <w:t xml:space="preserve">666.6583</w:t>
            </w:r>
          </w:p>
        </w:tc>
        <w:tc>
          <w:tcPr>
            <w:tcW w:w="1866" w:type="dxa"/>
            <w:tcBorders>
              <w:bottom w:val="single" w:sz="18" w:space="0" w:color="auto"/>
              <w:right w:val="single" w:sz="18" w:space="0" w:color="auto"/>
            </w:tcBorders>
          </w:tcPr>
          <w:p w14:paraId="2726B413" w14:textId="77777777" w:rsidR="00F40ED4" w:rsidRDefault="00F40ED4" w:rsidP="00727799">
            <w:pPr>
              <w:ind w:right="452"/>
              <w:jc w:val="center"/>
              <w:rPr>
                <w:rFonts w:ascii="Arial" w:hAnsi="Arial" w:cs="Arial"/>
                <w:sz w:val="24"/>
                <w:szCs w:val="24"/>
              </w:rPr>
            </w:pPr>
            <w:r w:rsidRPr="00821D88">
              <w:rPr>
                <w:sz w:val="24"/>
                <w:lang w:bidi="en-GB" w:val="en-GB"/>
              </w:rPr>
              <w:t xml:space="preserve">0.2549</w:t>
            </w:r>
          </w:p>
        </w:tc>
      </w:tr>
    </w:tbl>
    <w:p xmlns:w="http://schemas.openxmlformats.org/wordprocessingml/2006/main" w14:paraId="5CD8D380" w14:textId="77777777" w:rsidR="00F40ED4" w:rsidRDefault="00F40ED4" w:rsidP="00F40ED4">
      <w:pPr>
        <w:ind w:right="452"/>
        <w:jc w:val="both"/>
        <w:rPr>
          <w:rFonts w:ascii="Arial" w:hAnsi="Arial" w:cs="Arial"/>
          <w:sz w:val="24"/>
          <w:szCs w:val="24"/>
        </w:rPr>
      </w:pPr>
    </w:p>
    <w:p xmlns:w="http://schemas.openxmlformats.org/wordprocessingml/2006/main" w14:paraId="0536C43F" w14:textId="77777777" w:rsidR="00F40ED4" w:rsidRDefault="00F40ED4" w:rsidP="00DB2FA3">
      <w:pPr>
        <w:ind w:right="452"/>
        <w:rPr>
          <w:color w:val="4C4D4F"/>
          <w:w w:val="130"/>
          <w:sz w:val="24"/>
          <w:szCs w:val="24"/>
        </w:rPr>
      </w:pPr>
      <w:r w:rsidRPr="00DB2FA3">
        <w:rPr>
          <w:sz w:val="24"/>
          <w:lang w:bidi="en-GB" w:val="en-GB"/>
        </w:rPr>
        <w:t xml:space="preserve">Weekly travel passes</w:t>
      </w:r>
      <w:r>
        <w:rPr>
          <w:color w:val="4C4D4F"/>
          <w:w w:val="130"/>
          <w:sz w:val="24"/>
          <w:lang w:bidi="en-GB" w:val="en-GB"/>
        </w:rPr>
        <w:t xml:space="preserve"> – 1</w:t>
      </w:r>
      <w:r w:rsidRPr="005F3508">
        <w:rPr>
          <w:color w:val="4C4D4F"/>
          <w:w w:val="130"/>
          <w:vertAlign w:val="superscript"/>
          <w:sz w:val="24"/>
          <w:lang w:bidi="en-GB" w:val="en-GB"/>
        </w:rPr>
        <w:t xml:space="preserve">st</w:t>
      </w:r>
      <w:r>
        <w:rPr>
          <w:color w:val="4C4D4F"/>
          <w:w w:val="130"/>
          <w:sz w:val="24"/>
          <w:lang w:bidi="en-GB" w:val="en-GB"/>
        </w:rPr>
        <w:t xml:space="preserve"> year</w:t>
      </w:r>
    </w:p>
    <w:tbl xmlns:w="http://schemas.openxmlformats.org/wordprocessingml/2006/main">
      <w:tblPr>
        <w:tblStyle w:val="Grilledutableau"/>
        <w:tblW w:w="9923" w:type="dxa"/>
        <w:jc w:val="center"/>
        <w:tblLayout w:type="fixed"/>
        <w:tblLook w:val="04A0" w:firstRow="1" w:lastRow="0" w:firstColumn="1" w:lastColumn="0" w:noHBand="0" w:noVBand="1"/>
      </w:tblPr>
      <w:tblGrid>
        <w:gridCol w:w="2915"/>
        <w:gridCol w:w="1670"/>
        <w:gridCol w:w="1795"/>
        <w:gridCol w:w="1677"/>
        <w:gridCol w:w="1866"/>
      </w:tblGrid>
      <w:tr w:rsidR="00F40ED4" w:rsidRPr="007B35AC" w14:paraId="5A302DAD" w14:textId="77777777" w:rsidTr="001277D9">
        <w:trPr>
          <w:jc w:val="center"/>
        </w:trPr>
        <w:tc>
          <w:tcPr>
            <w:tcW w:w="2915" w:type="dxa"/>
            <w:tcBorders>
              <w:top w:val="single" w:sz="18" w:space="0" w:color="auto"/>
              <w:left w:val="single" w:sz="18" w:space="0" w:color="auto"/>
              <w:right w:val="single" w:sz="18" w:space="0" w:color="auto"/>
            </w:tcBorders>
          </w:tcPr>
          <w:p w14:paraId="21136A33" w14:textId="77777777" w:rsidR="00F40ED4" w:rsidRPr="007B35AC" w:rsidRDefault="00F40ED4" w:rsidP="00727799">
            <w:pPr>
              <w:pStyle w:val="TableParagraph"/>
              <w:widowControl/>
              <w:spacing w:before="110"/>
              <w:ind w:left="399" w:right="452" w:hanging="256"/>
              <w:jc w:val="center"/>
              <w:rPr>
                <w:b/>
                <w:sz w:val="24"/>
                <w:szCs w:val="24"/>
              </w:rPr>
            </w:pPr>
            <w:r w:rsidRPr="007B35AC">
              <w:rPr>
                <w:b/>
                <w:sz w:val="24"/>
                <w:lang w:bidi="en-GB" w:val="en-GB"/>
              </w:rPr>
              <w:t xml:space="preserve">Distance (d)</w:t>
            </w:r>
          </w:p>
        </w:tc>
        <w:tc>
          <w:tcPr>
            <w:tcW w:w="3465" w:type="dxa"/>
            <w:gridSpan w:val="2"/>
            <w:tcBorders>
              <w:top w:val="single" w:sz="18" w:space="0" w:color="auto"/>
              <w:left w:val="single" w:sz="18" w:space="0" w:color="auto"/>
              <w:right w:val="single" w:sz="18" w:space="0" w:color="auto"/>
            </w:tcBorders>
          </w:tcPr>
          <w:p w14:paraId="00DDDAAE" w14:textId="77777777" w:rsidR="00F40ED4" w:rsidRPr="007B35AC" w:rsidRDefault="00F40ED4" w:rsidP="00727799">
            <w:pPr>
              <w:pStyle w:val="Corpsdetexte"/>
              <w:widowControl/>
              <w:spacing w:before="105"/>
              <w:ind w:right="452"/>
              <w:jc w:val="center"/>
              <w:rPr>
                <w:w w:val="130"/>
                <w:sz w:val="24"/>
                <w:szCs w:val="24"/>
                <w:lang w:val="fr-FR"/>
              </w:rPr>
            </w:pPr>
            <w:r w:rsidRPr="00386DCA">
              <w:rPr>
                <w:b/>
                <w:sz w:val="24"/>
                <w:lang w:bidi="en-GB" w:val="en-GB"/>
              </w:rPr>
              <w:t xml:space="preserve">Price in 2nd class calculated according to the formula P = a + bd</w:t>
            </w:r>
          </w:p>
        </w:tc>
        <w:tc>
          <w:tcPr>
            <w:tcW w:w="3543" w:type="dxa"/>
            <w:gridSpan w:val="2"/>
            <w:tcBorders>
              <w:top w:val="single" w:sz="18" w:space="0" w:color="auto"/>
              <w:left w:val="single" w:sz="18" w:space="0" w:color="auto"/>
              <w:right w:val="single" w:sz="18" w:space="0" w:color="auto"/>
            </w:tcBorders>
          </w:tcPr>
          <w:p w14:paraId="5A1B08DF" w14:textId="77777777" w:rsidR="00F40ED4" w:rsidRPr="007B35AC" w:rsidRDefault="00F40ED4" w:rsidP="00727799">
            <w:pPr>
              <w:pStyle w:val="Corpsdetexte"/>
              <w:widowControl/>
              <w:spacing w:before="105"/>
              <w:ind w:right="452"/>
              <w:jc w:val="center"/>
              <w:rPr>
                <w:w w:val="130"/>
                <w:sz w:val="24"/>
                <w:szCs w:val="24"/>
                <w:lang w:val="fr-FR"/>
              </w:rPr>
            </w:pPr>
            <w:r w:rsidRPr="005F3508">
              <w:rPr>
                <w:b/>
                <w:sz w:val="24"/>
                <w:lang w:bidi="en-GB" w:val="en-GB"/>
              </w:rPr>
              <w:t xml:space="preserve">Price in 1st class calculated according to the formula P = a + bd</w:t>
            </w:r>
          </w:p>
        </w:tc>
      </w:tr>
      <w:tr w:rsidR="00F40ED4" w14:paraId="333FA7CA" w14:textId="77777777" w:rsidTr="001277D9">
        <w:trPr>
          <w:trHeight w:val="57"/>
          <w:jc w:val="center"/>
        </w:trPr>
        <w:tc>
          <w:tcPr>
            <w:tcW w:w="2915" w:type="dxa"/>
            <w:tcBorders>
              <w:left w:val="single" w:sz="18" w:space="0" w:color="auto"/>
              <w:right w:val="single" w:sz="18" w:space="0" w:color="auto"/>
            </w:tcBorders>
          </w:tcPr>
          <w:p w14:paraId="055522EA" w14:textId="77777777" w:rsidR="00F40ED4" w:rsidRDefault="00F40ED4" w:rsidP="00727799">
            <w:pPr>
              <w:ind w:right="452"/>
              <w:jc w:val="both"/>
              <w:rPr>
                <w:rFonts w:ascii="Arial" w:hAnsi="Arial" w:cs="Arial"/>
                <w:sz w:val="24"/>
                <w:szCs w:val="24"/>
              </w:rPr>
            </w:pPr>
          </w:p>
        </w:tc>
        <w:tc>
          <w:tcPr>
            <w:tcW w:w="1670" w:type="dxa"/>
            <w:tcBorders>
              <w:left w:val="single" w:sz="18" w:space="0" w:color="auto"/>
            </w:tcBorders>
          </w:tcPr>
          <w:p w14:paraId="2E290F0D" w14:textId="77777777" w:rsidR="00F40ED4" w:rsidRDefault="00F40ED4" w:rsidP="00727799">
            <w:pPr>
              <w:ind w:right="-57"/>
              <w:jc w:val="center"/>
              <w:rPr>
                <w:rFonts w:ascii="Arial" w:hAnsi="Arial" w:cs="Arial"/>
                <w:sz w:val="24"/>
                <w:szCs w:val="24"/>
              </w:rPr>
            </w:pPr>
            <w:r w:rsidRPr="00583095">
              <w:rPr>
                <w:sz w:val="24"/>
                <w:lang w:bidi="en-GB" w:val="en-GB"/>
              </w:rPr>
              <w:t xml:space="preserve">Constant (a)</w:t>
            </w:r>
          </w:p>
        </w:tc>
        <w:tc>
          <w:tcPr>
            <w:tcW w:w="1795" w:type="dxa"/>
            <w:tcBorders>
              <w:right w:val="nil"/>
            </w:tcBorders>
          </w:tcPr>
          <w:p w14:paraId="7833275B" w14:textId="77777777" w:rsidR="00F40ED4" w:rsidRDefault="00F40ED4" w:rsidP="00727799">
            <w:pPr>
              <w:ind w:right="-57"/>
              <w:jc w:val="center"/>
              <w:rPr>
                <w:rFonts w:ascii="Arial" w:hAnsi="Arial" w:cs="Arial"/>
                <w:sz w:val="24"/>
                <w:szCs w:val="24"/>
              </w:rPr>
            </w:pPr>
            <w:r w:rsidRPr="00583095">
              <w:rPr>
                <w:sz w:val="24"/>
                <w:lang w:bidi="en-GB" w:val="en-GB"/>
              </w:rPr>
              <w:t xml:space="preserve">Kilometre price (b)</w:t>
            </w:r>
          </w:p>
        </w:tc>
        <w:tc>
          <w:tcPr>
            <w:tcW w:w="1677" w:type="dxa"/>
            <w:tcBorders>
              <w:left w:val="single" w:sz="18" w:space="0" w:color="auto"/>
            </w:tcBorders>
          </w:tcPr>
          <w:p w14:paraId="5D79D2C1" w14:textId="77777777" w:rsidR="00F40ED4" w:rsidRDefault="00F40ED4" w:rsidP="00727799">
            <w:pPr>
              <w:ind w:right="-57"/>
              <w:jc w:val="center"/>
              <w:rPr>
                <w:rFonts w:ascii="Arial" w:hAnsi="Arial" w:cs="Arial"/>
                <w:sz w:val="24"/>
                <w:szCs w:val="24"/>
              </w:rPr>
            </w:pPr>
            <w:r w:rsidRPr="00583095">
              <w:rPr>
                <w:sz w:val="24"/>
                <w:lang w:bidi="en-GB" w:val="en-GB"/>
              </w:rPr>
              <w:t xml:space="preserve">Constant (a)</w:t>
            </w:r>
          </w:p>
        </w:tc>
        <w:tc>
          <w:tcPr>
            <w:tcW w:w="1866" w:type="dxa"/>
            <w:tcBorders>
              <w:right w:val="single" w:sz="18" w:space="0" w:color="auto"/>
            </w:tcBorders>
          </w:tcPr>
          <w:p w14:paraId="25972A54" w14:textId="77777777" w:rsidR="00F40ED4" w:rsidRDefault="00F40ED4" w:rsidP="00727799">
            <w:pPr>
              <w:ind w:right="-57"/>
              <w:jc w:val="center"/>
              <w:rPr>
                <w:rFonts w:ascii="Arial" w:hAnsi="Arial" w:cs="Arial"/>
                <w:sz w:val="24"/>
                <w:szCs w:val="24"/>
              </w:rPr>
            </w:pPr>
            <w:r w:rsidRPr="00583095">
              <w:rPr>
                <w:sz w:val="24"/>
                <w:lang w:bidi="en-GB" w:val="en-GB"/>
              </w:rPr>
              <w:t xml:space="preserve">Kilometre price (b)</w:t>
            </w:r>
          </w:p>
        </w:tc>
      </w:tr>
      <w:tr w:rsidR="00F40ED4" w:rsidRPr="00821D88" w14:paraId="50CE8D6E" w14:textId="77777777" w:rsidTr="001277D9">
        <w:trPr>
          <w:trHeight w:val="57"/>
          <w:jc w:val="center"/>
        </w:trPr>
        <w:tc>
          <w:tcPr>
            <w:tcW w:w="2915" w:type="dxa"/>
            <w:tcBorders>
              <w:left w:val="single" w:sz="18" w:space="0" w:color="auto"/>
              <w:right w:val="single" w:sz="18" w:space="0" w:color="auto"/>
            </w:tcBorders>
          </w:tcPr>
          <w:p w14:paraId="2C14D0F8" w14:textId="77777777" w:rsidR="00F40ED4" w:rsidRDefault="00F40ED4" w:rsidP="00727799">
            <w:pPr>
              <w:ind w:right="452"/>
              <w:jc w:val="both"/>
              <w:rPr>
                <w:rFonts w:ascii="Arial" w:hAnsi="Arial" w:cs="Arial"/>
                <w:sz w:val="24"/>
                <w:szCs w:val="24"/>
              </w:rPr>
            </w:pPr>
            <w:r>
              <w:rPr>
                <w:sz w:val="24"/>
                <w:lang w:bidi="en-GB" w:val="en-GB"/>
              </w:rPr>
              <w:t xml:space="preserve">From 1 to 6km</w:t>
            </w:r>
          </w:p>
        </w:tc>
        <w:tc>
          <w:tcPr>
            <w:tcW w:w="1670" w:type="dxa"/>
            <w:tcBorders>
              <w:left w:val="single" w:sz="18" w:space="0" w:color="auto"/>
            </w:tcBorders>
          </w:tcPr>
          <w:p w14:paraId="35A172BE" w14:textId="77777777" w:rsidR="00F40ED4" w:rsidRDefault="00F40ED4" w:rsidP="00727799">
            <w:pPr>
              <w:ind w:right="452"/>
              <w:jc w:val="center"/>
              <w:rPr>
                <w:rFonts w:ascii="Arial" w:hAnsi="Arial" w:cs="Arial"/>
                <w:sz w:val="24"/>
                <w:szCs w:val="24"/>
              </w:rPr>
            </w:pPr>
            <w:r w:rsidRPr="001C4F06">
              <w:rPr>
                <w:sz w:val="24"/>
                <w:lang w:bidi="en-GB" w:val="en-GB"/>
              </w:rPr>
              <w:t xml:space="preserve">28.8588</w:t>
            </w:r>
          </w:p>
        </w:tc>
        <w:tc>
          <w:tcPr>
            <w:tcW w:w="1795" w:type="dxa"/>
            <w:tcBorders>
              <w:right w:val="nil"/>
            </w:tcBorders>
          </w:tcPr>
          <w:p w14:paraId="0DBBA2CA" w14:textId="77777777" w:rsidR="00F40ED4" w:rsidRDefault="00F40ED4" w:rsidP="00727799">
            <w:pPr>
              <w:ind w:right="452"/>
              <w:jc w:val="center"/>
              <w:rPr>
                <w:rFonts w:ascii="Arial" w:hAnsi="Arial" w:cs="Arial"/>
                <w:sz w:val="24"/>
                <w:szCs w:val="24"/>
              </w:rPr>
            </w:pPr>
            <w:r w:rsidRPr="001C4F06">
              <w:rPr>
                <w:sz w:val="24"/>
                <w:lang w:bidi="en-GB" w:val="en-GB"/>
              </w:rPr>
              <w:t xml:space="preserve">0.0000</w:t>
            </w:r>
          </w:p>
        </w:tc>
        <w:tc>
          <w:tcPr>
            <w:tcW w:w="1677" w:type="dxa"/>
            <w:tcBorders>
              <w:left w:val="single" w:sz="18" w:space="0" w:color="auto"/>
            </w:tcBorders>
          </w:tcPr>
          <w:p w14:paraId="7260E8F6" w14:textId="77777777" w:rsidR="00F40ED4" w:rsidRDefault="00F40ED4" w:rsidP="00727799">
            <w:pPr>
              <w:ind w:right="452"/>
              <w:jc w:val="center"/>
              <w:rPr>
                <w:rFonts w:ascii="Arial" w:hAnsi="Arial" w:cs="Arial"/>
                <w:sz w:val="24"/>
                <w:szCs w:val="24"/>
              </w:rPr>
            </w:pPr>
            <w:r w:rsidRPr="00186423">
              <w:rPr>
                <w:sz w:val="24"/>
                <w:lang w:bidi="en-GB" w:val="en-GB"/>
              </w:rPr>
              <w:t xml:space="preserve">43.8654</w:t>
            </w:r>
          </w:p>
        </w:tc>
        <w:tc>
          <w:tcPr>
            <w:tcW w:w="1866" w:type="dxa"/>
            <w:tcBorders>
              <w:right w:val="single" w:sz="18" w:space="0" w:color="auto"/>
            </w:tcBorders>
          </w:tcPr>
          <w:p w14:paraId="0AD60D72" w14:textId="77777777" w:rsidR="00F40ED4" w:rsidRDefault="00F40ED4" w:rsidP="00727799">
            <w:pPr>
              <w:ind w:right="452"/>
              <w:jc w:val="center"/>
              <w:rPr>
                <w:rFonts w:ascii="Arial" w:hAnsi="Arial" w:cs="Arial"/>
                <w:sz w:val="24"/>
                <w:szCs w:val="24"/>
              </w:rPr>
            </w:pPr>
            <w:r w:rsidRPr="00186423">
              <w:rPr>
                <w:sz w:val="24"/>
                <w:lang w:bidi="en-GB" w:val="en-GB"/>
              </w:rPr>
              <w:t xml:space="preserve">0.0000</w:t>
            </w:r>
          </w:p>
        </w:tc>
      </w:tr>
      <w:tr w:rsidR="00F40ED4" w:rsidRPr="00821D88" w14:paraId="6C0642F2" w14:textId="77777777" w:rsidTr="001277D9">
        <w:trPr>
          <w:trHeight w:val="57"/>
          <w:jc w:val="center"/>
        </w:trPr>
        <w:tc>
          <w:tcPr>
            <w:tcW w:w="2915" w:type="dxa"/>
            <w:tcBorders>
              <w:left w:val="single" w:sz="18" w:space="0" w:color="auto"/>
              <w:right w:val="single" w:sz="18" w:space="0" w:color="auto"/>
            </w:tcBorders>
          </w:tcPr>
          <w:p w14:paraId="1F148596" w14:textId="77777777" w:rsidR="00F40ED4" w:rsidRDefault="00F40ED4" w:rsidP="00727799">
            <w:pPr>
              <w:ind w:right="452"/>
              <w:jc w:val="both"/>
              <w:rPr>
                <w:rFonts w:ascii="Arial" w:hAnsi="Arial" w:cs="Arial"/>
                <w:sz w:val="24"/>
                <w:szCs w:val="24"/>
              </w:rPr>
            </w:pPr>
            <w:r>
              <w:rPr>
                <w:sz w:val="24"/>
                <w:lang w:bidi="en-GB" w:val="en-GB"/>
              </w:rPr>
              <w:t xml:space="preserve">From 7 to 14km</w:t>
            </w:r>
          </w:p>
        </w:tc>
        <w:tc>
          <w:tcPr>
            <w:tcW w:w="1670" w:type="dxa"/>
            <w:tcBorders>
              <w:left w:val="single" w:sz="18" w:space="0" w:color="auto"/>
            </w:tcBorders>
          </w:tcPr>
          <w:p w14:paraId="7155900D" w14:textId="77777777" w:rsidR="00F40ED4" w:rsidRDefault="00F40ED4" w:rsidP="00727799">
            <w:pPr>
              <w:ind w:right="452"/>
              <w:jc w:val="center"/>
              <w:rPr>
                <w:rFonts w:ascii="Arial" w:hAnsi="Arial" w:cs="Arial"/>
                <w:sz w:val="24"/>
                <w:szCs w:val="24"/>
              </w:rPr>
            </w:pPr>
            <w:r w:rsidRPr="001C4F06">
              <w:rPr>
                <w:sz w:val="24"/>
                <w:lang w:bidi="en-GB" w:val="en-GB"/>
              </w:rPr>
              <w:t xml:space="preserve">12.7956</w:t>
            </w:r>
          </w:p>
        </w:tc>
        <w:tc>
          <w:tcPr>
            <w:tcW w:w="1795" w:type="dxa"/>
            <w:tcBorders>
              <w:right w:val="nil"/>
            </w:tcBorders>
          </w:tcPr>
          <w:p w14:paraId="7A842447" w14:textId="77777777" w:rsidR="00F40ED4" w:rsidRDefault="00F40ED4" w:rsidP="00727799">
            <w:pPr>
              <w:ind w:right="452"/>
              <w:jc w:val="center"/>
              <w:rPr>
                <w:rFonts w:ascii="Arial" w:hAnsi="Arial" w:cs="Arial"/>
                <w:sz w:val="24"/>
                <w:szCs w:val="24"/>
              </w:rPr>
            </w:pPr>
            <w:r w:rsidRPr="001C4F06">
              <w:rPr>
                <w:sz w:val="24"/>
                <w:lang w:bidi="en-GB" w:val="en-GB"/>
              </w:rPr>
              <w:t xml:space="preserve">2.6717</w:t>
            </w:r>
          </w:p>
        </w:tc>
        <w:tc>
          <w:tcPr>
            <w:tcW w:w="1677" w:type="dxa"/>
            <w:tcBorders>
              <w:left w:val="single" w:sz="18" w:space="0" w:color="auto"/>
            </w:tcBorders>
          </w:tcPr>
          <w:p w14:paraId="3A70A4D0" w14:textId="77777777" w:rsidR="00F40ED4" w:rsidRDefault="00F40ED4" w:rsidP="00727799">
            <w:pPr>
              <w:ind w:right="452"/>
              <w:jc w:val="center"/>
              <w:rPr>
                <w:rFonts w:ascii="Arial" w:hAnsi="Arial" w:cs="Arial"/>
                <w:sz w:val="24"/>
                <w:szCs w:val="24"/>
              </w:rPr>
            </w:pPr>
            <w:r w:rsidRPr="00186423">
              <w:rPr>
                <w:sz w:val="24"/>
                <w:lang w:bidi="en-GB" w:val="en-GB"/>
              </w:rPr>
              <w:t xml:space="preserve">19.4493</w:t>
            </w:r>
          </w:p>
        </w:tc>
        <w:tc>
          <w:tcPr>
            <w:tcW w:w="1866" w:type="dxa"/>
            <w:tcBorders>
              <w:right w:val="single" w:sz="18" w:space="0" w:color="auto"/>
            </w:tcBorders>
          </w:tcPr>
          <w:p w14:paraId="0E6FA47F" w14:textId="77777777" w:rsidR="00F40ED4" w:rsidRDefault="00F40ED4" w:rsidP="00727799">
            <w:pPr>
              <w:ind w:right="452"/>
              <w:jc w:val="center"/>
              <w:rPr>
                <w:rFonts w:ascii="Arial" w:hAnsi="Arial" w:cs="Arial"/>
                <w:sz w:val="24"/>
                <w:szCs w:val="24"/>
              </w:rPr>
            </w:pPr>
            <w:r w:rsidRPr="00186423">
              <w:rPr>
                <w:sz w:val="24"/>
                <w:lang w:bidi="en-GB" w:val="en-GB"/>
              </w:rPr>
              <w:t xml:space="preserve">4.0610</w:t>
            </w:r>
          </w:p>
        </w:tc>
      </w:tr>
      <w:tr w:rsidR="00F40ED4" w:rsidRPr="00821D88" w14:paraId="179F5BD9" w14:textId="77777777" w:rsidTr="001277D9">
        <w:trPr>
          <w:trHeight w:val="57"/>
          <w:jc w:val="center"/>
        </w:trPr>
        <w:tc>
          <w:tcPr>
            <w:tcW w:w="2915" w:type="dxa"/>
            <w:tcBorders>
              <w:left w:val="single" w:sz="18" w:space="0" w:color="auto"/>
              <w:right w:val="single" w:sz="18" w:space="0" w:color="auto"/>
            </w:tcBorders>
          </w:tcPr>
          <w:p w14:paraId="47434190" w14:textId="77777777" w:rsidR="00F40ED4" w:rsidRDefault="00F40ED4" w:rsidP="00727799">
            <w:pPr>
              <w:ind w:right="452"/>
              <w:jc w:val="both"/>
              <w:rPr>
                <w:rFonts w:ascii="Arial" w:hAnsi="Arial" w:cs="Arial"/>
                <w:sz w:val="24"/>
                <w:szCs w:val="24"/>
              </w:rPr>
            </w:pPr>
            <w:r>
              <w:rPr>
                <w:sz w:val="24"/>
                <w:lang w:bidi="en-GB" w:val="en-GB"/>
              </w:rPr>
              <w:t xml:space="preserve">From 15 to 43km</w:t>
            </w:r>
          </w:p>
        </w:tc>
        <w:tc>
          <w:tcPr>
            <w:tcW w:w="1670" w:type="dxa"/>
            <w:tcBorders>
              <w:left w:val="single" w:sz="18" w:space="0" w:color="auto"/>
            </w:tcBorders>
          </w:tcPr>
          <w:p w14:paraId="7A3710B1" w14:textId="77777777" w:rsidR="00F40ED4" w:rsidRDefault="00F40ED4" w:rsidP="00727799">
            <w:pPr>
              <w:ind w:right="452"/>
              <w:jc w:val="center"/>
              <w:rPr>
                <w:rFonts w:ascii="Arial" w:hAnsi="Arial" w:cs="Arial"/>
                <w:sz w:val="24"/>
                <w:szCs w:val="24"/>
              </w:rPr>
            </w:pPr>
            <w:r w:rsidRPr="001C4F06">
              <w:rPr>
                <w:sz w:val="24"/>
                <w:lang w:bidi="en-GB" w:val="en-GB"/>
              </w:rPr>
              <w:t xml:space="preserve">35.4062</w:t>
            </w:r>
          </w:p>
        </w:tc>
        <w:tc>
          <w:tcPr>
            <w:tcW w:w="1795" w:type="dxa"/>
            <w:tcBorders>
              <w:right w:val="nil"/>
            </w:tcBorders>
          </w:tcPr>
          <w:p w14:paraId="2D885F45" w14:textId="77777777" w:rsidR="00F40ED4" w:rsidRDefault="00F40ED4" w:rsidP="00727799">
            <w:pPr>
              <w:ind w:right="452"/>
              <w:jc w:val="center"/>
              <w:rPr>
                <w:rFonts w:ascii="Arial" w:hAnsi="Arial" w:cs="Arial"/>
                <w:sz w:val="24"/>
                <w:szCs w:val="24"/>
              </w:rPr>
            </w:pPr>
            <w:r w:rsidRPr="001C4F06">
              <w:rPr>
                <w:sz w:val="24"/>
                <w:lang w:bidi="en-GB" w:val="en-GB"/>
              </w:rPr>
              <w:t xml:space="preserve">1.0571</w:t>
            </w:r>
          </w:p>
        </w:tc>
        <w:tc>
          <w:tcPr>
            <w:tcW w:w="1677" w:type="dxa"/>
            <w:tcBorders>
              <w:left w:val="single" w:sz="18" w:space="0" w:color="auto"/>
            </w:tcBorders>
          </w:tcPr>
          <w:p w14:paraId="63BBB567" w14:textId="77777777" w:rsidR="00F40ED4" w:rsidRDefault="00F40ED4" w:rsidP="00727799">
            <w:pPr>
              <w:ind w:right="452"/>
              <w:jc w:val="center"/>
              <w:rPr>
                <w:rFonts w:ascii="Arial" w:hAnsi="Arial" w:cs="Arial"/>
                <w:sz w:val="24"/>
                <w:szCs w:val="24"/>
              </w:rPr>
            </w:pPr>
            <w:r w:rsidRPr="00186423">
              <w:rPr>
                <w:sz w:val="24"/>
                <w:lang w:bidi="en-GB" w:val="en-GB"/>
              </w:rPr>
              <w:t xml:space="preserve">53.8174</w:t>
            </w:r>
          </w:p>
        </w:tc>
        <w:tc>
          <w:tcPr>
            <w:tcW w:w="1866" w:type="dxa"/>
            <w:tcBorders>
              <w:right w:val="single" w:sz="18" w:space="0" w:color="auto"/>
            </w:tcBorders>
          </w:tcPr>
          <w:p w14:paraId="332B1A5E" w14:textId="77777777" w:rsidR="00F40ED4" w:rsidRDefault="00F40ED4" w:rsidP="00727799">
            <w:pPr>
              <w:ind w:right="452"/>
              <w:jc w:val="center"/>
              <w:rPr>
                <w:rFonts w:ascii="Arial" w:hAnsi="Arial" w:cs="Arial"/>
                <w:sz w:val="24"/>
                <w:szCs w:val="24"/>
              </w:rPr>
            </w:pPr>
            <w:r w:rsidRPr="00186423">
              <w:rPr>
                <w:sz w:val="24"/>
                <w:lang w:bidi="en-GB" w:val="en-GB"/>
              </w:rPr>
              <w:t xml:space="preserve">1.6068</w:t>
            </w:r>
          </w:p>
        </w:tc>
      </w:tr>
      <w:tr w:rsidR="00F40ED4" w:rsidRPr="00821D88" w14:paraId="11CC9D4A" w14:textId="77777777" w:rsidTr="001277D9">
        <w:trPr>
          <w:trHeight w:val="57"/>
          <w:jc w:val="center"/>
        </w:trPr>
        <w:tc>
          <w:tcPr>
            <w:tcW w:w="2915" w:type="dxa"/>
            <w:tcBorders>
              <w:left w:val="single" w:sz="18" w:space="0" w:color="auto"/>
              <w:right w:val="single" w:sz="18" w:space="0" w:color="auto"/>
            </w:tcBorders>
          </w:tcPr>
          <w:p w14:paraId="57934330" w14:textId="77777777" w:rsidR="00F40ED4" w:rsidRDefault="00F40ED4" w:rsidP="00727799">
            <w:pPr>
              <w:ind w:right="452"/>
              <w:jc w:val="both"/>
              <w:rPr>
                <w:rFonts w:ascii="Arial" w:hAnsi="Arial" w:cs="Arial"/>
                <w:sz w:val="24"/>
                <w:szCs w:val="24"/>
              </w:rPr>
            </w:pPr>
            <w:r>
              <w:rPr>
                <w:sz w:val="24"/>
                <w:lang w:bidi="en-GB" w:val="en-GB"/>
              </w:rPr>
              <w:t xml:space="preserve">From 44 to 64km</w:t>
            </w:r>
          </w:p>
        </w:tc>
        <w:tc>
          <w:tcPr>
            <w:tcW w:w="1670" w:type="dxa"/>
            <w:tcBorders>
              <w:left w:val="single" w:sz="18" w:space="0" w:color="auto"/>
            </w:tcBorders>
          </w:tcPr>
          <w:p w14:paraId="47855A7C" w14:textId="77777777" w:rsidR="00F40ED4" w:rsidRDefault="00F40ED4" w:rsidP="00727799">
            <w:pPr>
              <w:ind w:right="452"/>
              <w:jc w:val="center"/>
              <w:rPr>
                <w:rFonts w:ascii="Arial" w:hAnsi="Arial" w:cs="Arial"/>
                <w:sz w:val="24"/>
                <w:szCs w:val="24"/>
              </w:rPr>
            </w:pPr>
            <w:r w:rsidRPr="001C4F06">
              <w:rPr>
                <w:sz w:val="24"/>
                <w:lang w:bidi="en-GB" w:val="en-GB"/>
              </w:rPr>
              <w:t xml:space="preserve">57.3633</w:t>
            </w:r>
          </w:p>
        </w:tc>
        <w:tc>
          <w:tcPr>
            <w:tcW w:w="1795" w:type="dxa"/>
            <w:tcBorders>
              <w:right w:val="nil"/>
            </w:tcBorders>
          </w:tcPr>
          <w:p w14:paraId="61ED1CEA" w14:textId="77777777" w:rsidR="00F40ED4" w:rsidRDefault="00F40ED4" w:rsidP="00727799">
            <w:pPr>
              <w:ind w:right="452"/>
              <w:jc w:val="center"/>
              <w:rPr>
                <w:rFonts w:ascii="Arial" w:hAnsi="Arial" w:cs="Arial"/>
                <w:sz w:val="24"/>
                <w:szCs w:val="24"/>
              </w:rPr>
            </w:pPr>
            <w:r w:rsidRPr="001C4F06">
              <w:rPr>
                <w:sz w:val="24"/>
                <w:lang w:bidi="en-GB" w:val="en-GB"/>
              </w:rPr>
              <w:t xml:space="preserve">0.5591</w:t>
            </w:r>
          </w:p>
        </w:tc>
        <w:tc>
          <w:tcPr>
            <w:tcW w:w="1677" w:type="dxa"/>
            <w:tcBorders>
              <w:left w:val="single" w:sz="18" w:space="0" w:color="auto"/>
            </w:tcBorders>
          </w:tcPr>
          <w:p w14:paraId="607B1CFD" w14:textId="77777777" w:rsidR="00F40ED4" w:rsidRDefault="00F40ED4" w:rsidP="00727799">
            <w:pPr>
              <w:ind w:right="452"/>
              <w:jc w:val="center"/>
              <w:rPr>
                <w:rFonts w:ascii="Arial" w:hAnsi="Arial" w:cs="Arial"/>
                <w:sz w:val="24"/>
                <w:szCs w:val="24"/>
              </w:rPr>
            </w:pPr>
            <w:r w:rsidRPr="00186423">
              <w:rPr>
                <w:sz w:val="24"/>
                <w:lang w:bidi="en-GB" w:val="en-GB"/>
              </w:rPr>
              <w:t xml:space="preserve">87.1922</w:t>
            </w:r>
          </w:p>
        </w:tc>
        <w:tc>
          <w:tcPr>
            <w:tcW w:w="1866" w:type="dxa"/>
            <w:tcBorders>
              <w:right w:val="single" w:sz="18" w:space="0" w:color="auto"/>
            </w:tcBorders>
          </w:tcPr>
          <w:p w14:paraId="6E1409E6" w14:textId="77777777" w:rsidR="00F40ED4" w:rsidRDefault="00F40ED4" w:rsidP="00727799">
            <w:pPr>
              <w:ind w:right="452"/>
              <w:jc w:val="center"/>
              <w:rPr>
                <w:rFonts w:ascii="Arial" w:hAnsi="Arial" w:cs="Arial"/>
                <w:sz w:val="24"/>
                <w:szCs w:val="24"/>
              </w:rPr>
            </w:pPr>
            <w:r w:rsidRPr="00186423">
              <w:rPr>
                <w:sz w:val="24"/>
                <w:lang w:bidi="en-GB" w:val="en-GB"/>
              </w:rPr>
              <w:t xml:space="preserve">0.8498</w:t>
            </w:r>
          </w:p>
        </w:tc>
      </w:tr>
      <w:tr w:rsidR="00F40ED4" w:rsidRPr="00821D88" w14:paraId="4BECB9A1" w14:textId="77777777" w:rsidTr="001277D9">
        <w:trPr>
          <w:trHeight w:val="57"/>
          <w:jc w:val="center"/>
        </w:trPr>
        <w:tc>
          <w:tcPr>
            <w:tcW w:w="2915" w:type="dxa"/>
            <w:tcBorders>
              <w:left w:val="single" w:sz="18" w:space="0" w:color="auto"/>
              <w:right w:val="single" w:sz="18" w:space="0" w:color="auto"/>
            </w:tcBorders>
          </w:tcPr>
          <w:p w14:paraId="71BAE68A" w14:textId="77777777" w:rsidR="00F40ED4" w:rsidRDefault="00F40ED4" w:rsidP="00727799">
            <w:pPr>
              <w:ind w:right="452"/>
              <w:jc w:val="both"/>
              <w:rPr>
                <w:rFonts w:ascii="Arial" w:hAnsi="Arial" w:cs="Arial"/>
                <w:sz w:val="24"/>
                <w:szCs w:val="24"/>
              </w:rPr>
            </w:pPr>
            <w:r>
              <w:rPr>
                <w:sz w:val="24"/>
                <w:lang w:bidi="en-GB" w:val="en-GB"/>
              </w:rPr>
              <w:t xml:space="preserve">65 to 104km</w:t>
            </w:r>
          </w:p>
        </w:tc>
        <w:tc>
          <w:tcPr>
            <w:tcW w:w="1670" w:type="dxa"/>
            <w:tcBorders>
              <w:left w:val="single" w:sz="18" w:space="0" w:color="auto"/>
            </w:tcBorders>
          </w:tcPr>
          <w:p w14:paraId="2A2B20FD" w14:textId="77777777" w:rsidR="00F40ED4" w:rsidRDefault="00F40ED4" w:rsidP="00727799">
            <w:pPr>
              <w:ind w:right="452"/>
              <w:jc w:val="center"/>
              <w:rPr>
                <w:rFonts w:ascii="Arial" w:hAnsi="Arial" w:cs="Arial"/>
                <w:sz w:val="24"/>
                <w:szCs w:val="24"/>
              </w:rPr>
            </w:pPr>
            <w:r w:rsidRPr="001C4F06">
              <w:rPr>
                <w:sz w:val="24"/>
                <w:lang w:bidi="en-GB" w:val="en-GB"/>
              </w:rPr>
              <w:t xml:space="preserve">76.0479</w:t>
            </w:r>
          </w:p>
        </w:tc>
        <w:tc>
          <w:tcPr>
            <w:tcW w:w="1795" w:type="dxa"/>
            <w:tcBorders>
              <w:right w:val="nil"/>
            </w:tcBorders>
          </w:tcPr>
          <w:p w14:paraId="539D5044" w14:textId="77777777" w:rsidR="00F40ED4" w:rsidRDefault="00F40ED4" w:rsidP="00727799">
            <w:pPr>
              <w:ind w:right="452"/>
              <w:jc w:val="center"/>
              <w:rPr>
                <w:rFonts w:ascii="Arial" w:hAnsi="Arial" w:cs="Arial"/>
                <w:sz w:val="24"/>
                <w:szCs w:val="24"/>
              </w:rPr>
            </w:pPr>
            <w:r w:rsidRPr="001C4F06">
              <w:rPr>
                <w:sz w:val="24"/>
                <w:lang w:bidi="en-GB" w:val="en-GB"/>
              </w:rPr>
              <w:t xml:space="preserve">0.2652</w:t>
            </w:r>
          </w:p>
        </w:tc>
        <w:tc>
          <w:tcPr>
            <w:tcW w:w="1677" w:type="dxa"/>
            <w:tcBorders>
              <w:left w:val="single" w:sz="18" w:space="0" w:color="auto"/>
            </w:tcBorders>
          </w:tcPr>
          <w:p w14:paraId="551D300C" w14:textId="77777777" w:rsidR="00F40ED4" w:rsidRDefault="00F40ED4" w:rsidP="00727799">
            <w:pPr>
              <w:ind w:right="452"/>
              <w:jc w:val="center"/>
              <w:rPr>
                <w:rFonts w:ascii="Arial" w:hAnsi="Arial" w:cs="Arial"/>
                <w:sz w:val="24"/>
                <w:szCs w:val="24"/>
              </w:rPr>
            </w:pPr>
            <w:r w:rsidRPr="00186423">
              <w:rPr>
                <w:sz w:val="24"/>
                <w:lang w:bidi="en-GB" w:val="en-GB"/>
              </w:rPr>
              <w:t xml:space="preserve">115.5928</w:t>
            </w:r>
          </w:p>
        </w:tc>
        <w:tc>
          <w:tcPr>
            <w:tcW w:w="1866" w:type="dxa"/>
            <w:tcBorders>
              <w:right w:val="single" w:sz="18" w:space="0" w:color="auto"/>
            </w:tcBorders>
          </w:tcPr>
          <w:p w14:paraId="5BC9130D" w14:textId="77777777" w:rsidR="00F40ED4" w:rsidRDefault="00F40ED4" w:rsidP="00727799">
            <w:pPr>
              <w:ind w:right="452"/>
              <w:jc w:val="center"/>
              <w:rPr>
                <w:rFonts w:ascii="Arial" w:hAnsi="Arial" w:cs="Arial"/>
                <w:sz w:val="24"/>
                <w:szCs w:val="24"/>
              </w:rPr>
            </w:pPr>
            <w:r w:rsidRPr="00186423">
              <w:rPr>
                <w:sz w:val="24"/>
                <w:lang w:bidi="en-GB" w:val="en-GB"/>
              </w:rPr>
              <w:t xml:space="preserve">0.4031</w:t>
            </w:r>
          </w:p>
        </w:tc>
      </w:tr>
      <w:tr w:rsidR="00F40ED4" w:rsidRPr="00821D88" w14:paraId="63365DD1" w14:textId="77777777" w:rsidTr="001277D9">
        <w:trPr>
          <w:trHeight w:val="57"/>
          <w:jc w:val="center"/>
        </w:trPr>
        <w:tc>
          <w:tcPr>
            <w:tcW w:w="2915" w:type="dxa"/>
            <w:tcBorders>
              <w:left w:val="single" w:sz="18" w:space="0" w:color="auto"/>
              <w:right w:val="single" w:sz="18" w:space="0" w:color="auto"/>
            </w:tcBorders>
          </w:tcPr>
          <w:p w14:paraId="539A4282" w14:textId="77777777" w:rsidR="00F40ED4" w:rsidRDefault="00F40ED4" w:rsidP="00727799">
            <w:pPr>
              <w:ind w:right="452"/>
              <w:jc w:val="both"/>
              <w:rPr>
                <w:rFonts w:ascii="Arial" w:hAnsi="Arial" w:cs="Arial"/>
                <w:sz w:val="24"/>
                <w:szCs w:val="24"/>
              </w:rPr>
            </w:pPr>
            <w:r>
              <w:rPr>
                <w:sz w:val="24"/>
                <w:lang w:bidi="en-GB" w:val="en-GB"/>
              </w:rPr>
              <w:t xml:space="preserve">From 105 to 133km</w:t>
            </w:r>
          </w:p>
        </w:tc>
        <w:tc>
          <w:tcPr>
            <w:tcW w:w="1670" w:type="dxa"/>
            <w:tcBorders>
              <w:left w:val="single" w:sz="18" w:space="0" w:color="auto"/>
            </w:tcBorders>
          </w:tcPr>
          <w:p w14:paraId="5FF65A14" w14:textId="77777777" w:rsidR="00F40ED4" w:rsidRDefault="00F40ED4" w:rsidP="00727799">
            <w:pPr>
              <w:ind w:right="452"/>
              <w:jc w:val="center"/>
              <w:rPr>
                <w:rFonts w:ascii="Arial" w:hAnsi="Arial" w:cs="Arial"/>
                <w:sz w:val="24"/>
                <w:szCs w:val="24"/>
              </w:rPr>
            </w:pPr>
            <w:r w:rsidRPr="001C4F06">
              <w:rPr>
                <w:sz w:val="24"/>
                <w:lang w:bidi="en-GB" w:val="en-GB"/>
              </w:rPr>
              <w:t xml:space="preserve">77.3119</w:t>
            </w:r>
          </w:p>
        </w:tc>
        <w:tc>
          <w:tcPr>
            <w:tcW w:w="1795" w:type="dxa"/>
            <w:tcBorders>
              <w:right w:val="nil"/>
            </w:tcBorders>
          </w:tcPr>
          <w:p w14:paraId="08EA9DD7" w14:textId="77777777" w:rsidR="00F40ED4" w:rsidRDefault="00F40ED4" w:rsidP="00727799">
            <w:pPr>
              <w:ind w:right="452"/>
              <w:jc w:val="center"/>
              <w:rPr>
                <w:rFonts w:ascii="Arial" w:hAnsi="Arial" w:cs="Arial"/>
                <w:sz w:val="24"/>
                <w:szCs w:val="24"/>
              </w:rPr>
            </w:pPr>
            <w:r w:rsidRPr="001C4F06">
              <w:rPr>
                <w:sz w:val="24"/>
                <w:lang w:bidi="en-GB" w:val="en-GB"/>
              </w:rPr>
              <w:t xml:space="preserve">0.2591</w:t>
            </w:r>
          </w:p>
        </w:tc>
        <w:tc>
          <w:tcPr>
            <w:tcW w:w="1677" w:type="dxa"/>
            <w:tcBorders>
              <w:left w:val="single" w:sz="18" w:space="0" w:color="auto"/>
            </w:tcBorders>
          </w:tcPr>
          <w:p w14:paraId="2BB5FC27" w14:textId="77777777" w:rsidR="00F40ED4" w:rsidRDefault="00F40ED4" w:rsidP="00727799">
            <w:pPr>
              <w:ind w:right="452"/>
              <w:jc w:val="center"/>
              <w:rPr>
                <w:rFonts w:ascii="Arial" w:hAnsi="Arial" w:cs="Arial"/>
                <w:sz w:val="24"/>
                <w:szCs w:val="24"/>
              </w:rPr>
            </w:pPr>
            <w:r w:rsidRPr="00186423">
              <w:rPr>
                <w:sz w:val="24"/>
                <w:lang w:bidi="en-GB" w:val="en-GB"/>
              </w:rPr>
              <w:t xml:space="preserve">117.5141</w:t>
            </w:r>
          </w:p>
        </w:tc>
        <w:tc>
          <w:tcPr>
            <w:tcW w:w="1866" w:type="dxa"/>
            <w:tcBorders>
              <w:right w:val="single" w:sz="18" w:space="0" w:color="auto"/>
            </w:tcBorders>
          </w:tcPr>
          <w:p w14:paraId="7F971CBC" w14:textId="77777777" w:rsidR="00F40ED4" w:rsidRDefault="00F40ED4" w:rsidP="00727799">
            <w:pPr>
              <w:ind w:right="452"/>
              <w:jc w:val="center"/>
              <w:rPr>
                <w:rFonts w:ascii="Arial" w:hAnsi="Arial" w:cs="Arial"/>
                <w:sz w:val="24"/>
                <w:szCs w:val="24"/>
              </w:rPr>
            </w:pPr>
            <w:r w:rsidRPr="00186423">
              <w:rPr>
                <w:sz w:val="24"/>
                <w:lang w:bidi="en-GB" w:val="en-GB"/>
              </w:rPr>
              <w:t xml:space="preserve">0.3938</w:t>
            </w:r>
          </w:p>
        </w:tc>
      </w:tr>
      <w:tr w:rsidR="00F40ED4" w:rsidRPr="00821D88" w14:paraId="2060C74A" w14:textId="77777777" w:rsidTr="001277D9">
        <w:trPr>
          <w:trHeight w:val="57"/>
          <w:jc w:val="center"/>
        </w:trPr>
        <w:tc>
          <w:tcPr>
            <w:tcW w:w="2915" w:type="dxa"/>
            <w:tcBorders>
              <w:left w:val="single" w:sz="18" w:space="0" w:color="auto"/>
              <w:right w:val="single" w:sz="18" w:space="0" w:color="auto"/>
            </w:tcBorders>
          </w:tcPr>
          <w:p w14:paraId="37BA0F24" w14:textId="77777777" w:rsidR="00F40ED4" w:rsidRDefault="00F40ED4" w:rsidP="00727799">
            <w:pPr>
              <w:ind w:right="452"/>
              <w:jc w:val="both"/>
              <w:rPr>
                <w:rFonts w:ascii="Arial" w:hAnsi="Arial" w:cs="Arial"/>
                <w:sz w:val="24"/>
                <w:szCs w:val="24"/>
              </w:rPr>
            </w:pPr>
            <w:r>
              <w:rPr>
                <w:sz w:val="24"/>
                <w:lang w:bidi="en-GB" w:val="en-GB"/>
              </w:rPr>
              <w:t xml:space="preserve">From 134 to 199km</w:t>
            </w:r>
          </w:p>
        </w:tc>
        <w:tc>
          <w:tcPr>
            <w:tcW w:w="1670" w:type="dxa"/>
            <w:tcBorders>
              <w:left w:val="single" w:sz="18" w:space="0" w:color="auto"/>
            </w:tcBorders>
          </w:tcPr>
          <w:p w14:paraId="77E3A759" w14:textId="77777777" w:rsidR="00F40ED4" w:rsidRDefault="00F40ED4" w:rsidP="00727799">
            <w:pPr>
              <w:ind w:right="452"/>
              <w:jc w:val="center"/>
              <w:rPr>
                <w:rFonts w:ascii="Arial" w:hAnsi="Arial" w:cs="Arial"/>
                <w:sz w:val="24"/>
                <w:szCs w:val="24"/>
              </w:rPr>
            </w:pPr>
            <w:r w:rsidRPr="001C4F06">
              <w:rPr>
                <w:sz w:val="24"/>
                <w:lang w:bidi="en-GB" w:val="en-GB"/>
              </w:rPr>
              <w:t xml:space="preserve">79.7404</w:t>
            </w:r>
          </w:p>
        </w:tc>
        <w:tc>
          <w:tcPr>
            <w:tcW w:w="1795" w:type="dxa"/>
            <w:tcBorders>
              <w:right w:val="nil"/>
            </w:tcBorders>
          </w:tcPr>
          <w:p w14:paraId="73980846" w14:textId="77777777" w:rsidR="00F40ED4" w:rsidRDefault="00F40ED4" w:rsidP="00727799">
            <w:pPr>
              <w:ind w:right="452"/>
              <w:jc w:val="center"/>
              <w:rPr>
                <w:rFonts w:ascii="Arial" w:hAnsi="Arial" w:cs="Arial"/>
                <w:sz w:val="24"/>
                <w:szCs w:val="24"/>
              </w:rPr>
            </w:pPr>
            <w:r w:rsidRPr="001C4F06">
              <w:rPr>
                <w:sz w:val="24"/>
                <w:lang w:bidi="en-GB" w:val="en-GB"/>
              </w:rPr>
              <w:t xml:space="preserve">0.2498</w:t>
            </w:r>
          </w:p>
        </w:tc>
        <w:tc>
          <w:tcPr>
            <w:tcW w:w="1677" w:type="dxa"/>
            <w:tcBorders>
              <w:left w:val="single" w:sz="18" w:space="0" w:color="auto"/>
            </w:tcBorders>
          </w:tcPr>
          <w:p w14:paraId="2A826AE1" w14:textId="77777777" w:rsidR="00F40ED4" w:rsidRDefault="00F40ED4" w:rsidP="00727799">
            <w:pPr>
              <w:ind w:right="452"/>
              <w:jc w:val="center"/>
              <w:rPr>
                <w:rFonts w:ascii="Arial" w:hAnsi="Arial" w:cs="Arial"/>
                <w:sz w:val="24"/>
                <w:szCs w:val="24"/>
              </w:rPr>
            </w:pPr>
            <w:r w:rsidRPr="00186423">
              <w:rPr>
                <w:sz w:val="24"/>
                <w:lang w:bidi="en-GB" w:val="en-GB"/>
              </w:rPr>
              <w:t xml:space="preserve">121.2054</w:t>
            </w:r>
          </w:p>
        </w:tc>
        <w:tc>
          <w:tcPr>
            <w:tcW w:w="1866" w:type="dxa"/>
            <w:tcBorders>
              <w:right w:val="single" w:sz="18" w:space="0" w:color="auto"/>
            </w:tcBorders>
          </w:tcPr>
          <w:p w14:paraId="684B008B" w14:textId="77777777" w:rsidR="00F40ED4" w:rsidRDefault="00F40ED4" w:rsidP="00727799">
            <w:pPr>
              <w:ind w:right="452"/>
              <w:jc w:val="center"/>
              <w:rPr>
                <w:rFonts w:ascii="Arial" w:hAnsi="Arial" w:cs="Arial"/>
                <w:sz w:val="24"/>
                <w:szCs w:val="24"/>
              </w:rPr>
            </w:pPr>
            <w:r w:rsidRPr="00186423">
              <w:rPr>
                <w:sz w:val="24"/>
                <w:lang w:bidi="en-GB" w:val="en-GB"/>
              </w:rPr>
              <w:t xml:space="preserve">0.3797</w:t>
            </w:r>
          </w:p>
        </w:tc>
      </w:tr>
      <w:tr w:rsidR="00F40ED4" w:rsidRPr="00821D88" w14:paraId="1795E215" w14:textId="77777777" w:rsidTr="001277D9">
        <w:trPr>
          <w:trHeight w:val="57"/>
          <w:jc w:val="center"/>
        </w:trPr>
        <w:tc>
          <w:tcPr>
            <w:tcW w:w="2915" w:type="dxa"/>
            <w:tcBorders>
              <w:left w:val="single" w:sz="18" w:space="0" w:color="auto"/>
              <w:right w:val="single" w:sz="18" w:space="0" w:color="auto"/>
            </w:tcBorders>
          </w:tcPr>
          <w:p w14:paraId="3BCA1FD9" w14:textId="77777777" w:rsidR="00F40ED4" w:rsidRDefault="00F40ED4" w:rsidP="00727799">
            <w:pPr>
              <w:ind w:right="452"/>
              <w:jc w:val="both"/>
              <w:rPr>
                <w:rFonts w:ascii="Arial" w:hAnsi="Arial" w:cs="Arial"/>
                <w:sz w:val="24"/>
                <w:szCs w:val="24"/>
              </w:rPr>
            </w:pPr>
            <w:r>
              <w:rPr>
                <w:sz w:val="24"/>
                <w:lang w:bidi="en-GB" w:val="en-GB"/>
              </w:rPr>
              <w:t xml:space="preserve">From 200 to 259km</w:t>
            </w:r>
          </w:p>
        </w:tc>
        <w:tc>
          <w:tcPr>
            <w:tcW w:w="1670" w:type="dxa"/>
            <w:tcBorders>
              <w:left w:val="single" w:sz="18" w:space="0" w:color="auto"/>
            </w:tcBorders>
          </w:tcPr>
          <w:p w14:paraId="5434A9FD" w14:textId="77777777" w:rsidR="00F40ED4" w:rsidRDefault="00F40ED4" w:rsidP="00727799">
            <w:pPr>
              <w:ind w:right="452"/>
              <w:jc w:val="center"/>
              <w:rPr>
                <w:rFonts w:ascii="Arial" w:hAnsi="Arial" w:cs="Arial"/>
                <w:sz w:val="24"/>
                <w:szCs w:val="24"/>
              </w:rPr>
            </w:pPr>
            <w:r w:rsidRPr="001C4F06">
              <w:rPr>
                <w:sz w:val="24"/>
                <w:lang w:bidi="en-GB" w:val="en-GB"/>
              </w:rPr>
              <w:t xml:space="preserve">118.4289</w:t>
            </w:r>
          </w:p>
        </w:tc>
        <w:tc>
          <w:tcPr>
            <w:tcW w:w="1795" w:type="dxa"/>
            <w:tcBorders>
              <w:right w:val="nil"/>
            </w:tcBorders>
          </w:tcPr>
          <w:p w14:paraId="036A26CE" w14:textId="77777777" w:rsidR="00F40ED4" w:rsidRDefault="00F40ED4" w:rsidP="00727799">
            <w:pPr>
              <w:ind w:right="452"/>
              <w:jc w:val="center"/>
              <w:rPr>
                <w:rFonts w:ascii="Arial" w:hAnsi="Arial" w:cs="Arial"/>
                <w:sz w:val="24"/>
                <w:szCs w:val="24"/>
              </w:rPr>
            </w:pPr>
            <w:r w:rsidRPr="001C4F06">
              <w:rPr>
                <w:sz w:val="24"/>
                <w:lang w:bidi="en-GB" w:val="en-GB"/>
              </w:rPr>
              <w:t xml:space="preserve">0.0554</w:t>
            </w:r>
          </w:p>
        </w:tc>
        <w:tc>
          <w:tcPr>
            <w:tcW w:w="1677" w:type="dxa"/>
            <w:tcBorders>
              <w:left w:val="single" w:sz="18" w:space="0" w:color="auto"/>
            </w:tcBorders>
          </w:tcPr>
          <w:p w14:paraId="1A5F62C9" w14:textId="77777777" w:rsidR="00F40ED4" w:rsidRDefault="00F40ED4" w:rsidP="00727799">
            <w:pPr>
              <w:ind w:right="452"/>
              <w:jc w:val="center"/>
              <w:rPr>
                <w:rFonts w:ascii="Arial" w:hAnsi="Arial" w:cs="Arial"/>
                <w:sz w:val="24"/>
                <w:szCs w:val="24"/>
              </w:rPr>
            </w:pPr>
            <w:r w:rsidRPr="00186423">
              <w:rPr>
                <w:sz w:val="24"/>
                <w:lang w:bidi="en-GB" w:val="en-GB"/>
              </w:rPr>
              <w:t xml:space="preserve">180.0119</w:t>
            </w:r>
          </w:p>
        </w:tc>
        <w:tc>
          <w:tcPr>
            <w:tcW w:w="1866" w:type="dxa"/>
            <w:tcBorders>
              <w:right w:val="single" w:sz="18" w:space="0" w:color="auto"/>
            </w:tcBorders>
          </w:tcPr>
          <w:p w14:paraId="585D8A77" w14:textId="77777777" w:rsidR="00F40ED4" w:rsidRDefault="00F40ED4" w:rsidP="00727799">
            <w:pPr>
              <w:ind w:right="452"/>
              <w:jc w:val="center"/>
              <w:rPr>
                <w:rFonts w:ascii="Arial" w:hAnsi="Arial" w:cs="Arial"/>
                <w:sz w:val="24"/>
                <w:szCs w:val="24"/>
              </w:rPr>
            </w:pPr>
            <w:r w:rsidRPr="00186423">
              <w:rPr>
                <w:sz w:val="24"/>
                <w:lang w:bidi="en-GB" w:val="en-GB"/>
              </w:rPr>
              <w:t xml:space="preserve">0.0842</w:t>
            </w:r>
          </w:p>
        </w:tc>
      </w:tr>
      <w:tr w:rsidR="00F40ED4" w:rsidRPr="00821D88" w14:paraId="4D1935CE" w14:textId="77777777" w:rsidTr="001277D9">
        <w:trPr>
          <w:trHeight w:val="57"/>
          <w:jc w:val="center"/>
        </w:trPr>
        <w:tc>
          <w:tcPr>
            <w:tcW w:w="2915" w:type="dxa"/>
            <w:tcBorders>
              <w:left w:val="single" w:sz="18" w:space="0" w:color="auto"/>
              <w:right w:val="single" w:sz="18" w:space="0" w:color="auto"/>
            </w:tcBorders>
          </w:tcPr>
          <w:p w14:paraId="6C0EF3DA" w14:textId="2866DCFF" w:rsidR="00F40ED4" w:rsidRDefault="00F40ED4" w:rsidP="00727799">
            <w:pPr>
              <w:ind w:right="452"/>
              <w:jc w:val="both"/>
              <w:rPr>
                <w:rFonts w:ascii="Arial" w:hAnsi="Arial" w:cs="Arial"/>
                <w:sz w:val="24"/>
                <w:szCs w:val="24"/>
              </w:rPr>
            </w:pPr>
            <w:r>
              <w:rPr>
                <w:sz w:val="24"/>
                <w:lang w:bidi="en-GB" w:val="en-GB"/>
              </w:rPr>
              <w:t xml:space="preserve">From 260 to 392km</w:t>
            </w:r>
          </w:p>
        </w:tc>
        <w:tc>
          <w:tcPr>
            <w:tcW w:w="1670" w:type="dxa"/>
            <w:tcBorders>
              <w:left w:val="single" w:sz="18" w:space="0" w:color="auto"/>
            </w:tcBorders>
          </w:tcPr>
          <w:p w14:paraId="14ADE331" w14:textId="77777777" w:rsidR="00F40ED4" w:rsidRDefault="00F40ED4" w:rsidP="00727799">
            <w:pPr>
              <w:ind w:right="452"/>
              <w:jc w:val="center"/>
              <w:rPr>
                <w:rFonts w:ascii="Arial" w:hAnsi="Arial" w:cs="Arial"/>
                <w:sz w:val="24"/>
                <w:szCs w:val="24"/>
              </w:rPr>
            </w:pPr>
            <w:r w:rsidRPr="001C4F06">
              <w:rPr>
                <w:sz w:val="24"/>
                <w:lang w:bidi="en-GB" w:val="en-GB"/>
              </w:rPr>
              <w:t xml:space="preserve">119.9631</w:t>
            </w:r>
          </w:p>
        </w:tc>
        <w:tc>
          <w:tcPr>
            <w:tcW w:w="1795" w:type="dxa"/>
            <w:tcBorders>
              <w:right w:val="nil"/>
            </w:tcBorders>
          </w:tcPr>
          <w:p w14:paraId="6DF17EFA" w14:textId="77777777" w:rsidR="00F40ED4" w:rsidRDefault="00F40ED4" w:rsidP="00727799">
            <w:pPr>
              <w:ind w:right="452"/>
              <w:jc w:val="center"/>
              <w:rPr>
                <w:rFonts w:ascii="Arial" w:hAnsi="Arial" w:cs="Arial"/>
                <w:sz w:val="24"/>
                <w:szCs w:val="24"/>
              </w:rPr>
            </w:pPr>
            <w:r w:rsidRPr="001C4F06">
              <w:rPr>
                <w:sz w:val="24"/>
                <w:lang w:bidi="en-GB" w:val="en-GB"/>
              </w:rPr>
              <w:t xml:space="preserve">0.0492</w:t>
            </w:r>
          </w:p>
        </w:tc>
        <w:tc>
          <w:tcPr>
            <w:tcW w:w="1677" w:type="dxa"/>
            <w:tcBorders>
              <w:left w:val="single" w:sz="18" w:space="0" w:color="auto"/>
            </w:tcBorders>
          </w:tcPr>
          <w:p w14:paraId="64A13527" w14:textId="77777777" w:rsidR="00F40ED4" w:rsidRDefault="00F40ED4" w:rsidP="00727799">
            <w:pPr>
              <w:ind w:right="452"/>
              <w:jc w:val="center"/>
              <w:rPr>
                <w:rFonts w:ascii="Arial" w:hAnsi="Arial" w:cs="Arial"/>
                <w:sz w:val="24"/>
                <w:szCs w:val="24"/>
              </w:rPr>
            </w:pPr>
            <w:r w:rsidRPr="00186423">
              <w:rPr>
                <w:sz w:val="24"/>
                <w:lang w:bidi="en-GB" w:val="en-GB"/>
              </w:rPr>
              <w:t xml:space="preserve">182.3439</w:t>
            </w:r>
          </w:p>
        </w:tc>
        <w:tc>
          <w:tcPr>
            <w:tcW w:w="1866" w:type="dxa"/>
            <w:tcBorders>
              <w:right w:val="single" w:sz="18" w:space="0" w:color="auto"/>
            </w:tcBorders>
          </w:tcPr>
          <w:p w14:paraId="17810E95" w14:textId="77777777" w:rsidR="00F40ED4" w:rsidRDefault="00F40ED4" w:rsidP="00727799">
            <w:pPr>
              <w:ind w:right="452"/>
              <w:jc w:val="center"/>
              <w:rPr>
                <w:rFonts w:ascii="Arial" w:hAnsi="Arial" w:cs="Arial"/>
                <w:sz w:val="24"/>
                <w:szCs w:val="24"/>
              </w:rPr>
            </w:pPr>
            <w:r w:rsidRPr="00186423">
              <w:rPr>
                <w:sz w:val="24"/>
                <w:lang w:bidi="en-GB" w:val="en-GB"/>
              </w:rPr>
              <w:t xml:space="preserve">0.0748</w:t>
            </w:r>
          </w:p>
        </w:tc>
      </w:tr>
      <w:tr w:rsidR="00F40ED4" w:rsidRPr="00821D88" w14:paraId="4C0A4E46" w14:textId="77777777" w:rsidTr="001277D9">
        <w:trPr>
          <w:trHeight w:val="57"/>
          <w:jc w:val="center"/>
        </w:trPr>
        <w:tc>
          <w:tcPr>
            <w:tcW w:w="2915" w:type="dxa"/>
            <w:tcBorders>
              <w:left w:val="single" w:sz="18" w:space="0" w:color="auto"/>
              <w:bottom w:val="single" w:sz="18" w:space="0" w:color="auto"/>
              <w:right w:val="single" w:sz="18" w:space="0" w:color="auto"/>
            </w:tcBorders>
          </w:tcPr>
          <w:p w14:paraId="5B320B35" w14:textId="77777777" w:rsidR="00F40ED4" w:rsidRDefault="00F40ED4" w:rsidP="00727799">
            <w:pPr>
              <w:ind w:right="452"/>
              <w:jc w:val="both"/>
              <w:rPr>
                <w:rFonts w:ascii="Arial" w:hAnsi="Arial" w:cs="Arial"/>
                <w:sz w:val="24"/>
                <w:szCs w:val="24"/>
              </w:rPr>
            </w:pPr>
            <w:r>
              <w:rPr>
                <w:sz w:val="24"/>
                <w:lang w:bidi="en-GB" w:val="en-GB"/>
              </w:rPr>
              <w:t xml:space="preserve">From 393 to 9,999km</w:t>
            </w:r>
          </w:p>
        </w:tc>
        <w:tc>
          <w:tcPr>
            <w:tcW w:w="1670" w:type="dxa"/>
            <w:tcBorders>
              <w:left w:val="single" w:sz="18" w:space="0" w:color="auto"/>
              <w:bottom w:val="single" w:sz="18" w:space="0" w:color="auto"/>
            </w:tcBorders>
          </w:tcPr>
          <w:p w14:paraId="29E4D542" w14:textId="77777777" w:rsidR="00F40ED4" w:rsidRDefault="00F40ED4" w:rsidP="00727799">
            <w:pPr>
              <w:ind w:right="452"/>
              <w:jc w:val="center"/>
              <w:rPr>
                <w:rFonts w:ascii="Arial" w:hAnsi="Arial" w:cs="Arial"/>
                <w:sz w:val="24"/>
                <w:szCs w:val="24"/>
              </w:rPr>
            </w:pPr>
            <w:r w:rsidRPr="001C4F06">
              <w:rPr>
                <w:sz w:val="24"/>
                <w:lang w:bidi="en-GB" w:val="en-GB"/>
              </w:rPr>
              <w:t xml:space="preserve">121.0511</w:t>
            </w:r>
          </w:p>
        </w:tc>
        <w:tc>
          <w:tcPr>
            <w:tcW w:w="1795" w:type="dxa"/>
            <w:tcBorders>
              <w:bottom w:val="single" w:sz="18" w:space="0" w:color="auto"/>
              <w:right w:val="nil"/>
            </w:tcBorders>
          </w:tcPr>
          <w:p w14:paraId="4AD6191F" w14:textId="77777777" w:rsidR="00F40ED4" w:rsidRDefault="00F40ED4" w:rsidP="00727799">
            <w:pPr>
              <w:ind w:right="452"/>
              <w:jc w:val="center"/>
              <w:rPr>
                <w:rFonts w:ascii="Arial" w:hAnsi="Arial" w:cs="Arial"/>
                <w:sz w:val="24"/>
                <w:szCs w:val="24"/>
              </w:rPr>
            </w:pPr>
            <w:r w:rsidRPr="001C4F06">
              <w:rPr>
                <w:sz w:val="24"/>
                <w:lang w:bidi="en-GB" w:val="en-GB"/>
              </w:rPr>
              <w:t xml:space="preserve">0.0463</w:t>
            </w:r>
          </w:p>
        </w:tc>
        <w:tc>
          <w:tcPr>
            <w:tcW w:w="1677" w:type="dxa"/>
            <w:tcBorders>
              <w:left w:val="single" w:sz="18" w:space="0" w:color="auto"/>
              <w:bottom w:val="single" w:sz="18" w:space="0" w:color="auto"/>
            </w:tcBorders>
          </w:tcPr>
          <w:p w14:paraId="128E936E" w14:textId="77777777" w:rsidR="00F40ED4" w:rsidRDefault="00F40ED4" w:rsidP="00727799">
            <w:pPr>
              <w:ind w:right="452"/>
              <w:jc w:val="center"/>
              <w:rPr>
                <w:rFonts w:ascii="Arial" w:hAnsi="Arial" w:cs="Arial"/>
                <w:sz w:val="24"/>
                <w:szCs w:val="24"/>
              </w:rPr>
            </w:pPr>
            <w:r w:rsidRPr="00186423">
              <w:rPr>
                <w:sz w:val="24"/>
                <w:lang w:bidi="en-GB" w:val="en-GB"/>
              </w:rPr>
              <w:t xml:space="preserve">183.9977</w:t>
            </w:r>
          </w:p>
        </w:tc>
        <w:tc>
          <w:tcPr>
            <w:tcW w:w="1866" w:type="dxa"/>
            <w:tcBorders>
              <w:bottom w:val="single" w:sz="18" w:space="0" w:color="auto"/>
              <w:right w:val="single" w:sz="18" w:space="0" w:color="auto"/>
            </w:tcBorders>
          </w:tcPr>
          <w:p w14:paraId="02BA9C49" w14:textId="77777777" w:rsidR="00F40ED4" w:rsidRDefault="00F40ED4" w:rsidP="00727799">
            <w:pPr>
              <w:ind w:right="452"/>
              <w:jc w:val="center"/>
              <w:rPr>
                <w:rFonts w:ascii="Arial" w:hAnsi="Arial" w:cs="Arial"/>
                <w:sz w:val="24"/>
                <w:szCs w:val="24"/>
              </w:rPr>
            </w:pPr>
            <w:r w:rsidRPr="00186423">
              <w:rPr>
                <w:sz w:val="24"/>
                <w:lang w:bidi="en-GB" w:val="en-GB"/>
              </w:rPr>
              <w:t xml:space="preserve">0.0704</w:t>
            </w:r>
          </w:p>
        </w:tc>
      </w:tr>
    </w:tbl>
    <w:p xmlns:w="http://schemas.openxmlformats.org/wordprocessingml/2006/main" w14:paraId="42699E49" w14:textId="77777777" w:rsidR="00F40ED4" w:rsidRDefault="00F40ED4" w:rsidP="00F40ED4">
      <w:pPr>
        <w:ind w:right="452"/>
        <w:jc w:val="both"/>
        <w:rPr>
          <w:rFonts w:ascii="Arial" w:hAnsi="Arial" w:cs="Arial"/>
          <w:sz w:val="24"/>
          <w:szCs w:val="24"/>
        </w:rPr>
      </w:pPr>
    </w:p>
    <w:p xmlns:w="http://schemas.openxmlformats.org/wordprocessingml/2006/main" w14:paraId="68EA329B" w14:textId="77777777" w:rsidR="00F40ED4" w:rsidRDefault="00F40ED4" w:rsidP="00F40ED4">
      <w:pPr>
        <w:ind w:right="452"/>
        <w:jc w:val="both"/>
        <w:rPr>
          <w:rFonts w:ascii="Arial" w:hAnsi="Arial" w:cs="Arial"/>
          <w:sz w:val="24"/>
          <w:szCs w:val="24"/>
        </w:rPr>
      </w:pPr>
    </w:p>
    <w:p xmlns:w="http://schemas.openxmlformats.org/wordprocessingml/2006/main" w14:paraId="7BA44736" w14:textId="57CFB9F3" w:rsidR="00F40ED4" w:rsidRPr="001F269B" w:rsidRDefault="00F40ED4">
      <w:pPr>
        <w:pStyle w:val="Titre5"/>
        <w:numPr>
          <w:ilvl w:val="0"/>
          <w:numId w:val="36"/>
        </w:numPr>
      </w:pPr>
      <w:r w:rsidRPr="001F269B">
        <w:rPr>
          <w:lang w:bidi="en-GB" w:val="en-GB"/>
        </w:rPr>
        <w:t xml:space="preserve">Weekly or Monthly Travel Pass subscribed to before 1 April 2009</w:t>
      </w:r>
    </w:p>
    <w:p xmlns:w="http://schemas.openxmlformats.org/wordprocessingml/2006/main" w14:paraId="674D738E" w14:textId="77777777" w:rsidR="00F40ED4" w:rsidRDefault="00F40ED4" w:rsidP="00F40ED4">
      <w:pPr>
        <w:ind w:right="452"/>
        <w:jc w:val="both"/>
        <w:rPr>
          <w:rFonts w:ascii="Arial" w:hAnsi="Arial" w:cs="Arial"/>
          <w:sz w:val="24"/>
          <w:szCs w:val="24"/>
        </w:rPr>
      </w:pPr>
    </w:p>
    <w:p xmlns:w="http://schemas.openxmlformats.org/wordprocessingml/2006/main" w14:paraId="2156EAC0" w14:textId="77777777" w:rsidR="00F40ED4" w:rsidRDefault="00F40ED4" w:rsidP="00DB2FA3">
      <w:pPr>
        <w:ind w:right="452"/>
        <w:rPr>
          <w:color w:val="4C4D4F"/>
          <w:w w:val="130"/>
          <w:sz w:val="24"/>
          <w:szCs w:val="24"/>
        </w:rPr>
      </w:pPr>
      <w:r w:rsidRPr="00DB2FA3">
        <w:rPr>
          <w:sz w:val="24"/>
          <w:lang w:bidi="en-GB" w:val="en-GB"/>
        </w:rPr>
        <w:t xml:space="preserve">Monthly travel passes</w:t>
      </w:r>
    </w:p>
    <w:p xmlns:w="http://schemas.openxmlformats.org/wordprocessingml/2006/main" w14:paraId="2FC4FD2A" w14:textId="7F7D54C1" w:rsidR="003D645D" w:rsidRDefault="00F40ED4" w:rsidP="00DB2FA3">
      <w:pPr>
        <w:ind w:right="452"/>
        <w:rPr>
          <w:color w:val="4C4D4F"/>
          <w:w w:val="130"/>
          <w:sz w:val="24"/>
          <w:szCs w:val="24"/>
        </w:rPr>
      </w:pPr>
      <w:r w:rsidRPr="00DB2FA3">
        <w:rPr>
          <w:sz w:val="24"/>
          <w:lang w:bidi="en-GB" w:val="en-GB"/>
        </w:rPr>
        <w:t xml:space="preserve">Price in 2</w:t>
      </w:r>
      <w:r w:rsidRPr="00092506">
        <w:rPr>
          <w:color w:val="4C4D4F"/>
          <w:w w:val="130"/>
          <w:vertAlign w:val="superscript"/>
          <w:vertAlign w:val="superscript"/>
          <w:sz w:val="24"/>
          <w:lang w:bidi="en-GB" w:val="en-GB"/>
        </w:rPr>
        <w:t xml:space="preserve">nd</w:t>
      </w:r>
      <w:r w:rsidRPr="009A005A">
        <w:rPr>
          <w:color w:val="4C4D4F"/>
          <w:w w:val="130"/>
          <w:sz w:val="24"/>
          <w:lang w:bidi="en-GB" w:val="en-GB"/>
        </w:rPr>
        <w:t xml:space="preserve"> class calculated according to the formula P = a + bd</w:t>
      </w:r>
    </w:p>
    <w:p xmlns:w="http://schemas.openxmlformats.org/wordprocessingml/2006/main" w14:paraId="5CC6551E" w14:textId="77777777" w:rsidR="00CF35AB" w:rsidRPr="009A005A" w:rsidRDefault="00CF35AB" w:rsidP="001277D9">
      <w:pPr>
        <w:pStyle w:val="Corpsdetexte"/>
        <w:widowControl/>
        <w:ind w:right="452"/>
        <w:rPr>
          <w:color w:val="4C4D4F"/>
          <w:w w:val="130"/>
          <w:sz w:val="24"/>
          <w:szCs w:val="24"/>
          <w:lang w:val="fr-FR"/>
        </w:rPr>
      </w:pPr>
    </w:p>
    <w:tbl xmlns:w="http://schemas.openxmlformats.org/wordprocessingml/2006/main">
      <w:tblPr>
        <w:tblStyle w:val="Grilledutableau"/>
        <w:tblW w:w="6663" w:type="dxa"/>
        <w:jc w:val="center"/>
        <w:tblLook w:val="04A0" w:firstRow="1" w:lastRow="0" w:firstColumn="1" w:lastColumn="0" w:noHBand="0" w:noVBand="1"/>
      </w:tblPr>
      <w:tblGrid>
        <w:gridCol w:w="2461"/>
        <w:gridCol w:w="1769"/>
        <w:gridCol w:w="2433"/>
      </w:tblGrid>
      <w:tr w:rsidR="00CF35AB" w14:paraId="6469CF27" w14:textId="77777777" w:rsidTr="001277D9">
        <w:trPr>
          <w:jc w:val="center"/>
        </w:trPr>
        <w:tc>
          <w:tcPr>
            <w:tcW w:w="2461" w:type="dxa"/>
            <w:tcBorders>
              <w:top w:val="single" w:sz="18" w:space="0" w:color="auto"/>
              <w:left w:val="single" w:sz="18" w:space="0" w:color="auto"/>
              <w:right w:val="single" w:sz="18" w:space="0" w:color="auto"/>
            </w:tcBorders>
          </w:tcPr>
          <w:p w14:paraId="11835612" w14:textId="77777777" w:rsidR="00CF35AB" w:rsidRPr="00D7436B" w:rsidRDefault="00CF35AB" w:rsidP="00727799">
            <w:pPr>
              <w:jc w:val="center"/>
              <w:rPr>
                <w:rFonts w:ascii="Arial" w:eastAsiaTheme="majorEastAsia" w:hAnsi="Arial" w:cs="Arial"/>
                <w:b/>
                <w:bCs/>
                <w:sz w:val="24"/>
                <w:szCs w:val="24"/>
              </w:rPr>
            </w:pPr>
            <w:r w:rsidRPr="00D7436B">
              <w:rPr>
                <w:b/>
                <w:sz w:val="24"/>
                <w:lang w:bidi="en-GB" w:val="en-GB"/>
              </w:rPr>
              <w:t xml:space="preserve">Distance (d)</w:t>
            </w:r>
          </w:p>
        </w:tc>
        <w:tc>
          <w:tcPr>
            <w:tcW w:w="4202" w:type="dxa"/>
            <w:gridSpan w:val="2"/>
            <w:tcBorders>
              <w:top w:val="single" w:sz="18" w:space="0" w:color="auto"/>
              <w:left w:val="single" w:sz="18" w:space="0" w:color="auto"/>
              <w:right w:val="single" w:sz="18" w:space="0" w:color="auto"/>
            </w:tcBorders>
          </w:tcPr>
          <w:p w14:paraId="34921CDB" w14:textId="546F22D4" w:rsidR="00CF35AB" w:rsidRPr="00D7436B" w:rsidRDefault="00CF35AB" w:rsidP="009C39B0">
            <w:pPr>
              <w:ind w:right="452"/>
              <w:jc w:val="center"/>
              <w:rPr>
                <w:rFonts w:ascii="Arial" w:eastAsiaTheme="majorEastAsia" w:hAnsi="Arial" w:cs="Arial"/>
                <w:b/>
                <w:bCs/>
                <w:sz w:val="24"/>
                <w:szCs w:val="24"/>
              </w:rPr>
            </w:pPr>
            <w:r w:rsidRPr="00BE39E9">
              <w:rPr>
                <w:b/>
                <w:sz w:val="24"/>
                <w:lang w:bidi="en-GB" w:val="en-GB"/>
              </w:rPr>
              <w:t xml:space="preserve">Monthly travel passes</w:t>
            </w:r>
          </w:p>
        </w:tc>
      </w:tr>
      <w:tr w:rsidR="00CF35AB" w14:paraId="26E48DD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4A3D03F4" w14:textId="77777777" w:rsidR="00CF35AB" w:rsidRDefault="00CF35AB" w:rsidP="00727799">
            <w:pPr>
              <w:jc w:val="both"/>
              <w:rPr>
                <w:rFonts w:ascii="Arial" w:hAnsi="Arial" w:cs="Arial"/>
                <w:sz w:val="24"/>
                <w:szCs w:val="24"/>
              </w:rPr>
            </w:pPr>
          </w:p>
        </w:tc>
        <w:tc>
          <w:tcPr>
            <w:tcW w:w="1769" w:type="dxa"/>
            <w:tcBorders>
              <w:left w:val="single" w:sz="18" w:space="0" w:color="auto"/>
            </w:tcBorders>
          </w:tcPr>
          <w:p w14:paraId="463F6037" w14:textId="77777777" w:rsidR="00CF35AB" w:rsidRDefault="00CF35AB" w:rsidP="00727799">
            <w:pPr>
              <w:ind w:right="-20"/>
              <w:jc w:val="center"/>
              <w:rPr>
                <w:rFonts w:ascii="Arial" w:hAnsi="Arial" w:cs="Arial"/>
                <w:sz w:val="24"/>
                <w:szCs w:val="24"/>
              </w:rPr>
            </w:pPr>
            <w:r w:rsidRPr="00583095">
              <w:rPr>
                <w:sz w:val="24"/>
                <w:lang w:bidi="en-GB" w:val="en-GB"/>
              </w:rPr>
              <w:t xml:space="preserve">Constant (a)</w:t>
            </w:r>
          </w:p>
        </w:tc>
        <w:tc>
          <w:tcPr>
            <w:tcW w:w="2433" w:type="dxa"/>
            <w:tcBorders>
              <w:right w:val="single" w:sz="18" w:space="0" w:color="auto"/>
            </w:tcBorders>
          </w:tcPr>
          <w:p w14:paraId="085B053C" w14:textId="77777777" w:rsidR="00CF35AB" w:rsidRPr="00583095" w:rsidRDefault="00CF35AB" w:rsidP="00727799">
            <w:pPr>
              <w:ind w:right="-57"/>
              <w:jc w:val="center"/>
              <w:rPr>
                <w:rFonts w:ascii="Arial" w:hAnsi="Arial" w:cs="Arial"/>
                <w:sz w:val="24"/>
                <w:szCs w:val="24"/>
              </w:rPr>
            </w:pPr>
            <w:r w:rsidRPr="00583095">
              <w:rPr>
                <w:sz w:val="24"/>
                <w:lang w:bidi="en-GB" w:val="en-GB"/>
              </w:rPr>
              <w:t xml:space="preserve">Kilometre price (b)</w:t>
            </w:r>
          </w:p>
        </w:tc>
      </w:tr>
      <w:tr w:rsidR="00CF35AB" w:rsidRPr="00821D88" w14:paraId="2B25AE0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29213530" w14:textId="77777777" w:rsidR="00CF35AB" w:rsidRDefault="00CF35AB" w:rsidP="00727799">
            <w:pPr>
              <w:jc w:val="both"/>
              <w:rPr>
                <w:rFonts w:ascii="Arial" w:hAnsi="Arial" w:cs="Arial"/>
                <w:sz w:val="24"/>
                <w:szCs w:val="24"/>
              </w:rPr>
            </w:pPr>
            <w:r>
              <w:rPr>
                <w:sz w:val="24"/>
                <w:lang w:bidi="en-GB" w:val="en-GB"/>
              </w:rPr>
              <w:t xml:space="preserve">From 1 to 6km</w:t>
            </w:r>
          </w:p>
        </w:tc>
        <w:tc>
          <w:tcPr>
            <w:tcW w:w="1769" w:type="dxa"/>
            <w:tcBorders>
              <w:left w:val="single" w:sz="18" w:space="0" w:color="auto"/>
            </w:tcBorders>
          </w:tcPr>
          <w:p w14:paraId="7F630CA5"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81.2783</w:t>
            </w:r>
          </w:p>
        </w:tc>
        <w:tc>
          <w:tcPr>
            <w:tcW w:w="2433" w:type="dxa"/>
            <w:tcBorders>
              <w:right w:val="single" w:sz="18" w:space="0" w:color="auto"/>
            </w:tcBorders>
          </w:tcPr>
          <w:p w14:paraId="15E91DB7"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0.0000</w:t>
            </w:r>
          </w:p>
        </w:tc>
      </w:tr>
      <w:tr w:rsidR="00CF35AB" w:rsidRPr="00821D88" w14:paraId="3822C8C2"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5F9307E1" w14:textId="77777777" w:rsidR="00CF35AB" w:rsidRDefault="00CF35AB" w:rsidP="00727799">
            <w:pPr>
              <w:jc w:val="both"/>
              <w:rPr>
                <w:rFonts w:ascii="Arial" w:hAnsi="Arial" w:cs="Arial"/>
                <w:sz w:val="24"/>
                <w:szCs w:val="24"/>
              </w:rPr>
            </w:pPr>
            <w:r>
              <w:rPr>
                <w:sz w:val="24"/>
                <w:lang w:bidi="en-GB" w:val="en-GB"/>
              </w:rPr>
              <w:t xml:space="preserve">From 7 to 14km</w:t>
            </w:r>
          </w:p>
        </w:tc>
        <w:tc>
          <w:tcPr>
            <w:tcW w:w="1769" w:type="dxa"/>
            <w:tcBorders>
              <w:left w:val="single" w:sz="18" w:space="0" w:color="auto"/>
            </w:tcBorders>
          </w:tcPr>
          <w:p w14:paraId="3093A2AD"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36.8091</w:t>
            </w:r>
          </w:p>
        </w:tc>
        <w:tc>
          <w:tcPr>
            <w:tcW w:w="2433" w:type="dxa"/>
            <w:tcBorders>
              <w:right w:val="single" w:sz="18" w:space="0" w:color="auto"/>
            </w:tcBorders>
          </w:tcPr>
          <w:p w14:paraId="2AD49347"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7.3570</w:t>
            </w:r>
          </w:p>
        </w:tc>
      </w:tr>
      <w:tr w:rsidR="00CF35AB" w:rsidRPr="00821D88" w14:paraId="51CC0B9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297C9CA2" w14:textId="77777777" w:rsidR="00CF35AB" w:rsidRDefault="00CF35AB" w:rsidP="00727799">
            <w:pPr>
              <w:jc w:val="both"/>
              <w:rPr>
                <w:rFonts w:ascii="Arial" w:hAnsi="Arial" w:cs="Arial"/>
                <w:sz w:val="24"/>
                <w:szCs w:val="24"/>
              </w:rPr>
            </w:pPr>
            <w:r>
              <w:rPr>
                <w:sz w:val="24"/>
                <w:lang w:bidi="en-GB" w:val="en-GB"/>
              </w:rPr>
              <w:t xml:space="preserve">From 15 to 43km</w:t>
            </w:r>
          </w:p>
        </w:tc>
        <w:tc>
          <w:tcPr>
            <w:tcW w:w="1769" w:type="dxa"/>
            <w:tcBorders>
              <w:left w:val="single" w:sz="18" w:space="0" w:color="auto"/>
            </w:tcBorders>
          </w:tcPr>
          <w:p w14:paraId="0704A28F"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104.7658</w:t>
            </w:r>
          </w:p>
        </w:tc>
        <w:tc>
          <w:tcPr>
            <w:tcW w:w="2433" w:type="dxa"/>
            <w:tcBorders>
              <w:right w:val="single" w:sz="18" w:space="0" w:color="auto"/>
            </w:tcBorders>
          </w:tcPr>
          <w:p w14:paraId="57DCEF10"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2.5097</w:t>
            </w:r>
          </w:p>
        </w:tc>
      </w:tr>
      <w:tr w:rsidR="00CF35AB" w:rsidRPr="00821D88" w14:paraId="5214E653"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BE62E80" w14:textId="77777777" w:rsidR="00CF35AB" w:rsidRDefault="00CF35AB" w:rsidP="00727799">
            <w:pPr>
              <w:jc w:val="both"/>
              <w:rPr>
                <w:rFonts w:ascii="Arial" w:hAnsi="Arial" w:cs="Arial"/>
                <w:sz w:val="24"/>
                <w:szCs w:val="24"/>
              </w:rPr>
            </w:pPr>
            <w:r>
              <w:rPr>
                <w:sz w:val="24"/>
                <w:lang w:bidi="en-GB" w:val="en-GB"/>
              </w:rPr>
              <w:t xml:space="preserve">From 44 to 64km</w:t>
            </w:r>
          </w:p>
        </w:tc>
        <w:tc>
          <w:tcPr>
            <w:tcW w:w="1769" w:type="dxa"/>
            <w:tcBorders>
              <w:left w:val="single" w:sz="18" w:space="0" w:color="auto"/>
            </w:tcBorders>
          </w:tcPr>
          <w:p w14:paraId="0B0CFC0A"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178.1502</w:t>
            </w:r>
          </w:p>
        </w:tc>
        <w:tc>
          <w:tcPr>
            <w:tcW w:w="2433" w:type="dxa"/>
            <w:tcBorders>
              <w:right w:val="single" w:sz="18" w:space="0" w:color="auto"/>
            </w:tcBorders>
          </w:tcPr>
          <w:p w14:paraId="0C2DBF69"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0.6951</w:t>
            </w:r>
          </w:p>
        </w:tc>
      </w:tr>
      <w:tr w:rsidR="00CF35AB" w:rsidRPr="00821D88" w14:paraId="2090774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06D4ED6D" w14:textId="77777777" w:rsidR="00CF35AB" w:rsidRDefault="00CF35AB" w:rsidP="00727799">
            <w:pPr>
              <w:jc w:val="both"/>
              <w:rPr>
                <w:rFonts w:ascii="Arial" w:hAnsi="Arial" w:cs="Arial"/>
                <w:sz w:val="24"/>
                <w:szCs w:val="24"/>
              </w:rPr>
            </w:pPr>
            <w:r>
              <w:rPr>
                <w:sz w:val="24"/>
                <w:lang w:bidi="en-GB" w:val="en-GB"/>
              </w:rPr>
              <w:t xml:space="preserve">65 to 104km</w:t>
            </w:r>
          </w:p>
        </w:tc>
        <w:tc>
          <w:tcPr>
            <w:tcW w:w="1769" w:type="dxa"/>
            <w:tcBorders>
              <w:left w:val="single" w:sz="18" w:space="0" w:color="auto"/>
            </w:tcBorders>
          </w:tcPr>
          <w:p w14:paraId="2DE93266"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180.6679</w:t>
            </w:r>
          </w:p>
        </w:tc>
        <w:tc>
          <w:tcPr>
            <w:tcW w:w="2433" w:type="dxa"/>
            <w:tcBorders>
              <w:right w:val="single" w:sz="18" w:space="0" w:color="auto"/>
            </w:tcBorders>
          </w:tcPr>
          <w:p w14:paraId="663F2C39"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0.6615</w:t>
            </w:r>
          </w:p>
        </w:tc>
      </w:tr>
      <w:tr w:rsidR="00CF35AB" w:rsidRPr="00821D88" w14:paraId="14ED993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613BA558" w14:textId="77777777" w:rsidR="00CF35AB" w:rsidRDefault="00CF35AB" w:rsidP="00727799">
            <w:pPr>
              <w:jc w:val="both"/>
              <w:rPr>
                <w:rFonts w:ascii="Arial" w:hAnsi="Arial" w:cs="Arial"/>
                <w:sz w:val="24"/>
                <w:szCs w:val="24"/>
              </w:rPr>
            </w:pPr>
            <w:r>
              <w:rPr>
                <w:sz w:val="24"/>
                <w:lang w:bidi="en-GB" w:val="en-GB"/>
              </w:rPr>
              <w:t xml:space="preserve">From 105 to 133km</w:t>
            </w:r>
          </w:p>
        </w:tc>
        <w:tc>
          <w:tcPr>
            <w:tcW w:w="1769" w:type="dxa"/>
            <w:tcBorders>
              <w:left w:val="single" w:sz="18" w:space="0" w:color="auto"/>
            </w:tcBorders>
          </w:tcPr>
          <w:p w14:paraId="0EA9A4B9"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172.8812</w:t>
            </w:r>
          </w:p>
        </w:tc>
        <w:tc>
          <w:tcPr>
            <w:tcW w:w="2433" w:type="dxa"/>
            <w:tcBorders>
              <w:right w:val="single" w:sz="18" w:space="0" w:color="auto"/>
            </w:tcBorders>
          </w:tcPr>
          <w:p w14:paraId="1D20F898"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0.7461</w:t>
            </w:r>
          </w:p>
        </w:tc>
      </w:tr>
      <w:tr w:rsidR="00CF35AB" w:rsidRPr="00821D88" w14:paraId="4EF4B8A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7A1B9D15" w14:textId="77777777" w:rsidR="00CF35AB" w:rsidRDefault="00CF35AB" w:rsidP="00727799">
            <w:pPr>
              <w:jc w:val="both"/>
              <w:rPr>
                <w:rFonts w:ascii="Arial" w:hAnsi="Arial" w:cs="Arial"/>
                <w:sz w:val="24"/>
                <w:szCs w:val="24"/>
              </w:rPr>
            </w:pPr>
            <w:r>
              <w:rPr>
                <w:sz w:val="24"/>
                <w:lang w:bidi="en-GB" w:val="en-GB"/>
              </w:rPr>
              <w:t xml:space="preserve">From 134 to 199km</w:t>
            </w:r>
          </w:p>
        </w:tc>
        <w:tc>
          <w:tcPr>
            <w:tcW w:w="1769" w:type="dxa"/>
            <w:tcBorders>
              <w:left w:val="single" w:sz="18" w:space="0" w:color="auto"/>
            </w:tcBorders>
          </w:tcPr>
          <w:p w14:paraId="20BE4925"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178.1729</w:t>
            </w:r>
          </w:p>
        </w:tc>
        <w:tc>
          <w:tcPr>
            <w:tcW w:w="2433" w:type="dxa"/>
            <w:tcBorders>
              <w:right w:val="single" w:sz="18" w:space="0" w:color="auto"/>
            </w:tcBorders>
          </w:tcPr>
          <w:p w14:paraId="3F08C830"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0.7286</w:t>
            </w:r>
          </w:p>
        </w:tc>
      </w:tr>
      <w:tr w:rsidR="00CF35AB" w:rsidRPr="00821D88" w14:paraId="54030D8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D5D7328" w14:textId="77777777" w:rsidR="00CF35AB" w:rsidRDefault="00CF35AB" w:rsidP="00727799">
            <w:pPr>
              <w:jc w:val="both"/>
              <w:rPr>
                <w:rFonts w:ascii="Arial" w:hAnsi="Arial" w:cs="Arial"/>
                <w:sz w:val="24"/>
                <w:szCs w:val="24"/>
              </w:rPr>
            </w:pPr>
            <w:r>
              <w:rPr>
                <w:sz w:val="24"/>
                <w:lang w:bidi="en-GB" w:val="en-GB"/>
              </w:rPr>
              <w:t xml:space="preserve">From 200 to 259km</w:t>
            </w:r>
          </w:p>
        </w:tc>
        <w:tc>
          <w:tcPr>
            <w:tcW w:w="1769" w:type="dxa"/>
            <w:tcBorders>
              <w:left w:val="single" w:sz="18" w:space="0" w:color="auto"/>
            </w:tcBorders>
          </w:tcPr>
          <w:p w14:paraId="091B454E"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269.8963</w:t>
            </w:r>
          </w:p>
        </w:tc>
        <w:tc>
          <w:tcPr>
            <w:tcW w:w="2433" w:type="dxa"/>
            <w:tcBorders>
              <w:right w:val="single" w:sz="18" w:space="0" w:color="auto"/>
            </w:tcBorders>
          </w:tcPr>
          <w:p w14:paraId="763E6DB1"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0.2679</w:t>
            </w:r>
          </w:p>
        </w:tc>
      </w:tr>
      <w:tr w:rsidR="00CF35AB" w:rsidRPr="00821D88" w14:paraId="6D67AA12"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42A88A7" w14:textId="723DD9E3" w:rsidR="00CF35AB" w:rsidRDefault="00CF35AB" w:rsidP="00727799">
            <w:pPr>
              <w:jc w:val="both"/>
              <w:rPr>
                <w:rFonts w:ascii="Arial" w:hAnsi="Arial" w:cs="Arial"/>
                <w:sz w:val="24"/>
                <w:szCs w:val="24"/>
              </w:rPr>
            </w:pPr>
            <w:r>
              <w:rPr>
                <w:sz w:val="24"/>
                <w:lang w:bidi="en-GB" w:val="en-GB"/>
              </w:rPr>
              <w:t xml:space="preserve">From 260 to 392km</w:t>
            </w:r>
          </w:p>
        </w:tc>
        <w:tc>
          <w:tcPr>
            <w:tcW w:w="1769" w:type="dxa"/>
            <w:tcBorders>
              <w:left w:val="single" w:sz="18" w:space="0" w:color="auto"/>
            </w:tcBorders>
          </w:tcPr>
          <w:p w14:paraId="78B109AD"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287.4034</w:t>
            </w:r>
          </w:p>
        </w:tc>
        <w:tc>
          <w:tcPr>
            <w:tcW w:w="2433" w:type="dxa"/>
            <w:tcBorders>
              <w:right w:val="single" w:sz="18" w:space="0" w:color="auto"/>
            </w:tcBorders>
          </w:tcPr>
          <w:p w14:paraId="3ACD3499"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0.1995</w:t>
            </w:r>
          </w:p>
        </w:tc>
      </w:tr>
      <w:tr w:rsidR="00CF35AB" w:rsidRPr="00821D88" w14:paraId="2AE48AFD"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bottom w:val="single" w:sz="18" w:space="0" w:color="auto"/>
              <w:right w:val="single" w:sz="18" w:space="0" w:color="auto"/>
            </w:tcBorders>
          </w:tcPr>
          <w:p w14:paraId="3CF4623C" w14:textId="77777777" w:rsidR="00CF35AB" w:rsidRDefault="00CF35AB" w:rsidP="00727799">
            <w:pPr>
              <w:jc w:val="both"/>
              <w:rPr>
                <w:rFonts w:ascii="Arial" w:hAnsi="Arial" w:cs="Arial"/>
                <w:sz w:val="24"/>
                <w:szCs w:val="24"/>
              </w:rPr>
            </w:pPr>
            <w:r>
              <w:rPr>
                <w:sz w:val="24"/>
                <w:lang w:bidi="en-GB" w:val="en-GB"/>
              </w:rPr>
              <w:t xml:space="preserve">From 393 to 9,999km</w:t>
            </w:r>
          </w:p>
        </w:tc>
        <w:tc>
          <w:tcPr>
            <w:tcW w:w="1769" w:type="dxa"/>
            <w:tcBorders>
              <w:left w:val="single" w:sz="18" w:space="0" w:color="auto"/>
              <w:bottom w:val="single" w:sz="18" w:space="0" w:color="auto"/>
            </w:tcBorders>
          </w:tcPr>
          <w:p w14:paraId="0DE10304"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290.9811</w:t>
            </w:r>
          </w:p>
        </w:tc>
        <w:tc>
          <w:tcPr>
            <w:tcW w:w="2433" w:type="dxa"/>
            <w:tcBorders>
              <w:bottom w:val="single" w:sz="18" w:space="0" w:color="auto"/>
              <w:right w:val="single" w:sz="18" w:space="0" w:color="auto"/>
            </w:tcBorders>
          </w:tcPr>
          <w:p w14:paraId="0C3D68A7" w14:textId="77777777" w:rsidR="00CF35AB" w:rsidRPr="00D4685D" w:rsidRDefault="00CF35AB" w:rsidP="00727799">
            <w:pPr>
              <w:ind w:right="-20"/>
              <w:jc w:val="center"/>
              <w:rPr>
                <w:rFonts w:ascii="Arial" w:hAnsi="Arial" w:cs="Arial"/>
                <w:sz w:val="24"/>
                <w:szCs w:val="24"/>
              </w:rPr>
            </w:pPr>
            <w:r w:rsidRPr="00D4685D">
              <w:rPr>
                <w:color w:val="4C4D4F"/>
                <w:w w:val="90"/>
                <w:sz w:val="24"/>
                <w:lang w:bidi="en-GB" w:val="en-GB"/>
              </w:rPr>
              <w:t xml:space="preserve">0.1880</w:t>
            </w:r>
          </w:p>
        </w:tc>
      </w:tr>
    </w:tbl>
    <w:p xmlns:w="http://schemas.openxmlformats.org/wordprocessingml/2006/main" w14:paraId="1CB4C7DB"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5E63DC05" w14:textId="77777777" w:rsidR="00F40ED4" w:rsidRDefault="00F40ED4" w:rsidP="00F40ED4">
      <w:pPr>
        <w:spacing w:after="160" w:line="259" w:lineRule="auto"/>
        <w:ind w:right="452"/>
        <w:rPr>
          <w:rFonts w:ascii="Arial" w:eastAsia="Arial" w:hAnsi="Arial" w:cs="Arial"/>
          <w:color w:val="4C4D4F"/>
          <w:w w:val="130"/>
          <w:sz w:val="24"/>
          <w:szCs w:val="24"/>
        </w:rPr>
      </w:pPr>
      <w:r>
        <w:rPr>
          <w:color w:val="4C4D4F"/>
          <w:w w:val="130"/>
          <w:sz w:val="24"/>
          <w:lang w:bidi="en-GB" w:val="en-GB"/>
        </w:rPr>
        <w:br w:type="page"/>
      </w:r>
    </w:p>
    <w:p xmlns:w="http://schemas.openxmlformats.org/wordprocessingml/2006/main" w14:paraId="37FCA640" w14:textId="77777777" w:rsidR="00F40ED4" w:rsidRPr="00C13086" w:rsidRDefault="00F40ED4" w:rsidP="00DB2FA3">
      <w:pPr>
        <w:ind w:right="452"/>
        <w:rPr>
          <w:color w:val="4C4D4F"/>
          <w:w w:val="130"/>
          <w:sz w:val="24"/>
          <w:szCs w:val="24"/>
        </w:rPr>
      </w:pPr>
      <w:r w:rsidRPr="00DB2FA3">
        <w:rPr>
          <w:sz w:val="24"/>
          <w:lang w:bidi="en-GB" w:val="en-GB"/>
        </w:rPr>
        <w:t xml:space="preserve">Price in 1st class calculated according to the formula P = a + bd</w:t>
      </w:r>
    </w:p>
    <w:tbl xmlns:w="http://schemas.openxmlformats.org/wordprocessingml/2006/main">
      <w:tblPr>
        <w:tblStyle w:val="Grilledutableau"/>
        <w:tblW w:w="7065" w:type="dxa"/>
        <w:jc w:val="center"/>
        <w:tblLook w:val="04A0" w:firstRow="1" w:lastRow="0" w:firstColumn="1" w:lastColumn="0" w:noHBand="0" w:noVBand="1"/>
      </w:tblPr>
      <w:tblGrid>
        <w:gridCol w:w="2671"/>
        <w:gridCol w:w="1842"/>
        <w:gridCol w:w="2552"/>
      </w:tblGrid>
      <w:tr w:rsidR="00EE32D2" w14:paraId="58297707" w14:textId="77777777" w:rsidTr="001277D9">
        <w:trPr>
          <w:jc w:val="center"/>
        </w:trPr>
        <w:tc>
          <w:tcPr>
            <w:tcW w:w="2671" w:type="dxa"/>
            <w:tcBorders>
              <w:top w:val="single" w:sz="18" w:space="0" w:color="auto"/>
              <w:left w:val="single" w:sz="18" w:space="0" w:color="auto"/>
              <w:right w:val="single" w:sz="18" w:space="0" w:color="auto"/>
            </w:tcBorders>
          </w:tcPr>
          <w:p w14:paraId="7282B772" w14:textId="77777777" w:rsidR="00EE32D2" w:rsidRPr="00D7436B" w:rsidRDefault="00EE32D2" w:rsidP="00727799">
            <w:pPr>
              <w:jc w:val="center"/>
              <w:rPr>
                <w:rFonts w:ascii="Arial" w:eastAsiaTheme="majorEastAsia" w:hAnsi="Arial" w:cs="Arial"/>
                <w:b/>
                <w:bCs/>
                <w:sz w:val="24"/>
                <w:szCs w:val="24"/>
              </w:rPr>
            </w:pPr>
            <w:r w:rsidRPr="00D7436B">
              <w:rPr>
                <w:b/>
                <w:sz w:val="24"/>
                <w:lang w:bidi="en-GB" w:val="en-GB"/>
              </w:rPr>
              <w:t xml:space="preserve">Distance (d)</w:t>
            </w:r>
          </w:p>
        </w:tc>
        <w:tc>
          <w:tcPr>
            <w:tcW w:w="4394" w:type="dxa"/>
            <w:gridSpan w:val="2"/>
            <w:tcBorders>
              <w:top w:val="single" w:sz="18" w:space="0" w:color="auto"/>
              <w:left w:val="single" w:sz="18" w:space="0" w:color="auto"/>
              <w:right w:val="single" w:sz="18" w:space="0" w:color="auto"/>
            </w:tcBorders>
          </w:tcPr>
          <w:p w14:paraId="268BB19C" w14:textId="7328986E" w:rsidR="00EE32D2" w:rsidRPr="00D7436B" w:rsidRDefault="00EE32D2" w:rsidP="00147773">
            <w:pPr>
              <w:jc w:val="center"/>
              <w:rPr>
                <w:rFonts w:ascii="Arial" w:eastAsiaTheme="majorEastAsia" w:hAnsi="Arial" w:cs="Arial"/>
                <w:b/>
                <w:bCs/>
                <w:sz w:val="24"/>
                <w:szCs w:val="24"/>
              </w:rPr>
            </w:pPr>
            <w:r w:rsidRPr="00BE39E9">
              <w:rPr>
                <w:b/>
                <w:sz w:val="24"/>
                <w:lang w:bidi="en-GB" w:val="en-GB"/>
              </w:rPr>
              <w:t xml:space="preserve">Monthly travel passes</w:t>
            </w:r>
          </w:p>
        </w:tc>
      </w:tr>
      <w:tr w:rsidR="00EE32D2" w14:paraId="0D7392CB"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49C81AB7" w14:textId="77777777" w:rsidR="00EE32D2" w:rsidRDefault="00EE32D2" w:rsidP="00727799">
            <w:pPr>
              <w:ind w:right="452"/>
              <w:jc w:val="both"/>
              <w:rPr>
                <w:rFonts w:ascii="Arial" w:hAnsi="Arial" w:cs="Arial"/>
                <w:sz w:val="24"/>
                <w:szCs w:val="24"/>
              </w:rPr>
            </w:pPr>
          </w:p>
        </w:tc>
        <w:tc>
          <w:tcPr>
            <w:tcW w:w="1842" w:type="dxa"/>
            <w:tcBorders>
              <w:top w:val="single" w:sz="2" w:space="0" w:color="auto"/>
              <w:left w:val="single" w:sz="18" w:space="0" w:color="auto"/>
              <w:bottom w:val="single" w:sz="2" w:space="0" w:color="auto"/>
              <w:right w:val="single" w:sz="2" w:space="0" w:color="auto"/>
            </w:tcBorders>
          </w:tcPr>
          <w:p w14:paraId="0B35A06E" w14:textId="77777777" w:rsidR="00EE32D2" w:rsidRDefault="00EE32D2" w:rsidP="00727799">
            <w:pPr>
              <w:ind w:right="-57"/>
              <w:jc w:val="center"/>
              <w:rPr>
                <w:rFonts w:ascii="Arial" w:hAnsi="Arial" w:cs="Arial"/>
                <w:sz w:val="24"/>
                <w:szCs w:val="24"/>
              </w:rPr>
            </w:pPr>
            <w:r w:rsidRPr="00583095">
              <w:rPr>
                <w:sz w:val="24"/>
                <w:lang w:bidi="en-GB" w:val="en-GB"/>
              </w:rPr>
              <w:t xml:space="preserve">Constant (a)</w:t>
            </w:r>
          </w:p>
        </w:tc>
        <w:tc>
          <w:tcPr>
            <w:tcW w:w="2552" w:type="dxa"/>
            <w:tcBorders>
              <w:top w:val="single" w:sz="2" w:space="0" w:color="auto"/>
              <w:left w:val="single" w:sz="2" w:space="0" w:color="auto"/>
              <w:bottom w:val="single" w:sz="2" w:space="0" w:color="auto"/>
              <w:right w:val="single" w:sz="18" w:space="0" w:color="auto"/>
            </w:tcBorders>
          </w:tcPr>
          <w:p w14:paraId="23584C4B" w14:textId="77777777" w:rsidR="00EE32D2" w:rsidRPr="00583095" w:rsidRDefault="00EE32D2" w:rsidP="00727799">
            <w:pPr>
              <w:ind w:right="-57"/>
              <w:jc w:val="center"/>
              <w:rPr>
                <w:rFonts w:ascii="Arial" w:hAnsi="Arial" w:cs="Arial"/>
                <w:sz w:val="24"/>
                <w:szCs w:val="24"/>
              </w:rPr>
            </w:pPr>
            <w:r w:rsidRPr="00583095">
              <w:rPr>
                <w:sz w:val="24"/>
                <w:lang w:bidi="en-GB" w:val="en-GB"/>
              </w:rPr>
              <w:t xml:space="preserve">Kilometre price (b)</w:t>
            </w:r>
          </w:p>
        </w:tc>
      </w:tr>
      <w:tr w:rsidR="00EE32D2" w:rsidRPr="00821D88" w14:paraId="596E7C4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25D33C68" w14:textId="77777777" w:rsidR="00EE32D2" w:rsidRDefault="00EE32D2" w:rsidP="00727799">
            <w:pPr>
              <w:ind w:right="452"/>
              <w:jc w:val="both"/>
              <w:rPr>
                <w:rFonts w:ascii="Arial" w:hAnsi="Arial" w:cs="Arial"/>
                <w:sz w:val="24"/>
                <w:szCs w:val="24"/>
              </w:rPr>
            </w:pPr>
            <w:r>
              <w:rPr>
                <w:sz w:val="24"/>
                <w:lang w:bidi="en-GB" w:val="en-GB"/>
              </w:rPr>
              <w:t xml:space="preserve">From 1 to 6km</w:t>
            </w:r>
          </w:p>
        </w:tc>
        <w:tc>
          <w:tcPr>
            <w:tcW w:w="1842" w:type="dxa"/>
            <w:tcBorders>
              <w:top w:val="single" w:sz="2" w:space="0" w:color="auto"/>
              <w:left w:val="single" w:sz="18" w:space="0" w:color="auto"/>
              <w:bottom w:val="single" w:sz="2" w:space="0" w:color="auto"/>
              <w:right w:val="single" w:sz="2" w:space="0" w:color="auto"/>
            </w:tcBorders>
          </w:tcPr>
          <w:p w14:paraId="581FE2E6" w14:textId="77777777" w:rsidR="00EE32D2" w:rsidRPr="00395C32" w:rsidRDefault="00EE32D2" w:rsidP="001277D9">
            <w:pPr>
              <w:ind w:right="452"/>
              <w:jc w:val="right"/>
              <w:rPr>
                <w:rFonts w:ascii="Arial" w:hAnsi="Arial" w:cs="Arial"/>
                <w:sz w:val="24"/>
                <w:szCs w:val="24"/>
              </w:rPr>
            </w:pPr>
            <w:r w:rsidRPr="00395C32">
              <w:rPr>
                <w:color w:val="4C4D4F"/>
                <w:w w:val="90"/>
                <w:sz w:val="24"/>
                <w:lang w:bidi="en-GB" w:val="en-GB"/>
              </w:rPr>
              <w:t xml:space="preserve">123.5430</w:t>
            </w:r>
          </w:p>
        </w:tc>
        <w:tc>
          <w:tcPr>
            <w:tcW w:w="2552" w:type="dxa"/>
            <w:tcBorders>
              <w:top w:val="single" w:sz="2" w:space="0" w:color="auto"/>
              <w:left w:val="single" w:sz="2" w:space="0" w:color="auto"/>
              <w:bottom w:val="single" w:sz="2" w:space="0" w:color="auto"/>
              <w:right w:val="single" w:sz="18" w:space="0" w:color="auto"/>
            </w:tcBorders>
          </w:tcPr>
          <w:p w14:paraId="5A506639" w14:textId="77777777" w:rsidR="00EE32D2" w:rsidRPr="00395C32" w:rsidRDefault="00EE32D2" w:rsidP="00727799">
            <w:pPr>
              <w:ind w:right="452"/>
              <w:jc w:val="center"/>
              <w:rPr>
                <w:rFonts w:ascii="Arial" w:hAnsi="Arial" w:cs="Arial"/>
                <w:sz w:val="24"/>
                <w:szCs w:val="24"/>
              </w:rPr>
            </w:pPr>
            <w:r w:rsidRPr="00395C32">
              <w:rPr>
                <w:color w:val="4C4D4F"/>
                <w:w w:val="90"/>
                <w:sz w:val="24"/>
                <w:lang w:bidi="en-GB" w:val="en-GB"/>
              </w:rPr>
              <w:t xml:space="preserve">0.0000</w:t>
            </w:r>
          </w:p>
        </w:tc>
      </w:tr>
      <w:tr w:rsidR="00EE32D2" w:rsidRPr="00821D88" w14:paraId="4B65E31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EA2E5B7" w14:textId="77777777" w:rsidR="00EE32D2" w:rsidRDefault="00EE32D2" w:rsidP="00727799">
            <w:pPr>
              <w:ind w:right="452"/>
              <w:jc w:val="both"/>
              <w:rPr>
                <w:rFonts w:ascii="Arial" w:hAnsi="Arial" w:cs="Arial"/>
                <w:sz w:val="24"/>
                <w:szCs w:val="24"/>
              </w:rPr>
            </w:pPr>
            <w:r>
              <w:rPr>
                <w:sz w:val="24"/>
                <w:lang w:bidi="en-GB" w:val="en-GB"/>
              </w:rPr>
              <w:t xml:space="preserve">From 7 to 14km</w:t>
            </w:r>
          </w:p>
        </w:tc>
        <w:tc>
          <w:tcPr>
            <w:tcW w:w="1842" w:type="dxa"/>
            <w:tcBorders>
              <w:top w:val="single" w:sz="2" w:space="0" w:color="auto"/>
              <w:left w:val="single" w:sz="18" w:space="0" w:color="auto"/>
              <w:bottom w:val="single" w:sz="2" w:space="0" w:color="auto"/>
              <w:right w:val="single" w:sz="2" w:space="0" w:color="auto"/>
            </w:tcBorders>
          </w:tcPr>
          <w:p w14:paraId="3B3FDC33" w14:textId="77777777" w:rsidR="00EE32D2" w:rsidRPr="00395C32" w:rsidRDefault="00EE32D2" w:rsidP="001277D9">
            <w:pPr>
              <w:ind w:right="452"/>
              <w:jc w:val="right"/>
              <w:rPr>
                <w:rFonts w:ascii="Arial" w:hAnsi="Arial" w:cs="Arial"/>
                <w:sz w:val="24"/>
                <w:szCs w:val="24"/>
              </w:rPr>
            </w:pPr>
            <w:r w:rsidRPr="00395C32">
              <w:rPr>
                <w:color w:val="4C4D4F"/>
                <w:w w:val="90"/>
                <w:sz w:val="24"/>
                <w:lang w:bidi="en-GB" w:val="en-GB"/>
              </w:rPr>
              <w:t xml:space="preserve">55.9498</w:t>
            </w:r>
          </w:p>
        </w:tc>
        <w:tc>
          <w:tcPr>
            <w:tcW w:w="2552" w:type="dxa"/>
            <w:tcBorders>
              <w:top w:val="single" w:sz="2" w:space="0" w:color="auto"/>
              <w:left w:val="single" w:sz="2" w:space="0" w:color="auto"/>
              <w:bottom w:val="single" w:sz="2" w:space="0" w:color="auto"/>
              <w:right w:val="single" w:sz="18" w:space="0" w:color="auto"/>
            </w:tcBorders>
          </w:tcPr>
          <w:p w14:paraId="1BEF6E44" w14:textId="77777777" w:rsidR="00EE32D2" w:rsidRPr="00395C32" w:rsidRDefault="00EE32D2" w:rsidP="00727799">
            <w:pPr>
              <w:ind w:right="452"/>
              <w:jc w:val="center"/>
              <w:rPr>
                <w:rFonts w:ascii="Arial" w:hAnsi="Arial" w:cs="Arial"/>
                <w:sz w:val="24"/>
                <w:szCs w:val="24"/>
              </w:rPr>
            </w:pPr>
            <w:r w:rsidRPr="00395C32">
              <w:rPr>
                <w:color w:val="4C4D4F"/>
                <w:w w:val="90"/>
                <w:sz w:val="24"/>
                <w:lang w:bidi="en-GB" w:val="en-GB"/>
              </w:rPr>
              <w:t xml:space="preserve">11.1826</w:t>
            </w:r>
          </w:p>
        </w:tc>
      </w:tr>
      <w:tr w:rsidR="00EE32D2" w:rsidRPr="00821D88" w14:paraId="76A3073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1EC5F8FF" w14:textId="77777777" w:rsidR="00EE32D2" w:rsidRDefault="00EE32D2" w:rsidP="00727799">
            <w:pPr>
              <w:ind w:right="452"/>
              <w:jc w:val="both"/>
              <w:rPr>
                <w:rFonts w:ascii="Arial" w:hAnsi="Arial" w:cs="Arial"/>
                <w:sz w:val="24"/>
                <w:szCs w:val="24"/>
              </w:rPr>
            </w:pPr>
            <w:r>
              <w:rPr>
                <w:sz w:val="24"/>
                <w:lang w:bidi="en-GB" w:val="en-GB"/>
              </w:rPr>
              <w:t xml:space="preserve">From 15 to 43km</w:t>
            </w:r>
          </w:p>
        </w:tc>
        <w:tc>
          <w:tcPr>
            <w:tcW w:w="1842" w:type="dxa"/>
            <w:tcBorders>
              <w:top w:val="single" w:sz="2" w:space="0" w:color="auto"/>
              <w:left w:val="single" w:sz="18" w:space="0" w:color="auto"/>
              <w:bottom w:val="single" w:sz="2" w:space="0" w:color="auto"/>
              <w:right w:val="single" w:sz="2" w:space="0" w:color="auto"/>
            </w:tcBorders>
          </w:tcPr>
          <w:p w14:paraId="02960932" w14:textId="77777777" w:rsidR="00EE32D2" w:rsidRPr="00395C32" w:rsidRDefault="00EE32D2" w:rsidP="001277D9">
            <w:pPr>
              <w:ind w:right="452"/>
              <w:jc w:val="right"/>
              <w:rPr>
                <w:rFonts w:ascii="Arial" w:hAnsi="Arial" w:cs="Arial"/>
                <w:sz w:val="24"/>
                <w:szCs w:val="24"/>
              </w:rPr>
            </w:pPr>
            <w:r w:rsidRPr="00395C32">
              <w:rPr>
                <w:color w:val="4C4D4F"/>
                <w:w w:val="90"/>
                <w:sz w:val="24"/>
                <w:lang w:bidi="en-GB" w:val="en-GB"/>
              </w:rPr>
              <w:t xml:space="preserve">159.2440</w:t>
            </w:r>
          </w:p>
        </w:tc>
        <w:tc>
          <w:tcPr>
            <w:tcW w:w="2552" w:type="dxa"/>
            <w:tcBorders>
              <w:top w:val="single" w:sz="2" w:space="0" w:color="auto"/>
              <w:left w:val="single" w:sz="2" w:space="0" w:color="auto"/>
              <w:bottom w:val="single" w:sz="2" w:space="0" w:color="auto"/>
              <w:right w:val="single" w:sz="18" w:space="0" w:color="auto"/>
            </w:tcBorders>
          </w:tcPr>
          <w:p w14:paraId="50EB86E6" w14:textId="77777777" w:rsidR="00EE32D2" w:rsidRPr="00395C32" w:rsidRDefault="00EE32D2" w:rsidP="00727799">
            <w:pPr>
              <w:ind w:right="452"/>
              <w:jc w:val="center"/>
              <w:rPr>
                <w:rFonts w:ascii="Arial" w:hAnsi="Arial" w:cs="Arial"/>
                <w:sz w:val="24"/>
                <w:szCs w:val="24"/>
              </w:rPr>
            </w:pPr>
            <w:r w:rsidRPr="00395C32">
              <w:rPr>
                <w:color w:val="4C4D4F"/>
                <w:w w:val="90"/>
                <w:sz w:val="24"/>
                <w:lang w:bidi="en-GB" w:val="en-GB"/>
              </w:rPr>
              <w:t xml:space="preserve">3.8147</w:t>
            </w:r>
          </w:p>
        </w:tc>
      </w:tr>
      <w:tr w:rsidR="00EE32D2" w:rsidRPr="00821D88" w14:paraId="7BC620ED"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6757A0EA" w14:textId="77777777" w:rsidR="00EE32D2" w:rsidRDefault="00EE32D2" w:rsidP="00727799">
            <w:pPr>
              <w:ind w:right="452"/>
              <w:jc w:val="both"/>
              <w:rPr>
                <w:rFonts w:ascii="Arial" w:hAnsi="Arial" w:cs="Arial"/>
                <w:sz w:val="24"/>
                <w:szCs w:val="24"/>
              </w:rPr>
            </w:pPr>
            <w:r>
              <w:rPr>
                <w:sz w:val="24"/>
                <w:lang w:bidi="en-GB" w:val="en-GB"/>
              </w:rPr>
              <w:t xml:space="preserve">From 44 to 64km</w:t>
            </w:r>
          </w:p>
        </w:tc>
        <w:tc>
          <w:tcPr>
            <w:tcW w:w="1842" w:type="dxa"/>
            <w:tcBorders>
              <w:top w:val="single" w:sz="2" w:space="0" w:color="auto"/>
              <w:left w:val="single" w:sz="18" w:space="0" w:color="auto"/>
              <w:bottom w:val="single" w:sz="2" w:space="0" w:color="auto"/>
              <w:right w:val="single" w:sz="2" w:space="0" w:color="auto"/>
            </w:tcBorders>
          </w:tcPr>
          <w:p w14:paraId="366A2CD2" w14:textId="77777777" w:rsidR="00EE32D2" w:rsidRPr="00395C32" w:rsidRDefault="00EE32D2" w:rsidP="001277D9">
            <w:pPr>
              <w:ind w:right="452"/>
              <w:jc w:val="right"/>
              <w:rPr>
                <w:rFonts w:ascii="Arial" w:hAnsi="Arial" w:cs="Arial"/>
                <w:sz w:val="24"/>
                <w:szCs w:val="24"/>
              </w:rPr>
            </w:pPr>
            <w:r w:rsidRPr="00395C32">
              <w:rPr>
                <w:color w:val="4C4D4F"/>
                <w:w w:val="90"/>
                <w:sz w:val="24"/>
                <w:lang w:bidi="en-GB" w:val="en-GB"/>
              </w:rPr>
              <w:t xml:space="preserve">270.7883</w:t>
            </w:r>
          </w:p>
        </w:tc>
        <w:tc>
          <w:tcPr>
            <w:tcW w:w="2552" w:type="dxa"/>
            <w:tcBorders>
              <w:top w:val="single" w:sz="2" w:space="0" w:color="auto"/>
              <w:left w:val="single" w:sz="2" w:space="0" w:color="auto"/>
              <w:bottom w:val="single" w:sz="2" w:space="0" w:color="auto"/>
              <w:right w:val="single" w:sz="18" w:space="0" w:color="auto"/>
            </w:tcBorders>
          </w:tcPr>
          <w:p w14:paraId="22463E06" w14:textId="77777777" w:rsidR="00EE32D2" w:rsidRPr="00395C32" w:rsidRDefault="00EE32D2" w:rsidP="00727799">
            <w:pPr>
              <w:ind w:right="452"/>
              <w:jc w:val="center"/>
              <w:rPr>
                <w:rFonts w:ascii="Arial" w:hAnsi="Arial" w:cs="Arial"/>
                <w:sz w:val="24"/>
                <w:szCs w:val="24"/>
              </w:rPr>
            </w:pPr>
            <w:r w:rsidRPr="00395C32">
              <w:rPr>
                <w:color w:val="4C4D4F"/>
                <w:w w:val="90"/>
                <w:sz w:val="24"/>
                <w:lang w:bidi="en-GB" w:val="en-GB"/>
              </w:rPr>
              <w:t xml:space="preserve">1.0566</w:t>
            </w:r>
          </w:p>
        </w:tc>
      </w:tr>
      <w:tr w:rsidR="00EE32D2" w:rsidRPr="00821D88" w14:paraId="1FECE0F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AEA1F80" w14:textId="77777777" w:rsidR="00EE32D2" w:rsidRDefault="00EE32D2" w:rsidP="00727799">
            <w:pPr>
              <w:ind w:right="452"/>
              <w:jc w:val="both"/>
              <w:rPr>
                <w:rFonts w:ascii="Arial" w:hAnsi="Arial" w:cs="Arial"/>
                <w:sz w:val="24"/>
                <w:szCs w:val="24"/>
              </w:rPr>
            </w:pPr>
            <w:r>
              <w:rPr>
                <w:sz w:val="24"/>
                <w:lang w:bidi="en-GB" w:val="en-GB"/>
              </w:rPr>
              <w:t xml:space="preserve">65 to 104km</w:t>
            </w:r>
          </w:p>
        </w:tc>
        <w:tc>
          <w:tcPr>
            <w:tcW w:w="1842" w:type="dxa"/>
            <w:tcBorders>
              <w:top w:val="single" w:sz="2" w:space="0" w:color="auto"/>
              <w:left w:val="single" w:sz="18" w:space="0" w:color="auto"/>
              <w:bottom w:val="single" w:sz="2" w:space="0" w:color="auto"/>
              <w:right w:val="single" w:sz="2" w:space="0" w:color="auto"/>
            </w:tcBorders>
          </w:tcPr>
          <w:p w14:paraId="47ED0225" w14:textId="77777777" w:rsidR="00EE32D2" w:rsidRPr="00395C32" w:rsidRDefault="00EE32D2" w:rsidP="001277D9">
            <w:pPr>
              <w:ind w:right="452"/>
              <w:jc w:val="right"/>
              <w:rPr>
                <w:rFonts w:ascii="Arial" w:hAnsi="Arial" w:cs="Arial"/>
                <w:sz w:val="24"/>
                <w:szCs w:val="24"/>
              </w:rPr>
            </w:pPr>
            <w:r w:rsidRPr="00395C32">
              <w:rPr>
                <w:color w:val="4C4D4F"/>
                <w:w w:val="90"/>
                <w:sz w:val="24"/>
                <w:lang w:bidi="en-GB" w:val="en-GB"/>
              </w:rPr>
              <w:t xml:space="preserve">274.6152</w:t>
            </w:r>
          </w:p>
        </w:tc>
        <w:tc>
          <w:tcPr>
            <w:tcW w:w="2552" w:type="dxa"/>
            <w:tcBorders>
              <w:top w:val="single" w:sz="2" w:space="0" w:color="auto"/>
              <w:left w:val="single" w:sz="2" w:space="0" w:color="auto"/>
              <w:bottom w:val="single" w:sz="2" w:space="0" w:color="auto"/>
              <w:right w:val="single" w:sz="18" w:space="0" w:color="auto"/>
            </w:tcBorders>
          </w:tcPr>
          <w:p w14:paraId="6A783096" w14:textId="77777777" w:rsidR="00EE32D2" w:rsidRPr="00395C32" w:rsidRDefault="00EE32D2" w:rsidP="00727799">
            <w:pPr>
              <w:ind w:right="452"/>
              <w:jc w:val="center"/>
              <w:rPr>
                <w:rFonts w:ascii="Arial" w:hAnsi="Arial" w:cs="Arial"/>
                <w:sz w:val="24"/>
                <w:szCs w:val="24"/>
              </w:rPr>
            </w:pPr>
            <w:r w:rsidRPr="00395C32">
              <w:rPr>
                <w:color w:val="4C4D4F"/>
                <w:w w:val="90"/>
                <w:sz w:val="24"/>
                <w:lang w:bidi="en-GB" w:val="en-GB"/>
              </w:rPr>
              <w:t xml:space="preserve">1.0055</w:t>
            </w:r>
          </w:p>
        </w:tc>
      </w:tr>
      <w:tr w:rsidR="00EE32D2" w:rsidRPr="00821D88" w14:paraId="2EC5DCA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5D7ED126" w14:textId="77777777" w:rsidR="00EE32D2" w:rsidRDefault="00EE32D2" w:rsidP="00727799">
            <w:pPr>
              <w:ind w:right="452"/>
              <w:jc w:val="both"/>
              <w:rPr>
                <w:rFonts w:ascii="Arial" w:hAnsi="Arial" w:cs="Arial"/>
                <w:sz w:val="24"/>
                <w:szCs w:val="24"/>
              </w:rPr>
            </w:pPr>
            <w:r>
              <w:rPr>
                <w:sz w:val="24"/>
                <w:lang w:bidi="en-GB" w:val="en-GB"/>
              </w:rPr>
              <w:t xml:space="preserve">From 105 to 133km</w:t>
            </w:r>
          </w:p>
        </w:tc>
        <w:tc>
          <w:tcPr>
            <w:tcW w:w="1842" w:type="dxa"/>
            <w:tcBorders>
              <w:top w:val="single" w:sz="2" w:space="0" w:color="auto"/>
              <w:left w:val="single" w:sz="18" w:space="0" w:color="auto"/>
              <w:bottom w:val="single" w:sz="2" w:space="0" w:color="auto"/>
              <w:right w:val="single" w:sz="2" w:space="0" w:color="auto"/>
            </w:tcBorders>
          </w:tcPr>
          <w:p w14:paraId="0E96FF8D" w14:textId="77777777" w:rsidR="00EE32D2" w:rsidRPr="00395C32" w:rsidRDefault="00EE32D2" w:rsidP="001277D9">
            <w:pPr>
              <w:ind w:right="452"/>
              <w:jc w:val="right"/>
              <w:rPr>
                <w:rFonts w:ascii="Arial" w:hAnsi="Arial" w:cs="Arial"/>
                <w:sz w:val="24"/>
                <w:szCs w:val="24"/>
              </w:rPr>
            </w:pPr>
            <w:r w:rsidRPr="00395C32">
              <w:rPr>
                <w:color w:val="4C4D4F"/>
                <w:w w:val="90"/>
                <w:sz w:val="24"/>
                <w:lang w:bidi="en-GB" w:val="en-GB"/>
              </w:rPr>
              <w:t xml:space="preserve">262.7794</w:t>
            </w:r>
          </w:p>
        </w:tc>
        <w:tc>
          <w:tcPr>
            <w:tcW w:w="2552" w:type="dxa"/>
            <w:tcBorders>
              <w:top w:val="single" w:sz="2" w:space="0" w:color="auto"/>
              <w:left w:val="single" w:sz="2" w:space="0" w:color="auto"/>
              <w:bottom w:val="single" w:sz="2" w:space="0" w:color="auto"/>
              <w:right w:val="single" w:sz="18" w:space="0" w:color="auto"/>
            </w:tcBorders>
          </w:tcPr>
          <w:p w14:paraId="51D68C01" w14:textId="77777777" w:rsidR="00EE32D2" w:rsidRPr="00395C32" w:rsidRDefault="00EE32D2" w:rsidP="00727799">
            <w:pPr>
              <w:ind w:right="452"/>
              <w:jc w:val="center"/>
              <w:rPr>
                <w:rFonts w:ascii="Arial" w:hAnsi="Arial" w:cs="Arial"/>
                <w:sz w:val="24"/>
                <w:szCs w:val="24"/>
              </w:rPr>
            </w:pPr>
            <w:r w:rsidRPr="00395C32">
              <w:rPr>
                <w:color w:val="4C4D4F"/>
                <w:w w:val="90"/>
                <w:sz w:val="24"/>
                <w:lang w:bidi="en-GB" w:val="en-GB"/>
              </w:rPr>
              <w:t xml:space="preserve">1.1341</w:t>
            </w:r>
          </w:p>
        </w:tc>
      </w:tr>
      <w:tr w:rsidR="00EE32D2" w:rsidRPr="00821D88" w14:paraId="7EEDC6D1"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7AEC7C9" w14:textId="77777777" w:rsidR="00EE32D2" w:rsidRDefault="00EE32D2" w:rsidP="00727799">
            <w:pPr>
              <w:ind w:right="452"/>
              <w:jc w:val="both"/>
              <w:rPr>
                <w:rFonts w:ascii="Arial" w:hAnsi="Arial" w:cs="Arial"/>
                <w:sz w:val="24"/>
                <w:szCs w:val="24"/>
              </w:rPr>
            </w:pPr>
            <w:r>
              <w:rPr>
                <w:sz w:val="24"/>
                <w:lang w:bidi="en-GB" w:val="en-GB"/>
              </w:rPr>
              <w:t xml:space="preserve">From 134 to 199km</w:t>
            </w:r>
          </w:p>
        </w:tc>
        <w:tc>
          <w:tcPr>
            <w:tcW w:w="1842" w:type="dxa"/>
            <w:tcBorders>
              <w:top w:val="single" w:sz="2" w:space="0" w:color="auto"/>
              <w:left w:val="single" w:sz="18" w:space="0" w:color="auto"/>
              <w:bottom w:val="single" w:sz="2" w:space="0" w:color="auto"/>
              <w:right w:val="single" w:sz="2" w:space="0" w:color="auto"/>
            </w:tcBorders>
          </w:tcPr>
          <w:p w14:paraId="3CDC9A74" w14:textId="77777777" w:rsidR="00EE32D2" w:rsidRPr="00395C32" w:rsidRDefault="00EE32D2" w:rsidP="001277D9">
            <w:pPr>
              <w:ind w:right="452"/>
              <w:jc w:val="right"/>
              <w:rPr>
                <w:rFonts w:ascii="Arial" w:hAnsi="Arial" w:cs="Arial"/>
                <w:sz w:val="24"/>
                <w:szCs w:val="24"/>
              </w:rPr>
            </w:pPr>
            <w:r w:rsidRPr="00395C32">
              <w:rPr>
                <w:color w:val="4C4D4F"/>
                <w:w w:val="90"/>
                <w:sz w:val="24"/>
                <w:lang w:bidi="en-GB" w:val="en-GB"/>
              </w:rPr>
              <w:t xml:space="preserve">270.8228</w:t>
            </w:r>
          </w:p>
        </w:tc>
        <w:tc>
          <w:tcPr>
            <w:tcW w:w="2552" w:type="dxa"/>
            <w:tcBorders>
              <w:top w:val="single" w:sz="2" w:space="0" w:color="auto"/>
              <w:left w:val="single" w:sz="2" w:space="0" w:color="auto"/>
              <w:bottom w:val="single" w:sz="2" w:space="0" w:color="auto"/>
              <w:right w:val="single" w:sz="18" w:space="0" w:color="auto"/>
            </w:tcBorders>
          </w:tcPr>
          <w:p w14:paraId="761E2E93" w14:textId="77777777" w:rsidR="00EE32D2" w:rsidRPr="00395C32" w:rsidRDefault="00EE32D2" w:rsidP="00727799">
            <w:pPr>
              <w:ind w:right="452"/>
              <w:jc w:val="center"/>
              <w:rPr>
                <w:rFonts w:ascii="Arial" w:hAnsi="Arial" w:cs="Arial"/>
                <w:sz w:val="24"/>
                <w:szCs w:val="24"/>
              </w:rPr>
            </w:pPr>
            <w:r w:rsidRPr="00395C32">
              <w:rPr>
                <w:color w:val="4C4D4F"/>
                <w:w w:val="90"/>
                <w:sz w:val="24"/>
                <w:lang w:bidi="en-GB" w:val="en-GB"/>
              </w:rPr>
              <w:t xml:space="preserve">1.1074</w:t>
            </w:r>
          </w:p>
        </w:tc>
      </w:tr>
      <w:tr w:rsidR="00EE32D2" w:rsidRPr="00821D88" w14:paraId="48C66BB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02F1453A" w14:textId="77777777" w:rsidR="00EE32D2" w:rsidRDefault="00EE32D2" w:rsidP="00727799">
            <w:pPr>
              <w:ind w:right="452"/>
              <w:jc w:val="both"/>
              <w:rPr>
                <w:rFonts w:ascii="Arial" w:hAnsi="Arial" w:cs="Arial"/>
                <w:sz w:val="24"/>
                <w:szCs w:val="24"/>
              </w:rPr>
            </w:pPr>
            <w:r>
              <w:rPr>
                <w:sz w:val="24"/>
                <w:lang w:bidi="en-GB" w:val="en-GB"/>
              </w:rPr>
              <w:t xml:space="preserve">From 200 to 259km</w:t>
            </w:r>
          </w:p>
        </w:tc>
        <w:tc>
          <w:tcPr>
            <w:tcW w:w="1842" w:type="dxa"/>
            <w:tcBorders>
              <w:top w:val="single" w:sz="2" w:space="0" w:color="auto"/>
              <w:left w:val="single" w:sz="18" w:space="0" w:color="auto"/>
              <w:bottom w:val="single" w:sz="2" w:space="0" w:color="auto"/>
              <w:right w:val="single" w:sz="2" w:space="0" w:color="auto"/>
            </w:tcBorders>
          </w:tcPr>
          <w:p w14:paraId="27BC92E3" w14:textId="77777777" w:rsidR="00EE32D2" w:rsidRPr="00395C32" w:rsidRDefault="00EE32D2" w:rsidP="001277D9">
            <w:pPr>
              <w:ind w:right="452"/>
              <w:jc w:val="right"/>
              <w:rPr>
                <w:rFonts w:ascii="Arial" w:hAnsi="Arial" w:cs="Arial"/>
                <w:sz w:val="24"/>
                <w:szCs w:val="24"/>
              </w:rPr>
            </w:pPr>
            <w:r w:rsidRPr="00395C32">
              <w:rPr>
                <w:color w:val="4C4D4F"/>
                <w:w w:val="90"/>
                <w:sz w:val="24"/>
                <w:lang w:bidi="en-GB" w:val="en-GB"/>
              </w:rPr>
              <w:t xml:space="preserve">410.2423</w:t>
            </w:r>
          </w:p>
        </w:tc>
        <w:tc>
          <w:tcPr>
            <w:tcW w:w="2552" w:type="dxa"/>
            <w:tcBorders>
              <w:top w:val="single" w:sz="2" w:space="0" w:color="auto"/>
              <w:left w:val="single" w:sz="2" w:space="0" w:color="auto"/>
              <w:bottom w:val="single" w:sz="2" w:space="0" w:color="auto"/>
              <w:right w:val="single" w:sz="18" w:space="0" w:color="auto"/>
            </w:tcBorders>
          </w:tcPr>
          <w:p w14:paraId="085BE755" w14:textId="77777777" w:rsidR="00EE32D2" w:rsidRPr="00395C32" w:rsidRDefault="00EE32D2" w:rsidP="00727799">
            <w:pPr>
              <w:ind w:right="452"/>
              <w:jc w:val="center"/>
              <w:rPr>
                <w:rFonts w:ascii="Arial" w:hAnsi="Arial" w:cs="Arial"/>
                <w:sz w:val="24"/>
                <w:szCs w:val="24"/>
              </w:rPr>
            </w:pPr>
            <w:r w:rsidRPr="00395C32">
              <w:rPr>
                <w:color w:val="4C4D4F"/>
                <w:w w:val="90"/>
                <w:sz w:val="24"/>
                <w:lang w:bidi="en-GB" w:val="en-GB"/>
              </w:rPr>
              <w:t xml:space="preserve">0.4071</w:t>
            </w:r>
          </w:p>
        </w:tc>
      </w:tr>
      <w:tr w:rsidR="00EE32D2" w:rsidRPr="00821D88" w14:paraId="5F03F37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F1E2789" w14:textId="10C0A314" w:rsidR="00EE32D2" w:rsidRDefault="00EE32D2" w:rsidP="00727799">
            <w:pPr>
              <w:ind w:right="452"/>
              <w:jc w:val="both"/>
              <w:rPr>
                <w:rFonts w:ascii="Arial" w:hAnsi="Arial" w:cs="Arial"/>
                <w:sz w:val="24"/>
                <w:szCs w:val="24"/>
              </w:rPr>
            </w:pPr>
            <w:r>
              <w:rPr>
                <w:sz w:val="24"/>
                <w:lang w:bidi="en-GB" w:val="en-GB"/>
              </w:rPr>
              <w:t xml:space="preserve">From 260 to 392km</w:t>
            </w:r>
          </w:p>
        </w:tc>
        <w:tc>
          <w:tcPr>
            <w:tcW w:w="1842" w:type="dxa"/>
            <w:tcBorders>
              <w:top w:val="single" w:sz="2" w:space="0" w:color="auto"/>
              <w:left w:val="single" w:sz="18" w:space="0" w:color="auto"/>
              <w:bottom w:val="single" w:sz="2" w:space="0" w:color="auto"/>
              <w:right w:val="single" w:sz="2" w:space="0" w:color="auto"/>
            </w:tcBorders>
          </w:tcPr>
          <w:p w14:paraId="3EAAD602" w14:textId="77777777" w:rsidR="00EE32D2" w:rsidRPr="00395C32" w:rsidRDefault="00EE32D2" w:rsidP="001277D9">
            <w:pPr>
              <w:ind w:right="452"/>
              <w:jc w:val="right"/>
              <w:rPr>
                <w:rFonts w:ascii="Arial" w:hAnsi="Arial" w:cs="Arial"/>
                <w:sz w:val="24"/>
                <w:szCs w:val="24"/>
              </w:rPr>
            </w:pPr>
            <w:r w:rsidRPr="00395C32">
              <w:rPr>
                <w:color w:val="4C4D4F"/>
                <w:w w:val="90"/>
                <w:sz w:val="24"/>
                <w:lang w:bidi="en-GB" w:val="en-GB"/>
              </w:rPr>
              <w:t xml:space="preserve">436.8532</w:t>
            </w:r>
          </w:p>
        </w:tc>
        <w:tc>
          <w:tcPr>
            <w:tcW w:w="2552" w:type="dxa"/>
            <w:tcBorders>
              <w:top w:val="single" w:sz="2" w:space="0" w:color="auto"/>
              <w:left w:val="single" w:sz="2" w:space="0" w:color="auto"/>
              <w:bottom w:val="single" w:sz="2" w:space="0" w:color="auto"/>
              <w:right w:val="single" w:sz="18" w:space="0" w:color="auto"/>
            </w:tcBorders>
          </w:tcPr>
          <w:p w14:paraId="3AE0D97A" w14:textId="77777777" w:rsidR="00EE32D2" w:rsidRPr="00395C32" w:rsidRDefault="00EE32D2" w:rsidP="00727799">
            <w:pPr>
              <w:ind w:right="452"/>
              <w:jc w:val="center"/>
              <w:rPr>
                <w:rFonts w:ascii="Arial" w:hAnsi="Arial" w:cs="Arial"/>
                <w:sz w:val="24"/>
                <w:szCs w:val="24"/>
              </w:rPr>
            </w:pPr>
            <w:r w:rsidRPr="00395C32">
              <w:rPr>
                <w:color w:val="4C4D4F"/>
                <w:w w:val="90"/>
                <w:sz w:val="24"/>
                <w:lang w:bidi="en-GB" w:val="en-GB"/>
              </w:rPr>
              <w:t xml:space="preserve">0.3032</w:t>
            </w:r>
          </w:p>
        </w:tc>
      </w:tr>
      <w:tr w:rsidR="00EE32D2" w:rsidRPr="00821D88" w14:paraId="492DA87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18" w:space="0" w:color="auto"/>
              <w:right w:val="single" w:sz="18" w:space="0" w:color="auto"/>
            </w:tcBorders>
          </w:tcPr>
          <w:p w14:paraId="35A0D7E7" w14:textId="77777777" w:rsidR="00EE32D2" w:rsidRDefault="00EE32D2" w:rsidP="00727799">
            <w:pPr>
              <w:ind w:right="452"/>
              <w:jc w:val="both"/>
              <w:rPr>
                <w:rFonts w:ascii="Arial" w:hAnsi="Arial" w:cs="Arial"/>
                <w:sz w:val="24"/>
                <w:szCs w:val="24"/>
              </w:rPr>
            </w:pPr>
            <w:r>
              <w:rPr>
                <w:sz w:val="24"/>
                <w:lang w:bidi="en-GB" w:val="en-GB"/>
              </w:rPr>
              <w:t xml:space="preserve">From 393 to 9,999km</w:t>
            </w:r>
          </w:p>
        </w:tc>
        <w:tc>
          <w:tcPr>
            <w:tcW w:w="1842" w:type="dxa"/>
            <w:tcBorders>
              <w:top w:val="single" w:sz="2" w:space="0" w:color="auto"/>
              <w:left w:val="single" w:sz="18" w:space="0" w:color="auto"/>
              <w:bottom w:val="single" w:sz="18" w:space="0" w:color="auto"/>
              <w:right w:val="single" w:sz="2" w:space="0" w:color="auto"/>
            </w:tcBorders>
          </w:tcPr>
          <w:p w14:paraId="1FA21D93" w14:textId="77777777" w:rsidR="00EE32D2" w:rsidRPr="00395C32" w:rsidRDefault="00EE32D2" w:rsidP="001277D9">
            <w:pPr>
              <w:ind w:right="452"/>
              <w:jc w:val="right"/>
              <w:rPr>
                <w:rFonts w:ascii="Arial" w:hAnsi="Arial" w:cs="Arial"/>
                <w:sz w:val="24"/>
                <w:szCs w:val="24"/>
              </w:rPr>
            </w:pPr>
            <w:r w:rsidRPr="00395C32">
              <w:rPr>
                <w:color w:val="4C4D4F"/>
                <w:w w:val="90"/>
                <w:sz w:val="24"/>
                <w:lang w:bidi="en-GB" w:val="en-GB"/>
              </w:rPr>
              <w:t xml:space="preserve">442.2912</w:t>
            </w:r>
          </w:p>
        </w:tc>
        <w:tc>
          <w:tcPr>
            <w:tcW w:w="2552" w:type="dxa"/>
            <w:tcBorders>
              <w:top w:val="single" w:sz="2" w:space="0" w:color="auto"/>
              <w:left w:val="single" w:sz="2" w:space="0" w:color="auto"/>
              <w:bottom w:val="single" w:sz="18" w:space="0" w:color="auto"/>
              <w:right w:val="single" w:sz="18" w:space="0" w:color="auto"/>
            </w:tcBorders>
          </w:tcPr>
          <w:p w14:paraId="295551BE" w14:textId="77777777" w:rsidR="00EE32D2" w:rsidRPr="00395C32" w:rsidRDefault="00EE32D2" w:rsidP="00727799">
            <w:pPr>
              <w:ind w:right="452"/>
              <w:jc w:val="center"/>
              <w:rPr>
                <w:rFonts w:ascii="Arial" w:hAnsi="Arial" w:cs="Arial"/>
                <w:sz w:val="24"/>
                <w:szCs w:val="24"/>
              </w:rPr>
            </w:pPr>
            <w:r w:rsidRPr="00395C32">
              <w:rPr>
                <w:color w:val="4C4D4F"/>
                <w:w w:val="90"/>
                <w:sz w:val="24"/>
                <w:lang w:bidi="en-GB" w:val="en-GB"/>
              </w:rPr>
              <w:t xml:space="preserve">0.2858</w:t>
            </w:r>
          </w:p>
        </w:tc>
      </w:tr>
    </w:tbl>
    <w:p xmlns:w="http://schemas.openxmlformats.org/wordprocessingml/2006/main" w14:paraId="40887112" w14:textId="55991AB7" w:rsidR="2FA3B594" w:rsidRDefault="2FA3B594"/>
    <w:p xmlns:w="http://schemas.openxmlformats.org/wordprocessingml/2006/main" w14:paraId="77A57B4E"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22784C82" w14:textId="77777777" w:rsidR="00F40ED4" w:rsidRPr="00383E3B" w:rsidRDefault="00F40ED4" w:rsidP="00DB2FA3">
      <w:pPr>
        <w:ind w:right="452"/>
        <w:rPr>
          <w:color w:val="4C4D4F"/>
          <w:w w:val="130"/>
          <w:sz w:val="24"/>
          <w:szCs w:val="24"/>
        </w:rPr>
      </w:pPr>
      <w:r w:rsidRPr="00DB2FA3">
        <w:rPr>
          <w:sz w:val="24"/>
          <w:lang w:bidi="en-GB" w:val="en-GB"/>
        </w:rPr>
        <w:t xml:space="preserve">Weekly travel passes</w:t>
      </w:r>
    </w:p>
    <w:p xmlns:w="http://schemas.openxmlformats.org/wordprocessingml/2006/main" w14:paraId="7C1BE3BA" w14:textId="77777777" w:rsidR="00F40ED4" w:rsidRDefault="00F40ED4" w:rsidP="00DB2FA3">
      <w:pPr>
        <w:ind w:right="452"/>
        <w:rPr>
          <w:color w:val="4C4D4F"/>
          <w:w w:val="130"/>
          <w:sz w:val="24"/>
          <w:szCs w:val="24"/>
        </w:rPr>
      </w:pPr>
      <w:r w:rsidRPr="00DB2FA3">
        <w:rPr>
          <w:sz w:val="24"/>
          <w:lang w:bidi="en-GB" w:val="en-GB"/>
        </w:rPr>
        <w:t xml:space="preserve">Price in 2nd class calculated according to the formula P = a + bd</w:t>
      </w:r>
    </w:p>
    <w:tbl xmlns:w="http://schemas.openxmlformats.org/wordprocessingml/2006/main">
      <w:tblPr>
        <w:tblStyle w:val="Grilledutableau"/>
        <w:tblW w:w="7490" w:type="dxa"/>
        <w:jc w:val="center"/>
        <w:tblLook w:val="04A0" w:firstRow="1" w:lastRow="0" w:firstColumn="1" w:lastColumn="0" w:noHBand="0" w:noVBand="1"/>
      </w:tblPr>
      <w:tblGrid>
        <w:gridCol w:w="3396"/>
        <w:gridCol w:w="1684"/>
        <w:gridCol w:w="2410"/>
      </w:tblGrid>
      <w:tr w:rsidR="00586660" w14:paraId="09969ED8" w14:textId="77777777" w:rsidTr="001277D9">
        <w:trPr>
          <w:jc w:val="center"/>
        </w:trPr>
        <w:tc>
          <w:tcPr>
            <w:tcW w:w="3396" w:type="dxa"/>
            <w:tcBorders>
              <w:top w:val="single" w:sz="18" w:space="0" w:color="auto"/>
              <w:left w:val="single" w:sz="18" w:space="0" w:color="auto"/>
              <w:right w:val="single" w:sz="18" w:space="0" w:color="auto"/>
            </w:tcBorders>
          </w:tcPr>
          <w:p w14:paraId="54FC41DE" w14:textId="77777777" w:rsidR="00586660" w:rsidRPr="00D7436B" w:rsidRDefault="00586660" w:rsidP="00727799">
            <w:pPr>
              <w:jc w:val="center"/>
              <w:rPr>
                <w:rFonts w:ascii="Arial" w:eastAsiaTheme="majorEastAsia" w:hAnsi="Arial" w:cs="Arial"/>
                <w:b/>
                <w:bCs/>
                <w:sz w:val="24"/>
                <w:szCs w:val="24"/>
              </w:rPr>
            </w:pPr>
            <w:r w:rsidRPr="00D7436B">
              <w:rPr>
                <w:b/>
                <w:sz w:val="24"/>
                <w:lang w:bidi="en-GB" w:val="en-GB"/>
              </w:rPr>
              <w:t xml:space="preserve">Distance (d)</w:t>
            </w:r>
          </w:p>
        </w:tc>
        <w:tc>
          <w:tcPr>
            <w:tcW w:w="4094" w:type="dxa"/>
            <w:gridSpan w:val="2"/>
            <w:tcBorders>
              <w:top w:val="single" w:sz="18" w:space="0" w:color="auto"/>
              <w:left w:val="single" w:sz="18" w:space="0" w:color="auto"/>
              <w:right w:val="single" w:sz="18" w:space="0" w:color="auto"/>
            </w:tcBorders>
          </w:tcPr>
          <w:p w14:paraId="3ED196E5" w14:textId="5D775EA6" w:rsidR="00586660" w:rsidRPr="00D7436B" w:rsidRDefault="00586660" w:rsidP="00147773">
            <w:pPr>
              <w:jc w:val="center"/>
              <w:rPr>
                <w:rFonts w:ascii="Arial" w:eastAsiaTheme="majorEastAsia" w:hAnsi="Arial" w:cs="Arial"/>
                <w:b/>
                <w:bCs/>
                <w:sz w:val="24"/>
                <w:szCs w:val="24"/>
              </w:rPr>
            </w:pPr>
            <w:r w:rsidRPr="00BE39E9">
              <w:rPr>
                <w:b/>
                <w:sz w:val="24"/>
                <w:lang w:bidi="en-GB" w:val="en-GB"/>
              </w:rPr>
              <w:t xml:space="preserve">Weekly travel passes</w:t>
            </w:r>
          </w:p>
        </w:tc>
      </w:tr>
      <w:tr w:rsidR="00586660" w14:paraId="15846AC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72587B2A" w14:textId="77777777" w:rsidR="00586660" w:rsidRDefault="00586660" w:rsidP="00727799">
            <w:pPr>
              <w:ind w:right="452"/>
              <w:jc w:val="both"/>
              <w:rPr>
                <w:rFonts w:ascii="Arial" w:hAnsi="Arial" w:cs="Arial"/>
                <w:sz w:val="24"/>
                <w:szCs w:val="24"/>
              </w:rPr>
            </w:pPr>
          </w:p>
        </w:tc>
        <w:tc>
          <w:tcPr>
            <w:tcW w:w="1684" w:type="dxa"/>
            <w:tcBorders>
              <w:top w:val="single" w:sz="2" w:space="0" w:color="auto"/>
              <w:left w:val="single" w:sz="18" w:space="0" w:color="auto"/>
              <w:bottom w:val="single" w:sz="2" w:space="0" w:color="auto"/>
              <w:right w:val="single" w:sz="2" w:space="0" w:color="auto"/>
            </w:tcBorders>
          </w:tcPr>
          <w:p w14:paraId="564E454C" w14:textId="77777777" w:rsidR="00586660" w:rsidRDefault="00586660" w:rsidP="00727799">
            <w:pPr>
              <w:ind w:right="-57"/>
              <w:jc w:val="center"/>
              <w:rPr>
                <w:rFonts w:ascii="Arial" w:hAnsi="Arial" w:cs="Arial"/>
                <w:sz w:val="24"/>
                <w:szCs w:val="24"/>
              </w:rPr>
            </w:pPr>
            <w:r w:rsidRPr="00583095">
              <w:rPr>
                <w:sz w:val="24"/>
                <w:lang w:bidi="en-GB" w:val="en-GB"/>
              </w:rPr>
              <w:t xml:space="preserve">Constant (a)</w:t>
            </w:r>
          </w:p>
        </w:tc>
        <w:tc>
          <w:tcPr>
            <w:tcW w:w="2410" w:type="dxa"/>
            <w:tcBorders>
              <w:top w:val="single" w:sz="2" w:space="0" w:color="auto"/>
              <w:left w:val="single" w:sz="2" w:space="0" w:color="auto"/>
              <w:bottom w:val="single" w:sz="2" w:space="0" w:color="auto"/>
              <w:right w:val="single" w:sz="18" w:space="0" w:color="auto"/>
            </w:tcBorders>
          </w:tcPr>
          <w:p w14:paraId="13C55CC3" w14:textId="77777777" w:rsidR="00586660" w:rsidRPr="00583095" w:rsidRDefault="00586660" w:rsidP="00727799">
            <w:pPr>
              <w:ind w:right="-57"/>
              <w:jc w:val="center"/>
              <w:rPr>
                <w:rFonts w:ascii="Arial" w:hAnsi="Arial" w:cs="Arial"/>
                <w:sz w:val="24"/>
                <w:szCs w:val="24"/>
              </w:rPr>
            </w:pPr>
            <w:r w:rsidRPr="00583095">
              <w:rPr>
                <w:sz w:val="24"/>
                <w:lang w:bidi="en-GB" w:val="en-GB"/>
              </w:rPr>
              <w:t xml:space="preserve">Kilometre price (b)</w:t>
            </w:r>
          </w:p>
        </w:tc>
      </w:tr>
      <w:tr w:rsidR="00586660" w:rsidRPr="00821D88" w14:paraId="0D3879A3"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4000D49" w14:textId="77777777" w:rsidR="00586660" w:rsidRDefault="00586660" w:rsidP="00727799">
            <w:pPr>
              <w:ind w:right="452"/>
              <w:jc w:val="both"/>
              <w:rPr>
                <w:rFonts w:ascii="Arial" w:hAnsi="Arial" w:cs="Arial"/>
                <w:sz w:val="24"/>
                <w:szCs w:val="24"/>
              </w:rPr>
            </w:pPr>
            <w:r>
              <w:rPr>
                <w:sz w:val="24"/>
                <w:lang w:bidi="en-GB" w:val="en-GB"/>
              </w:rPr>
              <w:t xml:space="preserve">From 1 to 6km</w:t>
            </w:r>
          </w:p>
        </w:tc>
        <w:tc>
          <w:tcPr>
            <w:tcW w:w="1684" w:type="dxa"/>
            <w:tcBorders>
              <w:top w:val="single" w:sz="2" w:space="0" w:color="auto"/>
              <w:left w:val="single" w:sz="18" w:space="0" w:color="auto"/>
              <w:bottom w:val="single" w:sz="2" w:space="0" w:color="auto"/>
              <w:right w:val="single" w:sz="2" w:space="0" w:color="auto"/>
            </w:tcBorders>
          </w:tcPr>
          <w:p w14:paraId="01871E28" w14:textId="77777777" w:rsidR="00586660" w:rsidRPr="00436357" w:rsidRDefault="00586660" w:rsidP="001277D9">
            <w:pPr>
              <w:ind w:right="452"/>
              <w:jc w:val="right"/>
              <w:rPr>
                <w:rFonts w:ascii="Arial" w:hAnsi="Arial" w:cs="Arial"/>
                <w:sz w:val="24"/>
                <w:szCs w:val="24"/>
              </w:rPr>
            </w:pPr>
            <w:r w:rsidRPr="00436357">
              <w:rPr>
                <w:color w:val="4C4D4F"/>
                <w:w w:val="90"/>
                <w:sz w:val="24"/>
                <w:lang w:bidi="en-GB" w:val="en-GB"/>
              </w:rPr>
              <w:t xml:space="preserve">27.0547</w:t>
            </w:r>
          </w:p>
        </w:tc>
        <w:tc>
          <w:tcPr>
            <w:tcW w:w="2410" w:type="dxa"/>
            <w:tcBorders>
              <w:top w:val="single" w:sz="2" w:space="0" w:color="auto"/>
              <w:left w:val="single" w:sz="2" w:space="0" w:color="auto"/>
              <w:bottom w:val="single" w:sz="2" w:space="0" w:color="auto"/>
              <w:right w:val="single" w:sz="18" w:space="0" w:color="auto"/>
            </w:tcBorders>
          </w:tcPr>
          <w:p w14:paraId="379C9622" w14:textId="77777777" w:rsidR="00586660" w:rsidRPr="00436357" w:rsidRDefault="00586660" w:rsidP="00727799">
            <w:pPr>
              <w:ind w:right="452"/>
              <w:jc w:val="center"/>
              <w:rPr>
                <w:rFonts w:ascii="Arial" w:hAnsi="Arial" w:cs="Arial"/>
                <w:sz w:val="24"/>
                <w:szCs w:val="24"/>
              </w:rPr>
            </w:pPr>
            <w:r w:rsidRPr="00436357">
              <w:rPr>
                <w:color w:val="4C4D4F"/>
                <w:w w:val="90"/>
                <w:sz w:val="24"/>
                <w:lang w:bidi="en-GB" w:val="en-GB"/>
              </w:rPr>
              <w:t xml:space="preserve">0.0000</w:t>
            </w:r>
          </w:p>
        </w:tc>
      </w:tr>
      <w:tr w:rsidR="00586660" w:rsidRPr="00821D88" w14:paraId="2DEBBF6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4A9F14A4" w14:textId="77777777" w:rsidR="00586660" w:rsidRDefault="00586660" w:rsidP="00727799">
            <w:pPr>
              <w:ind w:right="452"/>
              <w:jc w:val="both"/>
              <w:rPr>
                <w:rFonts w:ascii="Arial" w:hAnsi="Arial" w:cs="Arial"/>
                <w:sz w:val="24"/>
                <w:szCs w:val="24"/>
              </w:rPr>
            </w:pPr>
            <w:r>
              <w:rPr>
                <w:sz w:val="24"/>
                <w:lang w:bidi="en-GB" w:val="en-GB"/>
              </w:rPr>
              <w:t xml:space="preserve">From 7 to 14km</w:t>
            </w:r>
          </w:p>
        </w:tc>
        <w:tc>
          <w:tcPr>
            <w:tcW w:w="1684" w:type="dxa"/>
            <w:tcBorders>
              <w:top w:val="single" w:sz="2" w:space="0" w:color="auto"/>
              <w:left w:val="single" w:sz="18" w:space="0" w:color="auto"/>
              <w:bottom w:val="single" w:sz="2" w:space="0" w:color="auto"/>
              <w:right w:val="single" w:sz="2" w:space="0" w:color="auto"/>
            </w:tcBorders>
          </w:tcPr>
          <w:p w14:paraId="004D1CEC" w14:textId="77777777" w:rsidR="00586660" w:rsidRPr="00436357" w:rsidRDefault="00586660" w:rsidP="001277D9">
            <w:pPr>
              <w:ind w:right="452"/>
              <w:jc w:val="right"/>
              <w:rPr>
                <w:rFonts w:ascii="Arial" w:hAnsi="Arial" w:cs="Arial"/>
                <w:sz w:val="24"/>
                <w:szCs w:val="24"/>
              </w:rPr>
            </w:pPr>
            <w:r w:rsidRPr="00436357">
              <w:rPr>
                <w:color w:val="4C4D4F"/>
                <w:w w:val="90"/>
                <w:sz w:val="24"/>
                <w:lang w:bidi="en-GB" w:val="en-GB"/>
              </w:rPr>
              <w:t xml:space="preserve">12.3717</w:t>
            </w:r>
          </w:p>
        </w:tc>
        <w:tc>
          <w:tcPr>
            <w:tcW w:w="2410" w:type="dxa"/>
            <w:tcBorders>
              <w:top w:val="single" w:sz="2" w:space="0" w:color="auto"/>
              <w:left w:val="single" w:sz="2" w:space="0" w:color="auto"/>
              <w:bottom w:val="single" w:sz="2" w:space="0" w:color="auto"/>
              <w:right w:val="single" w:sz="18" w:space="0" w:color="auto"/>
            </w:tcBorders>
          </w:tcPr>
          <w:p w14:paraId="295B4827" w14:textId="77777777" w:rsidR="00586660" w:rsidRPr="00436357" w:rsidRDefault="00586660" w:rsidP="00727799">
            <w:pPr>
              <w:ind w:right="452"/>
              <w:jc w:val="center"/>
              <w:rPr>
                <w:rFonts w:ascii="Arial" w:hAnsi="Arial" w:cs="Arial"/>
                <w:sz w:val="24"/>
                <w:szCs w:val="24"/>
              </w:rPr>
            </w:pPr>
            <w:r w:rsidRPr="00436357">
              <w:rPr>
                <w:color w:val="4C4D4F"/>
                <w:w w:val="90"/>
                <w:sz w:val="24"/>
                <w:lang w:bidi="en-GB" w:val="en-GB"/>
              </w:rPr>
              <w:t xml:space="preserve">2.4470</w:t>
            </w:r>
          </w:p>
        </w:tc>
      </w:tr>
      <w:tr w:rsidR="00586660" w:rsidRPr="00821D88" w14:paraId="5AF196B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481AECB2" w14:textId="77777777" w:rsidR="00586660" w:rsidRDefault="00586660" w:rsidP="00727799">
            <w:pPr>
              <w:ind w:right="452"/>
              <w:jc w:val="both"/>
              <w:rPr>
                <w:rFonts w:ascii="Arial" w:hAnsi="Arial" w:cs="Arial"/>
                <w:sz w:val="24"/>
                <w:szCs w:val="24"/>
              </w:rPr>
            </w:pPr>
            <w:r>
              <w:rPr>
                <w:sz w:val="24"/>
                <w:lang w:bidi="en-GB" w:val="en-GB"/>
              </w:rPr>
              <w:t xml:space="preserve">From 15 to 43km</w:t>
            </w:r>
          </w:p>
        </w:tc>
        <w:tc>
          <w:tcPr>
            <w:tcW w:w="1684" w:type="dxa"/>
            <w:tcBorders>
              <w:top w:val="single" w:sz="2" w:space="0" w:color="auto"/>
              <w:left w:val="single" w:sz="18" w:space="0" w:color="auto"/>
              <w:bottom w:val="single" w:sz="2" w:space="0" w:color="auto"/>
              <w:right w:val="single" w:sz="2" w:space="0" w:color="auto"/>
            </w:tcBorders>
          </w:tcPr>
          <w:p w14:paraId="42F2A9A5" w14:textId="77777777" w:rsidR="00586660" w:rsidRPr="00436357" w:rsidRDefault="00586660" w:rsidP="001277D9">
            <w:pPr>
              <w:ind w:right="452"/>
              <w:jc w:val="right"/>
              <w:rPr>
                <w:rFonts w:ascii="Arial" w:hAnsi="Arial" w:cs="Arial"/>
                <w:sz w:val="24"/>
                <w:szCs w:val="24"/>
              </w:rPr>
            </w:pPr>
            <w:r w:rsidRPr="00436357">
              <w:rPr>
                <w:color w:val="4C4D4F"/>
                <w:w w:val="90"/>
                <w:sz w:val="24"/>
                <w:lang w:bidi="en-GB" w:val="en-GB"/>
              </w:rPr>
              <w:t xml:space="preserve">34.8967</w:t>
            </w:r>
          </w:p>
        </w:tc>
        <w:tc>
          <w:tcPr>
            <w:tcW w:w="2410" w:type="dxa"/>
            <w:tcBorders>
              <w:top w:val="single" w:sz="2" w:space="0" w:color="auto"/>
              <w:left w:val="single" w:sz="2" w:space="0" w:color="auto"/>
              <w:bottom w:val="single" w:sz="2" w:space="0" w:color="auto"/>
              <w:right w:val="single" w:sz="18" w:space="0" w:color="auto"/>
            </w:tcBorders>
          </w:tcPr>
          <w:p w14:paraId="7262FF85" w14:textId="77777777" w:rsidR="00586660" w:rsidRPr="00436357" w:rsidRDefault="00586660" w:rsidP="00727799">
            <w:pPr>
              <w:ind w:right="452"/>
              <w:jc w:val="center"/>
              <w:rPr>
                <w:rFonts w:ascii="Arial" w:hAnsi="Arial" w:cs="Arial"/>
                <w:sz w:val="24"/>
                <w:szCs w:val="24"/>
              </w:rPr>
            </w:pPr>
            <w:r w:rsidRPr="00436357">
              <w:rPr>
                <w:color w:val="4C4D4F"/>
                <w:w w:val="90"/>
                <w:sz w:val="24"/>
                <w:lang w:bidi="en-GB" w:val="en-GB"/>
              </w:rPr>
              <w:t xml:space="preserve">0.8359</w:t>
            </w:r>
          </w:p>
        </w:tc>
      </w:tr>
      <w:tr w:rsidR="00586660" w:rsidRPr="00821D88" w14:paraId="3968D75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12EC412" w14:textId="77777777" w:rsidR="00586660" w:rsidRDefault="00586660" w:rsidP="00727799">
            <w:pPr>
              <w:ind w:right="452"/>
              <w:jc w:val="both"/>
              <w:rPr>
                <w:rFonts w:ascii="Arial" w:hAnsi="Arial" w:cs="Arial"/>
                <w:sz w:val="24"/>
                <w:szCs w:val="24"/>
              </w:rPr>
            </w:pPr>
            <w:r>
              <w:rPr>
                <w:sz w:val="24"/>
                <w:lang w:bidi="en-GB" w:val="en-GB"/>
              </w:rPr>
              <w:t xml:space="preserve">From 44 to 64km</w:t>
            </w:r>
          </w:p>
        </w:tc>
        <w:tc>
          <w:tcPr>
            <w:tcW w:w="1684" w:type="dxa"/>
            <w:tcBorders>
              <w:top w:val="single" w:sz="2" w:space="0" w:color="auto"/>
              <w:left w:val="single" w:sz="18" w:space="0" w:color="auto"/>
              <w:bottom w:val="single" w:sz="2" w:space="0" w:color="auto"/>
              <w:right w:val="single" w:sz="2" w:space="0" w:color="auto"/>
            </w:tcBorders>
          </w:tcPr>
          <w:p w14:paraId="5AF935F1" w14:textId="77777777" w:rsidR="00586660" w:rsidRPr="00436357" w:rsidRDefault="00586660" w:rsidP="001277D9">
            <w:pPr>
              <w:ind w:right="452"/>
              <w:jc w:val="right"/>
              <w:rPr>
                <w:rFonts w:ascii="Arial" w:hAnsi="Arial" w:cs="Arial"/>
                <w:sz w:val="24"/>
                <w:szCs w:val="24"/>
              </w:rPr>
            </w:pPr>
            <w:r w:rsidRPr="00436357">
              <w:rPr>
                <w:color w:val="4C4D4F"/>
                <w:w w:val="90"/>
                <w:sz w:val="24"/>
                <w:lang w:bidi="en-GB" w:val="en-GB"/>
              </w:rPr>
              <w:t xml:space="preserve">59.2535</w:t>
            </w:r>
          </w:p>
        </w:tc>
        <w:tc>
          <w:tcPr>
            <w:tcW w:w="2410" w:type="dxa"/>
            <w:tcBorders>
              <w:top w:val="single" w:sz="2" w:space="0" w:color="auto"/>
              <w:left w:val="single" w:sz="2" w:space="0" w:color="auto"/>
              <w:bottom w:val="single" w:sz="2" w:space="0" w:color="auto"/>
              <w:right w:val="single" w:sz="18" w:space="0" w:color="auto"/>
            </w:tcBorders>
          </w:tcPr>
          <w:p w14:paraId="25975371" w14:textId="77777777" w:rsidR="00586660" w:rsidRPr="00436357" w:rsidRDefault="00586660" w:rsidP="00727799">
            <w:pPr>
              <w:ind w:right="452"/>
              <w:jc w:val="center"/>
              <w:rPr>
                <w:rFonts w:ascii="Arial" w:hAnsi="Arial" w:cs="Arial"/>
                <w:sz w:val="24"/>
                <w:szCs w:val="24"/>
              </w:rPr>
            </w:pPr>
            <w:r w:rsidRPr="00436357">
              <w:rPr>
                <w:color w:val="4C4D4F"/>
                <w:w w:val="90"/>
                <w:sz w:val="24"/>
                <w:lang w:bidi="en-GB" w:val="en-GB"/>
              </w:rPr>
              <w:t xml:space="preserve">0.2330</w:t>
            </w:r>
          </w:p>
        </w:tc>
      </w:tr>
      <w:tr w:rsidR="00586660" w:rsidRPr="00821D88" w14:paraId="5EAF952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618F9EC" w14:textId="77777777" w:rsidR="00586660" w:rsidRDefault="00586660" w:rsidP="00727799">
            <w:pPr>
              <w:ind w:right="452"/>
              <w:jc w:val="both"/>
              <w:rPr>
                <w:rFonts w:ascii="Arial" w:hAnsi="Arial" w:cs="Arial"/>
                <w:sz w:val="24"/>
                <w:szCs w:val="24"/>
              </w:rPr>
            </w:pPr>
            <w:r>
              <w:rPr>
                <w:sz w:val="24"/>
                <w:lang w:bidi="en-GB" w:val="en-GB"/>
              </w:rPr>
              <w:t xml:space="preserve">65 to 104km</w:t>
            </w:r>
          </w:p>
        </w:tc>
        <w:tc>
          <w:tcPr>
            <w:tcW w:w="1684" w:type="dxa"/>
            <w:tcBorders>
              <w:top w:val="single" w:sz="2" w:space="0" w:color="auto"/>
              <w:left w:val="single" w:sz="18" w:space="0" w:color="auto"/>
              <w:bottom w:val="single" w:sz="2" w:space="0" w:color="auto"/>
              <w:right w:val="single" w:sz="2" w:space="0" w:color="auto"/>
            </w:tcBorders>
          </w:tcPr>
          <w:p w14:paraId="28D982DA" w14:textId="77777777" w:rsidR="00586660" w:rsidRPr="00436357" w:rsidRDefault="00586660" w:rsidP="001277D9">
            <w:pPr>
              <w:ind w:right="452"/>
              <w:jc w:val="right"/>
              <w:rPr>
                <w:rFonts w:ascii="Arial" w:hAnsi="Arial" w:cs="Arial"/>
                <w:sz w:val="24"/>
                <w:szCs w:val="24"/>
              </w:rPr>
            </w:pPr>
            <w:r w:rsidRPr="00436357">
              <w:rPr>
                <w:color w:val="4C4D4F"/>
                <w:w w:val="90"/>
                <w:sz w:val="24"/>
                <w:lang w:bidi="en-GB" w:val="en-GB"/>
              </w:rPr>
              <w:t xml:space="preserve">60.0448</w:t>
            </w:r>
          </w:p>
        </w:tc>
        <w:tc>
          <w:tcPr>
            <w:tcW w:w="2410" w:type="dxa"/>
            <w:tcBorders>
              <w:top w:val="single" w:sz="2" w:space="0" w:color="auto"/>
              <w:left w:val="single" w:sz="2" w:space="0" w:color="auto"/>
              <w:bottom w:val="single" w:sz="2" w:space="0" w:color="auto"/>
              <w:right w:val="single" w:sz="18" w:space="0" w:color="auto"/>
            </w:tcBorders>
          </w:tcPr>
          <w:p w14:paraId="3B7DA855" w14:textId="77777777" w:rsidR="00586660" w:rsidRPr="00436357" w:rsidRDefault="00586660" w:rsidP="00727799">
            <w:pPr>
              <w:ind w:right="452"/>
              <w:jc w:val="center"/>
              <w:rPr>
                <w:rFonts w:ascii="Arial" w:hAnsi="Arial" w:cs="Arial"/>
                <w:sz w:val="24"/>
                <w:szCs w:val="24"/>
              </w:rPr>
            </w:pPr>
            <w:r w:rsidRPr="00436357">
              <w:rPr>
                <w:color w:val="4C4D4F"/>
                <w:w w:val="90"/>
                <w:sz w:val="24"/>
                <w:lang w:bidi="en-GB" w:val="en-GB"/>
              </w:rPr>
              <w:t xml:space="preserve">0.2219</w:t>
            </w:r>
          </w:p>
        </w:tc>
      </w:tr>
      <w:tr w:rsidR="00586660" w:rsidRPr="00821D88" w14:paraId="6FEDF00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0F8DB13" w14:textId="77777777" w:rsidR="00586660" w:rsidRDefault="00586660" w:rsidP="00727799">
            <w:pPr>
              <w:ind w:right="452"/>
              <w:jc w:val="both"/>
              <w:rPr>
                <w:rFonts w:ascii="Arial" w:hAnsi="Arial" w:cs="Arial"/>
                <w:sz w:val="24"/>
                <w:szCs w:val="24"/>
              </w:rPr>
            </w:pPr>
            <w:r>
              <w:rPr>
                <w:sz w:val="24"/>
                <w:lang w:bidi="en-GB" w:val="en-GB"/>
              </w:rPr>
              <w:t xml:space="preserve">From 105 to 133km</w:t>
            </w:r>
          </w:p>
        </w:tc>
        <w:tc>
          <w:tcPr>
            <w:tcW w:w="1684" w:type="dxa"/>
            <w:tcBorders>
              <w:top w:val="single" w:sz="2" w:space="0" w:color="auto"/>
              <w:left w:val="single" w:sz="18" w:space="0" w:color="auto"/>
              <w:bottom w:val="single" w:sz="2" w:space="0" w:color="auto"/>
              <w:right w:val="single" w:sz="2" w:space="0" w:color="auto"/>
            </w:tcBorders>
          </w:tcPr>
          <w:p w14:paraId="2726F472" w14:textId="77777777" w:rsidR="00586660" w:rsidRPr="00436357" w:rsidRDefault="00586660" w:rsidP="001277D9">
            <w:pPr>
              <w:ind w:right="452"/>
              <w:jc w:val="right"/>
              <w:rPr>
                <w:rFonts w:ascii="Arial" w:hAnsi="Arial" w:cs="Arial"/>
                <w:sz w:val="24"/>
                <w:szCs w:val="24"/>
              </w:rPr>
            </w:pPr>
            <w:r w:rsidRPr="00436357">
              <w:rPr>
                <w:color w:val="4C4D4F"/>
                <w:w w:val="90"/>
                <w:sz w:val="24"/>
                <w:lang w:bidi="en-GB" w:val="en-GB"/>
              </w:rPr>
              <w:t xml:space="preserve">57.7704</w:t>
            </w:r>
          </w:p>
        </w:tc>
        <w:tc>
          <w:tcPr>
            <w:tcW w:w="2410" w:type="dxa"/>
            <w:tcBorders>
              <w:top w:val="single" w:sz="2" w:space="0" w:color="auto"/>
              <w:left w:val="single" w:sz="2" w:space="0" w:color="auto"/>
              <w:bottom w:val="single" w:sz="2" w:space="0" w:color="auto"/>
              <w:right w:val="single" w:sz="18" w:space="0" w:color="auto"/>
            </w:tcBorders>
          </w:tcPr>
          <w:p w14:paraId="1C7C8458" w14:textId="77777777" w:rsidR="00586660" w:rsidRPr="00436357" w:rsidRDefault="00586660" w:rsidP="00727799">
            <w:pPr>
              <w:ind w:right="452"/>
              <w:jc w:val="center"/>
              <w:rPr>
                <w:rFonts w:ascii="Arial" w:hAnsi="Arial" w:cs="Arial"/>
                <w:sz w:val="24"/>
                <w:szCs w:val="24"/>
              </w:rPr>
            </w:pPr>
            <w:r w:rsidRPr="00436357">
              <w:rPr>
                <w:color w:val="4C4D4F"/>
                <w:w w:val="90"/>
                <w:sz w:val="24"/>
                <w:lang w:bidi="en-GB" w:val="en-GB"/>
              </w:rPr>
              <w:t xml:space="preserve">0.2472</w:t>
            </w:r>
          </w:p>
        </w:tc>
      </w:tr>
      <w:tr w:rsidR="00586660" w:rsidRPr="00821D88" w14:paraId="6585B151"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61DD7AB" w14:textId="77777777" w:rsidR="00586660" w:rsidRDefault="00586660" w:rsidP="00727799">
            <w:pPr>
              <w:ind w:right="452"/>
              <w:jc w:val="both"/>
              <w:rPr>
                <w:rFonts w:ascii="Arial" w:hAnsi="Arial" w:cs="Arial"/>
                <w:sz w:val="24"/>
                <w:szCs w:val="24"/>
              </w:rPr>
            </w:pPr>
            <w:r>
              <w:rPr>
                <w:sz w:val="24"/>
                <w:lang w:bidi="en-GB" w:val="en-GB"/>
              </w:rPr>
              <w:t xml:space="preserve">From 134 to 199km</w:t>
            </w:r>
          </w:p>
        </w:tc>
        <w:tc>
          <w:tcPr>
            <w:tcW w:w="1684" w:type="dxa"/>
            <w:tcBorders>
              <w:top w:val="single" w:sz="2" w:space="0" w:color="auto"/>
              <w:left w:val="single" w:sz="18" w:space="0" w:color="auto"/>
              <w:bottom w:val="single" w:sz="2" w:space="0" w:color="auto"/>
              <w:right w:val="single" w:sz="2" w:space="0" w:color="auto"/>
            </w:tcBorders>
          </w:tcPr>
          <w:p w14:paraId="5F2E73A6" w14:textId="77777777" w:rsidR="00586660" w:rsidRPr="00436357" w:rsidRDefault="00586660" w:rsidP="001277D9">
            <w:pPr>
              <w:ind w:right="452"/>
              <w:jc w:val="right"/>
              <w:rPr>
                <w:rFonts w:ascii="Arial" w:hAnsi="Arial" w:cs="Arial"/>
                <w:sz w:val="24"/>
                <w:szCs w:val="24"/>
              </w:rPr>
            </w:pPr>
            <w:r w:rsidRPr="00436357">
              <w:rPr>
                <w:color w:val="4C4D4F"/>
                <w:w w:val="90"/>
                <w:sz w:val="24"/>
                <w:lang w:bidi="en-GB" w:val="en-GB"/>
              </w:rPr>
              <w:t xml:space="preserve">59.1532</w:t>
            </w:r>
          </w:p>
        </w:tc>
        <w:tc>
          <w:tcPr>
            <w:tcW w:w="2410" w:type="dxa"/>
            <w:tcBorders>
              <w:top w:val="single" w:sz="2" w:space="0" w:color="auto"/>
              <w:left w:val="single" w:sz="2" w:space="0" w:color="auto"/>
              <w:bottom w:val="single" w:sz="2" w:space="0" w:color="auto"/>
              <w:right w:val="single" w:sz="18" w:space="0" w:color="auto"/>
            </w:tcBorders>
          </w:tcPr>
          <w:p w14:paraId="1417863E" w14:textId="77777777" w:rsidR="00586660" w:rsidRPr="00436357" w:rsidRDefault="00586660" w:rsidP="00727799">
            <w:pPr>
              <w:ind w:right="452"/>
              <w:jc w:val="center"/>
              <w:rPr>
                <w:rFonts w:ascii="Arial" w:hAnsi="Arial" w:cs="Arial"/>
                <w:sz w:val="24"/>
                <w:szCs w:val="24"/>
              </w:rPr>
            </w:pPr>
            <w:r w:rsidRPr="00436357">
              <w:rPr>
                <w:color w:val="4C4D4F"/>
                <w:w w:val="90"/>
                <w:sz w:val="24"/>
                <w:lang w:bidi="en-GB" w:val="en-GB"/>
              </w:rPr>
              <w:t xml:space="preserve">0.2440</w:t>
            </w:r>
          </w:p>
        </w:tc>
      </w:tr>
      <w:tr w:rsidR="00586660" w:rsidRPr="00821D88" w14:paraId="249857FB"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54F0647D" w14:textId="77777777" w:rsidR="00586660" w:rsidRDefault="00586660" w:rsidP="00727799">
            <w:pPr>
              <w:ind w:right="452"/>
              <w:jc w:val="both"/>
              <w:rPr>
                <w:rFonts w:ascii="Arial" w:hAnsi="Arial" w:cs="Arial"/>
                <w:sz w:val="24"/>
                <w:szCs w:val="24"/>
              </w:rPr>
            </w:pPr>
            <w:r>
              <w:rPr>
                <w:sz w:val="24"/>
                <w:lang w:bidi="en-GB" w:val="en-GB"/>
              </w:rPr>
              <w:t xml:space="preserve">From 200 to 259km</w:t>
            </w:r>
          </w:p>
        </w:tc>
        <w:tc>
          <w:tcPr>
            <w:tcW w:w="1684" w:type="dxa"/>
            <w:tcBorders>
              <w:top w:val="single" w:sz="2" w:space="0" w:color="auto"/>
              <w:left w:val="single" w:sz="18" w:space="0" w:color="auto"/>
              <w:bottom w:val="single" w:sz="2" w:space="0" w:color="auto"/>
              <w:right w:val="single" w:sz="2" w:space="0" w:color="auto"/>
            </w:tcBorders>
          </w:tcPr>
          <w:p w14:paraId="3067DEF4" w14:textId="77777777" w:rsidR="00586660" w:rsidRPr="00436357" w:rsidRDefault="00586660" w:rsidP="001277D9">
            <w:pPr>
              <w:ind w:right="452"/>
              <w:jc w:val="right"/>
              <w:rPr>
                <w:rFonts w:ascii="Arial" w:hAnsi="Arial" w:cs="Arial"/>
                <w:sz w:val="24"/>
                <w:szCs w:val="24"/>
              </w:rPr>
            </w:pPr>
            <w:r w:rsidRPr="00436357">
              <w:rPr>
                <w:color w:val="4C4D4F"/>
                <w:w w:val="90"/>
                <w:sz w:val="24"/>
                <w:lang w:bidi="en-GB" w:val="en-GB"/>
              </w:rPr>
              <w:t xml:space="preserve">90.2944</w:t>
            </w:r>
          </w:p>
        </w:tc>
        <w:tc>
          <w:tcPr>
            <w:tcW w:w="2410" w:type="dxa"/>
            <w:tcBorders>
              <w:top w:val="single" w:sz="2" w:space="0" w:color="auto"/>
              <w:left w:val="single" w:sz="2" w:space="0" w:color="auto"/>
              <w:bottom w:val="single" w:sz="2" w:space="0" w:color="auto"/>
              <w:right w:val="single" w:sz="18" w:space="0" w:color="auto"/>
            </w:tcBorders>
          </w:tcPr>
          <w:p w14:paraId="1BE112BB" w14:textId="77777777" w:rsidR="00586660" w:rsidRPr="00436357" w:rsidRDefault="00586660" w:rsidP="00727799">
            <w:pPr>
              <w:ind w:right="452"/>
              <w:jc w:val="center"/>
              <w:rPr>
                <w:rFonts w:ascii="Arial" w:hAnsi="Arial" w:cs="Arial"/>
                <w:sz w:val="24"/>
                <w:szCs w:val="24"/>
              </w:rPr>
            </w:pPr>
            <w:r w:rsidRPr="00436357">
              <w:rPr>
                <w:color w:val="4C4D4F"/>
                <w:w w:val="90"/>
                <w:sz w:val="24"/>
                <w:lang w:bidi="en-GB" w:val="en-GB"/>
              </w:rPr>
              <w:t xml:space="preserve">0.0877</w:t>
            </w:r>
          </w:p>
        </w:tc>
      </w:tr>
      <w:tr w:rsidR="00586660" w:rsidRPr="00821D88" w14:paraId="6F2500D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373F152" w14:textId="2DC6661F" w:rsidR="00586660" w:rsidRDefault="00586660" w:rsidP="00727799">
            <w:pPr>
              <w:ind w:right="452"/>
              <w:jc w:val="both"/>
              <w:rPr>
                <w:rFonts w:ascii="Arial" w:hAnsi="Arial" w:cs="Arial"/>
                <w:sz w:val="24"/>
                <w:szCs w:val="24"/>
              </w:rPr>
            </w:pPr>
            <w:r>
              <w:rPr>
                <w:sz w:val="24"/>
                <w:lang w:bidi="en-GB" w:val="en-GB"/>
              </w:rPr>
              <w:t xml:space="preserve">From 260 to 392km</w:t>
            </w:r>
          </w:p>
        </w:tc>
        <w:tc>
          <w:tcPr>
            <w:tcW w:w="1684" w:type="dxa"/>
            <w:tcBorders>
              <w:top w:val="single" w:sz="2" w:space="0" w:color="auto"/>
              <w:left w:val="single" w:sz="18" w:space="0" w:color="auto"/>
              <w:bottom w:val="single" w:sz="2" w:space="0" w:color="auto"/>
              <w:right w:val="single" w:sz="2" w:space="0" w:color="auto"/>
            </w:tcBorders>
          </w:tcPr>
          <w:p w14:paraId="20C287F7" w14:textId="77777777" w:rsidR="00586660" w:rsidRPr="00436357" w:rsidRDefault="00586660" w:rsidP="001277D9">
            <w:pPr>
              <w:ind w:right="452"/>
              <w:jc w:val="right"/>
              <w:rPr>
                <w:rFonts w:ascii="Arial" w:hAnsi="Arial" w:cs="Arial"/>
                <w:sz w:val="24"/>
                <w:szCs w:val="24"/>
              </w:rPr>
            </w:pPr>
            <w:r w:rsidRPr="00436357">
              <w:rPr>
                <w:color w:val="4C4D4F"/>
                <w:w w:val="90"/>
                <w:sz w:val="24"/>
                <w:lang w:bidi="en-GB" w:val="en-GB"/>
              </w:rPr>
              <w:t xml:space="preserve">95.9675</w:t>
            </w:r>
          </w:p>
        </w:tc>
        <w:tc>
          <w:tcPr>
            <w:tcW w:w="2410" w:type="dxa"/>
            <w:tcBorders>
              <w:top w:val="single" w:sz="2" w:space="0" w:color="auto"/>
              <w:left w:val="single" w:sz="2" w:space="0" w:color="auto"/>
              <w:bottom w:val="single" w:sz="2" w:space="0" w:color="auto"/>
              <w:right w:val="single" w:sz="18" w:space="0" w:color="auto"/>
            </w:tcBorders>
          </w:tcPr>
          <w:p w14:paraId="61E6D277" w14:textId="77777777" w:rsidR="00586660" w:rsidRPr="00436357" w:rsidRDefault="00586660" w:rsidP="00727799">
            <w:pPr>
              <w:ind w:right="452"/>
              <w:jc w:val="center"/>
              <w:rPr>
                <w:rFonts w:ascii="Arial" w:hAnsi="Arial" w:cs="Arial"/>
                <w:sz w:val="24"/>
                <w:szCs w:val="24"/>
              </w:rPr>
            </w:pPr>
            <w:r w:rsidRPr="00436357">
              <w:rPr>
                <w:color w:val="4C4D4F"/>
                <w:w w:val="90"/>
                <w:sz w:val="24"/>
                <w:lang w:bidi="en-GB" w:val="en-GB"/>
              </w:rPr>
              <w:t xml:space="preserve">0.0657</w:t>
            </w:r>
          </w:p>
        </w:tc>
      </w:tr>
      <w:tr w:rsidR="00586660" w:rsidRPr="00821D88" w14:paraId="7001B6E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18" w:space="0" w:color="auto"/>
              <w:right w:val="single" w:sz="18" w:space="0" w:color="auto"/>
            </w:tcBorders>
          </w:tcPr>
          <w:p w14:paraId="799EEBC2" w14:textId="77777777" w:rsidR="00586660" w:rsidRDefault="00586660" w:rsidP="00727799">
            <w:pPr>
              <w:ind w:right="452"/>
              <w:jc w:val="both"/>
              <w:rPr>
                <w:rFonts w:ascii="Arial" w:hAnsi="Arial" w:cs="Arial"/>
                <w:sz w:val="24"/>
                <w:szCs w:val="24"/>
              </w:rPr>
            </w:pPr>
            <w:r>
              <w:rPr>
                <w:sz w:val="24"/>
                <w:lang w:bidi="en-GB" w:val="en-GB"/>
              </w:rPr>
              <w:t xml:space="preserve">From 393 to 9,999km</w:t>
            </w:r>
          </w:p>
        </w:tc>
        <w:tc>
          <w:tcPr>
            <w:tcW w:w="1684" w:type="dxa"/>
            <w:tcBorders>
              <w:top w:val="single" w:sz="2" w:space="0" w:color="auto"/>
              <w:left w:val="single" w:sz="18" w:space="0" w:color="auto"/>
              <w:bottom w:val="single" w:sz="18" w:space="0" w:color="auto"/>
              <w:right w:val="single" w:sz="2" w:space="0" w:color="auto"/>
            </w:tcBorders>
          </w:tcPr>
          <w:p w14:paraId="60240A02" w14:textId="77777777" w:rsidR="00586660" w:rsidRPr="00436357" w:rsidRDefault="00586660" w:rsidP="001277D9">
            <w:pPr>
              <w:ind w:right="452"/>
              <w:jc w:val="right"/>
              <w:rPr>
                <w:rFonts w:ascii="Arial" w:hAnsi="Arial" w:cs="Arial"/>
                <w:sz w:val="24"/>
                <w:szCs w:val="24"/>
              </w:rPr>
            </w:pPr>
            <w:r w:rsidRPr="00436357">
              <w:rPr>
                <w:color w:val="4C4D4F"/>
                <w:w w:val="90"/>
                <w:sz w:val="24"/>
                <w:lang w:bidi="en-GB" w:val="en-GB"/>
              </w:rPr>
              <w:t xml:space="preserve">102.2509</w:t>
            </w:r>
          </w:p>
        </w:tc>
        <w:tc>
          <w:tcPr>
            <w:tcW w:w="2410" w:type="dxa"/>
            <w:tcBorders>
              <w:top w:val="single" w:sz="2" w:space="0" w:color="auto"/>
              <w:left w:val="single" w:sz="2" w:space="0" w:color="auto"/>
              <w:bottom w:val="single" w:sz="18" w:space="0" w:color="auto"/>
              <w:right w:val="single" w:sz="18" w:space="0" w:color="auto"/>
            </w:tcBorders>
          </w:tcPr>
          <w:p w14:paraId="61A0C711" w14:textId="77777777" w:rsidR="00586660" w:rsidRPr="00436357" w:rsidRDefault="00586660" w:rsidP="00727799">
            <w:pPr>
              <w:ind w:right="452"/>
              <w:jc w:val="center"/>
              <w:rPr>
                <w:rFonts w:ascii="Arial" w:hAnsi="Arial" w:cs="Arial"/>
                <w:sz w:val="24"/>
                <w:szCs w:val="24"/>
              </w:rPr>
            </w:pPr>
            <w:r w:rsidRPr="00436357">
              <w:rPr>
                <w:color w:val="4C4D4F"/>
                <w:w w:val="90"/>
                <w:sz w:val="24"/>
                <w:lang w:bidi="en-GB" w:val="en-GB"/>
              </w:rPr>
              <w:t xml:space="preserve">0.0493</w:t>
            </w:r>
          </w:p>
        </w:tc>
      </w:tr>
    </w:tbl>
    <w:p xmlns:w="http://schemas.openxmlformats.org/wordprocessingml/2006/main" w14:paraId="6249A4B2" w14:textId="3B8A7E01" w:rsidR="2FA3B594" w:rsidRDefault="2FA3B594"/>
    <w:p xmlns:w="http://schemas.openxmlformats.org/wordprocessingml/2006/main" w14:paraId="0CD3CDE9"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348F2A74" w14:textId="77777777" w:rsidR="00F40ED4" w:rsidRPr="00841506" w:rsidRDefault="00F40ED4" w:rsidP="00DB2FA3">
      <w:pPr>
        <w:ind w:right="452"/>
        <w:rPr>
          <w:color w:val="4C4D4F"/>
          <w:w w:val="130"/>
          <w:sz w:val="24"/>
          <w:szCs w:val="24"/>
        </w:rPr>
      </w:pPr>
      <w:r w:rsidRPr="00DB2FA3">
        <w:rPr>
          <w:sz w:val="24"/>
          <w:lang w:bidi="en-GB" w:val="en-GB"/>
        </w:rPr>
        <w:t xml:space="preserve">Price in 1st class calculated according to the formula P = a + bd</w:t>
      </w:r>
    </w:p>
    <w:tbl xmlns:w="http://schemas.openxmlformats.org/wordprocessingml/2006/main">
      <w:tblPr>
        <w:tblStyle w:val="Grilledutableau"/>
        <w:tblW w:w="7348" w:type="dxa"/>
        <w:jc w:val="center"/>
        <w:tblLook w:val="04A0" w:firstRow="1" w:lastRow="0" w:firstColumn="1" w:lastColumn="0" w:noHBand="0" w:noVBand="1"/>
      </w:tblPr>
      <w:tblGrid>
        <w:gridCol w:w="2850"/>
        <w:gridCol w:w="2089"/>
        <w:gridCol w:w="2409"/>
      </w:tblGrid>
      <w:tr w:rsidR="00E05D60" w14:paraId="5EEFF212" w14:textId="77777777" w:rsidTr="001277D9">
        <w:trPr>
          <w:jc w:val="center"/>
        </w:trPr>
        <w:tc>
          <w:tcPr>
            <w:tcW w:w="2850" w:type="dxa"/>
            <w:tcBorders>
              <w:top w:val="single" w:sz="18" w:space="0" w:color="auto"/>
              <w:left w:val="single" w:sz="18" w:space="0" w:color="auto"/>
              <w:right w:val="single" w:sz="18" w:space="0" w:color="auto"/>
            </w:tcBorders>
          </w:tcPr>
          <w:p w14:paraId="735C7091" w14:textId="77777777" w:rsidR="00E05D60" w:rsidRPr="00D7436B" w:rsidRDefault="00E05D60" w:rsidP="00727799">
            <w:pPr>
              <w:ind w:right="452"/>
              <w:jc w:val="center"/>
              <w:rPr>
                <w:rFonts w:ascii="Arial" w:eastAsiaTheme="majorEastAsia" w:hAnsi="Arial" w:cs="Arial"/>
                <w:b/>
                <w:bCs/>
                <w:sz w:val="24"/>
                <w:szCs w:val="24"/>
              </w:rPr>
            </w:pPr>
            <w:r w:rsidRPr="00D7436B">
              <w:rPr>
                <w:b/>
                <w:sz w:val="24"/>
                <w:lang w:bidi="en-GB" w:val="en-GB"/>
              </w:rPr>
              <w:t xml:space="preserve">Distance (d)</w:t>
            </w:r>
          </w:p>
        </w:tc>
        <w:tc>
          <w:tcPr>
            <w:tcW w:w="4498" w:type="dxa"/>
            <w:gridSpan w:val="2"/>
            <w:tcBorders>
              <w:top w:val="single" w:sz="18" w:space="0" w:color="auto"/>
              <w:left w:val="single" w:sz="18" w:space="0" w:color="auto"/>
              <w:right w:val="single" w:sz="18" w:space="0" w:color="auto"/>
            </w:tcBorders>
          </w:tcPr>
          <w:p w14:paraId="61499542" w14:textId="4F736E46" w:rsidR="00E05D60" w:rsidRPr="00D7436B" w:rsidRDefault="00E05D60" w:rsidP="00120C95">
            <w:pPr>
              <w:jc w:val="center"/>
              <w:rPr>
                <w:rFonts w:ascii="Arial" w:eastAsiaTheme="majorEastAsia" w:hAnsi="Arial" w:cs="Arial"/>
                <w:b/>
                <w:bCs/>
                <w:sz w:val="24"/>
                <w:szCs w:val="24"/>
              </w:rPr>
            </w:pPr>
            <w:r w:rsidRPr="00BE39E9">
              <w:rPr>
                <w:b/>
                <w:sz w:val="24"/>
                <w:lang w:bidi="en-GB" w:val="en-GB"/>
              </w:rPr>
              <w:t xml:space="preserve">Weekly travel passes</w:t>
            </w:r>
          </w:p>
        </w:tc>
      </w:tr>
      <w:tr w:rsidR="00E05D60" w14:paraId="4872C74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626885D" w14:textId="77777777" w:rsidR="00E05D60" w:rsidRDefault="00E05D60" w:rsidP="00727799">
            <w:pPr>
              <w:ind w:right="452"/>
              <w:jc w:val="both"/>
              <w:rPr>
                <w:rFonts w:ascii="Arial" w:hAnsi="Arial" w:cs="Arial"/>
                <w:sz w:val="24"/>
                <w:szCs w:val="24"/>
              </w:rPr>
            </w:pPr>
          </w:p>
        </w:tc>
        <w:tc>
          <w:tcPr>
            <w:tcW w:w="2089" w:type="dxa"/>
            <w:tcBorders>
              <w:left w:val="single" w:sz="18" w:space="0" w:color="auto"/>
            </w:tcBorders>
          </w:tcPr>
          <w:p w14:paraId="22F9EC3E" w14:textId="77777777" w:rsidR="00E05D60" w:rsidRDefault="00E05D60" w:rsidP="00727799">
            <w:pPr>
              <w:ind w:right="-57"/>
              <w:jc w:val="center"/>
              <w:rPr>
                <w:rFonts w:ascii="Arial" w:hAnsi="Arial" w:cs="Arial"/>
                <w:sz w:val="24"/>
                <w:szCs w:val="24"/>
              </w:rPr>
            </w:pPr>
            <w:r w:rsidRPr="00583095">
              <w:rPr>
                <w:sz w:val="24"/>
                <w:lang w:bidi="en-GB" w:val="en-GB"/>
              </w:rPr>
              <w:t xml:space="preserve">Constant (a)</w:t>
            </w:r>
          </w:p>
        </w:tc>
        <w:tc>
          <w:tcPr>
            <w:tcW w:w="2409" w:type="dxa"/>
            <w:tcBorders>
              <w:right w:val="single" w:sz="18" w:space="0" w:color="auto"/>
            </w:tcBorders>
          </w:tcPr>
          <w:p w14:paraId="68E8DCFD" w14:textId="77777777" w:rsidR="00E05D60" w:rsidRPr="00583095" w:rsidRDefault="00E05D60" w:rsidP="00727799">
            <w:pPr>
              <w:ind w:right="-57"/>
              <w:jc w:val="center"/>
              <w:rPr>
                <w:rFonts w:ascii="Arial" w:hAnsi="Arial" w:cs="Arial"/>
                <w:sz w:val="24"/>
                <w:szCs w:val="24"/>
              </w:rPr>
            </w:pPr>
            <w:r w:rsidRPr="00583095">
              <w:rPr>
                <w:sz w:val="24"/>
                <w:lang w:bidi="en-GB" w:val="en-GB"/>
              </w:rPr>
              <w:t xml:space="preserve">Kilometre price (b)</w:t>
            </w:r>
          </w:p>
        </w:tc>
      </w:tr>
      <w:tr w:rsidR="00E05D60" w:rsidRPr="00821D88" w14:paraId="468D6B9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7653C1CF" w14:textId="77777777" w:rsidR="00E05D60" w:rsidRDefault="00E05D60" w:rsidP="00727799">
            <w:pPr>
              <w:ind w:right="452"/>
              <w:jc w:val="both"/>
              <w:rPr>
                <w:rFonts w:ascii="Arial" w:hAnsi="Arial" w:cs="Arial"/>
                <w:sz w:val="24"/>
                <w:szCs w:val="24"/>
              </w:rPr>
            </w:pPr>
            <w:r>
              <w:rPr>
                <w:sz w:val="24"/>
                <w:lang w:bidi="en-GB" w:val="en-GB"/>
              </w:rPr>
              <w:t xml:space="preserve">From 1 to 6km</w:t>
            </w:r>
          </w:p>
        </w:tc>
        <w:tc>
          <w:tcPr>
            <w:tcW w:w="2089" w:type="dxa"/>
            <w:tcBorders>
              <w:left w:val="single" w:sz="18" w:space="0" w:color="auto"/>
            </w:tcBorders>
            <w:vAlign w:val="center"/>
          </w:tcPr>
          <w:p w14:paraId="375232B3" w14:textId="77777777" w:rsidR="00E05D60" w:rsidRPr="001E01F7" w:rsidRDefault="00E05D60" w:rsidP="00120C95">
            <w:pPr>
              <w:ind w:right="452"/>
              <w:jc w:val="center"/>
              <w:rPr>
                <w:rFonts w:ascii="Arial" w:hAnsi="Arial" w:cs="Arial"/>
                <w:sz w:val="24"/>
                <w:szCs w:val="24"/>
              </w:rPr>
            </w:pPr>
            <w:r w:rsidRPr="001E01F7">
              <w:rPr>
                <w:color w:val="4C4D4F"/>
                <w:w w:val="90"/>
                <w:sz w:val="24"/>
                <w:lang w:bidi="en-GB" w:val="en-GB"/>
              </w:rPr>
              <w:t xml:space="preserve">41.1231</w:t>
            </w:r>
          </w:p>
        </w:tc>
        <w:tc>
          <w:tcPr>
            <w:tcW w:w="2409" w:type="dxa"/>
            <w:tcBorders>
              <w:right w:val="single" w:sz="18" w:space="0" w:color="auto"/>
            </w:tcBorders>
            <w:vAlign w:val="center"/>
          </w:tcPr>
          <w:p w14:paraId="676FC961" w14:textId="77777777" w:rsidR="00E05D60" w:rsidRPr="001E01F7" w:rsidRDefault="00E05D60" w:rsidP="00727799">
            <w:pPr>
              <w:ind w:right="452"/>
              <w:jc w:val="center"/>
              <w:rPr>
                <w:rFonts w:ascii="Arial" w:hAnsi="Arial" w:cs="Arial"/>
                <w:sz w:val="24"/>
                <w:szCs w:val="24"/>
              </w:rPr>
            </w:pPr>
            <w:r w:rsidRPr="001E01F7">
              <w:rPr>
                <w:color w:val="4C4D4F"/>
                <w:w w:val="90"/>
                <w:sz w:val="24"/>
                <w:lang w:bidi="en-GB" w:val="en-GB"/>
              </w:rPr>
              <w:t xml:space="preserve">0.0000</w:t>
            </w:r>
          </w:p>
        </w:tc>
      </w:tr>
      <w:tr w:rsidR="00E05D60" w:rsidRPr="00821D88" w14:paraId="30CC498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A65B2DC" w14:textId="77777777" w:rsidR="00E05D60" w:rsidRDefault="00E05D60" w:rsidP="00727799">
            <w:pPr>
              <w:ind w:right="452"/>
              <w:jc w:val="both"/>
              <w:rPr>
                <w:rFonts w:ascii="Arial" w:hAnsi="Arial" w:cs="Arial"/>
                <w:sz w:val="24"/>
                <w:szCs w:val="24"/>
              </w:rPr>
            </w:pPr>
            <w:r>
              <w:rPr>
                <w:sz w:val="24"/>
                <w:lang w:bidi="en-GB" w:val="en-GB"/>
              </w:rPr>
              <w:t xml:space="preserve">From 7 to 14km</w:t>
            </w:r>
          </w:p>
        </w:tc>
        <w:tc>
          <w:tcPr>
            <w:tcW w:w="2089" w:type="dxa"/>
            <w:tcBorders>
              <w:left w:val="single" w:sz="18" w:space="0" w:color="auto"/>
            </w:tcBorders>
            <w:vAlign w:val="center"/>
          </w:tcPr>
          <w:p w14:paraId="0F65B976" w14:textId="77777777" w:rsidR="00E05D60" w:rsidRPr="001E01F7" w:rsidRDefault="00E05D60" w:rsidP="00120C95">
            <w:pPr>
              <w:ind w:right="452"/>
              <w:jc w:val="center"/>
              <w:rPr>
                <w:rFonts w:ascii="Arial" w:hAnsi="Arial" w:cs="Arial"/>
                <w:sz w:val="24"/>
                <w:szCs w:val="24"/>
              </w:rPr>
            </w:pPr>
            <w:r w:rsidRPr="001E01F7">
              <w:rPr>
                <w:color w:val="4C4D4F"/>
                <w:w w:val="90"/>
                <w:sz w:val="24"/>
                <w:lang w:bidi="en-GB" w:val="en-GB"/>
              </w:rPr>
              <w:t xml:space="preserve">18.8050</w:t>
            </w:r>
          </w:p>
        </w:tc>
        <w:tc>
          <w:tcPr>
            <w:tcW w:w="2409" w:type="dxa"/>
            <w:tcBorders>
              <w:right w:val="single" w:sz="18" w:space="0" w:color="auto"/>
            </w:tcBorders>
            <w:vAlign w:val="center"/>
          </w:tcPr>
          <w:p w14:paraId="4C88A26F" w14:textId="77777777" w:rsidR="00E05D60" w:rsidRPr="001E01F7" w:rsidRDefault="00E05D60" w:rsidP="00727799">
            <w:pPr>
              <w:ind w:right="452"/>
              <w:jc w:val="center"/>
              <w:rPr>
                <w:rFonts w:ascii="Arial" w:hAnsi="Arial" w:cs="Arial"/>
                <w:sz w:val="24"/>
                <w:szCs w:val="24"/>
              </w:rPr>
            </w:pPr>
            <w:r w:rsidRPr="001E01F7">
              <w:rPr>
                <w:color w:val="4C4D4F"/>
                <w:w w:val="90"/>
                <w:sz w:val="24"/>
                <w:lang w:bidi="en-GB" w:val="en-GB"/>
              </w:rPr>
              <w:t xml:space="preserve">3.7194</w:t>
            </w:r>
          </w:p>
        </w:tc>
      </w:tr>
      <w:tr w:rsidR="00E05D60" w:rsidRPr="00821D88" w14:paraId="7C86B114"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282C90CA" w14:textId="77777777" w:rsidR="00E05D60" w:rsidRDefault="00E05D60" w:rsidP="00727799">
            <w:pPr>
              <w:ind w:right="452"/>
              <w:jc w:val="both"/>
              <w:rPr>
                <w:rFonts w:ascii="Arial" w:hAnsi="Arial" w:cs="Arial"/>
                <w:sz w:val="24"/>
                <w:szCs w:val="24"/>
              </w:rPr>
            </w:pPr>
            <w:r>
              <w:rPr>
                <w:sz w:val="24"/>
                <w:lang w:bidi="en-GB" w:val="en-GB"/>
              </w:rPr>
              <w:t xml:space="preserve">From 15 to 43km</w:t>
            </w:r>
          </w:p>
        </w:tc>
        <w:tc>
          <w:tcPr>
            <w:tcW w:w="2089" w:type="dxa"/>
            <w:tcBorders>
              <w:left w:val="single" w:sz="18" w:space="0" w:color="auto"/>
            </w:tcBorders>
            <w:vAlign w:val="center"/>
          </w:tcPr>
          <w:p w14:paraId="70E8B83E" w14:textId="77777777" w:rsidR="00E05D60" w:rsidRPr="001E01F7" w:rsidRDefault="00E05D60" w:rsidP="00120C95">
            <w:pPr>
              <w:ind w:right="452"/>
              <w:jc w:val="center"/>
              <w:rPr>
                <w:rFonts w:ascii="Arial" w:hAnsi="Arial" w:cs="Arial"/>
                <w:sz w:val="24"/>
                <w:szCs w:val="24"/>
              </w:rPr>
            </w:pPr>
            <w:r w:rsidRPr="001E01F7">
              <w:rPr>
                <w:color w:val="4C4D4F"/>
                <w:w w:val="90"/>
                <w:sz w:val="24"/>
                <w:lang w:bidi="en-GB" w:val="en-GB"/>
              </w:rPr>
              <w:t xml:space="preserve">53.0430</w:t>
            </w:r>
          </w:p>
        </w:tc>
        <w:tc>
          <w:tcPr>
            <w:tcW w:w="2409" w:type="dxa"/>
            <w:tcBorders>
              <w:right w:val="single" w:sz="18" w:space="0" w:color="auto"/>
            </w:tcBorders>
            <w:vAlign w:val="center"/>
          </w:tcPr>
          <w:p w14:paraId="2AF10CD9" w14:textId="77777777" w:rsidR="00E05D60" w:rsidRPr="001E01F7" w:rsidRDefault="00E05D60" w:rsidP="00727799">
            <w:pPr>
              <w:ind w:right="452"/>
              <w:jc w:val="center"/>
              <w:rPr>
                <w:rFonts w:ascii="Arial" w:hAnsi="Arial" w:cs="Arial"/>
                <w:sz w:val="24"/>
                <w:szCs w:val="24"/>
              </w:rPr>
            </w:pPr>
            <w:r w:rsidRPr="001E01F7">
              <w:rPr>
                <w:color w:val="4C4D4F"/>
                <w:w w:val="90"/>
                <w:sz w:val="24"/>
                <w:lang w:bidi="en-GB" w:val="en-GB"/>
              </w:rPr>
              <w:t xml:space="preserve">1.2706</w:t>
            </w:r>
          </w:p>
        </w:tc>
      </w:tr>
      <w:tr w:rsidR="00E05D60" w:rsidRPr="00821D88" w14:paraId="6DCCC4A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56443AB5" w14:textId="77777777" w:rsidR="00E05D60" w:rsidRDefault="00E05D60" w:rsidP="00727799">
            <w:pPr>
              <w:ind w:right="452"/>
              <w:jc w:val="both"/>
              <w:rPr>
                <w:rFonts w:ascii="Arial" w:hAnsi="Arial" w:cs="Arial"/>
                <w:sz w:val="24"/>
                <w:szCs w:val="24"/>
              </w:rPr>
            </w:pPr>
            <w:r>
              <w:rPr>
                <w:sz w:val="24"/>
                <w:lang w:bidi="en-GB" w:val="en-GB"/>
              </w:rPr>
              <w:t xml:space="preserve">From 44 to 64km</w:t>
            </w:r>
          </w:p>
        </w:tc>
        <w:tc>
          <w:tcPr>
            <w:tcW w:w="2089" w:type="dxa"/>
            <w:tcBorders>
              <w:left w:val="single" w:sz="18" w:space="0" w:color="auto"/>
            </w:tcBorders>
            <w:vAlign w:val="center"/>
          </w:tcPr>
          <w:p w14:paraId="5AE49E02" w14:textId="77777777" w:rsidR="00E05D60" w:rsidRPr="001E01F7" w:rsidRDefault="00E05D60" w:rsidP="00120C95">
            <w:pPr>
              <w:ind w:right="452"/>
              <w:jc w:val="center"/>
              <w:rPr>
                <w:rFonts w:ascii="Arial" w:hAnsi="Arial" w:cs="Arial"/>
                <w:sz w:val="24"/>
                <w:szCs w:val="24"/>
              </w:rPr>
            </w:pPr>
            <w:r w:rsidRPr="001E01F7">
              <w:rPr>
                <w:color w:val="4C4D4F"/>
                <w:w w:val="90"/>
                <w:sz w:val="24"/>
                <w:lang w:bidi="en-GB" w:val="en-GB"/>
              </w:rPr>
              <w:t xml:space="preserve">90.0653</w:t>
            </w:r>
          </w:p>
        </w:tc>
        <w:tc>
          <w:tcPr>
            <w:tcW w:w="2409" w:type="dxa"/>
            <w:tcBorders>
              <w:right w:val="single" w:sz="18" w:space="0" w:color="auto"/>
            </w:tcBorders>
            <w:vAlign w:val="center"/>
          </w:tcPr>
          <w:p w14:paraId="0F8EA140" w14:textId="77777777" w:rsidR="00E05D60" w:rsidRPr="001E01F7" w:rsidRDefault="00E05D60" w:rsidP="00727799">
            <w:pPr>
              <w:ind w:right="452"/>
              <w:jc w:val="center"/>
              <w:rPr>
                <w:rFonts w:ascii="Arial" w:hAnsi="Arial" w:cs="Arial"/>
                <w:sz w:val="24"/>
                <w:szCs w:val="24"/>
              </w:rPr>
            </w:pPr>
            <w:r w:rsidRPr="001E01F7">
              <w:rPr>
                <w:color w:val="4C4D4F"/>
                <w:w w:val="90"/>
                <w:sz w:val="24"/>
                <w:lang w:bidi="en-GB" w:val="en-GB"/>
              </w:rPr>
              <w:t xml:space="preserve">0.3542</w:t>
            </w:r>
          </w:p>
        </w:tc>
      </w:tr>
      <w:tr w:rsidR="00E05D60" w:rsidRPr="00821D88" w14:paraId="4E3742D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63A1218B" w14:textId="77777777" w:rsidR="00E05D60" w:rsidRDefault="00E05D60" w:rsidP="00727799">
            <w:pPr>
              <w:ind w:right="452"/>
              <w:jc w:val="both"/>
              <w:rPr>
                <w:rFonts w:ascii="Arial" w:hAnsi="Arial" w:cs="Arial"/>
                <w:sz w:val="24"/>
                <w:szCs w:val="24"/>
              </w:rPr>
            </w:pPr>
            <w:r>
              <w:rPr>
                <w:sz w:val="24"/>
                <w:lang w:bidi="en-GB" w:val="en-GB"/>
              </w:rPr>
              <w:t xml:space="preserve">65 to 104km</w:t>
            </w:r>
          </w:p>
        </w:tc>
        <w:tc>
          <w:tcPr>
            <w:tcW w:w="2089" w:type="dxa"/>
            <w:tcBorders>
              <w:left w:val="single" w:sz="18" w:space="0" w:color="auto"/>
            </w:tcBorders>
            <w:vAlign w:val="center"/>
          </w:tcPr>
          <w:p w14:paraId="1309BA73" w14:textId="77777777" w:rsidR="00E05D60" w:rsidRPr="001E01F7" w:rsidRDefault="00E05D60" w:rsidP="00120C95">
            <w:pPr>
              <w:ind w:right="452"/>
              <w:jc w:val="center"/>
              <w:rPr>
                <w:rFonts w:ascii="Arial" w:hAnsi="Arial" w:cs="Arial"/>
                <w:sz w:val="24"/>
                <w:szCs w:val="24"/>
              </w:rPr>
            </w:pPr>
            <w:r w:rsidRPr="001E01F7">
              <w:rPr>
                <w:color w:val="4C4D4F"/>
                <w:w w:val="90"/>
                <w:sz w:val="24"/>
                <w:lang w:bidi="en-GB" w:val="en-GB"/>
              </w:rPr>
              <w:t xml:space="preserve">91.2681</w:t>
            </w:r>
          </w:p>
        </w:tc>
        <w:tc>
          <w:tcPr>
            <w:tcW w:w="2409" w:type="dxa"/>
            <w:tcBorders>
              <w:right w:val="single" w:sz="18" w:space="0" w:color="auto"/>
            </w:tcBorders>
            <w:vAlign w:val="center"/>
          </w:tcPr>
          <w:p w14:paraId="774286B8" w14:textId="77777777" w:rsidR="00E05D60" w:rsidRPr="001E01F7" w:rsidRDefault="00E05D60" w:rsidP="00727799">
            <w:pPr>
              <w:ind w:right="452"/>
              <w:jc w:val="center"/>
              <w:rPr>
                <w:rFonts w:ascii="Arial" w:hAnsi="Arial" w:cs="Arial"/>
                <w:sz w:val="24"/>
                <w:szCs w:val="24"/>
              </w:rPr>
            </w:pPr>
            <w:r w:rsidRPr="001E01F7">
              <w:rPr>
                <w:color w:val="4C4D4F"/>
                <w:w w:val="90"/>
                <w:sz w:val="24"/>
                <w:lang w:bidi="en-GB" w:val="en-GB"/>
              </w:rPr>
              <w:t xml:space="preserve">0.3373</w:t>
            </w:r>
          </w:p>
        </w:tc>
      </w:tr>
      <w:tr w:rsidR="00E05D60" w:rsidRPr="00821D88" w14:paraId="62A3C4C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90C3801" w14:textId="77777777" w:rsidR="00E05D60" w:rsidRDefault="00E05D60" w:rsidP="00727799">
            <w:pPr>
              <w:ind w:right="452"/>
              <w:jc w:val="both"/>
              <w:rPr>
                <w:rFonts w:ascii="Arial" w:hAnsi="Arial" w:cs="Arial"/>
                <w:sz w:val="24"/>
                <w:szCs w:val="24"/>
              </w:rPr>
            </w:pPr>
            <w:r>
              <w:rPr>
                <w:sz w:val="24"/>
                <w:lang w:bidi="en-GB" w:val="en-GB"/>
              </w:rPr>
              <w:t xml:space="preserve">From 105 to 133km</w:t>
            </w:r>
          </w:p>
        </w:tc>
        <w:tc>
          <w:tcPr>
            <w:tcW w:w="2089" w:type="dxa"/>
            <w:tcBorders>
              <w:left w:val="single" w:sz="18" w:space="0" w:color="auto"/>
            </w:tcBorders>
            <w:vAlign w:val="center"/>
          </w:tcPr>
          <w:p w14:paraId="61A66907" w14:textId="77777777" w:rsidR="00E05D60" w:rsidRPr="001E01F7" w:rsidRDefault="00E05D60" w:rsidP="00120C95">
            <w:pPr>
              <w:ind w:right="452"/>
              <w:jc w:val="center"/>
              <w:rPr>
                <w:rFonts w:ascii="Arial" w:hAnsi="Arial" w:cs="Arial"/>
                <w:sz w:val="24"/>
                <w:szCs w:val="24"/>
              </w:rPr>
            </w:pPr>
            <w:r w:rsidRPr="001E01F7">
              <w:rPr>
                <w:color w:val="4C4D4F"/>
                <w:w w:val="90"/>
                <w:sz w:val="24"/>
                <w:lang w:bidi="en-GB" w:val="en-GB"/>
              </w:rPr>
              <w:t xml:space="preserve">87.8110</w:t>
            </w:r>
          </w:p>
        </w:tc>
        <w:tc>
          <w:tcPr>
            <w:tcW w:w="2409" w:type="dxa"/>
            <w:tcBorders>
              <w:right w:val="single" w:sz="18" w:space="0" w:color="auto"/>
            </w:tcBorders>
            <w:vAlign w:val="center"/>
          </w:tcPr>
          <w:p w14:paraId="48182DD9" w14:textId="77777777" w:rsidR="00E05D60" w:rsidRPr="001E01F7" w:rsidRDefault="00E05D60" w:rsidP="00727799">
            <w:pPr>
              <w:ind w:right="452"/>
              <w:jc w:val="center"/>
              <w:rPr>
                <w:rFonts w:ascii="Arial" w:hAnsi="Arial" w:cs="Arial"/>
                <w:sz w:val="24"/>
                <w:szCs w:val="24"/>
              </w:rPr>
            </w:pPr>
            <w:r w:rsidRPr="001E01F7">
              <w:rPr>
                <w:color w:val="4C4D4F"/>
                <w:w w:val="90"/>
                <w:sz w:val="24"/>
                <w:lang w:bidi="en-GB" w:val="en-GB"/>
              </w:rPr>
              <w:t xml:space="preserve">0.3757</w:t>
            </w:r>
          </w:p>
        </w:tc>
      </w:tr>
      <w:tr w:rsidR="00E05D60" w:rsidRPr="00821D88" w14:paraId="5375295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FC11C86" w14:textId="77777777" w:rsidR="00E05D60" w:rsidRDefault="00E05D60" w:rsidP="00727799">
            <w:pPr>
              <w:ind w:right="452"/>
              <w:jc w:val="both"/>
              <w:rPr>
                <w:rFonts w:ascii="Arial" w:hAnsi="Arial" w:cs="Arial"/>
                <w:sz w:val="24"/>
                <w:szCs w:val="24"/>
              </w:rPr>
            </w:pPr>
            <w:r>
              <w:rPr>
                <w:sz w:val="24"/>
                <w:lang w:bidi="en-GB" w:val="en-GB"/>
              </w:rPr>
              <w:t xml:space="preserve">From 134 to 199km</w:t>
            </w:r>
          </w:p>
        </w:tc>
        <w:tc>
          <w:tcPr>
            <w:tcW w:w="2089" w:type="dxa"/>
            <w:tcBorders>
              <w:left w:val="single" w:sz="18" w:space="0" w:color="auto"/>
            </w:tcBorders>
            <w:vAlign w:val="center"/>
          </w:tcPr>
          <w:p w14:paraId="60DD7D1C" w14:textId="77777777" w:rsidR="00E05D60" w:rsidRPr="001E01F7" w:rsidRDefault="00E05D60" w:rsidP="00120C95">
            <w:pPr>
              <w:ind w:right="452"/>
              <w:jc w:val="center"/>
              <w:rPr>
                <w:rFonts w:ascii="Arial" w:hAnsi="Arial" w:cs="Arial"/>
                <w:sz w:val="24"/>
                <w:szCs w:val="24"/>
              </w:rPr>
            </w:pPr>
            <w:r w:rsidRPr="001E01F7">
              <w:rPr>
                <w:color w:val="4C4D4F"/>
                <w:w w:val="90"/>
                <w:sz w:val="24"/>
                <w:lang w:bidi="en-GB" w:val="en-GB"/>
              </w:rPr>
              <w:t xml:space="preserve">89.9129</w:t>
            </w:r>
          </w:p>
        </w:tc>
        <w:tc>
          <w:tcPr>
            <w:tcW w:w="2409" w:type="dxa"/>
            <w:tcBorders>
              <w:right w:val="single" w:sz="18" w:space="0" w:color="auto"/>
            </w:tcBorders>
            <w:vAlign w:val="center"/>
          </w:tcPr>
          <w:p w14:paraId="2C159801" w14:textId="77777777" w:rsidR="00E05D60" w:rsidRPr="001E01F7" w:rsidRDefault="00E05D60" w:rsidP="00727799">
            <w:pPr>
              <w:ind w:right="452"/>
              <w:jc w:val="center"/>
              <w:rPr>
                <w:rFonts w:ascii="Arial" w:hAnsi="Arial" w:cs="Arial"/>
                <w:sz w:val="24"/>
                <w:szCs w:val="24"/>
              </w:rPr>
            </w:pPr>
            <w:r w:rsidRPr="001E01F7">
              <w:rPr>
                <w:color w:val="4C4D4F"/>
                <w:w w:val="90"/>
                <w:sz w:val="24"/>
                <w:lang w:bidi="en-GB" w:val="en-GB"/>
              </w:rPr>
              <w:t xml:space="preserve">0.3709</w:t>
            </w:r>
          </w:p>
        </w:tc>
      </w:tr>
      <w:tr w:rsidR="00E05D60" w:rsidRPr="00821D88" w14:paraId="5069412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50C0CE2B" w14:textId="77777777" w:rsidR="00E05D60" w:rsidRDefault="00E05D60" w:rsidP="00727799">
            <w:pPr>
              <w:ind w:right="452"/>
              <w:jc w:val="both"/>
              <w:rPr>
                <w:rFonts w:ascii="Arial" w:hAnsi="Arial" w:cs="Arial"/>
                <w:sz w:val="24"/>
                <w:szCs w:val="24"/>
              </w:rPr>
            </w:pPr>
            <w:r>
              <w:rPr>
                <w:sz w:val="24"/>
                <w:lang w:bidi="en-GB" w:val="en-GB"/>
              </w:rPr>
              <w:t xml:space="preserve">From 200 to 259km</w:t>
            </w:r>
          </w:p>
        </w:tc>
        <w:tc>
          <w:tcPr>
            <w:tcW w:w="2089" w:type="dxa"/>
            <w:tcBorders>
              <w:left w:val="single" w:sz="18" w:space="0" w:color="auto"/>
            </w:tcBorders>
            <w:vAlign w:val="center"/>
          </w:tcPr>
          <w:p w14:paraId="00E726BF" w14:textId="77777777" w:rsidR="00E05D60" w:rsidRPr="001E01F7" w:rsidRDefault="00E05D60" w:rsidP="00120C95">
            <w:pPr>
              <w:ind w:right="452"/>
              <w:jc w:val="center"/>
              <w:rPr>
                <w:rFonts w:ascii="Arial" w:hAnsi="Arial" w:cs="Arial"/>
                <w:sz w:val="24"/>
                <w:szCs w:val="24"/>
              </w:rPr>
            </w:pPr>
            <w:r w:rsidRPr="001E01F7">
              <w:rPr>
                <w:color w:val="4C4D4F"/>
                <w:w w:val="90"/>
                <w:sz w:val="24"/>
                <w:lang w:bidi="en-GB" w:val="en-GB"/>
              </w:rPr>
              <w:t xml:space="preserve">137.2475</w:t>
            </w:r>
          </w:p>
        </w:tc>
        <w:tc>
          <w:tcPr>
            <w:tcW w:w="2409" w:type="dxa"/>
            <w:tcBorders>
              <w:right w:val="single" w:sz="18" w:space="0" w:color="auto"/>
            </w:tcBorders>
            <w:vAlign w:val="center"/>
          </w:tcPr>
          <w:p w14:paraId="3EC616E6" w14:textId="77777777" w:rsidR="00E05D60" w:rsidRPr="001E01F7" w:rsidRDefault="00E05D60" w:rsidP="00727799">
            <w:pPr>
              <w:ind w:right="452"/>
              <w:jc w:val="center"/>
              <w:rPr>
                <w:rFonts w:ascii="Arial" w:hAnsi="Arial" w:cs="Arial"/>
                <w:sz w:val="24"/>
                <w:szCs w:val="24"/>
              </w:rPr>
            </w:pPr>
            <w:r w:rsidRPr="001E01F7">
              <w:rPr>
                <w:color w:val="4C4D4F"/>
                <w:w w:val="90"/>
                <w:sz w:val="24"/>
                <w:lang w:bidi="en-GB" w:val="en-GB"/>
              </w:rPr>
              <w:t xml:space="preserve">0.1333</w:t>
            </w:r>
          </w:p>
        </w:tc>
      </w:tr>
      <w:tr w:rsidR="00E05D60" w:rsidRPr="00821D88" w14:paraId="77CBB69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70F58B66" w14:textId="66F9967D" w:rsidR="00E05D60" w:rsidRDefault="00E05D60" w:rsidP="00727799">
            <w:pPr>
              <w:ind w:right="452"/>
              <w:jc w:val="both"/>
              <w:rPr>
                <w:rFonts w:ascii="Arial" w:hAnsi="Arial" w:cs="Arial"/>
                <w:sz w:val="24"/>
                <w:szCs w:val="24"/>
              </w:rPr>
            </w:pPr>
            <w:r>
              <w:rPr>
                <w:sz w:val="24"/>
                <w:lang w:bidi="en-GB" w:val="en-GB"/>
              </w:rPr>
              <w:t xml:space="preserve">From 260 to 392km</w:t>
            </w:r>
          </w:p>
        </w:tc>
        <w:tc>
          <w:tcPr>
            <w:tcW w:w="2089" w:type="dxa"/>
            <w:tcBorders>
              <w:left w:val="single" w:sz="18" w:space="0" w:color="auto"/>
            </w:tcBorders>
            <w:vAlign w:val="center"/>
          </w:tcPr>
          <w:p w14:paraId="3DCE3873" w14:textId="77777777" w:rsidR="00E05D60" w:rsidRPr="001E01F7" w:rsidRDefault="00E05D60" w:rsidP="00120C95">
            <w:pPr>
              <w:ind w:right="452"/>
              <w:jc w:val="center"/>
              <w:rPr>
                <w:rFonts w:ascii="Arial" w:hAnsi="Arial" w:cs="Arial"/>
                <w:sz w:val="24"/>
                <w:szCs w:val="24"/>
              </w:rPr>
            </w:pPr>
            <w:r w:rsidRPr="001E01F7">
              <w:rPr>
                <w:color w:val="4C4D4F"/>
                <w:w w:val="90"/>
                <w:sz w:val="24"/>
                <w:lang w:bidi="en-GB" w:val="en-GB"/>
              </w:rPr>
              <w:t xml:space="preserve">145.8706</w:t>
            </w:r>
          </w:p>
        </w:tc>
        <w:tc>
          <w:tcPr>
            <w:tcW w:w="2409" w:type="dxa"/>
            <w:tcBorders>
              <w:right w:val="single" w:sz="18" w:space="0" w:color="auto"/>
            </w:tcBorders>
            <w:vAlign w:val="center"/>
          </w:tcPr>
          <w:p w14:paraId="2B585BEF" w14:textId="77777777" w:rsidR="00E05D60" w:rsidRPr="001E01F7" w:rsidRDefault="00E05D60" w:rsidP="00727799">
            <w:pPr>
              <w:ind w:right="452"/>
              <w:jc w:val="center"/>
              <w:rPr>
                <w:rFonts w:ascii="Arial" w:hAnsi="Arial" w:cs="Arial"/>
                <w:sz w:val="24"/>
                <w:szCs w:val="24"/>
              </w:rPr>
            </w:pPr>
            <w:r w:rsidRPr="001E01F7">
              <w:rPr>
                <w:color w:val="4C4D4F"/>
                <w:w w:val="90"/>
                <w:sz w:val="24"/>
                <w:lang w:bidi="en-GB" w:val="en-GB"/>
              </w:rPr>
              <w:t xml:space="preserve">0.0999</w:t>
            </w:r>
          </w:p>
        </w:tc>
      </w:tr>
      <w:tr w:rsidR="00E05D60" w:rsidRPr="00821D88" w14:paraId="601FEAC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bottom w:val="single" w:sz="18" w:space="0" w:color="auto"/>
              <w:right w:val="single" w:sz="18" w:space="0" w:color="auto"/>
            </w:tcBorders>
          </w:tcPr>
          <w:p w14:paraId="5D28A5BB" w14:textId="77777777" w:rsidR="00E05D60" w:rsidRDefault="00E05D60" w:rsidP="00727799">
            <w:pPr>
              <w:ind w:right="452"/>
              <w:jc w:val="both"/>
              <w:rPr>
                <w:rFonts w:ascii="Arial" w:hAnsi="Arial" w:cs="Arial"/>
                <w:sz w:val="24"/>
                <w:szCs w:val="24"/>
              </w:rPr>
            </w:pPr>
            <w:r>
              <w:rPr>
                <w:sz w:val="24"/>
                <w:lang w:bidi="en-GB" w:val="en-GB"/>
              </w:rPr>
              <w:t xml:space="preserve">From 393 to 9,999km</w:t>
            </w:r>
          </w:p>
        </w:tc>
        <w:tc>
          <w:tcPr>
            <w:tcW w:w="2089" w:type="dxa"/>
            <w:tcBorders>
              <w:left w:val="single" w:sz="18" w:space="0" w:color="auto"/>
              <w:bottom w:val="single" w:sz="18" w:space="0" w:color="auto"/>
            </w:tcBorders>
            <w:vAlign w:val="center"/>
          </w:tcPr>
          <w:p w14:paraId="23325AE3" w14:textId="77777777" w:rsidR="00E05D60" w:rsidRPr="001E01F7" w:rsidRDefault="00E05D60" w:rsidP="00120C95">
            <w:pPr>
              <w:ind w:right="452"/>
              <w:jc w:val="center"/>
              <w:rPr>
                <w:rFonts w:ascii="Arial" w:hAnsi="Arial" w:cs="Arial"/>
                <w:sz w:val="24"/>
                <w:szCs w:val="24"/>
              </w:rPr>
            </w:pPr>
            <w:r w:rsidRPr="001E01F7">
              <w:rPr>
                <w:color w:val="4C4D4F"/>
                <w:w w:val="90"/>
                <w:sz w:val="24"/>
                <w:lang w:bidi="en-GB" w:val="en-GB"/>
              </w:rPr>
              <w:t xml:space="preserve">155.4214</w:t>
            </w:r>
          </w:p>
        </w:tc>
        <w:tc>
          <w:tcPr>
            <w:tcW w:w="2409" w:type="dxa"/>
            <w:tcBorders>
              <w:bottom w:val="single" w:sz="18" w:space="0" w:color="auto"/>
              <w:right w:val="single" w:sz="18" w:space="0" w:color="auto"/>
            </w:tcBorders>
            <w:vAlign w:val="center"/>
          </w:tcPr>
          <w:p w14:paraId="5DD56F69" w14:textId="77777777" w:rsidR="00E05D60" w:rsidRPr="001E01F7" w:rsidRDefault="00E05D60" w:rsidP="00727799">
            <w:pPr>
              <w:ind w:right="452"/>
              <w:jc w:val="center"/>
              <w:rPr>
                <w:rFonts w:ascii="Arial" w:hAnsi="Arial" w:cs="Arial"/>
                <w:sz w:val="24"/>
                <w:szCs w:val="24"/>
              </w:rPr>
            </w:pPr>
            <w:r w:rsidRPr="001E01F7">
              <w:rPr>
                <w:color w:val="4C4D4F"/>
                <w:w w:val="90"/>
                <w:sz w:val="24"/>
                <w:lang w:bidi="en-GB" w:val="en-GB"/>
              </w:rPr>
              <w:t xml:space="preserve">0.0749</w:t>
            </w:r>
          </w:p>
        </w:tc>
      </w:tr>
    </w:tbl>
    <w:p xmlns:w="http://schemas.openxmlformats.org/wordprocessingml/2006/main" w14:paraId="437EDA1D" w14:textId="77777777" w:rsidR="00F40ED4" w:rsidRDefault="00F40ED4" w:rsidP="00F40ED4">
      <w:pPr>
        <w:ind w:right="452"/>
        <w:jc w:val="both"/>
        <w:rPr>
          <w:rFonts w:ascii="Arial" w:hAnsi="Arial" w:cs="Arial"/>
          <w:sz w:val="24"/>
          <w:szCs w:val="24"/>
        </w:rPr>
      </w:pPr>
    </w:p>
    <w:p xmlns:w="http://schemas.openxmlformats.org/wordprocessingml/2006/main" w14:paraId="6D5AA040" w14:textId="65E0C1A2" w:rsidR="00C25976" w:rsidRDefault="00C25976" w:rsidP="00C25976">
      <w:pPr>
        <w:ind w:right="452"/>
        <w:jc w:val="both"/>
        <w:rPr>
          <w:rFonts w:ascii="Arial" w:hAnsi="Arial" w:cs="Arial"/>
          <w:sz w:val="24"/>
          <w:szCs w:val="24"/>
        </w:rPr>
      </w:pPr>
    </w:p>
    <w:p xmlns:w="http://schemas.openxmlformats.org/wordprocessingml/2006/main" w14:paraId="6CC10A37" w14:textId="7A71519E" w:rsidR="003B53E7" w:rsidRDefault="003B53E7" w:rsidP="00C25976">
      <w:pPr>
        <w:ind w:right="452"/>
        <w:jc w:val="both"/>
        <w:rPr>
          <w:rFonts w:ascii="Arial" w:hAnsi="Arial" w:cs="Arial"/>
          <w:sz w:val="24"/>
          <w:szCs w:val="24"/>
        </w:rPr>
      </w:pPr>
    </w:p>
    <w:p xmlns:w="http://schemas.openxmlformats.org/wordprocessingml/2006/main" w14:paraId="7609675E" w14:textId="68551E92" w:rsidR="003B53E7" w:rsidRDefault="003B53E7" w:rsidP="00C25976">
      <w:pPr>
        <w:ind w:right="452"/>
        <w:jc w:val="both"/>
        <w:rPr>
          <w:rFonts w:ascii="Arial" w:hAnsi="Arial" w:cs="Arial"/>
          <w:sz w:val="24"/>
          <w:szCs w:val="24"/>
        </w:rPr>
      </w:pPr>
    </w:p>
    <w:p xmlns:w="http://schemas.openxmlformats.org/wordprocessingml/2006/main" w14:paraId="70EFC806" w14:textId="2482B0C4" w:rsidR="003B53E7" w:rsidRDefault="003B53E7" w:rsidP="00C25976">
      <w:pPr>
        <w:ind w:right="452"/>
        <w:jc w:val="both"/>
        <w:rPr>
          <w:rFonts w:ascii="Arial" w:hAnsi="Arial" w:cs="Arial"/>
          <w:sz w:val="24"/>
          <w:szCs w:val="24"/>
        </w:rPr>
      </w:pPr>
    </w:p>
    <w:p xmlns:w="http://schemas.openxmlformats.org/wordprocessingml/2006/main" w14:paraId="7703AD50" w14:textId="6CCDDB33" w:rsidR="2FA3B594" w:rsidRDefault="2FA3B594"/>
    <w:p xmlns:w="http://schemas.openxmlformats.org/wordprocessingml/2006/main" w14:paraId="7DD5E15C" w14:textId="305F201A" w:rsidR="00C25976" w:rsidRPr="00926614" w:rsidRDefault="00C25976" w:rsidP="00C25976">
      <w:pPr>
        <w:pStyle w:val="Corpsdetexte"/>
        <w:widowControl/>
        <w:ind w:right="452"/>
        <w:jc w:val="both"/>
        <w:rPr>
          <w:sz w:val="24"/>
          <w:szCs w:val="24"/>
        </w:rPr>
      </w:pPr>
    </w:p>
    <w:p xmlns:w="http://schemas.openxmlformats.org/wordprocessingml/2006/main" w14:paraId="113372FF" w14:textId="079A58B6" w:rsidR="00C25976" w:rsidRPr="00DB2FA3" w:rsidRDefault="00C25976" w:rsidP="00DB2FA3">
      <w:pPr>
        <w:ind w:right="452"/>
        <w:rPr>
          <w:color w:val="4C4D4F"/>
          <w:w w:val="130"/>
          <w:sz w:val="24"/>
          <w:szCs w:val="24"/>
        </w:rPr>
      </w:pPr>
      <w:r w:rsidRPr="00DB2FA3">
        <w:rPr>
          <w:sz w:val="24"/>
          <w:lang w:bidi="en-GB" w:val="en-GB"/>
        </w:rPr>
        <w:t xml:space="preserve">Amount of the booking to travel on an INTERCITÉS train with </w:t>
      </w:r>
      <w:r w:rsidR="00CF174D" w:rsidRPr="00DB2FA3">
        <w:rPr>
          <w:color w:val="4C4D4F"/>
          <w:w w:val="130"/>
          <w:sz w:val="24"/>
          <w:lang w:bidi="en-GB" w:val="en-GB"/>
        </w:rPr>
        <w:t xml:space="preserve">a Weekly or Monthly Travel Pass </w:t>
      </w:r>
    </w:p>
    <w:p xmlns:w="http://schemas.openxmlformats.org/wordprocessingml/2006/main" w14:paraId="7DCF5BC0" w14:textId="1DC0AB05" w:rsidR="00C25976" w:rsidRPr="00926614" w:rsidRDefault="00C25976" w:rsidP="00C25976">
      <w:pPr>
        <w:pStyle w:val="Corpsdetexte"/>
        <w:widowControl/>
        <w:ind w:left="977" w:right="452"/>
        <w:jc w:val="both"/>
        <w:rPr>
          <w:sz w:val="24"/>
          <w:szCs w:val="24"/>
          <w:lang w:val="fr-FR"/>
        </w:rPr>
      </w:pPr>
    </w:p>
    <w:tbl xmlns:w="http://schemas.openxmlformats.org/wordprocessingml/2006/main">
      <w:tblPr>
        <w:tblStyle w:val="TableNormal100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289"/>
      </w:tblGrid>
      <w:tr w:rsidR="00C25976" w:rsidRPr="009C54A0" w14:paraId="453F7CD9" w14:textId="77777777" w:rsidTr="00727799">
        <w:trPr>
          <w:trHeight w:val="309"/>
          <w:jc w:val="center"/>
        </w:trPr>
        <w:tc>
          <w:tcPr>
            <w:tcW w:w="8364" w:type="dxa"/>
          </w:tcPr>
          <w:p w14:paraId="16FFE105" w14:textId="00D0870F" w:rsidR="00C25976" w:rsidRPr="009C54A0" w:rsidRDefault="00C25976" w:rsidP="00727799">
            <w:pPr>
              <w:pStyle w:val="TableParagraph"/>
              <w:widowControl/>
              <w:spacing w:before="47"/>
              <w:ind w:left="85" w:right="452"/>
              <w:rPr>
                <w:sz w:val="24"/>
                <w:szCs w:val="24"/>
                <w:lang w:val="fr-FR"/>
              </w:rPr>
            </w:pPr>
            <w:r w:rsidRPr="009C54A0">
              <w:rPr>
                <w:sz w:val="24"/>
                <w:lang w:bidi="en-GB" w:val="en-GB"/>
              </w:rPr>
              <w:t xml:space="preserve">For INTERCITÉS seated journeys</w:t>
            </w:r>
          </w:p>
        </w:tc>
        <w:tc>
          <w:tcPr>
            <w:tcW w:w="1289" w:type="dxa"/>
            <w:shd w:val="clear" w:color="auto" w:fill="DCDDDE"/>
          </w:tcPr>
          <w:p w14:paraId="7168317D" w14:textId="7B9CA49D" w:rsidR="00C25976" w:rsidRPr="009C54A0" w:rsidRDefault="00C25976" w:rsidP="00727799">
            <w:pPr>
              <w:pStyle w:val="TableParagraph"/>
              <w:widowControl/>
              <w:spacing w:before="47"/>
              <w:ind w:right="452"/>
              <w:jc w:val="right"/>
              <w:rPr>
                <w:sz w:val="24"/>
                <w:szCs w:val="24"/>
              </w:rPr>
            </w:pPr>
            <w:r w:rsidRPr="009C54A0">
              <w:rPr>
                <w:sz w:val="24"/>
                <w:lang w:bidi="en-GB" w:val="en-GB"/>
              </w:rPr>
              <w:t xml:space="preserve">€1.5</w:t>
            </w:r>
          </w:p>
        </w:tc>
      </w:tr>
      <w:tr w:rsidR="00EC6647" w:rsidRPr="009C54A0" w14:paraId="3BE6B171" w14:textId="77777777" w:rsidTr="00727799">
        <w:trPr>
          <w:trHeight w:val="309"/>
          <w:jc w:val="center"/>
        </w:trPr>
        <w:tc>
          <w:tcPr>
            <w:tcW w:w="8364" w:type="dxa"/>
          </w:tcPr>
          <w:p w14:paraId="54D7DEA8" w14:textId="140D925A" w:rsidR="00EC6647" w:rsidRPr="009C54A0" w:rsidRDefault="00EC6647" w:rsidP="00727799">
            <w:pPr>
              <w:pStyle w:val="TableParagraph"/>
              <w:widowControl/>
              <w:spacing w:before="47"/>
              <w:ind w:left="85" w:right="452"/>
              <w:rPr>
                <w:sz w:val="24"/>
                <w:szCs w:val="24"/>
                <w:lang w:val="fr-FR"/>
              </w:rPr>
            </w:pPr>
            <w:r>
              <w:rPr>
                <w:sz w:val="24"/>
                <w:lang w:bidi="en-GB" w:val="en-GB"/>
              </w:rPr>
              <w:t xml:space="preserve">For night INTERCITÉS journeys in a bunk</w:t>
            </w:r>
          </w:p>
        </w:tc>
        <w:tc>
          <w:tcPr>
            <w:tcW w:w="1289" w:type="dxa"/>
            <w:shd w:val="clear" w:color="auto" w:fill="DCDDDE"/>
          </w:tcPr>
          <w:p w14:paraId="7885B110" w14:textId="107E2A30" w:rsidR="00E375A6" w:rsidRPr="00315CF7" w:rsidRDefault="00E375A6" w:rsidP="00E375A6">
            <w:pPr>
              <w:pStyle w:val="TableParagraph"/>
              <w:widowControl/>
              <w:spacing w:before="47"/>
              <w:ind w:right="452"/>
              <w:jc w:val="right"/>
              <w:rPr>
                <w:sz w:val="24"/>
                <w:szCs w:val="24"/>
                <w:lang w:val="fr-FR"/>
              </w:rPr>
            </w:pPr>
            <w:r>
              <w:rPr>
                <w:sz w:val="24"/>
                <w:lang w:bidi="en-GB" w:val="en-GB"/>
              </w:rPr>
              <w:t xml:space="preserve">€19.5</w:t>
            </w:r>
          </w:p>
        </w:tc>
      </w:tr>
    </w:tbl>
    <w:p xmlns:w="http://schemas.openxmlformats.org/wordprocessingml/2006/main" w14:paraId="02F0299D" w14:textId="1BB5C8F9" w:rsidR="00C25976" w:rsidRDefault="00C25976" w:rsidP="00C25976">
      <w:pPr>
        <w:spacing w:after="160" w:line="259" w:lineRule="auto"/>
        <w:rPr>
          <w:rFonts w:asciiTheme="majorHAnsi" w:eastAsiaTheme="majorEastAsia" w:hAnsiTheme="majorHAnsi" w:cstheme="majorBidi"/>
          <w:b/>
          <w:iCs/>
          <w:color w:val="D52B1E"/>
          <w:sz w:val="36"/>
          <w:szCs w:val="24"/>
        </w:rPr>
      </w:pPr>
    </w:p>
    <w:p xmlns:w="http://schemas.openxmlformats.org/wordprocessingml/2006/main" w14:paraId="52790BA7" w14:textId="1B09F1C2" w:rsidR="00C25976" w:rsidRPr="00995AFA" w:rsidRDefault="00C25976">
      <w:pPr>
        <w:pStyle w:val="Titre4"/>
        <w:numPr>
          <w:ilvl w:val="2"/>
          <w:numId w:val="33"/>
        </w:numPr>
        <w:rPr>
          <w:i/>
        </w:rPr>
      </w:pPr>
      <w:r w:rsidRPr="00995AFA">
        <w:rPr>
          <w:lang w:bidi="en-GB" w:val="en-GB"/>
        </w:rPr>
        <w:t xml:space="preserve">Subscriptions and PASSes: Table of fare equivalence areas</w:t>
      </w:r>
    </w:p>
    <w:p xmlns:w="http://schemas.openxmlformats.org/wordprocessingml/2006/main" w14:paraId="08C0F88A" w14:textId="40CF8DCD" w:rsidR="00C25976" w:rsidRDefault="00C25976" w:rsidP="00C25976">
      <w:pPr>
        <w:pStyle w:val="Corpsdetexte"/>
        <w:widowControl/>
        <w:ind w:right="452"/>
        <w:jc w:val="both"/>
        <w:rPr>
          <w:rFonts w:eastAsiaTheme="minorHAnsi"/>
          <w:sz w:val="24"/>
          <w:szCs w:val="24"/>
          <w:lang w:val="fr-FR"/>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3418"/>
        <w:gridCol w:w="4105"/>
      </w:tblGrid>
      <w:tr w:rsidR="00C25976" w:rsidRPr="006E146A" w14:paraId="5B5B0111" w14:textId="77777777" w:rsidTr="00F57F99">
        <w:tc>
          <w:tcPr>
            <w:tcW w:w="2830" w:type="dxa"/>
          </w:tcPr>
          <w:p w14:paraId="6E0B7BB4" w14:textId="40126B7B"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en-GB" w:val="en-GB"/>
              </w:rPr>
              <w:t xml:space="preserve">Name of the zone</w:t>
            </w:r>
          </w:p>
        </w:tc>
        <w:tc>
          <w:tcPr>
            <w:tcW w:w="3544" w:type="dxa"/>
          </w:tcPr>
          <w:p w14:paraId="4995A3B9" w14:textId="54E2A587"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en-GB" w:val="en-GB"/>
              </w:rPr>
              <w:t xml:space="preserve">Main station</w:t>
            </w:r>
          </w:p>
        </w:tc>
        <w:tc>
          <w:tcPr>
            <w:tcW w:w="4274" w:type="dxa"/>
          </w:tcPr>
          <w:p w14:paraId="0CB6C973" w14:textId="7279D195"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en-GB" w:val="en-GB"/>
              </w:rPr>
              <w:t xml:space="preserve">Secondary station</w:t>
            </w:r>
          </w:p>
        </w:tc>
      </w:tr>
      <w:tr w:rsidR="00C25976" w:rsidRPr="006E146A" w14:paraId="1D6C822F" w14:textId="77777777" w:rsidTr="00F57F99">
        <w:tc>
          <w:tcPr>
            <w:tcW w:w="2830" w:type="dxa"/>
          </w:tcPr>
          <w:p w14:paraId="4D44BD2B" w14:textId="2D78CF70" w:rsidR="00C25976" w:rsidRPr="006E146A" w:rsidRDefault="00C25976" w:rsidP="00727799">
            <w:pPr>
              <w:pStyle w:val="Corpsdetexte"/>
              <w:widowControl/>
              <w:ind w:right="-105"/>
              <w:jc w:val="both"/>
              <w:rPr>
                <w:rFonts w:eastAsiaTheme="minorHAnsi"/>
                <w:sz w:val="24"/>
                <w:szCs w:val="24"/>
                <w:lang w:val="fr-FR"/>
              </w:rPr>
            </w:pPr>
            <w:r w:rsidRPr="00E20297">
              <w:rPr>
                <w:sz w:val="24"/>
                <w:lang w:bidi="en-GB" w:val="en-GB"/>
              </w:rPr>
              <w:t xml:space="preserve">South Paris area</w:t>
            </w:r>
          </w:p>
        </w:tc>
        <w:tc>
          <w:tcPr>
            <w:tcW w:w="3544" w:type="dxa"/>
          </w:tcPr>
          <w:p w14:paraId="611A0C36" w14:textId="2C124218" w:rsidR="00C25976" w:rsidRPr="006E146A" w:rsidRDefault="00C25976" w:rsidP="00727799">
            <w:pPr>
              <w:pStyle w:val="Corpsdetexte"/>
              <w:widowControl/>
              <w:jc w:val="both"/>
              <w:rPr>
                <w:rFonts w:eastAsiaTheme="minorHAnsi"/>
                <w:sz w:val="24"/>
                <w:szCs w:val="24"/>
                <w:lang w:val="fr-FR"/>
              </w:rPr>
            </w:pPr>
            <w:r w:rsidRPr="00E20297">
              <w:rPr>
                <w:sz w:val="24"/>
                <w:lang w:bidi="en-GB" w:val="en-GB"/>
              </w:rPr>
              <w:t xml:space="preserve">Paris Gare de Lyon</w:t>
            </w:r>
          </w:p>
        </w:tc>
        <w:tc>
          <w:tcPr>
            <w:tcW w:w="4274" w:type="dxa"/>
          </w:tcPr>
          <w:p w14:paraId="3F535B8B" w14:textId="312EFD1E" w:rsidR="00C25976" w:rsidRPr="000433A1" w:rsidRDefault="00C25976" w:rsidP="00727799">
            <w:pPr>
              <w:pStyle w:val="TableParagraph"/>
              <w:widowControl/>
              <w:spacing w:before="52"/>
              <w:ind w:left="14"/>
              <w:rPr>
                <w:sz w:val="24"/>
                <w:szCs w:val="24"/>
                <w:lang w:val="fr-FR"/>
              </w:rPr>
            </w:pPr>
            <w:r w:rsidRPr="000433A1">
              <w:rPr>
                <w:sz w:val="24"/>
                <w:lang w:bidi="en-GB" w:val="en-GB"/>
              </w:rPr>
              <w:t xml:space="preserve">Charles de Gaulle-TGV airport, Marne-la-Vallée/Chessy,</w:t>
            </w:r>
          </w:p>
          <w:p w14:paraId="7BEBBADC" w14:textId="141CEDE1" w:rsidR="00C25976" w:rsidRPr="00E20297" w:rsidRDefault="00C25976" w:rsidP="00727799">
            <w:pPr>
              <w:pStyle w:val="Corpsdetexte"/>
              <w:widowControl/>
              <w:jc w:val="both"/>
              <w:rPr>
                <w:sz w:val="24"/>
                <w:szCs w:val="24"/>
                <w:lang w:val="fr-FR"/>
              </w:rPr>
            </w:pPr>
            <w:r w:rsidRPr="00E20297">
              <w:rPr>
                <w:sz w:val="24"/>
                <w:lang w:bidi="en-GB" w:val="en-GB"/>
              </w:rPr>
              <w:t xml:space="preserve">Massy TGV, Massy Palaiseau</w:t>
            </w:r>
          </w:p>
        </w:tc>
      </w:tr>
      <w:tr w:rsidR="00C25976" w:rsidRPr="006E146A" w14:paraId="5E5077EA" w14:textId="77777777" w:rsidTr="00F57F99">
        <w:tc>
          <w:tcPr>
            <w:tcW w:w="2830" w:type="dxa"/>
          </w:tcPr>
          <w:p w14:paraId="66CB0D14" w14:textId="4DF2D419" w:rsidR="00C25976" w:rsidRPr="006E146A" w:rsidRDefault="00C25976" w:rsidP="00727799">
            <w:pPr>
              <w:pStyle w:val="Corpsdetexte"/>
              <w:widowControl/>
              <w:ind w:right="-105"/>
              <w:jc w:val="both"/>
              <w:rPr>
                <w:rFonts w:eastAsiaTheme="minorHAnsi"/>
                <w:sz w:val="24"/>
                <w:szCs w:val="24"/>
                <w:lang w:val="fr-FR"/>
              </w:rPr>
            </w:pPr>
            <w:r w:rsidRPr="00E20297">
              <w:rPr>
                <w:sz w:val="24"/>
                <w:lang w:bidi="en-GB" w:val="en-GB"/>
              </w:rPr>
              <w:t xml:space="preserve">Paris West Area</w:t>
            </w:r>
          </w:p>
        </w:tc>
        <w:tc>
          <w:tcPr>
            <w:tcW w:w="3544" w:type="dxa"/>
          </w:tcPr>
          <w:p w14:paraId="16C1A776" w14:textId="0B810C18" w:rsidR="00C25976" w:rsidRPr="006E146A" w:rsidRDefault="00C25976" w:rsidP="00727799">
            <w:pPr>
              <w:pStyle w:val="Corpsdetexte"/>
              <w:widowControl/>
              <w:jc w:val="both"/>
              <w:rPr>
                <w:rFonts w:eastAsiaTheme="minorHAnsi"/>
                <w:sz w:val="24"/>
                <w:szCs w:val="24"/>
                <w:lang w:val="fr-FR"/>
              </w:rPr>
            </w:pPr>
            <w:r w:rsidRPr="00E20297">
              <w:rPr>
                <w:sz w:val="24"/>
                <w:lang w:bidi="en-GB" w:val="en-GB"/>
              </w:rPr>
              <w:t xml:space="preserve">Paris Montparnasse 1-2</w:t>
            </w:r>
          </w:p>
        </w:tc>
        <w:tc>
          <w:tcPr>
            <w:tcW w:w="4274" w:type="dxa"/>
          </w:tcPr>
          <w:p w14:paraId="1E4222A0" w14:textId="1C9621ED" w:rsidR="00C25976" w:rsidRPr="000433A1" w:rsidRDefault="00C25976" w:rsidP="00727799">
            <w:pPr>
              <w:pStyle w:val="TableParagraph"/>
              <w:widowControl/>
              <w:spacing w:before="52"/>
              <w:ind w:left="14"/>
              <w:rPr>
                <w:sz w:val="24"/>
                <w:szCs w:val="24"/>
                <w:lang w:val="fr-FR"/>
              </w:rPr>
            </w:pPr>
            <w:r w:rsidRPr="000433A1">
              <w:rPr>
                <w:sz w:val="24"/>
                <w:lang w:bidi="en-GB" w:val="en-GB"/>
              </w:rPr>
              <w:t xml:space="preserve">Charles de Gaulle-TGV airport, Marne La Vallée/Chessy,</w:t>
            </w:r>
          </w:p>
          <w:p w14:paraId="6A3715E9" w14:textId="24D11EBD" w:rsidR="00C25976" w:rsidRPr="000433A1" w:rsidRDefault="00C25976" w:rsidP="00727799">
            <w:pPr>
              <w:pStyle w:val="Corpsdetexte"/>
              <w:widowControl/>
              <w:jc w:val="both"/>
              <w:rPr>
                <w:sz w:val="24"/>
                <w:szCs w:val="24"/>
                <w:lang w:val="fr-FR"/>
              </w:rPr>
            </w:pPr>
            <w:r w:rsidRPr="000433A1">
              <w:rPr>
                <w:sz w:val="24"/>
                <w:lang w:bidi="en-GB" w:val="en-GB"/>
              </w:rPr>
              <w:t xml:space="preserve">Massy TGV, Massy Palaiseau, Paris Montparnasse 3 Vaugirard, Paris Austerlitz</w:t>
            </w:r>
          </w:p>
        </w:tc>
      </w:tr>
      <w:tr w:rsidR="00C25976" w:rsidRPr="006E146A" w14:paraId="40DD43C9" w14:textId="77777777" w:rsidTr="00F57F99">
        <w:tc>
          <w:tcPr>
            <w:tcW w:w="2830" w:type="dxa"/>
          </w:tcPr>
          <w:p w14:paraId="501537E7" w14:textId="204BB782" w:rsidR="00C25976" w:rsidRPr="00784168" w:rsidRDefault="00C25976" w:rsidP="00727799">
            <w:pPr>
              <w:pStyle w:val="TableParagraph"/>
              <w:widowControl/>
              <w:spacing w:before="0"/>
              <w:ind w:right="-105"/>
              <w:rPr>
                <w:i/>
                <w:sz w:val="24"/>
                <w:szCs w:val="24"/>
                <w:lang w:val="fr-FR"/>
              </w:rPr>
            </w:pPr>
            <w:r w:rsidRPr="00E20297">
              <w:rPr>
                <w:sz w:val="24"/>
                <w:lang w:bidi="en-GB" w:val="en-GB"/>
              </w:rPr>
              <w:t xml:space="preserve">North Paris area</w:t>
            </w:r>
          </w:p>
        </w:tc>
        <w:tc>
          <w:tcPr>
            <w:tcW w:w="3544" w:type="dxa"/>
          </w:tcPr>
          <w:p w14:paraId="590E8856" w14:textId="0950D803" w:rsidR="00C25976" w:rsidRPr="00784168" w:rsidRDefault="00C25976" w:rsidP="00727799">
            <w:pPr>
              <w:pStyle w:val="TableParagraph"/>
              <w:widowControl/>
              <w:spacing w:before="0"/>
              <w:rPr>
                <w:i/>
                <w:sz w:val="24"/>
                <w:szCs w:val="24"/>
                <w:lang w:val="fr-FR"/>
              </w:rPr>
            </w:pPr>
            <w:r w:rsidRPr="00E20297">
              <w:rPr>
                <w:sz w:val="24"/>
                <w:lang w:bidi="en-GB" w:val="en-GB"/>
              </w:rPr>
              <w:t xml:space="preserve">Paris Nord</w:t>
            </w:r>
          </w:p>
        </w:tc>
        <w:tc>
          <w:tcPr>
            <w:tcW w:w="4274" w:type="dxa"/>
          </w:tcPr>
          <w:p w14:paraId="1D9128E8" w14:textId="0A8A71D5" w:rsidR="00C25976" w:rsidRPr="000433A1" w:rsidRDefault="00C25976" w:rsidP="00727799">
            <w:pPr>
              <w:pStyle w:val="TableParagraph"/>
              <w:widowControl/>
              <w:spacing w:before="52"/>
              <w:ind w:left="14"/>
              <w:rPr>
                <w:sz w:val="24"/>
                <w:szCs w:val="24"/>
                <w:lang w:val="fr-FR"/>
              </w:rPr>
            </w:pPr>
            <w:r w:rsidRPr="000433A1">
              <w:rPr>
                <w:sz w:val="24"/>
                <w:lang w:bidi="en-GB" w:val="en-GB"/>
              </w:rPr>
              <w:t xml:space="preserve">Charles de Gaulle-TGV airport, Marne La Vallée/Chessy,</w:t>
            </w:r>
          </w:p>
          <w:p w14:paraId="64DB01B4" w14:textId="68329CFC" w:rsidR="00C25976" w:rsidRPr="00E20297" w:rsidRDefault="00C25976" w:rsidP="00727799">
            <w:pPr>
              <w:pStyle w:val="TableParagraph"/>
              <w:widowControl/>
              <w:spacing w:before="52"/>
              <w:ind w:left="14"/>
              <w:rPr>
                <w:sz w:val="24"/>
                <w:szCs w:val="24"/>
                <w:lang w:val="fr-FR"/>
              </w:rPr>
            </w:pPr>
            <w:r w:rsidRPr="00E20297">
              <w:rPr>
                <w:sz w:val="24"/>
                <w:lang w:bidi="en-GB" w:val="en-GB"/>
              </w:rPr>
              <w:t xml:space="preserve">Massy TGV, Massy Palaiseau</w:t>
            </w:r>
          </w:p>
        </w:tc>
      </w:tr>
      <w:tr w:rsidR="00C25976" w:rsidRPr="006E146A" w14:paraId="6CE92634" w14:textId="77777777" w:rsidTr="00F57F99">
        <w:tc>
          <w:tcPr>
            <w:tcW w:w="2830" w:type="dxa"/>
          </w:tcPr>
          <w:p w14:paraId="037E575B" w14:textId="2131D7B2" w:rsidR="00C25976" w:rsidRPr="006E146A" w:rsidRDefault="00C25976" w:rsidP="00727799">
            <w:pPr>
              <w:pStyle w:val="TableParagraph"/>
              <w:widowControl/>
              <w:spacing w:before="4"/>
              <w:ind w:right="-105"/>
              <w:rPr>
                <w:i/>
                <w:sz w:val="24"/>
                <w:szCs w:val="24"/>
                <w:lang w:val="fr-FR"/>
              </w:rPr>
            </w:pPr>
            <w:r w:rsidRPr="00E20297">
              <w:rPr>
                <w:sz w:val="24"/>
                <w:lang w:bidi="en-GB" w:val="en-GB"/>
              </w:rPr>
              <w:t xml:space="preserve">East Paris Area</w:t>
            </w:r>
          </w:p>
        </w:tc>
        <w:tc>
          <w:tcPr>
            <w:tcW w:w="3544" w:type="dxa"/>
          </w:tcPr>
          <w:p w14:paraId="20E9EFAA" w14:textId="17686FA3" w:rsidR="00C25976" w:rsidRPr="00784168" w:rsidRDefault="00C25976" w:rsidP="00727799">
            <w:pPr>
              <w:pStyle w:val="TableParagraph"/>
              <w:widowControl/>
              <w:spacing w:before="4"/>
              <w:rPr>
                <w:i/>
                <w:sz w:val="24"/>
                <w:szCs w:val="24"/>
                <w:lang w:val="fr-FR"/>
              </w:rPr>
            </w:pPr>
            <w:r w:rsidRPr="00E20297">
              <w:rPr>
                <w:sz w:val="24"/>
                <w:lang w:bidi="en-GB" w:val="en-GB"/>
              </w:rPr>
              <w:t xml:space="preserve">Paris Gare de l’Est</w:t>
            </w:r>
          </w:p>
        </w:tc>
        <w:tc>
          <w:tcPr>
            <w:tcW w:w="4274" w:type="dxa"/>
          </w:tcPr>
          <w:p w14:paraId="499C09AD" w14:textId="7E202F2F" w:rsidR="00C25976" w:rsidRPr="000433A1" w:rsidRDefault="00C25976" w:rsidP="00727799">
            <w:pPr>
              <w:pStyle w:val="TableParagraph"/>
              <w:widowControl/>
              <w:spacing w:before="52"/>
              <w:ind w:left="14"/>
              <w:rPr>
                <w:sz w:val="24"/>
                <w:szCs w:val="24"/>
                <w:lang w:val="fr-FR"/>
              </w:rPr>
            </w:pPr>
            <w:r w:rsidRPr="000433A1">
              <w:rPr>
                <w:sz w:val="24"/>
                <w:lang w:bidi="en-GB" w:val="en-GB"/>
              </w:rPr>
              <w:t xml:space="preserve">Charles de Gaulle-TGV airport, Marne La Vallée/Chessy,</w:t>
            </w:r>
          </w:p>
          <w:p w14:paraId="022BFF2E" w14:textId="44C8A940" w:rsidR="00C25976" w:rsidRPr="00E20297" w:rsidRDefault="00C25976" w:rsidP="00727799">
            <w:pPr>
              <w:pStyle w:val="TableParagraph"/>
              <w:widowControl/>
              <w:spacing w:before="52"/>
              <w:ind w:left="14"/>
              <w:rPr>
                <w:sz w:val="24"/>
                <w:szCs w:val="24"/>
                <w:lang w:val="fr-FR"/>
              </w:rPr>
            </w:pPr>
            <w:r w:rsidRPr="00E20297">
              <w:rPr>
                <w:sz w:val="24"/>
                <w:lang w:bidi="en-GB" w:val="en-GB"/>
              </w:rPr>
              <w:t xml:space="preserve">Massy TGV, Massy Palaiseau</w:t>
            </w:r>
          </w:p>
        </w:tc>
      </w:tr>
      <w:tr w:rsidR="00C25976" w:rsidRPr="006E146A" w14:paraId="4C59C7E4" w14:textId="77777777" w:rsidTr="00F57F99">
        <w:tc>
          <w:tcPr>
            <w:tcW w:w="2830" w:type="dxa"/>
          </w:tcPr>
          <w:p w14:paraId="476B9653" w14:textId="1D9DBAC1" w:rsidR="00C25976" w:rsidRPr="00784168" w:rsidRDefault="00C25976" w:rsidP="00727799">
            <w:pPr>
              <w:pStyle w:val="TableParagraph"/>
              <w:widowControl/>
              <w:spacing w:before="4"/>
              <w:ind w:right="-105"/>
              <w:rPr>
                <w:i/>
                <w:sz w:val="24"/>
                <w:szCs w:val="24"/>
                <w:lang w:val="fr-FR"/>
              </w:rPr>
            </w:pPr>
            <w:r w:rsidRPr="00E20297">
              <w:rPr>
                <w:sz w:val="24"/>
                <w:lang w:bidi="en-GB" w:val="en-GB"/>
              </w:rPr>
              <w:t xml:space="preserve">Lille area</w:t>
            </w:r>
          </w:p>
        </w:tc>
        <w:tc>
          <w:tcPr>
            <w:tcW w:w="3544" w:type="dxa"/>
          </w:tcPr>
          <w:p w14:paraId="0572BB42" w14:textId="22C876B8" w:rsidR="00C25976" w:rsidRPr="00784168" w:rsidRDefault="00C25976" w:rsidP="00727799">
            <w:pPr>
              <w:pStyle w:val="TableParagraph"/>
              <w:widowControl/>
              <w:spacing w:before="4"/>
              <w:rPr>
                <w:i/>
                <w:sz w:val="24"/>
                <w:szCs w:val="24"/>
                <w:lang w:val="fr-FR"/>
              </w:rPr>
            </w:pPr>
            <w:r w:rsidRPr="00E20297">
              <w:rPr>
                <w:sz w:val="24"/>
                <w:lang w:bidi="en-GB" w:val="en-GB"/>
              </w:rPr>
              <w:t xml:space="preserve">Lille Flandres</w:t>
            </w:r>
          </w:p>
        </w:tc>
        <w:tc>
          <w:tcPr>
            <w:tcW w:w="4274" w:type="dxa"/>
          </w:tcPr>
          <w:p w14:paraId="1D8682EF" w14:textId="4D8139DD" w:rsidR="00C25976" w:rsidRPr="000433A1" w:rsidRDefault="00C25976" w:rsidP="00727799">
            <w:pPr>
              <w:pStyle w:val="TableParagraph"/>
              <w:widowControl/>
              <w:spacing w:before="52"/>
              <w:ind w:left="14"/>
              <w:rPr>
                <w:sz w:val="24"/>
                <w:szCs w:val="24"/>
                <w:lang w:val="fr-FR"/>
              </w:rPr>
            </w:pPr>
            <w:r w:rsidRPr="000433A1">
              <w:rPr>
                <w:sz w:val="24"/>
                <w:lang w:bidi="en-GB" w:val="en-GB"/>
              </w:rPr>
              <w:t xml:space="preserve">Lille Europe, Roubaix, Tourcoing, Croix-Wasquehal</w:t>
            </w:r>
          </w:p>
        </w:tc>
      </w:tr>
      <w:tr w:rsidR="00C25976" w:rsidRPr="006E146A" w14:paraId="09B555CC" w14:textId="77777777" w:rsidTr="00F57F99">
        <w:tc>
          <w:tcPr>
            <w:tcW w:w="2830" w:type="dxa"/>
          </w:tcPr>
          <w:p w14:paraId="2B565118" w14:textId="0330DC29" w:rsidR="00C25976" w:rsidRPr="00E20297" w:rsidRDefault="00C25976" w:rsidP="00727799">
            <w:pPr>
              <w:pStyle w:val="TableParagraph"/>
              <w:widowControl/>
              <w:spacing w:before="4"/>
              <w:ind w:right="-105"/>
              <w:rPr>
                <w:sz w:val="24"/>
                <w:szCs w:val="24"/>
                <w:lang w:val="fr-FR"/>
              </w:rPr>
            </w:pPr>
            <w:r w:rsidRPr="00E20297">
              <w:rPr>
                <w:sz w:val="24"/>
                <w:lang w:bidi="en-GB" w:val="en-GB"/>
              </w:rPr>
              <w:t xml:space="preserve">Calais area</w:t>
            </w:r>
          </w:p>
        </w:tc>
        <w:tc>
          <w:tcPr>
            <w:tcW w:w="3544" w:type="dxa"/>
          </w:tcPr>
          <w:p w14:paraId="2971C256" w14:textId="7484656B" w:rsidR="00C25976" w:rsidRPr="00E20297" w:rsidRDefault="00C25976" w:rsidP="00727799">
            <w:pPr>
              <w:pStyle w:val="TableParagraph"/>
              <w:widowControl/>
              <w:spacing w:before="4"/>
              <w:rPr>
                <w:sz w:val="24"/>
                <w:szCs w:val="24"/>
                <w:lang w:val="fr-FR"/>
              </w:rPr>
            </w:pPr>
            <w:r w:rsidRPr="00E20297">
              <w:rPr>
                <w:sz w:val="24"/>
                <w:lang w:bidi="en-GB" w:val="en-GB"/>
              </w:rPr>
              <w:t xml:space="preserve">Calais City</w:t>
            </w:r>
          </w:p>
        </w:tc>
        <w:tc>
          <w:tcPr>
            <w:tcW w:w="4274" w:type="dxa"/>
          </w:tcPr>
          <w:p w14:paraId="0C393510" w14:textId="554890BF" w:rsidR="00C25976" w:rsidRPr="00E20297" w:rsidRDefault="00C25976" w:rsidP="00727799">
            <w:pPr>
              <w:pStyle w:val="TableParagraph"/>
              <w:widowControl/>
              <w:spacing w:before="52"/>
              <w:ind w:left="14"/>
              <w:rPr>
                <w:sz w:val="24"/>
                <w:szCs w:val="24"/>
                <w:lang w:val="fr-FR"/>
              </w:rPr>
            </w:pPr>
            <w:r w:rsidRPr="00E20297">
              <w:rPr>
                <w:sz w:val="24"/>
                <w:lang w:bidi="en-GB" w:val="en-GB"/>
              </w:rPr>
              <w:t xml:space="preserve">Calais Fréthun</w:t>
            </w:r>
          </w:p>
        </w:tc>
      </w:tr>
      <w:tr w:rsidR="00C25976" w:rsidRPr="006E146A" w14:paraId="554450F9" w14:textId="77777777" w:rsidTr="00F57F99">
        <w:tc>
          <w:tcPr>
            <w:tcW w:w="2830" w:type="dxa"/>
          </w:tcPr>
          <w:p w14:paraId="0CA92251" w14:textId="33CF7F26" w:rsidR="00C25976" w:rsidRPr="00E20297" w:rsidRDefault="00C25976" w:rsidP="00727799">
            <w:pPr>
              <w:pStyle w:val="TableParagraph"/>
              <w:widowControl/>
              <w:spacing w:before="4"/>
              <w:ind w:right="-105"/>
              <w:rPr>
                <w:sz w:val="24"/>
                <w:szCs w:val="24"/>
                <w:lang w:val="fr-FR"/>
              </w:rPr>
            </w:pPr>
            <w:r w:rsidRPr="00E20297">
              <w:rPr>
                <w:w w:val="95"/>
                <w:sz w:val="24"/>
                <w:lang w:bidi="en-GB" w:val="en-GB"/>
              </w:rPr>
              <w:t xml:space="preserve">Lyon area</w:t>
            </w:r>
          </w:p>
        </w:tc>
        <w:tc>
          <w:tcPr>
            <w:tcW w:w="3544" w:type="dxa"/>
          </w:tcPr>
          <w:p w14:paraId="4F964189" w14:textId="51A4BC71" w:rsidR="00C25976" w:rsidRPr="00E20297" w:rsidRDefault="00C25976" w:rsidP="00727799">
            <w:pPr>
              <w:pStyle w:val="TableParagraph"/>
              <w:widowControl/>
              <w:spacing w:before="4"/>
              <w:rPr>
                <w:sz w:val="24"/>
                <w:szCs w:val="24"/>
                <w:lang w:val="fr-FR"/>
              </w:rPr>
            </w:pPr>
            <w:r w:rsidRPr="00E20297">
              <w:rPr>
                <w:sz w:val="24"/>
                <w:lang w:bidi="en-GB" w:val="en-GB"/>
              </w:rPr>
              <w:t xml:space="preserve">Lyon Part-Dieu</w:t>
            </w:r>
          </w:p>
        </w:tc>
        <w:tc>
          <w:tcPr>
            <w:tcW w:w="4274" w:type="dxa"/>
          </w:tcPr>
          <w:p w14:paraId="525D02E1" w14:textId="5C0E14EF" w:rsidR="00C25976" w:rsidRPr="000433A1" w:rsidRDefault="00C25976" w:rsidP="00727799">
            <w:pPr>
              <w:pStyle w:val="TableParagraph"/>
              <w:widowControl/>
              <w:spacing w:before="52"/>
              <w:ind w:left="14"/>
              <w:rPr>
                <w:sz w:val="24"/>
                <w:szCs w:val="24"/>
                <w:lang w:val="fr-FR"/>
              </w:rPr>
            </w:pPr>
            <w:r w:rsidRPr="000433A1">
              <w:rPr>
                <w:sz w:val="24"/>
                <w:lang w:bidi="en-GB" w:val="en-GB"/>
              </w:rPr>
              <w:t xml:space="preserve">Lyon Perrache, Lyon St-Exupéry</w:t>
            </w:r>
          </w:p>
        </w:tc>
      </w:tr>
      <w:tr w:rsidR="00C25976" w:rsidRPr="006E146A" w14:paraId="313B2118" w14:textId="77777777" w:rsidTr="00F57F99">
        <w:tc>
          <w:tcPr>
            <w:tcW w:w="2830" w:type="dxa"/>
          </w:tcPr>
          <w:p w14:paraId="38E33520" w14:textId="6E462C89" w:rsidR="00C25976" w:rsidRPr="00E20297" w:rsidRDefault="00C25976" w:rsidP="00727799">
            <w:pPr>
              <w:pStyle w:val="TableParagraph"/>
              <w:widowControl/>
              <w:spacing w:before="4"/>
              <w:ind w:right="-105"/>
              <w:rPr>
                <w:w w:val="95"/>
                <w:sz w:val="24"/>
                <w:szCs w:val="24"/>
                <w:lang w:val="fr-FR"/>
              </w:rPr>
            </w:pPr>
            <w:r w:rsidRPr="00E20297">
              <w:rPr>
                <w:sz w:val="24"/>
                <w:lang w:bidi="en-GB" w:val="en-GB"/>
              </w:rPr>
              <w:t xml:space="preserve">Valence area</w:t>
            </w:r>
          </w:p>
        </w:tc>
        <w:tc>
          <w:tcPr>
            <w:tcW w:w="3544" w:type="dxa"/>
          </w:tcPr>
          <w:p w14:paraId="7F79F033" w14:textId="2521BA1C" w:rsidR="00C25976" w:rsidRPr="00E20297" w:rsidRDefault="00C25976" w:rsidP="00727799">
            <w:pPr>
              <w:pStyle w:val="TableParagraph"/>
              <w:widowControl/>
              <w:spacing w:before="4"/>
              <w:rPr>
                <w:sz w:val="24"/>
                <w:szCs w:val="24"/>
                <w:lang w:val="fr-FR"/>
              </w:rPr>
            </w:pPr>
            <w:r w:rsidRPr="00E20297">
              <w:rPr>
                <w:w w:val="95"/>
                <w:sz w:val="24"/>
                <w:lang w:bidi="en-GB" w:val="en-GB"/>
              </w:rPr>
              <w:t xml:space="preserve">Valence TGV</w:t>
            </w:r>
          </w:p>
        </w:tc>
        <w:tc>
          <w:tcPr>
            <w:tcW w:w="4274" w:type="dxa"/>
          </w:tcPr>
          <w:p w14:paraId="0400E418" w14:textId="484473C2" w:rsidR="00C25976" w:rsidRPr="00E20297" w:rsidRDefault="00C25976" w:rsidP="00727799">
            <w:pPr>
              <w:pStyle w:val="TableParagraph"/>
              <w:widowControl/>
              <w:spacing w:before="52"/>
              <w:rPr>
                <w:sz w:val="24"/>
                <w:szCs w:val="24"/>
                <w:lang w:val="fr-FR"/>
              </w:rPr>
            </w:pPr>
            <w:r w:rsidRPr="00E20297">
              <w:rPr>
                <w:sz w:val="24"/>
                <w:lang w:bidi="en-GB" w:val="en-GB"/>
              </w:rPr>
              <w:t xml:space="preserve">Valence-City</w:t>
            </w:r>
          </w:p>
        </w:tc>
      </w:tr>
      <w:tr w:rsidR="00C25976" w:rsidRPr="006E146A" w14:paraId="3A57CDF2" w14:textId="77777777" w:rsidTr="00F57F99">
        <w:tc>
          <w:tcPr>
            <w:tcW w:w="2830" w:type="dxa"/>
          </w:tcPr>
          <w:p w14:paraId="44716E49" w14:textId="3A9AD42D" w:rsidR="00C25976" w:rsidRPr="00E20297" w:rsidRDefault="00C25976" w:rsidP="00727799">
            <w:pPr>
              <w:pStyle w:val="TableParagraph"/>
              <w:widowControl/>
              <w:spacing w:before="4"/>
              <w:ind w:right="-105"/>
              <w:rPr>
                <w:sz w:val="24"/>
                <w:szCs w:val="24"/>
                <w:lang w:val="fr-FR"/>
              </w:rPr>
            </w:pPr>
            <w:r w:rsidRPr="00E20297">
              <w:rPr>
                <w:sz w:val="24"/>
                <w:lang w:bidi="en-GB" w:val="en-GB"/>
              </w:rPr>
              <w:t xml:space="preserve">Avignon area</w:t>
            </w:r>
          </w:p>
        </w:tc>
        <w:tc>
          <w:tcPr>
            <w:tcW w:w="3544" w:type="dxa"/>
          </w:tcPr>
          <w:p w14:paraId="4EA0B4D2" w14:textId="5746F593" w:rsidR="00C25976" w:rsidRPr="00E20297" w:rsidRDefault="00C25976" w:rsidP="00727799">
            <w:pPr>
              <w:pStyle w:val="TableParagraph"/>
              <w:widowControl/>
              <w:spacing w:before="4"/>
              <w:rPr>
                <w:w w:val="95"/>
                <w:sz w:val="24"/>
                <w:szCs w:val="24"/>
                <w:lang w:val="fr-FR"/>
              </w:rPr>
            </w:pPr>
            <w:r w:rsidRPr="00E20297">
              <w:rPr>
                <w:w w:val="95"/>
                <w:sz w:val="24"/>
                <w:lang w:bidi="en-GB" w:val="en-GB"/>
              </w:rPr>
              <w:t xml:space="preserve">Avignon TGV</w:t>
            </w:r>
          </w:p>
        </w:tc>
        <w:tc>
          <w:tcPr>
            <w:tcW w:w="4274" w:type="dxa"/>
          </w:tcPr>
          <w:p w14:paraId="0645AF04" w14:textId="5AD01E66" w:rsidR="00C25976" w:rsidRPr="00E20297" w:rsidRDefault="00C25976" w:rsidP="00727799">
            <w:pPr>
              <w:pStyle w:val="TableParagraph"/>
              <w:widowControl/>
              <w:spacing w:before="52"/>
              <w:rPr>
                <w:sz w:val="24"/>
                <w:szCs w:val="24"/>
                <w:lang w:val="fr-FR"/>
              </w:rPr>
            </w:pPr>
            <w:r w:rsidRPr="00E20297">
              <w:rPr>
                <w:sz w:val="24"/>
                <w:lang w:bidi="en-GB" w:val="en-GB"/>
              </w:rPr>
              <w:t xml:space="preserve">Avignon-Centre</w:t>
            </w:r>
          </w:p>
        </w:tc>
      </w:tr>
      <w:tr w:rsidR="00C25976" w:rsidRPr="006E146A" w14:paraId="2B20F972" w14:textId="77777777" w:rsidTr="00F57F99">
        <w:tc>
          <w:tcPr>
            <w:tcW w:w="2830" w:type="dxa"/>
          </w:tcPr>
          <w:p w14:paraId="55849E2C" w14:textId="1965C137" w:rsidR="00C25976" w:rsidRPr="00E20297" w:rsidRDefault="00C25976" w:rsidP="00727799">
            <w:pPr>
              <w:pStyle w:val="TableParagraph"/>
              <w:widowControl/>
              <w:spacing w:before="4"/>
              <w:ind w:right="-105"/>
              <w:rPr>
                <w:sz w:val="24"/>
                <w:szCs w:val="24"/>
                <w:lang w:val="fr-FR"/>
              </w:rPr>
            </w:pPr>
            <w:r w:rsidRPr="00E20297">
              <w:rPr>
                <w:sz w:val="24"/>
                <w:lang w:bidi="en-GB" w:val="en-GB"/>
              </w:rPr>
              <w:t xml:space="preserve">Marseille area</w:t>
            </w:r>
          </w:p>
        </w:tc>
        <w:tc>
          <w:tcPr>
            <w:tcW w:w="3544" w:type="dxa"/>
          </w:tcPr>
          <w:p w14:paraId="5BB4CEFB" w14:textId="1BCD7C98" w:rsidR="00C25976" w:rsidRPr="00E20297" w:rsidRDefault="00C25976" w:rsidP="00727799">
            <w:pPr>
              <w:pStyle w:val="TableParagraph"/>
              <w:widowControl/>
              <w:spacing w:before="4"/>
              <w:rPr>
                <w:w w:val="95"/>
                <w:sz w:val="24"/>
                <w:szCs w:val="24"/>
                <w:lang w:val="fr-FR"/>
              </w:rPr>
            </w:pPr>
            <w:r w:rsidRPr="00E20297">
              <w:rPr>
                <w:sz w:val="24"/>
                <w:lang w:bidi="en-GB" w:val="en-GB"/>
              </w:rPr>
              <w:t xml:space="preserve">Marseille St Charles</w:t>
            </w:r>
          </w:p>
        </w:tc>
        <w:tc>
          <w:tcPr>
            <w:tcW w:w="4274" w:type="dxa"/>
          </w:tcPr>
          <w:p w14:paraId="42755A96" w14:textId="49C99829" w:rsidR="00C25976" w:rsidRPr="00E20297" w:rsidRDefault="00C25976" w:rsidP="00727799">
            <w:pPr>
              <w:pStyle w:val="TableParagraph"/>
              <w:widowControl/>
              <w:spacing w:before="52"/>
              <w:rPr>
                <w:sz w:val="24"/>
                <w:szCs w:val="24"/>
                <w:lang w:val="fr-FR"/>
              </w:rPr>
            </w:pPr>
            <w:r w:rsidRPr="00E20297">
              <w:rPr>
                <w:sz w:val="24"/>
                <w:lang w:bidi="en-GB" w:val="en-GB"/>
              </w:rPr>
              <w:t xml:space="preserve">Aix en Provence TGV</w:t>
            </w:r>
          </w:p>
        </w:tc>
      </w:tr>
      <w:tr w:rsidR="00C25976" w:rsidRPr="006E146A" w14:paraId="18E5F9A1" w14:textId="77777777" w:rsidTr="00F57F99">
        <w:tc>
          <w:tcPr>
            <w:tcW w:w="2830" w:type="dxa"/>
          </w:tcPr>
          <w:p w14:paraId="2B0E52CC" w14:textId="64382194" w:rsidR="00C25976" w:rsidRPr="00E20297" w:rsidRDefault="00C25976" w:rsidP="00727799">
            <w:pPr>
              <w:pStyle w:val="TableParagraph"/>
              <w:widowControl/>
              <w:spacing w:before="4"/>
              <w:ind w:right="-105"/>
              <w:rPr>
                <w:sz w:val="24"/>
                <w:szCs w:val="24"/>
                <w:lang w:val="fr-FR"/>
              </w:rPr>
            </w:pPr>
            <w:r w:rsidRPr="00E20297">
              <w:rPr>
                <w:w w:val="95"/>
                <w:sz w:val="24"/>
                <w:lang w:bidi="en-GB" w:val="en-GB"/>
              </w:rPr>
              <w:t xml:space="preserve">Reims Area</w:t>
            </w:r>
          </w:p>
        </w:tc>
        <w:tc>
          <w:tcPr>
            <w:tcW w:w="3544" w:type="dxa"/>
          </w:tcPr>
          <w:p w14:paraId="5F8B216B" w14:textId="6E3BC798" w:rsidR="00C25976" w:rsidRPr="00E20297" w:rsidRDefault="00C25976" w:rsidP="00727799">
            <w:pPr>
              <w:pStyle w:val="TableParagraph"/>
              <w:widowControl/>
              <w:spacing w:before="4"/>
              <w:rPr>
                <w:sz w:val="24"/>
                <w:szCs w:val="24"/>
                <w:lang w:val="fr-FR"/>
              </w:rPr>
            </w:pPr>
            <w:r w:rsidRPr="00E20297">
              <w:rPr>
                <w:w w:val="95"/>
                <w:sz w:val="24"/>
                <w:lang w:bidi="en-GB" w:val="en-GB"/>
              </w:rPr>
              <w:t xml:space="preserve">Reims</w:t>
            </w:r>
          </w:p>
        </w:tc>
        <w:tc>
          <w:tcPr>
            <w:tcW w:w="4274" w:type="dxa"/>
          </w:tcPr>
          <w:p w14:paraId="778DE062" w14:textId="69A1031B" w:rsidR="00C25976" w:rsidRPr="00E20297" w:rsidRDefault="00C25976" w:rsidP="00727799">
            <w:pPr>
              <w:pStyle w:val="TableParagraph"/>
              <w:widowControl/>
              <w:spacing w:before="52"/>
              <w:rPr>
                <w:sz w:val="24"/>
                <w:szCs w:val="24"/>
                <w:lang w:val="fr-FR"/>
              </w:rPr>
            </w:pPr>
            <w:r w:rsidRPr="00E20297">
              <w:rPr>
                <w:sz w:val="24"/>
                <w:lang w:bidi="en-GB" w:val="en-GB"/>
              </w:rPr>
              <w:t xml:space="preserve">Champagne-Ardenne TGV</w:t>
            </w:r>
          </w:p>
        </w:tc>
      </w:tr>
      <w:tr w:rsidR="00C25976" w:rsidRPr="006E146A" w14:paraId="0E9662DC" w14:textId="77777777" w:rsidTr="00F57F99">
        <w:tc>
          <w:tcPr>
            <w:tcW w:w="2830" w:type="dxa"/>
          </w:tcPr>
          <w:p w14:paraId="49A649DD" w14:textId="6D60FEED" w:rsidR="00C25976" w:rsidRPr="00E20297" w:rsidRDefault="00C25976" w:rsidP="00727799">
            <w:pPr>
              <w:pStyle w:val="TableParagraph"/>
              <w:widowControl/>
              <w:spacing w:before="4"/>
              <w:ind w:right="-105"/>
              <w:rPr>
                <w:w w:val="95"/>
                <w:sz w:val="24"/>
                <w:szCs w:val="24"/>
                <w:lang w:val="fr-FR"/>
              </w:rPr>
            </w:pPr>
            <w:r w:rsidRPr="00E20297">
              <w:rPr>
                <w:sz w:val="24"/>
                <w:lang w:bidi="en-GB" w:val="en-GB"/>
              </w:rPr>
              <w:t xml:space="preserve">Bar-le-Duc area</w:t>
            </w:r>
          </w:p>
        </w:tc>
        <w:tc>
          <w:tcPr>
            <w:tcW w:w="3544" w:type="dxa"/>
          </w:tcPr>
          <w:p w14:paraId="0B6C7BDB" w14:textId="2BFE2BAB" w:rsidR="00C25976" w:rsidRPr="00E20297" w:rsidRDefault="00C25976" w:rsidP="00727799">
            <w:pPr>
              <w:pStyle w:val="TableParagraph"/>
              <w:widowControl/>
              <w:spacing w:before="4"/>
              <w:rPr>
                <w:w w:val="95"/>
                <w:sz w:val="24"/>
                <w:szCs w:val="24"/>
                <w:lang w:val="fr-FR"/>
              </w:rPr>
            </w:pPr>
            <w:r w:rsidRPr="00E20297">
              <w:rPr>
                <w:sz w:val="24"/>
                <w:lang w:bidi="en-GB" w:val="en-GB"/>
              </w:rPr>
              <w:t xml:space="preserve">Bar-le-Duc</w:t>
            </w:r>
          </w:p>
        </w:tc>
        <w:tc>
          <w:tcPr>
            <w:tcW w:w="4274" w:type="dxa"/>
          </w:tcPr>
          <w:p w14:paraId="5BD8287E" w14:textId="72B58F71" w:rsidR="00C25976" w:rsidRPr="00E20297" w:rsidRDefault="00C25976" w:rsidP="00727799">
            <w:pPr>
              <w:pStyle w:val="TableParagraph"/>
              <w:widowControl/>
              <w:spacing w:before="52"/>
              <w:rPr>
                <w:sz w:val="24"/>
                <w:szCs w:val="24"/>
                <w:lang w:val="fr-FR"/>
              </w:rPr>
            </w:pPr>
            <w:r w:rsidRPr="00E20297">
              <w:rPr>
                <w:sz w:val="24"/>
                <w:lang w:bidi="en-GB" w:val="en-GB"/>
              </w:rPr>
              <w:t xml:space="preserve">Meuse TGV</w:t>
            </w:r>
          </w:p>
        </w:tc>
      </w:tr>
      <w:tr w:rsidR="00C25976" w:rsidRPr="006E146A" w14:paraId="44547DBF" w14:textId="77777777" w:rsidTr="00F57F99">
        <w:tc>
          <w:tcPr>
            <w:tcW w:w="2830" w:type="dxa"/>
          </w:tcPr>
          <w:p w14:paraId="3A5B59C7" w14:textId="7C9AFA8C" w:rsidR="00C25976" w:rsidRPr="00E20297" w:rsidRDefault="00C25976" w:rsidP="00727799">
            <w:pPr>
              <w:pStyle w:val="TableParagraph"/>
              <w:widowControl/>
              <w:spacing w:before="4"/>
              <w:ind w:right="-105"/>
              <w:rPr>
                <w:sz w:val="24"/>
                <w:szCs w:val="24"/>
                <w:lang w:val="fr-FR"/>
              </w:rPr>
            </w:pPr>
            <w:r w:rsidRPr="00E20297">
              <w:rPr>
                <w:sz w:val="24"/>
                <w:lang w:bidi="en-GB" w:val="en-GB"/>
              </w:rPr>
              <w:t xml:space="preserve">Lorraine area</w:t>
            </w:r>
          </w:p>
        </w:tc>
        <w:tc>
          <w:tcPr>
            <w:tcW w:w="3544" w:type="dxa"/>
          </w:tcPr>
          <w:p w14:paraId="5D90088C" w14:textId="45548E4E" w:rsidR="00C25976" w:rsidRPr="00E20297" w:rsidRDefault="00C25976" w:rsidP="00727799">
            <w:pPr>
              <w:pStyle w:val="TableParagraph"/>
              <w:widowControl/>
              <w:spacing w:before="4"/>
              <w:rPr>
                <w:sz w:val="24"/>
                <w:szCs w:val="24"/>
                <w:lang w:val="fr-FR"/>
              </w:rPr>
            </w:pPr>
            <w:r w:rsidRPr="00E20297">
              <w:rPr>
                <w:w w:val="95"/>
                <w:sz w:val="24"/>
                <w:lang w:bidi="en-GB" w:val="en-GB"/>
              </w:rPr>
              <w:t xml:space="preserve">Lorraine TGV</w:t>
            </w:r>
          </w:p>
        </w:tc>
        <w:tc>
          <w:tcPr>
            <w:tcW w:w="4274" w:type="dxa"/>
          </w:tcPr>
          <w:p w14:paraId="79A4DA38" w14:textId="64FE182A" w:rsidR="00C25976" w:rsidRPr="00E20297" w:rsidRDefault="00C25976" w:rsidP="00727799">
            <w:pPr>
              <w:pStyle w:val="TableParagraph"/>
              <w:widowControl/>
              <w:spacing w:before="52"/>
              <w:rPr>
                <w:sz w:val="24"/>
                <w:szCs w:val="24"/>
                <w:lang w:val="fr-FR"/>
              </w:rPr>
            </w:pPr>
            <w:r w:rsidRPr="00E20297">
              <w:rPr>
                <w:sz w:val="24"/>
                <w:lang w:bidi="en-GB" w:val="en-GB"/>
              </w:rPr>
              <w:t xml:space="preserve">Nancy, Metz</w:t>
            </w:r>
          </w:p>
        </w:tc>
      </w:tr>
      <w:tr w:rsidR="00C25976" w:rsidRPr="006E146A" w14:paraId="1784D39A" w14:textId="77777777" w:rsidTr="00F57F99">
        <w:tc>
          <w:tcPr>
            <w:tcW w:w="2830" w:type="dxa"/>
          </w:tcPr>
          <w:p w14:paraId="7868D556" w14:textId="3D9A6A90" w:rsidR="00C25976" w:rsidRPr="00E20297" w:rsidRDefault="00C25976" w:rsidP="00727799">
            <w:pPr>
              <w:pStyle w:val="TableParagraph"/>
              <w:widowControl/>
              <w:spacing w:before="4"/>
              <w:ind w:right="-105"/>
              <w:rPr>
                <w:sz w:val="24"/>
                <w:szCs w:val="24"/>
                <w:lang w:val="fr-FR"/>
              </w:rPr>
            </w:pPr>
            <w:r w:rsidRPr="00E20297">
              <w:rPr>
                <w:w w:val="95"/>
                <w:sz w:val="24"/>
                <w:lang w:bidi="en-GB" w:val="en-GB"/>
              </w:rPr>
              <w:t xml:space="preserve">Belfort-Montbéliard area</w:t>
            </w:r>
          </w:p>
        </w:tc>
        <w:tc>
          <w:tcPr>
            <w:tcW w:w="3544" w:type="dxa"/>
          </w:tcPr>
          <w:p w14:paraId="68CD32FC" w14:textId="06AA2261" w:rsidR="00C25976" w:rsidRPr="00E20297" w:rsidRDefault="00C25976" w:rsidP="00727799">
            <w:pPr>
              <w:pStyle w:val="TableParagraph"/>
              <w:widowControl/>
              <w:spacing w:before="4"/>
              <w:rPr>
                <w:w w:val="95"/>
                <w:sz w:val="24"/>
                <w:szCs w:val="24"/>
                <w:lang w:val="fr-FR"/>
              </w:rPr>
            </w:pPr>
            <w:r w:rsidRPr="00E20297">
              <w:rPr>
                <w:sz w:val="24"/>
                <w:lang w:bidi="en-GB" w:val="en-GB"/>
              </w:rPr>
              <w:t xml:space="preserve">Belfort-Montbéliard TGV</w:t>
            </w:r>
          </w:p>
        </w:tc>
        <w:tc>
          <w:tcPr>
            <w:tcW w:w="4274" w:type="dxa"/>
          </w:tcPr>
          <w:p w14:paraId="2329D95F" w14:textId="3416B6FB" w:rsidR="00C25976" w:rsidRPr="00E20297" w:rsidRDefault="00C25976" w:rsidP="00727799">
            <w:pPr>
              <w:pStyle w:val="TableParagraph"/>
              <w:widowControl/>
              <w:spacing w:before="52"/>
              <w:rPr>
                <w:sz w:val="24"/>
                <w:szCs w:val="24"/>
                <w:lang w:val="fr-FR"/>
              </w:rPr>
            </w:pPr>
            <w:r w:rsidRPr="00E20297">
              <w:rPr>
                <w:sz w:val="24"/>
                <w:lang w:bidi="en-GB" w:val="en-GB"/>
              </w:rPr>
              <w:t xml:space="preserve">Belfort City, Montbéliard</w:t>
            </w:r>
          </w:p>
        </w:tc>
      </w:tr>
      <w:tr w:rsidR="00C25976" w:rsidRPr="006E146A" w14:paraId="219EF934" w14:textId="77777777" w:rsidTr="00F57F99">
        <w:tc>
          <w:tcPr>
            <w:tcW w:w="2830" w:type="dxa"/>
          </w:tcPr>
          <w:p w14:paraId="5DB6765D" w14:textId="12F9A1DD" w:rsidR="00C25976" w:rsidRPr="00E20297" w:rsidRDefault="00C25976" w:rsidP="00727799">
            <w:pPr>
              <w:pStyle w:val="TableParagraph"/>
              <w:widowControl/>
              <w:spacing w:before="4"/>
              <w:ind w:right="-105"/>
              <w:rPr>
                <w:w w:val="95"/>
                <w:sz w:val="24"/>
                <w:szCs w:val="24"/>
                <w:lang w:val="fr-FR"/>
              </w:rPr>
            </w:pPr>
            <w:r w:rsidRPr="00E20297">
              <w:rPr>
                <w:sz w:val="24"/>
                <w:lang w:bidi="en-GB" w:val="en-GB"/>
              </w:rPr>
              <w:t xml:space="preserve">Besançon area</w:t>
            </w:r>
          </w:p>
        </w:tc>
        <w:tc>
          <w:tcPr>
            <w:tcW w:w="3544" w:type="dxa"/>
          </w:tcPr>
          <w:p w14:paraId="3BE7A933" w14:textId="5DD1723B" w:rsidR="00C25976" w:rsidRPr="00E20297" w:rsidRDefault="00C25976" w:rsidP="00727799">
            <w:pPr>
              <w:pStyle w:val="TableParagraph"/>
              <w:widowControl/>
              <w:spacing w:before="4"/>
              <w:rPr>
                <w:sz w:val="24"/>
                <w:szCs w:val="24"/>
                <w:lang w:val="fr-FR"/>
              </w:rPr>
            </w:pPr>
            <w:r w:rsidRPr="00E20297">
              <w:rPr>
                <w:w w:val="90"/>
                <w:sz w:val="24"/>
                <w:lang w:bidi="en-GB" w:val="en-GB"/>
              </w:rPr>
              <w:t xml:space="preserve">Besançon Franche Comté TGV</w:t>
            </w:r>
          </w:p>
        </w:tc>
        <w:tc>
          <w:tcPr>
            <w:tcW w:w="4274" w:type="dxa"/>
          </w:tcPr>
          <w:p w14:paraId="4152D415" w14:textId="059B5E6C" w:rsidR="00C25976" w:rsidRPr="00E20297" w:rsidRDefault="00C25976" w:rsidP="00727799">
            <w:pPr>
              <w:pStyle w:val="TableParagraph"/>
              <w:widowControl/>
              <w:spacing w:before="52"/>
              <w:rPr>
                <w:sz w:val="24"/>
                <w:szCs w:val="24"/>
                <w:lang w:val="fr-FR"/>
              </w:rPr>
            </w:pPr>
            <w:r w:rsidRPr="00E20297">
              <w:rPr>
                <w:sz w:val="24"/>
                <w:lang w:bidi="en-GB" w:val="en-GB"/>
              </w:rPr>
              <w:t xml:space="preserve">Besançon Viotte</w:t>
            </w:r>
          </w:p>
        </w:tc>
      </w:tr>
      <w:tr w:rsidR="00C25976" w:rsidRPr="006E146A" w14:paraId="6C782A1D" w14:textId="77777777" w:rsidTr="00F57F99">
        <w:tc>
          <w:tcPr>
            <w:tcW w:w="2830" w:type="dxa"/>
          </w:tcPr>
          <w:p w14:paraId="6ACB15FB" w14:textId="51A9DA40" w:rsidR="00C25976" w:rsidRPr="00E20297" w:rsidRDefault="00C25976" w:rsidP="00727799">
            <w:pPr>
              <w:pStyle w:val="TableParagraph"/>
              <w:widowControl/>
              <w:spacing w:before="4"/>
              <w:ind w:right="-105"/>
              <w:rPr>
                <w:sz w:val="24"/>
                <w:szCs w:val="24"/>
                <w:lang w:val="fr-FR"/>
              </w:rPr>
            </w:pPr>
            <w:r w:rsidRPr="00E20297">
              <w:rPr>
                <w:sz w:val="24"/>
                <w:lang w:bidi="en-GB" w:val="en-GB"/>
              </w:rPr>
              <w:t xml:space="preserve">Montpellier area</w:t>
            </w:r>
          </w:p>
        </w:tc>
        <w:tc>
          <w:tcPr>
            <w:tcW w:w="3544" w:type="dxa"/>
          </w:tcPr>
          <w:p w14:paraId="0C173313" w14:textId="719077EC" w:rsidR="00C25976" w:rsidRPr="00E20297" w:rsidRDefault="00C25976" w:rsidP="00727799">
            <w:pPr>
              <w:pStyle w:val="TableParagraph"/>
              <w:widowControl/>
              <w:spacing w:before="4"/>
              <w:rPr>
                <w:w w:val="90"/>
                <w:sz w:val="24"/>
                <w:szCs w:val="24"/>
                <w:lang w:val="fr-FR"/>
              </w:rPr>
            </w:pPr>
            <w:r w:rsidRPr="00E20297">
              <w:rPr>
                <w:sz w:val="24"/>
                <w:lang w:bidi="en-GB" w:val="en-GB"/>
              </w:rPr>
              <w:t xml:space="preserve">Montpellier Saint Roch</w:t>
            </w:r>
          </w:p>
        </w:tc>
        <w:tc>
          <w:tcPr>
            <w:tcW w:w="4274" w:type="dxa"/>
          </w:tcPr>
          <w:p w14:paraId="710F212A" w14:textId="417AA7BB" w:rsidR="00C25976" w:rsidRPr="00E20297" w:rsidRDefault="00C25976" w:rsidP="00727799">
            <w:pPr>
              <w:pStyle w:val="TableParagraph"/>
              <w:widowControl/>
              <w:spacing w:before="52"/>
              <w:rPr>
                <w:sz w:val="24"/>
                <w:szCs w:val="24"/>
                <w:lang w:val="fr-FR"/>
              </w:rPr>
            </w:pPr>
            <w:r w:rsidRPr="00E20297">
              <w:rPr>
                <w:sz w:val="24"/>
                <w:lang w:bidi="en-GB" w:val="en-GB"/>
              </w:rPr>
              <w:t xml:space="preserve">Montpellier South of France</w:t>
            </w:r>
          </w:p>
        </w:tc>
      </w:tr>
      <w:tr w:rsidR="00C25976" w:rsidRPr="006E146A" w14:paraId="65D942E2" w14:textId="77777777" w:rsidTr="00F57F99">
        <w:tc>
          <w:tcPr>
            <w:tcW w:w="2830" w:type="dxa"/>
          </w:tcPr>
          <w:p w14:paraId="58F47D11" w14:textId="598EA823" w:rsidR="00C25976" w:rsidRPr="00E20297" w:rsidRDefault="00C25976" w:rsidP="00727799">
            <w:pPr>
              <w:pStyle w:val="TableParagraph"/>
              <w:widowControl/>
              <w:spacing w:before="4"/>
              <w:ind w:right="-105"/>
              <w:rPr>
                <w:sz w:val="24"/>
                <w:szCs w:val="24"/>
                <w:lang w:val="fr-FR"/>
              </w:rPr>
            </w:pPr>
            <w:r w:rsidRPr="00E20297">
              <w:rPr>
                <w:sz w:val="24"/>
                <w:lang w:bidi="en-GB" w:val="en-GB"/>
              </w:rPr>
              <w:t xml:space="preserve">Nîmes area</w:t>
            </w:r>
          </w:p>
        </w:tc>
        <w:tc>
          <w:tcPr>
            <w:tcW w:w="3544" w:type="dxa"/>
          </w:tcPr>
          <w:p w14:paraId="366EC99F" w14:textId="1F370C41" w:rsidR="00C25976" w:rsidRPr="00E20297" w:rsidRDefault="00C25976" w:rsidP="00727799">
            <w:pPr>
              <w:pStyle w:val="TableParagraph"/>
              <w:widowControl/>
              <w:spacing w:before="4"/>
              <w:rPr>
                <w:sz w:val="24"/>
                <w:szCs w:val="24"/>
                <w:lang w:val="fr-FR"/>
              </w:rPr>
            </w:pPr>
            <w:r w:rsidRPr="00E20297">
              <w:rPr>
                <w:sz w:val="24"/>
                <w:lang w:bidi="en-GB" w:val="en-GB"/>
              </w:rPr>
              <w:t xml:space="preserve">Nîmes</w:t>
            </w:r>
          </w:p>
        </w:tc>
        <w:tc>
          <w:tcPr>
            <w:tcW w:w="4274" w:type="dxa"/>
          </w:tcPr>
          <w:p w14:paraId="5339A770" w14:textId="648CD4EF" w:rsidR="00C25976" w:rsidRPr="00E20297" w:rsidRDefault="00C25976" w:rsidP="00727799">
            <w:pPr>
              <w:pStyle w:val="TableParagraph"/>
              <w:widowControl/>
              <w:spacing w:before="52"/>
              <w:rPr>
                <w:sz w:val="24"/>
                <w:szCs w:val="24"/>
                <w:lang w:val="fr-FR"/>
              </w:rPr>
            </w:pPr>
            <w:r w:rsidRPr="00E20297">
              <w:rPr>
                <w:sz w:val="24"/>
                <w:lang w:bidi="en-GB" w:val="en-GB"/>
              </w:rPr>
              <w:t xml:space="preserve">Nîmes Pont du Gard</w:t>
            </w:r>
          </w:p>
        </w:tc>
      </w:tr>
    </w:tbl>
    <w:p xmlns:w="http://schemas.openxmlformats.org/wordprocessingml/2006/main" w14:paraId="35DE05C9" w14:textId="501A53E8" w:rsidR="00C25976" w:rsidRDefault="00C25976" w:rsidP="00F40ED4">
      <w:pPr>
        <w:ind w:right="452"/>
        <w:jc w:val="both"/>
        <w:rPr>
          <w:rFonts w:ascii="Arial" w:hAnsi="Arial" w:cs="Arial"/>
          <w:sz w:val="24"/>
          <w:szCs w:val="24"/>
        </w:rPr>
      </w:pPr>
    </w:p>
    <w:p xmlns:w="http://schemas.openxmlformats.org/wordprocessingml/2006/main" w14:paraId="583ED445" w14:textId="551F062C" w:rsidR="00B53DF3" w:rsidRPr="00580EDE" w:rsidRDefault="00B53DF3" w:rsidP="00803123">
      <w:pPr>
        <w:autoSpaceDE w:val="0"/>
        <w:autoSpaceDN w:val="0"/>
        <w:adjustRightInd w:val="0"/>
        <w:ind w:right="452"/>
        <w:textAlignment w:val="center"/>
        <w:rPr>
          <w:rFonts w:ascii="Helvetica" w:hAnsi="Helvetica" w:cs="Helvetica"/>
          <w:color w:val="000000"/>
          <w:sz w:val="24"/>
          <w:szCs w:val="24"/>
        </w:rPr>
      </w:pPr>
    </w:p>
    <w:bookmarkEnd xmlns:w="http://schemas.openxmlformats.org/wordprocessingml/2006/main" w:id="465"/>
    <w:bookmarkEnd xmlns:w="http://schemas.openxmlformats.org/wordprocessingml/2006/main" w:id="466"/>
    <w:p xmlns:w="http://schemas.openxmlformats.org/wordprocessingml/2006/main" w14:paraId="6BFF3AA5" w14:textId="454865DF" w:rsidR="006E146A" w:rsidRPr="00B55C25" w:rsidRDefault="00B55C25">
      <w:pPr>
        <w:pStyle w:val="Titre4"/>
        <w:numPr>
          <w:ilvl w:val="2"/>
          <w:numId w:val="33"/>
        </w:numPr>
        <w:rPr>
          <w:i/>
        </w:rPr>
      </w:pPr>
      <w:r>
        <w:rPr>
          <w:lang w:bidi="en-GB" w:val="en-GB"/>
        </w:rPr>
        <w:t xml:space="preserve">Work subscription</w:t>
      </w:r>
    </w:p>
    <w:p xmlns:w="http://schemas.openxmlformats.org/wordprocessingml/2006/main" w14:paraId="343A15D4" w14:textId="77777777" w:rsidR="00063728" w:rsidRPr="00063728" w:rsidRDefault="00063728" w:rsidP="00803123">
      <w:pPr>
        <w:ind w:right="452"/>
        <w:rPr>
          <w:rFonts w:ascii="Arial" w:hAnsi="Arial" w:cs="Arial"/>
          <w:sz w:val="24"/>
          <w:szCs w:val="24"/>
        </w:rPr>
      </w:pPr>
      <w:r w:rsidRPr="00063728">
        <w:rPr>
          <w:sz w:val="24"/>
          <w:lang w:bidi="en-GB" w:val="en-GB"/>
        </w:rPr>
        <w:t xml:space="preserve">Price of weekly subscriptions in 2nd class calculated according to the formula P = a + bd </w:t>
      </w:r>
    </w:p>
    <w:p xmlns:w="http://schemas.openxmlformats.org/wordprocessingml/2006/main" w14:paraId="38715E10" w14:textId="777EB05B" w:rsidR="00DF6EF4" w:rsidRDefault="00DF6EF4" w:rsidP="00803123">
      <w:pPr>
        <w:pStyle w:val="Corpsdetexte"/>
        <w:widowControl/>
        <w:ind w:right="452"/>
        <w:jc w:val="both"/>
        <w:rPr>
          <w:rFonts w:eastAsiaTheme="minorHAnsi"/>
          <w:sz w:val="24"/>
          <w:szCs w:val="24"/>
          <w:lang w:val="fr-FR"/>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3416"/>
        <w:gridCol w:w="3432"/>
      </w:tblGrid>
      <w:tr w:rsidR="005834A9" w14:paraId="77C14EF5" w14:textId="77777777" w:rsidTr="00F57F99">
        <w:tc>
          <w:tcPr>
            <w:tcW w:w="3549" w:type="dxa"/>
          </w:tcPr>
          <w:p w14:paraId="01D71349" w14:textId="798CACF2" w:rsidR="005834A9" w:rsidRDefault="005834A9" w:rsidP="00803123">
            <w:pPr>
              <w:pStyle w:val="Corpsdetexte"/>
              <w:widowControl/>
              <w:ind w:right="452"/>
              <w:jc w:val="center"/>
              <w:rPr>
                <w:rFonts w:eastAsiaTheme="minorHAnsi"/>
                <w:sz w:val="24"/>
                <w:szCs w:val="24"/>
                <w:lang w:val="fr-FR"/>
              </w:rPr>
            </w:pPr>
            <w:r>
              <w:rPr>
                <w:sz w:val="24"/>
                <w:lang w:bidi="en-GB" w:val="en-GB"/>
              </w:rPr>
              <w:t xml:space="preserve">Distance (d)</w:t>
            </w:r>
          </w:p>
        </w:tc>
        <w:tc>
          <w:tcPr>
            <w:tcW w:w="3549" w:type="dxa"/>
          </w:tcPr>
          <w:p w14:paraId="330B7C03" w14:textId="21C093FD" w:rsidR="005834A9" w:rsidRDefault="005834A9" w:rsidP="00803123">
            <w:pPr>
              <w:pStyle w:val="Corpsdetexte"/>
              <w:widowControl/>
              <w:ind w:right="452"/>
              <w:jc w:val="center"/>
              <w:rPr>
                <w:rFonts w:eastAsiaTheme="minorHAnsi"/>
                <w:sz w:val="24"/>
                <w:szCs w:val="24"/>
                <w:lang w:val="fr-FR"/>
              </w:rPr>
            </w:pPr>
            <w:r>
              <w:rPr>
                <w:sz w:val="24"/>
                <w:lang w:bidi="en-GB" w:val="en-GB"/>
              </w:rPr>
              <w:t xml:space="preserve">Constant (a)</w:t>
            </w:r>
          </w:p>
        </w:tc>
        <w:tc>
          <w:tcPr>
            <w:tcW w:w="3550" w:type="dxa"/>
          </w:tcPr>
          <w:p w14:paraId="5AA1442D" w14:textId="0DFB6055" w:rsidR="005834A9" w:rsidRDefault="0094293E" w:rsidP="00803123">
            <w:pPr>
              <w:pStyle w:val="Corpsdetexte"/>
              <w:widowControl/>
              <w:ind w:right="452"/>
              <w:jc w:val="center"/>
              <w:rPr>
                <w:rFonts w:eastAsiaTheme="minorHAnsi"/>
                <w:sz w:val="24"/>
                <w:szCs w:val="24"/>
                <w:lang w:val="fr-FR"/>
              </w:rPr>
            </w:pPr>
            <w:r>
              <w:rPr>
                <w:sz w:val="24"/>
                <w:lang w:bidi="en-GB" w:val="en-GB"/>
              </w:rPr>
              <w:t xml:space="preserve">Kilometre price (b)</w:t>
            </w:r>
          </w:p>
        </w:tc>
      </w:tr>
      <w:tr w:rsidR="005834A9" w14:paraId="2C505C6E" w14:textId="77777777" w:rsidTr="00F57F99">
        <w:tc>
          <w:tcPr>
            <w:tcW w:w="3549" w:type="dxa"/>
          </w:tcPr>
          <w:p w14:paraId="4DFEFA53" w14:textId="2B9B7D9B" w:rsidR="005834A9" w:rsidRDefault="005834A9" w:rsidP="00803123">
            <w:pPr>
              <w:pStyle w:val="Corpsdetexte"/>
              <w:widowControl/>
              <w:ind w:right="452"/>
              <w:jc w:val="both"/>
              <w:rPr>
                <w:rFonts w:eastAsiaTheme="minorHAnsi"/>
                <w:sz w:val="24"/>
                <w:szCs w:val="24"/>
                <w:lang w:val="fr-FR"/>
              </w:rPr>
            </w:pPr>
            <w:r>
              <w:rPr>
                <w:sz w:val="24"/>
                <w:lang w:bidi="en-GB" w:val="en-GB"/>
              </w:rPr>
              <w:t xml:space="preserve">From 1 to 6km</w:t>
            </w:r>
          </w:p>
        </w:tc>
        <w:tc>
          <w:tcPr>
            <w:tcW w:w="3549" w:type="dxa"/>
          </w:tcPr>
          <w:p w14:paraId="49D61C97" w14:textId="2A53A51F" w:rsidR="005834A9" w:rsidRDefault="0094293E" w:rsidP="00803123">
            <w:pPr>
              <w:pStyle w:val="Corpsdetexte"/>
              <w:widowControl/>
              <w:ind w:right="452"/>
              <w:jc w:val="center"/>
              <w:rPr>
                <w:rFonts w:eastAsiaTheme="minorHAnsi"/>
                <w:sz w:val="24"/>
                <w:szCs w:val="24"/>
                <w:lang w:val="fr-FR"/>
              </w:rPr>
            </w:pPr>
            <w:r>
              <w:rPr>
                <w:sz w:val="24"/>
                <w:lang w:bidi="en-GB" w:val="en-GB"/>
              </w:rPr>
              <w:t xml:space="preserve">6.30</w:t>
            </w:r>
          </w:p>
        </w:tc>
        <w:tc>
          <w:tcPr>
            <w:tcW w:w="3550" w:type="dxa"/>
          </w:tcPr>
          <w:p w14:paraId="3613AFE9" w14:textId="4D54A9F3" w:rsidR="005834A9" w:rsidRDefault="0094293E" w:rsidP="00803123">
            <w:pPr>
              <w:pStyle w:val="Corpsdetexte"/>
              <w:widowControl/>
              <w:ind w:right="452"/>
              <w:jc w:val="center"/>
              <w:rPr>
                <w:rFonts w:eastAsiaTheme="minorHAnsi"/>
                <w:sz w:val="24"/>
                <w:szCs w:val="24"/>
                <w:lang w:val="fr-FR"/>
              </w:rPr>
            </w:pPr>
            <w:r>
              <w:rPr>
                <w:sz w:val="24"/>
                <w:lang w:bidi="en-GB" w:val="en-GB"/>
              </w:rPr>
              <w:t xml:space="preserve">0.00</w:t>
            </w:r>
          </w:p>
        </w:tc>
      </w:tr>
      <w:tr w:rsidR="005834A9" w14:paraId="2709BF22" w14:textId="77777777" w:rsidTr="00F57F99">
        <w:tc>
          <w:tcPr>
            <w:tcW w:w="3549" w:type="dxa"/>
          </w:tcPr>
          <w:p w14:paraId="67E4C0EF" w14:textId="2B7DA3DD" w:rsidR="005834A9" w:rsidRDefault="005834A9" w:rsidP="00803123">
            <w:pPr>
              <w:pStyle w:val="Corpsdetexte"/>
              <w:widowControl/>
              <w:ind w:right="452"/>
              <w:jc w:val="both"/>
              <w:rPr>
                <w:rFonts w:eastAsiaTheme="minorHAnsi"/>
                <w:sz w:val="24"/>
                <w:szCs w:val="24"/>
                <w:lang w:val="fr-FR"/>
              </w:rPr>
            </w:pPr>
            <w:r>
              <w:rPr>
                <w:sz w:val="24"/>
                <w:lang w:bidi="en-GB" w:val="en-GB"/>
              </w:rPr>
              <w:t xml:space="preserve">From 7 to 15km</w:t>
            </w:r>
          </w:p>
        </w:tc>
        <w:tc>
          <w:tcPr>
            <w:tcW w:w="3549" w:type="dxa"/>
          </w:tcPr>
          <w:p w14:paraId="4DCA86E9" w14:textId="4DC2F2F5" w:rsidR="005834A9" w:rsidRDefault="0094293E" w:rsidP="00803123">
            <w:pPr>
              <w:pStyle w:val="Corpsdetexte"/>
              <w:widowControl/>
              <w:ind w:right="452"/>
              <w:jc w:val="center"/>
              <w:rPr>
                <w:rFonts w:eastAsiaTheme="minorHAnsi"/>
                <w:sz w:val="24"/>
                <w:szCs w:val="24"/>
                <w:lang w:val="fr-FR"/>
              </w:rPr>
            </w:pPr>
            <w:r>
              <w:rPr>
                <w:sz w:val="24"/>
                <w:lang w:bidi="en-GB" w:val="en-GB"/>
              </w:rPr>
              <w:t xml:space="preserve">2.67</w:t>
            </w:r>
          </w:p>
        </w:tc>
        <w:tc>
          <w:tcPr>
            <w:tcW w:w="3550" w:type="dxa"/>
          </w:tcPr>
          <w:p w14:paraId="6DA67CAC" w14:textId="51E9A1A6" w:rsidR="005834A9" w:rsidRDefault="0094293E" w:rsidP="00803123">
            <w:pPr>
              <w:pStyle w:val="Corpsdetexte"/>
              <w:widowControl/>
              <w:ind w:right="452"/>
              <w:jc w:val="center"/>
              <w:rPr>
                <w:rFonts w:eastAsiaTheme="minorHAnsi"/>
                <w:sz w:val="24"/>
                <w:szCs w:val="24"/>
                <w:lang w:val="fr-FR"/>
              </w:rPr>
            </w:pPr>
            <w:r>
              <w:rPr>
                <w:sz w:val="24"/>
                <w:lang w:bidi="en-GB" w:val="en-GB"/>
              </w:rPr>
              <w:t xml:space="preserve">0.5728</w:t>
            </w:r>
          </w:p>
        </w:tc>
      </w:tr>
      <w:tr w:rsidR="00025985" w14:paraId="6D0E9837" w14:textId="77777777" w:rsidTr="00F57F99">
        <w:tc>
          <w:tcPr>
            <w:tcW w:w="3549" w:type="dxa"/>
          </w:tcPr>
          <w:p w14:paraId="3287596D" w14:textId="60550AF8" w:rsidR="00025985" w:rsidRDefault="00025985" w:rsidP="00803123">
            <w:pPr>
              <w:pStyle w:val="Corpsdetexte"/>
              <w:widowControl/>
              <w:ind w:right="452"/>
              <w:jc w:val="both"/>
              <w:rPr>
                <w:rFonts w:eastAsiaTheme="minorHAnsi"/>
                <w:sz w:val="24"/>
                <w:szCs w:val="24"/>
                <w:lang w:val="fr-FR"/>
              </w:rPr>
            </w:pPr>
            <w:r>
              <w:rPr>
                <w:sz w:val="24"/>
                <w:lang w:bidi="en-GB" w:val="en-GB"/>
              </w:rPr>
              <w:t xml:space="preserve">From 16 to 25km</w:t>
            </w:r>
          </w:p>
        </w:tc>
        <w:tc>
          <w:tcPr>
            <w:tcW w:w="3549" w:type="dxa"/>
          </w:tcPr>
          <w:p w14:paraId="0D7E8796" w14:textId="21E5C31D" w:rsidR="00025985" w:rsidRDefault="00025985" w:rsidP="00803123">
            <w:pPr>
              <w:pStyle w:val="Corpsdetexte"/>
              <w:widowControl/>
              <w:ind w:right="452"/>
              <w:jc w:val="center"/>
              <w:rPr>
                <w:rFonts w:eastAsiaTheme="minorHAnsi"/>
                <w:sz w:val="24"/>
                <w:szCs w:val="24"/>
                <w:lang w:val="fr-FR"/>
              </w:rPr>
            </w:pPr>
            <w:r>
              <w:rPr>
                <w:sz w:val="24"/>
                <w:lang w:bidi="en-GB" w:val="en-GB"/>
              </w:rPr>
              <w:t xml:space="preserve">3.77</w:t>
            </w:r>
          </w:p>
        </w:tc>
        <w:tc>
          <w:tcPr>
            <w:tcW w:w="3550" w:type="dxa"/>
          </w:tcPr>
          <w:p w14:paraId="4A2448ED" w14:textId="0FF68FE4" w:rsidR="00025985" w:rsidRDefault="00025985" w:rsidP="00803123">
            <w:pPr>
              <w:pStyle w:val="Corpsdetexte"/>
              <w:widowControl/>
              <w:ind w:right="452"/>
              <w:jc w:val="center"/>
              <w:rPr>
                <w:rFonts w:eastAsiaTheme="minorHAnsi"/>
                <w:sz w:val="24"/>
                <w:szCs w:val="24"/>
                <w:lang w:val="fr-FR"/>
              </w:rPr>
            </w:pPr>
            <w:r>
              <w:rPr>
                <w:sz w:val="24"/>
                <w:lang w:bidi="en-GB" w:val="en-GB"/>
              </w:rPr>
              <w:t xml:space="preserve">0.5161</w:t>
            </w:r>
          </w:p>
        </w:tc>
      </w:tr>
      <w:tr w:rsidR="00025985" w14:paraId="78CF3DCE" w14:textId="77777777" w:rsidTr="00F57F99">
        <w:tc>
          <w:tcPr>
            <w:tcW w:w="3549" w:type="dxa"/>
          </w:tcPr>
          <w:p w14:paraId="766AC4C2" w14:textId="51BD24A2" w:rsidR="00025985" w:rsidRDefault="00025985" w:rsidP="00803123">
            <w:pPr>
              <w:pStyle w:val="Corpsdetexte"/>
              <w:widowControl/>
              <w:ind w:right="452"/>
              <w:jc w:val="both"/>
              <w:rPr>
                <w:rFonts w:eastAsiaTheme="minorHAnsi"/>
                <w:sz w:val="24"/>
                <w:szCs w:val="24"/>
                <w:lang w:val="fr-FR"/>
              </w:rPr>
            </w:pPr>
            <w:r>
              <w:rPr>
                <w:sz w:val="24"/>
                <w:lang w:bidi="en-GB" w:val="en-GB"/>
              </w:rPr>
              <w:t xml:space="preserve">From 26 to 49km</w:t>
            </w:r>
          </w:p>
        </w:tc>
        <w:tc>
          <w:tcPr>
            <w:tcW w:w="3549" w:type="dxa"/>
          </w:tcPr>
          <w:p w14:paraId="790B2BBD" w14:textId="4C57F2E1" w:rsidR="00025985" w:rsidRDefault="00332DC7" w:rsidP="00803123">
            <w:pPr>
              <w:pStyle w:val="Corpsdetexte"/>
              <w:widowControl/>
              <w:ind w:right="452"/>
              <w:jc w:val="center"/>
              <w:rPr>
                <w:rFonts w:eastAsiaTheme="minorHAnsi"/>
                <w:sz w:val="24"/>
                <w:szCs w:val="24"/>
                <w:lang w:val="fr-FR"/>
              </w:rPr>
            </w:pPr>
            <w:r>
              <w:rPr>
                <w:sz w:val="24"/>
                <w:lang w:bidi="en-GB" w:val="en-GB"/>
              </w:rPr>
              <w:t xml:space="preserve">4.76</w:t>
            </w:r>
          </w:p>
        </w:tc>
        <w:tc>
          <w:tcPr>
            <w:tcW w:w="3550" w:type="dxa"/>
          </w:tcPr>
          <w:p w14:paraId="3C99F16A" w14:textId="7AECA112" w:rsidR="00025985" w:rsidRDefault="00332DC7" w:rsidP="00803123">
            <w:pPr>
              <w:pStyle w:val="Corpsdetexte"/>
              <w:widowControl/>
              <w:ind w:right="452"/>
              <w:jc w:val="center"/>
              <w:rPr>
                <w:rFonts w:eastAsiaTheme="minorHAnsi"/>
                <w:sz w:val="24"/>
                <w:szCs w:val="24"/>
                <w:lang w:val="fr-FR"/>
              </w:rPr>
            </w:pPr>
            <w:r>
              <w:rPr>
                <w:sz w:val="24"/>
                <w:lang w:bidi="en-GB" w:val="en-GB"/>
              </w:rPr>
              <w:t xml:space="preserve">0.4739</w:t>
            </w:r>
          </w:p>
        </w:tc>
      </w:tr>
      <w:tr w:rsidR="00332DC7" w14:paraId="06E4CF6E" w14:textId="77777777" w:rsidTr="00F57F99">
        <w:tc>
          <w:tcPr>
            <w:tcW w:w="3549" w:type="dxa"/>
          </w:tcPr>
          <w:p w14:paraId="3970D359" w14:textId="5CD474EA" w:rsidR="00332DC7" w:rsidRDefault="00332DC7" w:rsidP="00803123">
            <w:pPr>
              <w:pStyle w:val="Corpsdetexte"/>
              <w:widowControl/>
              <w:ind w:right="452"/>
              <w:jc w:val="both"/>
              <w:rPr>
                <w:rFonts w:eastAsiaTheme="minorHAnsi"/>
                <w:sz w:val="24"/>
                <w:szCs w:val="24"/>
                <w:lang w:val="fr-FR"/>
              </w:rPr>
            </w:pPr>
            <w:r>
              <w:rPr>
                <w:sz w:val="24"/>
                <w:lang w:bidi="en-GB" w:val="en-GB"/>
              </w:rPr>
              <w:t xml:space="preserve">From 50 to 75km</w:t>
            </w:r>
          </w:p>
        </w:tc>
        <w:tc>
          <w:tcPr>
            <w:tcW w:w="3549" w:type="dxa"/>
          </w:tcPr>
          <w:p w14:paraId="3868C4AA" w14:textId="31563B42" w:rsidR="00332DC7" w:rsidRDefault="00332DC7" w:rsidP="00803123">
            <w:pPr>
              <w:pStyle w:val="Corpsdetexte"/>
              <w:widowControl/>
              <w:ind w:right="452"/>
              <w:jc w:val="center"/>
              <w:rPr>
                <w:rFonts w:eastAsiaTheme="minorHAnsi"/>
                <w:sz w:val="24"/>
                <w:szCs w:val="24"/>
                <w:lang w:val="fr-FR"/>
              </w:rPr>
            </w:pPr>
            <w:r>
              <w:rPr>
                <w:sz w:val="24"/>
                <w:lang w:bidi="en-GB" w:val="en-GB"/>
              </w:rPr>
              <w:t xml:space="preserve">6.57</w:t>
            </w:r>
          </w:p>
        </w:tc>
        <w:tc>
          <w:tcPr>
            <w:tcW w:w="3550" w:type="dxa"/>
          </w:tcPr>
          <w:p w14:paraId="264D849A" w14:textId="709A571F" w:rsidR="00332DC7" w:rsidRDefault="00332DC7" w:rsidP="00803123">
            <w:pPr>
              <w:pStyle w:val="Corpsdetexte"/>
              <w:widowControl/>
              <w:ind w:right="452"/>
              <w:jc w:val="center"/>
              <w:rPr>
                <w:rFonts w:eastAsiaTheme="minorHAnsi"/>
                <w:sz w:val="24"/>
                <w:szCs w:val="24"/>
                <w:lang w:val="fr-FR"/>
              </w:rPr>
            </w:pPr>
            <w:r>
              <w:rPr>
                <w:sz w:val="24"/>
                <w:lang w:bidi="en-GB" w:val="en-GB"/>
              </w:rPr>
              <w:t xml:space="preserve">0.4365</w:t>
            </w:r>
          </w:p>
        </w:tc>
      </w:tr>
    </w:tbl>
    <w:p xmlns:w="http://schemas.openxmlformats.org/wordprocessingml/2006/main" w14:paraId="124D4B65" w14:textId="77777777" w:rsidR="00FD6FA2" w:rsidRDefault="00FD6FA2" w:rsidP="00803123">
      <w:pPr>
        <w:ind w:right="452"/>
        <w:jc w:val="both"/>
        <w:rPr>
          <w:rFonts w:ascii="Arial" w:hAnsi="Arial" w:cs="Arial"/>
          <w:b/>
          <w:bCs/>
          <w:sz w:val="24"/>
          <w:szCs w:val="24"/>
          <w:u w:val="single"/>
        </w:rPr>
      </w:pPr>
    </w:p>
    <w:p xmlns:w="http://schemas.openxmlformats.org/wordprocessingml/2006/main" w14:paraId="4CB4DB72" w14:textId="4105B068" w:rsidR="005834A9" w:rsidRPr="00332DC7" w:rsidRDefault="005834A9" w:rsidP="00803123">
      <w:pPr>
        <w:ind w:right="452"/>
        <w:jc w:val="both"/>
        <w:rPr>
          <w:rFonts w:ascii="Arial" w:hAnsi="Arial" w:cs="Arial"/>
          <w:b/>
          <w:bCs/>
          <w:sz w:val="24"/>
          <w:szCs w:val="24"/>
          <w:u w:val="single"/>
        </w:rPr>
      </w:pPr>
      <w:r w:rsidRPr="00332DC7">
        <w:rPr>
          <w:b/>
          <w:u w:val="single"/>
          <w:sz w:val="24"/>
          <w:lang w:bidi="en-GB" w:val="en-GB"/>
        </w:rPr>
        <w:t xml:space="preserve">Price of weekly subscriptions in 1st class </w:t>
      </w:r>
    </w:p>
    <w:p xmlns:w="http://schemas.openxmlformats.org/wordprocessingml/2006/main" w14:paraId="51538D3D" w14:textId="77777777" w:rsidR="005834A9" w:rsidRPr="0024098F" w:rsidRDefault="005834A9" w:rsidP="00803123">
      <w:pPr>
        <w:ind w:right="452"/>
        <w:jc w:val="both"/>
        <w:rPr>
          <w:rFonts w:ascii="Arial" w:hAnsi="Arial" w:cs="Arial"/>
          <w:sz w:val="24"/>
          <w:szCs w:val="24"/>
        </w:rPr>
      </w:pPr>
      <w:r w:rsidRPr="0024098F">
        <w:rPr>
          <w:sz w:val="24"/>
          <w:lang w:bidi="en-GB" w:val="en-GB"/>
        </w:rPr>
        <w:t xml:space="preserve">Proportionality coefficient of 1st class weekly subscription/ 2 2nd class weekly subscription: 2</w:t>
      </w:r>
    </w:p>
    <w:p xmlns:w="http://schemas.openxmlformats.org/wordprocessingml/2006/main" w14:paraId="0D5E3B6C" w14:textId="77777777" w:rsidR="005834A9" w:rsidRPr="00332DC7" w:rsidRDefault="005834A9" w:rsidP="00803123">
      <w:pPr>
        <w:ind w:right="452"/>
        <w:jc w:val="both"/>
        <w:rPr>
          <w:rFonts w:ascii="Arial" w:hAnsi="Arial" w:cs="Arial"/>
          <w:b/>
          <w:bCs/>
          <w:sz w:val="24"/>
          <w:szCs w:val="24"/>
          <w:u w:val="single"/>
        </w:rPr>
      </w:pPr>
      <w:r w:rsidRPr="00332DC7">
        <w:rPr>
          <w:b/>
          <w:u w:val="single"/>
          <w:sz w:val="24"/>
          <w:lang w:bidi="en-GB" w:val="en-GB"/>
        </w:rPr>
        <w:t xml:space="preserve">Price of monthly subscriptions in 2nd class  </w:t>
      </w:r>
    </w:p>
    <w:p xmlns:w="http://schemas.openxmlformats.org/wordprocessingml/2006/main" w14:paraId="731A650A" w14:textId="77777777" w:rsidR="005834A9" w:rsidRPr="00332DC7" w:rsidRDefault="005834A9" w:rsidP="00803123">
      <w:pPr>
        <w:ind w:right="452"/>
        <w:jc w:val="both"/>
        <w:rPr>
          <w:rFonts w:ascii="Arial" w:hAnsi="Arial" w:cs="Arial"/>
          <w:sz w:val="24"/>
          <w:szCs w:val="24"/>
        </w:rPr>
      </w:pPr>
      <w:r w:rsidRPr="00332DC7">
        <w:rPr>
          <w:sz w:val="24"/>
          <w:lang w:bidi="en-GB" w:val="en-GB"/>
        </w:rPr>
        <w:t xml:space="preserve">Proportionality coefficient for 2nd class monthly subscription / 2nd class weekly subscription: 3.60  </w:t>
      </w:r>
    </w:p>
    <w:p xmlns:w="http://schemas.openxmlformats.org/wordprocessingml/2006/main" w14:paraId="56A3236C" w14:textId="77777777" w:rsidR="005834A9" w:rsidRPr="00332DC7" w:rsidRDefault="005834A9" w:rsidP="00803123">
      <w:pPr>
        <w:ind w:right="452"/>
        <w:jc w:val="both"/>
        <w:rPr>
          <w:rFonts w:ascii="Arial" w:hAnsi="Arial" w:cs="Arial"/>
          <w:b/>
          <w:bCs/>
          <w:sz w:val="24"/>
          <w:szCs w:val="24"/>
          <w:u w:val="single"/>
        </w:rPr>
      </w:pPr>
      <w:r w:rsidRPr="00332DC7">
        <w:rPr>
          <w:b/>
          <w:u w:val="single"/>
          <w:sz w:val="24"/>
          <w:lang w:bidi="en-GB" w:val="en-GB"/>
        </w:rPr>
        <w:t xml:space="preserve">Price of monthly subscriptions in 1st class  </w:t>
      </w:r>
    </w:p>
    <w:p xmlns:w="http://schemas.openxmlformats.org/wordprocessingml/2006/main" w14:paraId="4ECFB168" w14:textId="1C8AB880" w:rsidR="003467A1" w:rsidRPr="006A25B3" w:rsidRDefault="005834A9" w:rsidP="006A25B3">
      <w:pPr>
        <w:ind w:right="452"/>
        <w:jc w:val="both"/>
        <w:rPr>
          <w:rFonts w:ascii="Arial" w:hAnsi="Arial" w:cs="Arial"/>
          <w:sz w:val="24"/>
          <w:szCs w:val="24"/>
        </w:rPr>
      </w:pPr>
      <w:r w:rsidRPr="00332DC7">
        <w:rPr>
          <w:sz w:val="24"/>
          <w:lang w:bidi="en-GB" w:val="en-GB"/>
        </w:rPr>
        <w:t xml:space="preserve">Proportionality coefficient of 1st class monthly subscription / 2nd class monthly subscription: 2  </w:t>
      </w:r>
    </w:p>
    <w:p xmlns:w="http://schemas.openxmlformats.org/wordprocessingml/2006/main" w14:paraId="457A08BD" w14:textId="0A6A0758" w:rsidR="002F1DCF" w:rsidRPr="002F1DCF" w:rsidRDefault="002F1DCF">
      <w:pPr>
        <w:pStyle w:val="Titre3"/>
        <w:numPr>
          <w:ilvl w:val="1"/>
          <w:numId w:val="33"/>
        </w:numPr>
      </w:pPr>
      <w:r w:rsidRPr="002F1DCF">
        <w:rPr>
          <w:lang w:bidi="en-GB" w:val="en-GB"/>
        </w:rPr>
        <w:t xml:space="preserve">Social and contractual fares </w:t>
      </w:r>
    </w:p>
    <w:p xmlns:w="http://schemas.openxmlformats.org/wordprocessingml/2006/main" w14:paraId="2E0EC4ED" w14:textId="7DAD6501" w:rsidR="002F1DCF" w:rsidRPr="002F1DCF" w:rsidRDefault="002F1DCF">
      <w:pPr>
        <w:pStyle w:val="Titre4"/>
        <w:numPr>
          <w:ilvl w:val="2"/>
          <w:numId w:val="33"/>
        </w:numPr>
        <w:rPr>
          <w:i/>
        </w:rPr>
      </w:pPr>
      <w:r w:rsidRPr="002F1DCF">
        <w:rPr>
          <w:lang w:bidi="en-GB" w:val="en-GB"/>
        </w:rPr>
        <w:t xml:space="preserve">Popular round-trip ticket </w:t>
      </w:r>
    </w:p>
    <w:p xmlns:w="http://schemas.openxmlformats.org/wordprocessingml/2006/main" w14:paraId="07A582BB" w14:textId="77777777" w:rsidR="002F1DCF" w:rsidRPr="002F1DCF" w:rsidRDefault="002F1DCF" w:rsidP="00D90769">
      <w:pPr>
        <w:ind w:right="452"/>
        <w:jc w:val="both"/>
        <w:rPr>
          <w:rFonts w:ascii="Arial" w:hAnsi="Arial" w:cs="Arial"/>
          <w:sz w:val="24"/>
          <w:szCs w:val="24"/>
        </w:rPr>
      </w:pPr>
      <w:r w:rsidRPr="002F1DCF">
        <w:rPr>
          <w:sz w:val="24"/>
          <w:lang w:bidi="en-GB" w:val="en-GB"/>
        </w:rPr>
        <w:t xml:space="preserve">Limit on compensation or income paid to job seekers, pre-retirees or employees on early retirement</w:t>
      </w:r>
      <w:r>
        <w:rPr>
          <w:lang w:bidi="en-GB" w:val="en-GB"/>
        </w:rPr>
        <w:t xml:space="preserve"> </w:t>
      </w:r>
      <w:r w:rsidRPr="002F1DCF">
        <w:rPr>
          <w:sz w:val="24"/>
          <w:lang w:bidi="en-GB" w:val="en-GB"/>
        </w:rPr>
        <w:t xml:space="preserve">of employment, not to be exceeded in order to benefit from these tickets </w:t>
      </w:r>
    </w:p>
    <w:p xmlns:w="http://schemas.openxmlformats.org/wordprocessingml/2006/main" w14:paraId="559270C0" w14:textId="6C08DAF9" w:rsidR="002F1DCF" w:rsidRDefault="002F1DCF">
      <w:pPr>
        <w:pStyle w:val="Paragraphedeliste"/>
        <w:numPr>
          <w:ilvl w:val="0"/>
          <w:numId w:val="66"/>
        </w:numPr>
        <w:ind w:right="452"/>
        <w:jc w:val="both"/>
        <w:rPr>
          <w:rFonts w:ascii="Arial" w:hAnsi="Arial" w:cs="Arial"/>
          <w:sz w:val="24"/>
          <w:szCs w:val="24"/>
        </w:rPr>
      </w:pPr>
      <w:r w:rsidRPr="002F1DCF">
        <w:rPr>
          <w:sz w:val="24"/>
          <w:lang w:bidi="en-GB" w:val="en-GB"/>
        </w:rPr>
        <w:t xml:space="preserve">Per day: €286 (twice the amount of the Social Security contribution ceiling)</w:t>
      </w:r>
    </w:p>
    <w:p xmlns:w="http://schemas.openxmlformats.org/wordprocessingml/2006/main" w14:paraId="33CC5A82" w14:textId="2AC56404" w:rsidR="002F1DCF" w:rsidRDefault="002F1DCF">
      <w:pPr>
        <w:pStyle w:val="Paragraphedeliste"/>
        <w:numPr>
          <w:ilvl w:val="0"/>
          <w:numId w:val="66"/>
        </w:numPr>
        <w:ind w:right="452"/>
        <w:jc w:val="both"/>
        <w:rPr>
          <w:rFonts w:ascii="Arial" w:hAnsi="Arial" w:cs="Arial"/>
          <w:sz w:val="24"/>
          <w:szCs w:val="24"/>
        </w:rPr>
      </w:pPr>
      <w:r w:rsidRPr="002F1DCF">
        <w:rPr>
          <w:sz w:val="24"/>
          <w:lang w:bidi="en-GB" w:val="en-GB"/>
        </w:rPr>
        <w:t xml:space="preserve">Per month: €5178 (twice the amount of the Social Security contribution ceiling)</w:t>
      </w:r>
    </w:p>
    <w:p xmlns:w="http://schemas.openxmlformats.org/wordprocessingml/2006/main" w14:paraId="41B8FC47" w14:textId="1FBCCFF6" w:rsidR="002F1DCF" w:rsidRDefault="002F1DCF">
      <w:pPr>
        <w:pStyle w:val="Titre4"/>
        <w:numPr>
          <w:ilvl w:val="2"/>
          <w:numId w:val="33"/>
        </w:numPr>
        <w:rPr>
          <w:i/>
        </w:rPr>
      </w:pPr>
      <w:r w:rsidRPr="006208CE">
        <w:rPr>
          <w:lang w:bidi="en-GB" w:val="en-GB"/>
        </w:rPr>
        <w:t xml:space="preserve">Guides for War Invalids or Pensioners, accompanying people for civilian people with disabilities benefiting from free transport </w:t>
      </w:r>
    </w:p>
    <w:p xmlns:w="http://schemas.openxmlformats.org/wordprocessingml/2006/main" w14:paraId="75B06780" w14:textId="77777777" w:rsidR="00861397" w:rsidRPr="00315CF7" w:rsidRDefault="00861397" w:rsidP="00315CF7">
      <w:pPr>
        <w:rPr>
          <w:i/>
        </w:rPr>
      </w:pPr>
    </w:p>
    <w:p xmlns:w="http://schemas.openxmlformats.org/wordprocessingml/2006/main" w14:paraId="70B2FB78" w14:textId="77777777" w:rsidR="002F1DCF" w:rsidRPr="006208CE" w:rsidRDefault="002F1DCF" w:rsidP="00D90769">
      <w:pPr>
        <w:ind w:right="452"/>
        <w:jc w:val="both"/>
        <w:rPr>
          <w:rFonts w:ascii="Arial" w:hAnsi="Arial" w:cs="Arial"/>
          <w:sz w:val="24"/>
          <w:szCs w:val="24"/>
        </w:rPr>
      </w:pPr>
      <w:r w:rsidRPr="006208CE">
        <w:rPr>
          <w:sz w:val="24"/>
          <w:lang w:bidi="en-GB" w:val="en-GB"/>
        </w:rPr>
        <w:t xml:space="preserve">Except for War Invalid and Pensioner guides benefiting from the provisions of Article 18 of the Military Disability Pensions Code. </w:t>
      </w:r>
    </w:p>
    <w:p xmlns:w="http://schemas.openxmlformats.org/wordprocessingml/2006/main" w14:paraId="1D6615F8" w14:textId="029F0795" w:rsidR="002F1DCF" w:rsidRPr="006208CE" w:rsidRDefault="002F1DCF" w:rsidP="00D90769">
      <w:pPr>
        <w:ind w:right="452"/>
        <w:jc w:val="both"/>
        <w:rPr>
          <w:rFonts w:ascii="Arial" w:hAnsi="Arial" w:cs="Arial"/>
          <w:sz w:val="24"/>
          <w:szCs w:val="24"/>
        </w:rPr>
      </w:pPr>
      <w:r w:rsidRPr="006208CE">
        <w:rPr>
          <w:sz w:val="24"/>
          <w:lang w:bidi="en-GB" w:val="en-GB"/>
        </w:rPr>
        <w:t xml:space="preserve">Amounts, per seat, collected on direct connections served by TGV INOUI:</w:t>
      </w:r>
    </w:p>
    <w:p xmlns:w="http://schemas.openxmlformats.org/wordprocessingml/2006/main" w14:paraId="706589CE" w14:textId="28199B56" w:rsidR="002F1DCF" w:rsidRDefault="004937F8">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en-GB" w:val="en-GB"/>
        </w:rPr>
        <w:t xml:space="preserve">1</w:t>
      </w:r>
      <w:r>
        <w:rPr>
          <w:vertAlign w:val="superscript"/>
          <w:sz w:val="24"/>
          <w:lang w:bidi="en-GB" w:val="en-GB"/>
        </w:rPr>
        <w:t xml:space="preserve">st</w:t>
      </w:r>
      <w:r>
        <w:rPr>
          <w:sz w:val="24"/>
          <w:lang w:bidi="en-GB" w:val="en-GB"/>
        </w:rPr>
        <w:t xml:space="preserve"> and 2</w:t>
      </w:r>
      <w:r>
        <w:rPr>
          <w:vertAlign w:val="superscript"/>
          <w:sz w:val="24"/>
          <w:lang w:bidi="en-GB" w:val="en-GB"/>
        </w:rPr>
        <w:t xml:space="preserve">nd</w:t>
      </w:r>
      <w:r>
        <w:rPr>
          <w:sz w:val="24"/>
          <w:lang w:bidi="en-GB" w:val="en-GB"/>
        </w:rPr>
        <w:t xml:space="preserve"> class in normal period (NP): €3</w:t>
      </w:r>
    </w:p>
    <w:p xmlns:w="http://schemas.openxmlformats.org/wordprocessingml/2006/main" w14:paraId="098DDF49" w14:textId="2EC300DA" w:rsidR="00B52BF7" w:rsidRDefault="00B52BF7">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en-GB" w:val="en-GB"/>
        </w:rPr>
        <w:t xml:space="preserve">1</w:t>
      </w:r>
      <w:r>
        <w:rPr>
          <w:vertAlign w:val="superscript"/>
          <w:sz w:val="24"/>
          <w:lang w:bidi="en-GB" w:val="en-GB"/>
        </w:rPr>
        <w:t xml:space="preserve">st</w:t>
      </w:r>
      <w:r>
        <w:rPr>
          <w:sz w:val="24"/>
          <w:lang w:bidi="en-GB" w:val="en-GB"/>
        </w:rPr>
        <w:t xml:space="preserve"> and 2</w:t>
      </w:r>
      <w:r>
        <w:rPr>
          <w:vertAlign w:val="superscript"/>
          <w:sz w:val="24"/>
          <w:lang w:bidi="en-GB" w:val="en-GB"/>
        </w:rPr>
        <w:t xml:space="preserve">nd </w:t>
      </w:r>
      <w:r>
        <w:rPr>
          <w:sz w:val="24"/>
          <w:lang w:bidi="en-GB" w:val="en-GB"/>
        </w:rPr>
        <w:t xml:space="preserve">class in peak period (PP): €10</w:t>
      </w:r>
    </w:p>
    <w:p xmlns:w="http://schemas.openxmlformats.org/wordprocessingml/2006/main" w14:paraId="4C878F10" w14:textId="3E38482C" w:rsidR="00430756" w:rsidRDefault="00430756" w:rsidP="000E59B1">
      <w:pPr>
        <w:autoSpaceDE w:val="0"/>
        <w:autoSpaceDN w:val="0"/>
        <w:adjustRightInd w:val="0"/>
        <w:ind w:right="452"/>
        <w:jc w:val="both"/>
        <w:textAlignment w:val="center"/>
        <w:rPr>
          <w:rFonts w:ascii="Arial" w:hAnsi="Arial" w:cs="Arial"/>
          <w:sz w:val="24"/>
          <w:szCs w:val="24"/>
        </w:rPr>
      </w:pPr>
      <w:r>
        <w:rPr>
          <w:sz w:val="24"/>
          <w:lang w:bidi="en-GB" w:val="en-GB"/>
        </w:rPr>
        <w:t xml:space="preserve">For INTERCITÉS trains:</w:t>
      </w:r>
    </w:p>
    <w:p xmlns:w="http://schemas.openxmlformats.org/wordprocessingml/2006/main" w14:paraId="48D3293F" w14:textId="167017EF" w:rsidR="00745B72" w:rsidRDefault="00745B72">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en-GB" w:val="en-GB"/>
        </w:rPr>
        <w:t xml:space="preserve">1</w:t>
      </w:r>
      <w:r>
        <w:rPr>
          <w:vertAlign w:val="superscript"/>
          <w:sz w:val="24"/>
          <w:lang w:bidi="en-GB" w:val="en-GB"/>
        </w:rPr>
        <w:t xml:space="preserve">st</w:t>
      </w:r>
      <w:r>
        <w:rPr>
          <w:sz w:val="24"/>
          <w:lang w:bidi="en-GB" w:val="en-GB"/>
        </w:rPr>
        <w:t xml:space="preserve"> and 2</w:t>
      </w:r>
      <w:r>
        <w:rPr>
          <w:vertAlign w:val="superscript"/>
          <w:sz w:val="24"/>
          <w:lang w:bidi="en-GB" w:val="en-GB"/>
        </w:rPr>
        <w:t xml:space="preserve">nd</w:t>
      </w:r>
      <w:r>
        <w:rPr>
          <w:sz w:val="24"/>
          <w:lang w:bidi="en-GB" w:val="en-GB"/>
        </w:rPr>
        <w:t xml:space="preserve"> class (day trains and night train seat): €3</w:t>
      </w:r>
    </w:p>
    <w:p xmlns:w="http://schemas.openxmlformats.org/wordprocessingml/2006/main" w14:paraId="73AB8FB3" w14:textId="5D539EA3" w:rsidR="00430756" w:rsidRPr="00F57F99" w:rsidRDefault="00D93000">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en-GB" w:val="en-GB"/>
        </w:rPr>
        <w:t xml:space="preserve">1st and 2nd class (night trains): €10</w:t>
      </w:r>
    </w:p>
    <w:p xmlns:w="http://schemas.openxmlformats.org/wordprocessingml/2006/main" w14:paraId="438D944F" w14:textId="110FB1F1" w:rsidR="00A42343" w:rsidRPr="001D1DFE" w:rsidRDefault="00D90769">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Pr>
          <w:b/>
          <w:color w:val="A1006B"/>
          <w:sz w:val="48"/>
          <w:lang w:bidi="en-GB" w:val="en-GB"/>
        </w:rPr>
        <w:t xml:space="preserve">Exchange and refund, and proof of tickets</w:t>
      </w:r>
    </w:p>
    <w:p xmlns:w="http://schemas.openxmlformats.org/wordprocessingml/2006/main" w14:paraId="2A7F7D07" w14:textId="328D24E7" w:rsidR="00515AB2" w:rsidRPr="0094570A" w:rsidRDefault="00515AB2">
      <w:pPr>
        <w:pStyle w:val="Titre3"/>
        <w:numPr>
          <w:ilvl w:val="1"/>
          <w:numId w:val="76"/>
        </w:numPr>
      </w:pPr>
      <w:r w:rsidRPr="00E21381">
        <w:rPr>
          <w:lang w:bidi="en-GB" w:val="en-GB"/>
        </w:rPr>
        <w:t xml:space="preserve">Change and refund of tickets on trains with mandatory booking </w:t>
      </w:r>
    </w:p>
    <w:p xmlns:w="http://schemas.openxmlformats.org/wordprocessingml/2006/main" w14:paraId="691DB2E1" w14:textId="7DCC3366" w:rsidR="00202FED" w:rsidRPr="0094570A" w:rsidRDefault="00202FED">
      <w:pPr>
        <w:pStyle w:val="Titre4"/>
        <w:numPr>
          <w:ilvl w:val="2"/>
          <w:numId w:val="76"/>
        </w:numPr>
      </w:pPr>
      <w:r w:rsidRPr="0094570A">
        <w:rPr>
          <w:lang w:bidi="en-GB" w:val="en-GB"/>
        </w:rPr>
        <w:t xml:space="preserve">Tickets issued at the Standard Second and First, Avantage fare with a carte Avantage or carte Liberté, annual leave, large families, war invalid and pensioners, military families card</w:t>
      </w:r>
    </w:p>
    <w:p xmlns:w="http://schemas.openxmlformats.org/wordprocessingml/2006/main" w14:paraId="336447DE" w14:textId="77777777" w:rsidR="00202FED" w:rsidRDefault="00202FED" w:rsidP="00202FED">
      <w:pPr>
        <w:autoSpaceDE w:val="0"/>
        <w:autoSpaceDN w:val="0"/>
        <w:adjustRightInd w:val="0"/>
        <w:ind w:right="452"/>
        <w:jc w:val="both"/>
        <w:textAlignment w:val="center"/>
        <w:rPr>
          <w:rFonts w:ascii="Arial" w:hAnsi="Arial" w:cs="Arial"/>
          <w:sz w:val="24"/>
          <w:szCs w:val="24"/>
        </w:rPr>
      </w:pPr>
    </w:p>
    <w:tbl xmlns:w="http://schemas.openxmlformats.org/wordprocessingml/2006/main">
      <w:tblPr>
        <w:tblStyle w:val="Grilledutableau"/>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534"/>
      </w:tblGrid>
      <w:tr w:rsidR="004C134A" w:rsidRPr="00B357AD" w14:paraId="3EC7B90F" w14:textId="77777777" w:rsidTr="00F57F99">
        <w:trPr>
          <w:jc w:val="center"/>
        </w:trPr>
        <w:tc>
          <w:tcPr>
            <w:tcW w:w="4957" w:type="dxa"/>
          </w:tcPr>
          <w:p w14:paraId="3BAC462E" w14:textId="3AFBCA7E" w:rsidR="004C134A" w:rsidRPr="00B357AD" w:rsidRDefault="004C134A" w:rsidP="00803123">
            <w:pPr>
              <w:autoSpaceDE w:val="0"/>
              <w:autoSpaceDN w:val="0"/>
              <w:adjustRightInd w:val="0"/>
              <w:ind w:right="452"/>
              <w:jc w:val="center"/>
              <w:rPr>
                <w:rFonts w:ascii="Arial" w:hAnsi="Arial" w:cs="Arial"/>
                <w:color w:val="262626"/>
                <w:sz w:val="24"/>
                <w:szCs w:val="24"/>
              </w:rPr>
            </w:pPr>
            <w:r w:rsidRPr="00B357AD">
              <w:rPr>
                <w:color w:val="262626"/>
                <w:sz w:val="24"/>
                <w:lang w:bidi="en-GB" w:val="en-GB"/>
              </w:rPr>
              <w:t xml:space="preserve">TGV INOUI</w:t>
            </w:r>
          </w:p>
        </w:tc>
        <w:tc>
          <w:tcPr>
            <w:tcW w:w="5534" w:type="dxa"/>
          </w:tcPr>
          <w:p w14:paraId="5B0D1FE3" w14:textId="585358C4" w:rsidR="004C134A" w:rsidRPr="00B357AD" w:rsidRDefault="00A77EC6" w:rsidP="00803123">
            <w:pPr>
              <w:autoSpaceDE w:val="0"/>
              <w:autoSpaceDN w:val="0"/>
              <w:adjustRightInd w:val="0"/>
              <w:ind w:right="452"/>
              <w:jc w:val="center"/>
              <w:rPr>
                <w:rFonts w:ascii="Arial" w:hAnsi="Arial" w:cs="Arial"/>
                <w:color w:val="262626"/>
                <w:sz w:val="24"/>
                <w:szCs w:val="24"/>
              </w:rPr>
            </w:pPr>
            <w:r w:rsidR="004D2360">
              <w:rPr>
                <w:sz w:val="24"/>
                <w:lang w:bidi="en-GB" w:val="en-GB"/>
              </w:rPr>
              <w:t xml:space="preserve"> INTERCITÉS with mandatory booking</w:t>
            </w:r>
          </w:p>
        </w:tc>
      </w:tr>
      <w:tr w:rsidR="004C134A" w:rsidRPr="00B357AD" w14:paraId="3A55B606" w14:textId="77777777" w:rsidTr="00F57F99">
        <w:trPr>
          <w:jc w:val="center"/>
        </w:trPr>
        <w:tc>
          <w:tcPr>
            <w:tcW w:w="4957" w:type="dxa"/>
          </w:tcPr>
          <w:p w14:paraId="192A709A" w14:textId="29A8149F" w:rsidR="004C134A" w:rsidRPr="00B357AD"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n-GB" w:val="en-GB"/>
              </w:rPr>
              <w:t xml:space="preserve">Ticket changeable and refundable free of charge up to 7 days before departure.</w:t>
            </w:r>
          </w:p>
          <w:p w14:paraId="335EABE2" w14:textId="65E21C8F" w:rsidR="004C134A" w:rsidRPr="00B357AD"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n-GB" w:val="en-GB"/>
              </w:rPr>
              <w:t xml:space="preserve">From 6 days before departure, €19 withholding.</w:t>
            </w:r>
          </w:p>
          <w:p w14:paraId="510DB58D" w14:textId="77777777" w:rsidR="004C134A"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E2257">
              <w:rPr>
                <w:color w:val="262626"/>
                <w:sz w:val="24"/>
                <w:lang w:bidi="en-GB" w:val="en-GB"/>
              </w:rPr>
              <w:t xml:space="preserve">Non-changeable and non-refundable ticket after departure</w:t>
            </w:r>
          </w:p>
          <w:p w14:paraId="04DD17FE" w14:textId="1081346B" w:rsidR="004C134A" w:rsidRPr="006E5A1C"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E2257">
              <w:rPr>
                <w:color w:val="262626"/>
                <w:sz w:val="24"/>
                <w:lang w:bidi="en-GB" w:val="en-GB"/>
              </w:rPr>
              <w:t xml:space="preserve">From 30 min before departure, ticket changeable 1 time maximum (any day and trip) and non-refundable after 1 change.</w:t>
            </w:r>
          </w:p>
        </w:tc>
        <w:tc>
          <w:tcPr>
            <w:tcW w:w="5534" w:type="dxa"/>
          </w:tcPr>
          <w:p w14:paraId="7ADEE645" w14:textId="2E6E8BEB" w:rsidR="004C134A" w:rsidRPr="005A4743" w:rsidRDefault="004C134A">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5A4743">
              <w:rPr>
                <w:color w:val="262626"/>
                <w:sz w:val="24"/>
                <w:lang w:bidi="en-GB" w:val="en-GB"/>
              </w:rPr>
              <w:t xml:space="preserve">Ticket changeable and refundable free of charge up to 7 days before departure. From 6 days before departure: 40% of the ticket price is withheld with a maximum of €15. </w:t>
            </w:r>
          </w:p>
          <w:p w14:paraId="5434CD4A" w14:textId="77777777" w:rsidR="004C134A" w:rsidRPr="00B357AD" w:rsidRDefault="004C134A">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en-GB" w:val="en-GB"/>
              </w:rPr>
              <w:t xml:space="preserve">Non-changeable and non-refundable ticket after departure.</w:t>
            </w:r>
          </w:p>
          <w:p w14:paraId="1AC77D01" w14:textId="47C49ED9" w:rsidR="004C134A" w:rsidRPr="006E5A1C" w:rsidRDefault="004C134A">
            <w:pPr>
              <w:pStyle w:val="Paragraphedeliste"/>
              <w:numPr>
                <w:ilvl w:val="0"/>
                <w:numId w:val="39"/>
              </w:numPr>
              <w:autoSpaceDE w:val="0"/>
              <w:autoSpaceDN w:val="0"/>
              <w:adjustRightInd w:val="0"/>
              <w:ind w:left="317" w:right="452"/>
              <w:contextualSpacing w:val="0"/>
              <w:rPr>
                <w:rFonts w:ascii="Arial" w:hAnsi="Arial" w:cs="Arial"/>
                <w:color w:val="262626"/>
                <w:sz w:val="24"/>
                <w:szCs w:val="24"/>
              </w:rPr>
            </w:pPr>
            <w:r w:rsidRPr="00B357AD">
              <w:rPr>
                <w:color w:val="262626"/>
                <w:sz w:val="24"/>
                <w:lang w:bidi="en-GB" w:val="en-GB"/>
              </w:rPr>
              <w:t xml:space="preserve">From 30 min before departure, ticket changeable 1 time maximum (any day and trip) and non-refundable after 1 change.</w:t>
            </w:r>
          </w:p>
        </w:tc>
      </w:tr>
    </w:tbl>
    <w:p xmlns:w="http://schemas.openxmlformats.org/wordprocessingml/2006/main" w14:paraId="1EAA02A2" w14:textId="259A963F" w:rsidR="00515AB2" w:rsidRPr="0094570A" w:rsidRDefault="00515AB2">
      <w:pPr>
        <w:pStyle w:val="Titre4"/>
        <w:numPr>
          <w:ilvl w:val="2"/>
          <w:numId w:val="76"/>
        </w:numPr>
      </w:pPr>
      <w:r w:rsidRPr="0094570A">
        <w:rPr>
          <w:lang w:bidi="en-GB" w:val="en-GB"/>
        </w:rPr>
        <w:t xml:space="preserve">Tickets issued at the PRO SECOND, Flex First, OPTIMUM, OPTIMUM PLUS, Liberté fare with a Liberté Card, PASS, Travel Pass, Military card:</w:t>
      </w:r>
    </w:p>
    <w:tbl xmlns:w="http://schemas.openxmlformats.org/wordprocessingml/2006/main">
      <w:tblPr>
        <w:tblStyle w:val="Grilledutableau"/>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5528"/>
      </w:tblGrid>
      <w:tr w:rsidR="007849E4" w:rsidRPr="00B357AD" w14:paraId="06DF77D5" w14:textId="77777777" w:rsidTr="00F57F99">
        <w:trPr>
          <w:jc w:val="center"/>
        </w:trPr>
        <w:tc>
          <w:tcPr>
            <w:tcW w:w="4962" w:type="dxa"/>
          </w:tcPr>
          <w:p w14:paraId="6E4ABC44" w14:textId="21CFD335" w:rsidR="007849E4" w:rsidRPr="00B357AD" w:rsidRDefault="007849E4" w:rsidP="007F6FF3">
            <w:pPr>
              <w:autoSpaceDE w:val="0"/>
              <w:autoSpaceDN w:val="0"/>
              <w:adjustRightInd w:val="0"/>
              <w:ind w:right="452"/>
              <w:jc w:val="center"/>
              <w:rPr>
                <w:rFonts w:ascii="Arial" w:hAnsi="Arial" w:cs="Arial"/>
                <w:color w:val="262626"/>
                <w:sz w:val="24"/>
                <w:szCs w:val="24"/>
              </w:rPr>
            </w:pPr>
            <w:r w:rsidRPr="00B357AD">
              <w:rPr>
                <w:color w:val="262626"/>
                <w:sz w:val="24"/>
                <w:lang w:bidi="en-GB" w:val="en-GB"/>
              </w:rPr>
              <w:t xml:space="preserve">TGV INOUI</w:t>
            </w:r>
          </w:p>
        </w:tc>
        <w:tc>
          <w:tcPr>
            <w:tcW w:w="5528" w:type="dxa"/>
          </w:tcPr>
          <w:p w14:paraId="44256BD2" w14:textId="5F6E32FA" w:rsidR="007849E4" w:rsidRPr="00B357AD" w:rsidRDefault="004D2360" w:rsidP="007F6FF3">
            <w:pPr>
              <w:autoSpaceDE w:val="0"/>
              <w:autoSpaceDN w:val="0"/>
              <w:adjustRightInd w:val="0"/>
              <w:ind w:right="452"/>
              <w:jc w:val="center"/>
              <w:rPr>
                <w:rFonts w:ascii="Arial" w:hAnsi="Arial" w:cs="Arial"/>
                <w:color w:val="262626"/>
                <w:sz w:val="24"/>
                <w:szCs w:val="24"/>
              </w:rPr>
            </w:pPr>
            <w:r>
              <w:rPr>
                <w:sz w:val="24"/>
                <w:lang w:bidi="en-GB" w:val="en-GB"/>
              </w:rPr>
              <w:t xml:space="preserve">INTERCITÉS with mandatory booking</w:t>
            </w:r>
          </w:p>
        </w:tc>
      </w:tr>
      <w:tr w:rsidR="007849E4" w:rsidRPr="00B357AD" w14:paraId="11C231CE" w14:textId="77777777" w:rsidTr="00F57F99">
        <w:trPr>
          <w:jc w:val="center"/>
        </w:trPr>
        <w:tc>
          <w:tcPr>
            <w:tcW w:w="4962" w:type="dxa"/>
          </w:tcPr>
          <w:p w14:paraId="46E0231C" w14:textId="77777777" w:rsidR="006E5A1C" w:rsidRPr="007D0136" w:rsidRDefault="006E5A1C">
            <w:pPr>
              <w:pStyle w:val="Paragraphedeliste"/>
              <w:numPr>
                <w:ilvl w:val="0"/>
                <w:numId w:val="40"/>
              </w:numPr>
              <w:autoSpaceDE w:val="0"/>
              <w:autoSpaceDN w:val="0"/>
              <w:adjustRightInd w:val="0"/>
              <w:ind w:left="319" w:right="33"/>
              <w:contextualSpacing w:val="0"/>
              <w:rPr>
                <w:rFonts w:ascii="Arial" w:eastAsia="Times New Roman" w:hAnsi="Arial" w:cs="Arial"/>
                <w:sz w:val="24"/>
                <w:szCs w:val="24"/>
                <w:lang w:eastAsia="fr-FR"/>
              </w:rPr>
            </w:pPr>
            <w:r w:rsidRPr="007D0136">
              <w:rPr>
                <w:sz w:val="24"/>
                <w:lang w:bidi="en-GB" w:val="en-GB"/>
              </w:rPr>
              <w:t xml:space="preserve">Ticket changeable and refundable free of charge up to 30 min after departure.</w:t>
            </w:r>
          </w:p>
          <w:p w14:paraId="3FADC220" w14:textId="21A68959" w:rsidR="007849E4" w:rsidRPr="006E5A1C" w:rsidRDefault="007849E4">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F5074E">
              <w:rPr>
                <w:color w:val="262626"/>
                <w:sz w:val="24"/>
                <w:lang w:bidi="en-GB" w:val="en-GB"/>
              </w:rPr>
              <w:t xml:space="preserve">From 30 min before departure, ticket changeable 1 time maximum (any day and trip) and non-refundable after 1 change.</w:t>
            </w:r>
          </w:p>
        </w:tc>
        <w:tc>
          <w:tcPr>
            <w:tcW w:w="5528" w:type="dxa"/>
          </w:tcPr>
          <w:p w14:paraId="5F9A3B0F" w14:textId="77777777" w:rsidR="00737BE2" w:rsidRPr="007D0136" w:rsidRDefault="00737BE2">
            <w:pPr>
              <w:pStyle w:val="Paragraphedeliste"/>
              <w:numPr>
                <w:ilvl w:val="0"/>
                <w:numId w:val="40"/>
              </w:numPr>
              <w:autoSpaceDE w:val="0"/>
              <w:autoSpaceDN w:val="0"/>
              <w:adjustRightInd w:val="0"/>
              <w:ind w:left="319" w:right="33"/>
              <w:contextualSpacing w:val="0"/>
              <w:rPr>
                <w:rFonts w:ascii="Arial" w:eastAsia="Times New Roman" w:hAnsi="Arial" w:cs="Arial"/>
                <w:sz w:val="24"/>
                <w:szCs w:val="24"/>
                <w:lang w:eastAsia="fr-FR"/>
              </w:rPr>
            </w:pPr>
            <w:r w:rsidRPr="007D0136">
              <w:rPr>
                <w:sz w:val="24"/>
                <w:lang w:bidi="en-GB" w:val="en-GB"/>
              </w:rPr>
              <w:t xml:space="preserve">Ticket changeable and refundable free of charge up to 30 min after departure.</w:t>
            </w:r>
          </w:p>
          <w:p w14:paraId="048A858E" w14:textId="0CEFDDB9" w:rsidR="007849E4" w:rsidRPr="006E5A1C" w:rsidRDefault="00737BE2">
            <w:pPr>
              <w:pStyle w:val="Paragraphedeliste"/>
              <w:numPr>
                <w:ilvl w:val="0"/>
                <w:numId w:val="39"/>
              </w:numPr>
              <w:autoSpaceDE w:val="0"/>
              <w:autoSpaceDN w:val="0"/>
              <w:adjustRightInd w:val="0"/>
              <w:ind w:left="317" w:right="452"/>
              <w:contextualSpacing w:val="0"/>
              <w:rPr>
                <w:rFonts w:ascii="Arial" w:hAnsi="Arial" w:cs="Arial"/>
                <w:color w:val="262626"/>
                <w:sz w:val="24"/>
                <w:szCs w:val="24"/>
              </w:rPr>
            </w:pPr>
            <w:r w:rsidRPr="00F5074E">
              <w:rPr>
                <w:color w:val="262626"/>
                <w:sz w:val="24"/>
                <w:lang w:bidi="en-GB" w:val="en-GB"/>
              </w:rPr>
              <w:t xml:space="preserve">From 30 min before departure, ticket changeable 1 time maximum (any day and trip) and non-refundable after 1 change.</w:t>
            </w:r>
          </w:p>
        </w:tc>
      </w:tr>
    </w:tbl>
    <w:p xmlns:w="http://schemas.openxmlformats.org/wordprocessingml/2006/main" w14:paraId="302E1CC3" w14:textId="77777777" w:rsidR="00EF4ED1" w:rsidRDefault="00EF4ED1" w:rsidP="002540EE">
      <w:pPr>
        <w:spacing w:line="276" w:lineRule="auto"/>
        <w:jc w:val="both"/>
        <w:rPr>
          <w:rFonts w:ascii="Arial" w:hAnsi="Arial" w:cs="Arial"/>
          <w:color w:val="262626"/>
          <w:sz w:val="24"/>
          <w:szCs w:val="24"/>
        </w:rPr>
      </w:pPr>
    </w:p>
    <w:p xmlns:w="http://schemas.openxmlformats.org/wordprocessingml/2006/main" w14:paraId="55E93D72" w14:textId="3682C6EE" w:rsidR="00EF4ED1" w:rsidRDefault="00EF4ED1" w:rsidP="00EF4ED1">
      <w:pPr>
        <w:autoSpaceDE w:val="0"/>
        <w:autoSpaceDN w:val="0"/>
        <w:adjustRightInd w:val="0"/>
        <w:ind w:right="452"/>
        <w:jc w:val="both"/>
        <w:rPr>
          <w:rFonts w:ascii="Arial" w:hAnsi="Arial" w:cs="Arial"/>
          <w:color w:val="262626"/>
          <w:sz w:val="24"/>
          <w:szCs w:val="24"/>
        </w:rPr>
      </w:pPr>
      <w:r w:rsidRPr="00A830F4">
        <w:rPr>
          <w:color w:val="262626"/>
          <w:sz w:val="24"/>
          <w:lang w:bidi="en-GB" w:val="en-GB"/>
        </w:rPr>
        <w:t xml:space="preserve">Passengers with a PRO SECOND, Flex First, OPTIMUM, OPTIMUM PLUS, Liberté fare ticket with a Liberté Card, PASS, Weekly or Monthly Travel Pass or Military card benefit from a change option on the day of departure: The ticket can be changed for another train on the day on a full train provided that the change is carried out on the day of departure and on the same trip. </w:t>
      </w:r>
    </w:p>
    <w:p xmlns:w="http://schemas.openxmlformats.org/wordprocessingml/2006/main" w14:paraId="7E8CCC04" w14:textId="77777777" w:rsidR="000E2CF2" w:rsidRDefault="000E2CF2" w:rsidP="00EF4ED1">
      <w:pPr>
        <w:autoSpaceDE w:val="0"/>
        <w:autoSpaceDN w:val="0"/>
        <w:adjustRightInd w:val="0"/>
        <w:ind w:right="452"/>
        <w:jc w:val="both"/>
        <w:rPr>
          <w:rFonts w:ascii="Arial" w:hAnsi="Arial" w:cs="Arial"/>
          <w:color w:val="262626"/>
          <w:sz w:val="24"/>
          <w:szCs w:val="24"/>
        </w:rPr>
      </w:pPr>
    </w:p>
    <w:p xmlns:w="http://schemas.openxmlformats.org/wordprocessingml/2006/main" w14:paraId="1D020E5F" w14:textId="47E0B6EF" w:rsidR="002540EE" w:rsidRDefault="002540EE" w:rsidP="002540EE">
      <w:pPr>
        <w:spacing w:line="276" w:lineRule="auto"/>
        <w:jc w:val="both"/>
        <w:rPr>
          <w:rFonts w:ascii="Arial" w:hAnsi="Arial" w:cs="Arial"/>
          <w:color w:val="262626"/>
          <w:sz w:val="24"/>
          <w:szCs w:val="24"/>
        </w:rPr>
      </w:pPr>
      <w:r w:rsidRPr="00CE2299">
        <w:rPr>
          <w:color w:val="262626"/>
          <w:sz w:val="24"/>
          <w:lang w:bidi="en-GB" w:val="en-GB"/>
        </w:rPr>
        <w:t xml:space="preserve">It should be noted that change on a full train is possible without guaranteed seating and within the limit of the maximum number of available standing seats. Passengers may be refused the change on a full train, particularly in the event of an overload endangering the safety of passengers. </w:t>
      </w:r>
    </w:p>
    <w:p xmlns:w="http://schemas.openxmlformats.org/wordprocessingml/2006/main" w14:paraId="7D1ECFF5" w14:textId="77777777" w:rsidR="000E2CF2" w:rsidRPr="002F548E" w:rsidRDefault="000E2CF2" w:rsidP="002540EE">
      <w:pPr>
        <w:spacing w:line="276" w:lineRule="auto"/>
        <w:jc w:val="both"/>
        <w:rPr>
          <w:rFonts w:ascii="Arial" w:hAnsi="Arial" w:cs="Arial"/>
          <w:sz w:val="24"/>
          <w:szCs w:val="24"/>
        </w:rPr>
      </w:pPr>
    </w:p>
    <w:p xmlns:w="http://schemas.openxmlformats.org/wordprocessingml/2006/main" w14:paraId="3D82993A" w14:textId="52165C58" w:rsidR="000E2CF2" w:rsidRPr="002F548E" w:rsidRDefault="000E2CF2" w:rsidP="000E2CF2">
      <w:pPr>
        <w:pStyle w:val="paragraph"/>
        <w:spacing w:before="0" w:beforeAutospacing="0" w:after="0" w:afterAutospacing="0"/>
        <w:textAlignment w:val="baseline"/>
        <w:rPr>
          <w:rFonts w:ascii="Segoe UI" w:hAnsi="Segoe UI" w:cs="Segoe UI"/>
          <w:sz w:val="18"/>
          <w:szCs w:val="18"/>
        </w:rPr>
      </w:pPr>
      <w:r w:rsidRPr="002F548E">
        <w:rPr>
          <w:rStyle w:val="normaltextrun"/>
          <w:lang w:bidi="en-GB" w:val="en-GB"/>
        </w:rPr>
        <w:t xml:space="preserve">Passengers with a PRO SECOND, Flex First, OPTIMUM, OPTIMUM PLUS, Liberté fare ticket with a Liberté Card benefit from a change option on the day of departure on OUIGO trains free of charge, only on the day of departure and on the same journey using the TGV INOUI PRO application. </w:t>
      </w:r>
    </w:p>
    <w:p xmlns:w="http://schemas.openxmlformats.org/wordprocessingml/2006/main" w14:paraId="563D18B7" w14:textId="77777777" w:rsidR="000E2CF2" w:rsidRPr="002F548E" w:rsidRDefault="000E2CF2" w:rsidP="000E2CF2">
      <w:pPr>
        <w:pStyle w:val="paragraph"/>
        <w:spacing w:before="0" w:beforeAutospacing="0" w:after="0" w:afterAutospacing="0"/>
        <w:textAlignment w:val="baseline"/>
        <w:rPr>
          <w:rFonts w:ascii="Segoe UI" w:hAnsi="Segoe UI" w:cs="Segoe UI"/>
          <w:sz w:val="18"/>
          <w:szCs w:val="18"/>
        </w:rPr>
      </w:pPr>
      <w:r w:rsidRPr="002F548E">
        <w:rPr>
          <w:rStyle w:val="normaltextrun"/>
          <w:lang w:bidi="en-GB" w:val="en-GB"/>
        </w:rPr>
        <w:t xml:space="preserve">Passengers with a MAX ACTIF, MAX ACTIF+ subscription are not eligible for this offer. </w:t>
      </w:r>
    </w:p>
    <w:p xmlns:w="http://schemas.openxmlformats.org/wordprocessingml/2006/main" w14:paraId="66F715B3" w14:textId="18BB6777" w:rsidR="00695CB6" w:rsidRPr="006A25B3" w:rsidRDefault="000E2CF2" w:rsidP="006A25B3">
      <w:pPr>
        <w:pStyle w:val="paragraph"/>
        <w:spacing w:before="0" w:beforeAutospacing="0" w:after="0" w:afterAutospacing="0"/>
        <w:textAlignment w:val="baseline"/>
        <w:rPr>
          <w:rFonts w:ascii="Segoe UI" w:hAnsi="Segoe UI" w:cs="Segoe UI"/>
          <w:sz w:val="18"/>
          <w:szCs w:val="18"/>
        </w:rPr>
      </w:pPr>
      <w:r w:rsidRPr="002F548E">
        <w:rPr>
          <w:rStyle w:val="normaltextrun"/>
          <w:lang w:bidi="en-GB" w:val="en-GB"/>
        </w:rPr>
        <w:t xml:space="preserve">Once the ticket has been exchanged for a OUIGO train, the passenger is subject to the OUIGO General Terms and Conditions of Sale. The OUIGO ticket is non-changeable and non-refundable. </w:t>
      </w:r>
    </w:p>
    <w:p xmlns:w="http://schemas.openxmlformats.org/wordprocessingml/2006/main" w14:paraId="4BE4B532" w14:textId="77777777" w:rsidR="00695CB6" w:rsidRPr="00695CB6" w:rsidRDefault="00695CB6" w:rsidP="0094570A"/>
    <w:p xmlns:w="http://schemas.openxmlformats.org/wordprocessingml/2006/main" w14:paraId="6C7BA6EE" w14:textId="5A6E7106" w:rsidR="008E30EA" w:rsidRDefault="008E30EA">
      <w:pPr>
        <w:pStyle w:val="Titre3"/>
        <w:numPr>
          <w:ilvl w:val="1"/>
          <w:numId w:val="76"/>
        </w:numPr>
      </w:pPr>
      <w:r w:rsidRPr="0094570A">
        <w:rPr>
          <w:lang w:bidi="en-GB" w:val="en-GB"/>
        </w:rPr>
        <w:t xml:space="preserve">Change and refund of tickets on INTERCITÉS trains without mandatory booking </w:t>
      </w:r>
    </w:p>
    <w:p xmlns:w="http://schemas.openxmlformats.org/wordprocessingml/2006/main" w14:paraId="215F465B" w14:textId="77777777" w:rsidR="00101E67" w:rsidRDefault="00101E67" w:rsidP="00101E67"/>
    <w:p xmlns:w="http://schemas.openxmlformats.org/wordprocessingml/2006/main" w14:paraId="779DFFFC" w14:textId="3EE18B8A" w:rsidR="00101E67" w:rsidRPr="00CA6777" w:rsidRDefault="00101E67">
      <w:pPr>
        <w:pStyle w:val="Titre4"/>
        <w:numPr>
          <w:ilvl w:val="2"/>
          <w:numId w:val="76"/>
        </w:numPr>
        <w:rPr>
          <w:i/>
        </w:rPr>
      </w:pPr>
      <w:r w:rsidRPr="00CA6777">
        <w:rPr>
          <w:lang w:bidi="en-GB" w:val="en-GB"/>
        </w:rPr>
        <w:t xml:space="preserve">Tickets issued at the Standard Second, Annual Leave, Avantage fare with a carte Avantage or carte Liberté, Large Family, War Invalids-Pensioners, Military Family Card </w:t>
      </w:r>
    </w:p>
    <w:p xmlns:w="http://schemas.openxmlformats.org/wordprocessingml/2006/main" w14:paraId="03726B66" w14:textId="77777777" w:rsidR="00101E67" w:rsidRDefault="00101E67" w:rsidP="00101E67"/>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6080"/>
      </w:tblGrid>
      <w:tr w:rsidR="008E119E" w:rsidRPr="005E7D04" w14:paraId="138B4666" w14:textId="77777777" w:rsidTr="00690FF9">
        <w:trPr>
          <w:jc w:val="center"/>
        </w:trPr>
        <w:tc>
          <w:tcPr>
            <w:tcW w:w="4248" w:type="dxa"/>
          </w:tcPr>
          <w:p w14:paraId="5C8F973E" w14:textId="77777777" w:rsidR="008E119E" w:rsidRPr="0012157A" w:rsidRDefault="008E119E" w:rsidP="00A722D0">
            <w:pPr>
              <w:pStyle w:val="Titre6"/>
              <w:keepNext w:val="0"/>
              <w:keepLines w:val="0"/>
              <w:ind w:right="148"/>
              <w:jc w:val="center"/>
              <w:rPr>
                <w:rFonts w:ascii="Arial" w:hAnsi="Arial" w:cs="Arial"/>
                <w:bCs/>
                <w:color w:val="auto"/>
                <w:sz w:val="24"/>
                <w:szCs w:val="24"/>
              </w:rPr>
            </w:pPr>
            <w:r w:rsidRPr="0012157A">
              <w:rPr>
                <w:color w:val="auto"/>
                <w:sz w:val="24"/>
                <w:lang w:bidi="en-GB" w:val="en-GB"/>
              </w:rPr>
              <w:t xml:space="preserve">Fares</w:t>
            </w:r>
          </w:p>
        </w:tc>
        <w:tc>
          <w:tcPr>
            <w:tcW w:w="6208" w:type="dxa"/>
          </w:tcPr>
          <w:p w14:paraId="0BA9FE3E" w14:textId="77777777" w:rsidR="008E119E" w:rsidRPr="0012157A" w:rsidRDefault="008E119E" w:rsidP="00A722D0">
            <w:pPr>
              <w:pStyle w:val="Titre6"/>
              <w:keepNext w:val="0"/>
              <w:keepLines w:val="0"/>
              <w:ind w:right="148"/>
              <w:jc w:val="center"/>
              <w:rPr>
                <w:rFonts w:ascii="Arial" w:hAnsi="Arial" w:cs="Arial"/>
                <w:bCs/>
                <w:color w:val="auto"/>
                <w:sz w:val="24"/>
                <w:szCs w:val="24"/>
              </w:rPr>
            </w:pPr>
            <w:r w:rsidRPr="0012157A">
              <w:rPr>
                <w:color w:val="auto"/>
                <w:sz w:val="24"/>
                <w:lang w:bidi="en-GB" w:val="en-GB"/>
              </w:rPr>
              <w:t xml:space="preserve">After-sales terms and conditions</w:t>
            </w:r>
          </w:p>
        </w:tc>
      </w:tr>
      <w:tr w:rsidR="008E119E" w:rsidRPr="003B3341" w14:paraId="3E97A8B5" w14:textId="77777777" w:rsidTr="00690FF9">
        <w:trPr>
          <w:jc w:val="center"/>
        </w:trPr>
        <w:tc>
          <w:tcPr>
            <w:tcW w:w="4248" w:type="dxa"/>
            <w:vAlign w:val="center"/>
          </w:tcPr>
          <w:p w14:paraId="042E2D61" w14:textId="0FC0A255" w:rsidR="008E119E" w:rsidRPr="0012157A" w:rsidRDefault="008C2113" w:rsidP="00A722D0">
            <w:pPr>
              <w:rPr>
                <w:rFonts w:ascii="Arial" w:hAnsi="Arial" w:cs="Arial"/>
                <w:b/>
                <w:bCs/>
                <w:sz w:val="36"/>
                <w:szCs w:val="36"/>
              </w:rPr>
            </w:pPr>
            <w:r w:rsidRPr="0012157A">
              <w:rPr>
                <w:b/>
                <w:sz w:val="24"/>
                <w:lang w:bidi="en-GB" w:val="en-GB"/>
              </w:rPr>
              <w:t xml:space="preserve">Second Class, Annual Leave, Avantage fare with a carte Avantage or carte Liberté, Large Family, War Invalids-Pensioners, Military Family card</w:t>
            </w:r>
          </w:p>
        </w:tc>
        <w:tc>
          <w:tcPr>
            <w:tcW w:w="6208" w:type="dxa"/>
            <w:vAlign w:val="center"/>
          </w:tcPr>
          <w:p w14:paraId="1C4158B7" w14:textId="77777777" w:rsidR="004D2901" w:rsidRPr="005A4743" w:rsidRDefault="004D2901" w:rsidP="0012157A">
            <w:pPr>
              <w:pStyle w:val="Paragraphedeliste"/>
              <w:autoSpaceDE w:val="0"/>
              <w:autoSpaceDN w:val="0"/>
              <w:adjustRightInd w:val="0"/>
              <w:ind w:left="0" w:right="32"/>
              <w:contextualSpacing w:val="0"/>
              <w:rPr>
                <w:rFonts w:ascii="Arial" w:hAnsi="Arial" w:cs="Arial"/>
                <w:color w:val="262626"/>
                <w:sz w:val="24"/>
                <w:szCs w:val="24"/>
              </w:rPr>
            </w:pPr>
            <w:r w:rsidRPr="005A4743">
              <w:rPr>
                <w:color w:val="262626"/>
                <w:sz w:val="24"/>
                <w:lang w:bidi="en-GB" w:val="en-GB"/>
              </w:rPr>
              <w:t xml:space="preserve">Ticket changeable and refundable free of charge up to 7 days before departure. From 6 days before departure: 40% of the ticket price is withheld with a maximum of €15. </w:t>
            </w:r>
          </w:p>
          <w:p w14:paraId="11F526B8" w14:textId="77777777" w:rsidR="004D2901" w:rsidRPr="00B357AD" w:rsidRDefault="004D2901" w:rsidP="0012157A">
            <w:pPr>
              <w:pStyle w:val="Paragraphedeliste"/>
              <w:autoSpaceDE w:val="0"/>
              <w:autoSpaceDN w:val="0"/>
              <w:adjustRightInd w:val="0"/>
              <w:ind w:left="0" w:right="32"/>
              <w:contextualSpacing w:val="0"/>
              <w:rPr>
                <w:rFonts w:ascii="Arial" w:hAnsi="Arial" w:cs="Arial"/>
                <w:color w:val="262626"/>
                <w:sz w:val="24"/>
                <w:szCs w:val="24"/>
              </w:rPr>
            </w:pPr>
            <w:r w:rsidRPr="00B357AD">
              <w:rPr>
                <w:color w:val="262626"/>
                <w:sz w:val="24"/>
                <w:lang w:bidi="en-GB" w:val="en-GB"/>
              </w:rPr>
              <w:t xml:space="preserve">Non-changeable and non-refundable ticket after departure.</w:t>
            </w:r>
          </w:p>
          <w:p w14:paraId="72479122" w14:textId="6C205D4F" w:rsidR="008E119E" w:rsidRPr="0012157A" w:rsidRDefault="004D2901" w:rsidP="004D2901">
            <w:pPr>
              <w:rPr>
                <w:rFonts w:ascii="Arial" w:hAnsi="Arial" w:cs="Arial"/>
                <w:color w:val="262626"/>
                <w:sz w:val="24"/>
                <w:szCs w:val="24"/>
              </w:rPr>
            </w:pPr>
            <w:r w:rsidRPr="00B357AD">
              <w:rPr>
                <w:color w:val="262626"/>
                <w:sz w:val="24"/>
                <w:lang w:bidi="en-GB" w:val="en-GB"/>
              </w:rPr>
              <w:t xml:space="preserve">From 30 min before departure, ticket changeable 1 time maximum (any day and trip) and non-refundable after 1 change.</w:t>
            </w:r>
          </w:p>
        </w:tc>
      </w:tr>
    </w:tbl>
    <w:p xmlns:w="http://schemas.openxmlformats.org/wordprocessingml/2006/main" w14:paraId="09513CDF" w14:textId="77777777" w:rsidR="00CA6777" w:rsidRPr="0094570A" w:rsidRDefault="00CA6777">
      <w:pPr>
        <w:pStyle w:val="Titre4"/>
        <w:numPr>
          <w:ilvl w:val="2"/>
          <w:numId w:val="76"/>
        </w:numPr>
      </w:pPr>
      <w:r w:rsidRPr="0094570A">
        <w:rPr>
          <w:lang w:bidi="en-GB" w:val="en-GB"/>
        </w:rPr>
        <w:t xml:space="preserve">Tickets issued at Super Flex, Liberté, flexible fares for carte Avantage, military personnel and civilian disabled guide cards</w:t>
      </w:r>
    </w:p>
    <w:p xmlns:w="http://schemas.openxmlformats.org/wordprocessingml/2006/main" w14:paraId="0C98E000" w14:textId="77777777" w:rsidR="00CA6777" w:rsidRPr="0094570A" w:rsidRDefault="00CA6777" w:rsidP="00CA6777"/>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0"/>
        <w:gridCol w:w="6083"/>
      </w:tblGrid>
      <w:tr w:rsidR="00CA6777" w:rsidRPr="004D7722" w14:paraId="5FA69BA7" w14:textId="77777777" w:rsidTr="00690FF9">
        <w:trPr>
          <w:jc w:val="center"/>
        </w:trPr>
        <w:tc>
          <w:tcPr>
            <w:tcW w:w="4248" w:type="dxa"/>
          </w:tcPr>
          <w:p w14:paraId="5FD62130" w14:textId="77777777" w:rsidR="00CA6777" w:rsidRPr="0012157A" w:rsidRDefault="00CA6777">
            <w:pPr>
              <w:spacing w:before="40"/>
              <w:ind w:right="148"/>
              <w:jc w:val="center"/>
              <w:outlineLvl w:val="5"/>
              <w:rPr>
                <w:rFonts w:ascii="Arial" w:hAnsi="Arial" w:cs="Arial"/>
                <w:bCs/>
                <w:sz w:val="24"/>
                <w:szCs w:val="24"/>
              </w:rPr>
            </w:pPr>
            <w:r w:rsidRPr="0012157A">
              <w:rPr>
                <w:sz w:val="24"/>
                <w:lang w:bidi="en-GB" w:val="en-GB"/>
              </w:rPr>
              <w:t xml:space="preserve">Fares</w:t>
            </w:r>
          </w:p>
        </w:tc>
        <w:tc>
          <w:tcPr>
            <w:tcW w:w="6208" w:type="dxa"/>
          </w:tcPr>
          <w:p w14:paraId="34C40954" w14:textId="77777777" w:rsidR="00CA6777" w:rsidRPr="0012157A" w:rsidRDefault="00CA6777">
            <w:pPr>
              <w:spacing w:before="40"/>
              <w:ind w:right="148"/>
              <w:jc w:val="center"/>
              <w:outlineLvl w:val="5"/>
              <w:rPr>
                <w:rFonts w:ascii="Arial" w:hAnsi="Arial" w:cs="Arial"/>
                <w:bCs/>
                <w:sz w:val="24"/>
                <w:szCs w:val="24"/>
              </w:rPr>
            </w:pPr>
            <w:r w:rsidRPr="0012157A">
              <w:rPr>
                <w:sz w:val="24"/>
                <w:lang w:bidi="en-GB" w:val="en-GB"/>
              </w:rPr>
              <w:t xml:space="preserve">After-sales terms and conditions</w:t>
            </w:r>
          </w:p>
        </w:tc>
      </w:tr>
      <w:tr w:rsidR="00CA6777" w:rsidRPr="004D7722" w14:paraId="2C12B600" w14:textId="77777777" w:rsidTr="00690FF9">
        <w:trPr>
          <w:jc w:val="center"/>
        </w:trPr>
        <w:tc>
          <w:tcPr>
            <w:tcW w:w="4248" w:type="dxa"/>
            <w:vAlign w:val="center"/>
          </w:tcPr>
          <w:p w14:paraId="15AE4218" w14:textId="77777777" w:rsidR="00CA6777" w:rsidRPr="004D7722" w:rsidRDefault="00CA6777" w:rsidP="0051305A">
            <w:pPr>
              <w:rPr>
                <w:rFonts w:ascii="Arial" w:hAnsi="Arial" w:cs="Arial"/>
                <w:b/>
                <w:bCs/>
                <w:sz w:val="24"/>
                <w:szCs w:val="24"/>
              </w:rPr>
            </w:pPr>
            <w:r w:rsidRPr="004D7722">
              <w:rPr>
                <w:b/>
                <w:sz w:val="24"/>
                <w:lang w:bidi="en-GB" w:val="en-GB"/>
              </w:rPr>
              <w:t xml:space="preserve">Superflex, Liberté, </w:t>
            </w:r>
          </w:p>
          <w:p w14:paraId="592A3FD3" w14:textId="77777777" w:rsidR="00CA6777" w:rsidRPr="004D7722" w:rsidRDefault="00CA6777">
            <w:pPr>
              <w:rPr>
                <w:rFonts w:ascii="Arial" w:hAnsi="Arial" w:cs="Arial"/>
                <w:b/>
                <w:bCs/>
                <w:sz w:val="24"/>
                <w:szCs w:val="24"/>
              </w:rPr>
            </w:pPr>
            <w:r w:rsidRPr="004D7722">
              <w:rPr>
                <w:b/>
                <w:sz w:val="24"/>
                <w:lang w:bidi="en-GB" w:val="en-GB"/>
              </w:rPr>
              <w:t xml:space="preserve">flexible fare for carte Avantage, Military Personnel, Civilian Disabled Guide cards </w:t>
            </w:r>
          </w:p>
        </w:tc>
        <w:tc>
          <w:tcPr>
            <w:tcW w:w="6208" w:type="dxa"/>
            <w:vAlign w:val="center"/>
          </w:tcPr>
          <w:p w14:paraId="44DF68D4" w14:textId="7C54EA8B" w:rsidR="00CA6777" w:rsidRPr="004D7722" w:rsidRDefault="00CA6777">
            <w:pPr>
              <w:rPr>
                <w:rFonts w:ascii="Arial" w:hAnsi="Arial" w:cs="Arial"/>
                <w:sz w:val="24"/>
                <w:szCs w:val="24"/>
              </w:rPr>
            </w:pPr>
            <w:r w:rsidRPr="004D7722">
              <w:rPr>
                <w:sz w:val="24"/>
                <w:lang w:bidi="en-GB" w:val="en-GB"/>
              </w:rPr>
              <w:t xml:space="preserve">Flexible ticket valid for 1 day on an INTERCITÉS trip without mandatory booking, on the day of travel of the train designated on the ticket and on the same route. </w:t>
            </w:r>
          </w:p>
          <w:p w14:paraId="49C56B6D" w14:textId="77777777" w:rsidR="00CA6777" w:rsidRPr="004D7722" w:rsidRDefault="00CA6777">
            <w:pPr>
              <w:rPr>
                <w:rFonts w:ascii="Arial" w:hAnsi="Arial" w:cs="Arial"/>
                <w:sz w:val="24"/>
                <w:szCs w:val="24"/>
              </w:rPr>
            </w:pPr>
            <w:r w:rsidRPr="004D7722">
              <w:rPr>
                <w:sz w:val="24"/>
                <w:lang w:bidi="en-GB" w:val="en-GB"/>
              </w:rPr>
              <w:t xml:space="preserve">No guaranteed seating if you take another train on the day. </w:t>
            </w:r>
          </w:p>
          <w:p w14:paraId="35B70958" w14:textId="77777777" w:rsidR="00CA6777" w:rsidRPr="004D7722" w:rsidRDefault="00CA6777">
            <w:pPr>
              <w:rPr>
                <w:rFonts w:ascii="Arial" w:hAnsi="Arial" w:cs="Arial"/>
                <w:sz w:val="24"/>
                <w:szCs w:val="24"/>
              </w:rPr>
            </w:pPr>
            <w:r w:rsidRPr="004D7722">
              <w:rPr>
                <w:sz w:val="24"/>
                <w:lang w:bidi="en-GB" w:val="en-GB"/>
              </w:rPr>
              <w:t xml:space="preserve">- Exchange and refund free of charge before the Day</w:t>
            </w:r>
          </w:p>
          <w:p w14:paraId="49EE3927" w14:textId="77777777" w:rsidR="00CA6777" w:rsidRPr="004D7722" w:rsidRDefault="00CA6777">
            <w:pPr>
              <w:rPr>
                <w:rFonts w:ascii="Arial" w:hAnsi="Arial" w:cs="Arial"/>
                <w:sz w:val="24"/>
                <w:szCs w:val="24"/>
              </w:rPr>
            </w:pPr>
            <w:r w:rsidRPr="004D7722">
              <w:rPr>
                <w:sz w:val="24"/>
                <w:lang w:bidi="en-GB" w:val="en-GB"/>
              </w:rPr>
              <w:t xml:space="preserve">- Non-changeable non-refundable from the Day.</w:t>
            </w:r>
          </w:p>
          <w:p w14:paraId="5313723F" w14:textId="77777777" w:rsidR="00CA6777" w:rsidRPr="004D7722" w:rsidRDefault="00CA6777">
            <w:pPr>
              <w:rPr>
                <w:rFonts w:ascii="Arial" w:hAnsi="Arial" w:cs="Arial"/>
                <w:sz w:val="24"/>
                <w:szCs w:val="24"/>
              </w:rPr>
            </w:pPr>
          </w:p>
        </w:tc>
      </w:tr>
    </w:tbl>
    <w:p xmlns:w="http://schemas.openxmlformats.org/wordprocessingml/2006/main" w14:paraId="11CA07C2" w14:textId="12ADA54A" w:rsidR="007F182F" w:rsidRPr="0094570A" w:rsidRDefault="007F182F">
      <w:pPr>
        <w:pStyle w:val="Titre3"/>
        <w:numPr>
          <w:ilvl w:val="1"/>
          <w:numId w:val="76"/>
        </w:numPr>
        <w:rPr>
          <w:i/>
        </w:rPr>
      </w:pPr>
      <w:r w:rsidRPr="0094570A">
        <w:rPr>
          <w:lang w:bidi="en-GB" w:val="en-GB"/>
        </w:rPr>
        <w:t xml:space="preserve">Refund of the Bambin travel pass </w:t>
      </w:r>
    </w:p>
    <w:p xmlns:w="http://schemas.openxmlformats.org/wordprocessingml/2006/main" w14:paraId="0E9860EA" w14:textId="4F059A1C" w:rsidR="007F182F" w:rsidRPr="007F182F" w:rsidRDefault="007F182F">
      <w:pPr>
        <w:numPr>
          <w:ilvl w:val="0"/>
          <w:numId w:val="77"/>
        </w:numPr>
        <w:autoSpaceDE w:val="0"/>
        <w:autoSpaceDN w:val="0"/>
        <w:adjustRightInd w:val="0"/>
        <w:ind w:right="452"/>
        <w:contextualSpacing/>
        <w:jc w:val="both"/>
        <w:textAlignment w:val="center"/>
        <w:rPr>
          <w:rFonts w:ascii="Arial" w:hAnsi="Arial" w:cs="Arial"/>
          <w:color w:val="000000"/>
          <w:sz w:val="24"/>
          <w:szCs w:val="24"/>
        </w:rPr>
      </w:pPr>
      <w:r w:rsidRPr="007F182F">
        <w:rPr>
          <w:sz w:val="24"/>
          <w:lang w:bidi="en-GB" w:val="en-GB"/>
        </w:rPr>
        <w:t xml:space="preserve">Refundable free of charge until departure. From 30 minutes before departure, the change is possible once maximum, only for the same day and the same trip. After change, the ticket is non-refundable.</w:t>
      </w:r>
    </w:p>
    <w:p xmlns:w="http://schemas.openxmlformats.org/wordprocessingml/2006/main" w14:paraId="06CAB6C5" w14:textId="77777777" w:rsidR="007F182F" w:rsidRDefault="007F182F">
      <w:pPr>
        <w:numPr>
          <w:ilvl w:val="0"/>
          <w:numId w:val="77"/>
        </w:numPr>
        <w:autoSpaceDE w:val="0"/>
        <w:autoSpaceDN w:val="0"/>
        <w:adjustRightInd w:val="0"/>
        <w:ind w:right="452"/>
        <w:contextualSpacing/>
        <w:jc w:val="both"/>
        <w:textAlignment w:val="center"/>
        <w:rPr>
          <w:rFonts w:ascii="Arial" w:hAnsi="Arial" w:cs="Arial"/>
          <w:color w:val="000000"/>
          <w:sz w:val="24"/>
          <w:szCs w:val="24"/>
        </w:rPr>
      </w:pPr>
      <w:r w:rsidRPr="007F182F">
        <w:rPr>
          <w:sz w:val="24"/>
          <w:lang w:bidi="en-GB" w:val="en-GB"/>
        </w:rPr>
        <w:t xml:space="preserve">Non-refundable after departure</w:t>
      </w:r>
    </w:p>
    <w:p xmlns:w="http://schemas.openxmlformats.org/wordprocessingml/2006/main" w14:paraId="56BEB770" w14:textId="77777777" w:rsidR="00D94AF4" w:rsidRDefault="00D94AF4" w:rsidP="001E2F4D">
      <w:pPr>
        <w:autoSpaceDE w:val="0"/>
        <w:autoSpaceDN w:val="0"/>
        <w:adjustRightInd w:val="0"/>
        <w:ind w:left="360" w:right="452"/>
        <w:contextualSpacing/>
        <w:jc w:val="both"/>
        <w:textAlignment w:val="center"/>
        <w:rPr>
          <w:rFonts w:ascii="Arial" w:hAnsi="Arial" w:cs="Arial"/>
          <w:color w:val="000000"/>
          <w:sz w:val="24"/>
          <w:szCs w:val="24"/>
        </w:rPr>
      </w:pPr>
    </w:p>
    <w:p xmlns:w="http://schemas.openxmlformats.org/wordprocessingml/2006/main" w14:paraId="32995C3E" w14:textId="47FEF241" w:rsidR="00FD3F6D" w:rsidRPr="00D42E5F" w:rsidRDefault="00FD3F6D" w:rsidP="001E2F4D">
      <w:pPr>
        <w:autoSpaceDE w:val="0"/>
        <w:autoSpaceDN w:val="0"/>
        <w:adjustRightInd w:val="0"/>
        <w:ind w:right="452"/>
        <w:contextualSpacing/>
        <w:jc w:val="both"/>
        <w:textAlignment w:val="center"/>
        <w:rPr>
          <w:rFonts w:ascii="Arial" w:hAnsi="Arial" w:cs="Arial"/>
          <w:color w:val="000000"/>
          <w:sz w:val="24"/>
          <w:szCs w:val="24"/>
        </w:rPr>
      </w:pPr>
      <w:r w:rsidRPr="00B3F48A">
        <w:rPr>
          <w:sz w:val="24"/>
          <w:lang w:bidi="en-GB" w:val="en-GB"/>
        </w:rPr>
        <w:t xml:space="preserve">It should be noted that from the trips of 10 January 2024, the Bambin Travel Pass is not refundable if it has been sold in conjunction with a NO FLEX Adult ticket   </w:t>
      </w:r>
    </w:p>
    <w:p xmlns:w="http://schemas.openxmlformats.org/wordprocessingml/2006/main" w14:paraId="29D25B2A" w14:textId="19832394" w:rsidR="007F182F" w:rsidRPr="0094570A" w:rsidRDefault="007F182F">
      <w:pPr>
        <w:pStyle w:val="Titre3"/>
        <w:numPr>
          <w:ilvl w:val="1"/>
          <w:numId w:val="76"/>
        </w:numPr>
        <w:rPr>
          <w:i/>
        </w:rPr>
      </w:pPr>
      <w:r w:rsidRPr="0094570A">
        <w:rPr>
          <w:lang w:bidi="en-GB" w:val="en-GB"/>
        </w:rPr>
        <w:t xml:space="preserve">Refund of pet vouchers  </w:t>
      </w:r>
    </w:p>
    <w:p xmlns:w="http://schemas.openxmlformats.org/wordprocessingml/2006/main" w14:paraId="06002B8F" w14:textId="069CE2D0" w:rsidR="007F182F" w:rsidRPr="007F182F" w:rsidRDefault="007F182F">
      <w:pPr>
        <w:numPr>
          <w:ilvl w:val="0"/>
          <w:numId w:val="78"/>
        </w:numPr>
        <w:autoSpaceDE w:val="0"/>
        <w:autoSpaceDN w:val="0"/>
        <w:adjustRightInd w:val="0"/>
        <w:ind w:right="452"/>
        <w:contextualSpacing/>
        <w:textAlignment w:val="center"/>
        <w:rPr>
          <w:rFonts w:ascii="Arial" w:hAnsi="Arial" w:cs="Arial"/>
          <w:color w:val="000000"/>
          <w:sz w:val="24"/>
          <w:szCs w:val="24"/>
        </w:rPr>
      </w:pPr>
      <w:r w:rsidRPr="007F182F">
        <w:rPr>
          <w:sz w:val="24"/>
          <w:lang w:bidi="en-GB" w:val="en-GB"/>
        </w:rPr>
        <w:t xml:space="preserve">Ticket refundable free of charge until departure time </w:t>
      </w:r>
    </w:p>
    <w:p xmlns:w="http://schemas.openxmlformats.org/wordprocessingml/2006/main" w14:paraId="15055965" w14:textId="4BB5EB53" w:rsidR="002613A7" w:rsidRDefault="007F182F">
      <w:pPr>
        <w:numPr>
          <w:ilvl w:val="0"/>
          <w:numId w:val="78"/>
        </w:numPr>
        <w:autoSpaceDE w:val="0"/>
        <w:autoSpaceDN w:val="0"/>
        <w:adjustRightInd w:val="0"/>
        <w:ind w:right="452"/>
        <w:contextualSpacing/>
        <w:textAlignment w:val="center"/>
        <w:rPr>
          <w:rFonts w:ascii="Arial" w:hAnsi="Arial" w:cs="Arial"/>
          <w:color w:val="000000"/>
          <w:sz w:val="24"/>
          <w:szCs w:val="24"/>
        </w:rPr>
      </w:pPr>
      <w:r w:rsidRPr="007F182F">
        <w:rPr>
          <w:sz w:val="24"/>
          <w:lang w:bidi="en-GB" w:val="en-GB"/>
        </w:rPr>
        <w:t xml:space="preserve">Non-refundable post-departure ticket</w:t>
      </w:r>
    </w:p>
    <w:p xmlns:w="http://schemas.openxmlformats.org/wordprocessingml/2006/main" w14:paraId="0943252D" w14:textId="77777777" w:rsidR="002613A7" w:rsidRDefault="002613A7">
      <w:pPr>
        <w:numPr>
          <w:ilvl w:val="0"/>
          <w:numId w:val="78"/>
        </w:numPr>
        <w:autoSpaceDE w:val="0"/>
        <w:autoSpaceDN w:val="0"/>
        <w:adjustRightInd w:val="0"/>
        <w:ind w:right="452"/>
        <w:contextualSpacing/>
        <w:textAlignment w:val="center"/>
        <w:rPr>
          <w:rFonts w:ascii="Arial" w:hAnsi="Arial" w:cs="Arial"/>
          <w:color w:val="000000"/>
          <w:sz w:val="24"/>
          <w:szCs w:val="24"/>
        </w:rPr>
      </w:pPr>
      <w:r>
        <w:rPr>
          <w:sz w:val="24"/>
          <w:lang w:bidi="en-GB" w:val="en-GB"/>
        </w:rPr>
        <w:t xml:space="preserve">Non-changeable ticket.</w:t>
      </w:r>
    </w:p>
    <w:p xmlns:w="http://schemas.openxmlformats.org/wordprocessingml/2006/main" w14:paraId="53D42CAB" w14:textId="77777777" w:rsidR="00B50640" w:rsidRDefault="00B50640" w:rsidP="00B50640">
      <w:pPr>
        <w:autoSpaceDE w:val="0"/>
        <w:autoSpaceDN w:val="0"/>
        <w:adjustRightInd w:val="0"/>
        <w:ind w:right="452"/>
        <w:contextualSpacing/>
        <w:textAlignment w:val="center"/>
        <w:rPr>
          <w:rFonts w:ascii="Arial" w:hAnsi="Arial" w:cs="Arial"/>
          <w:color w:val="000000"/>
          <w:sz w:val="24"/>
          <w:szCs w:val="24"/>
        </w:rPr>
      </w:pPr>
    </w:p>
    <w:p xmlns:w="http://schemas.openxmlformats.org/wordprocessingml/2006/main" w14:paraId="535041B3" w14:textId="410233BD" w:rsidR="007F182F" w:rsidRPr="0094570A" w:rsidRDefault="007F182F">
      <w:pPr>
        <w:pStyle w:val="Titre3"/>
        <w:numPr>
          <w:ilvl w:val="1"/>
          <w:numId w:val="76"/>
        </w:numPr>
      </w:pPr>
      <w:r w:rsidRPr="0094570A">
        <w:rPr>
          <w:lang w:bidi="en-GB" w:val="en-GB"/>
        </w:rPr>
        <w:t xml:space="preserve">Validity of travel vouchers and cash receipts </w:t>
      </w:r>
    </w:p>
    <w:p xmlns:w="http://schemas.openxmlformats.org/wordprocessingml/2006/main" w14:paraId="48F549A4" w14:textId="0C87A4E4" w:rsidR="007F182F" w:rsidRPr="008B4224" w:rsidRDefault="00677769">
      <w:pPr>
        <w:pStyle w:val="Paragraphedeliste"/>
        <w:numPr>
          <w:ilvl w:val="0"/>
          <w:numId w:val="79"/>
        </w:numPr>
        <w:ind w:right="452"/>
        <w:rPr>
          <w:rFonts w:ascii="Arial" w:hAnsi="Arial" w:cs="Arial"/>
          <w:sz w:val="24"/>
          <w:szCs w:val="24"/>
        </w:rPr>
      </w:pPr>
      <w:r>
        <w:rPr>
          <w:sz w:val="24"/>
          <w:lang w:bidi="en-GB" w:val="en-GB"/>
        </w:rPr>
        <w:t xml:space="preserve">Travel vouchers issued by the SNCF are valid for 1 year. </w:t>
      </w:r>
    </w:p>
    <w:p xmlns:w="http://schemas.openxmlformats.org/wordprocessingml/2006/main" w14:paraId="0516FBB6" w14:textId="4ACD8064" w:rsidR="007F182F" w:rsidRDefault="00677769">
      <w:pPr>
        <w:pStyle w:val="Paragraphedeliste"/>
        <w:numPr>
          <w:ilvl w:val="0"/>
          <w:numId w:val="79"/>
        </w:numPr>
        <w:ind w:right="452"/>
        <w:rPr>
          <w:rFonts w:ascii="Arial" w:hAnsi="Arial" w:cs="Arial"/>
          <w:sz w:val="24"/>
          <w:szCs w:val="24"/>
        </w:rPr>
      </w:pPr>
      <w:r>
        <w:rPr>
          <w:sz w:val="24"/>
          <w:lang w:bidi="en-GB" w:val="en-GB"/>
        </w:rPr>
        <w:t xml:space="preserve">Cash certificates issued by the SNCF (sales tools) are valid for 2 months.</w:t>
      </w:r>
    </w:p>
    <w:p xmlns:w="http://schemas.openxmlformats.org/wordprocessingml/2006/main" w14:paraId="69760F4D" w14:textId="77777777" w:rsidR="009860CD" w:rsidRPr="005F4FFC" w:rsidRDefault="009860CD" w:rsidP="00FE1224">
      <w:pPr>
        <w:rPr>
          <w:rFonts w:ascii="Arial" w:hAnsi="Arial" w:cs="Arial"/>
          <w:sz w:val="24"/>
          <w:szCs w:val="24"/>
        </w:rPr>
      </w:pPr>
    </w:p>
    <w:p xmlns:w="http://schemas.openxmlformats.org/wordprocessingml/2006/main" w14:paraId="4B835B9F" w14:textId="36196341" w:rsidR="00B01B44" w:rsidRPr="00F96230" w:rsidRDefault="00B01B44">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sidRPr="00F96230">
        <w:rPr>
          <w:b/>
          <w:color w:val="A1006B"/>
          <w:sz w:val="48"/>
          <w:lang w:bidi="en-GB" w:val="en-GB"/>
        </w:rPr>
        <w:t xml:space="preserve">Regularisation of passengers in an irregular situation</w:t>
      </w:r>
    </w:p>
    <w:p xmlns:w="http://schemas.openxmlformats.org/wordprocessingml/2006/main" w14:paraId="095EBB7B" w14:textId="10DDCF2C" w:rsidR="00B01B44" w:rsidRPr="006901E1" w:rsidRDefault="00B01B44">
      <w:pPr>
        <w:pStyle w:val="Titre3"/>
        <w:numPr>
          <w:ilvl w:val="1"/>
          <w:numId w:val="76"/>
        </w:numPr>
      </w:pPr>
      <w:r w:rsidRPr="006901E1">
        <w:rPr>
          <w:lang w:bidi="en-GB" w:val="en-GB"/>
        </w:rPr>
        <w:t xml:space="preserve">General case of regularisation rates by activity</w:t>
      </w:r>
    </w:p>
    <w:p xmlns:w="http://schemas.openxmlformats.org/wordprocessingml/2006/main" w14:paraId="124B1F06" w14:textId="4D1DFFAA" w:rsidR="00B01B44" w:rsidRPr="00F24FA1" w:rsidRDefault="00B01B44" w:rsidP="00803123">
      <w:pPr>
        <w:ind w:right="452"/>
        <w:rPr>
          <w:rFonts w:ascii="Arial" w:hAnsi="Arial" w:cs="Arial"/>
          <w:sz w:val="24"/>
          <w:szCs w:val="24"/>
        </w:rPr>
      </w:pPr>
      <w:r w:rsidRPr="00F24FA1">
        <w:rPr>
          <w:sz w:val="24"/>
          <w:lang w:bidi="en-GB" w:val="en-GB"/>
        </w:rPr>
        <w:t xml:space="preserve">The tables are provided in Appendix 4 of volume 7 of the Passenger Fares.</w:t>
      </w:r>
    </w:p>
    <w:p xmlns:w="http://schemas.openxmlformats.org/wordprocessingml/2006/main" w14:paraId="66F1EBA4" w14:textId="52484A19" w:rsidR="00B01B44" w:rsidRPr="007A2414" w:rsidRDefault="00B01B44">
      <w:pPr>
        <w:pStyle w:val="Titre3"/>
        <w:numPr>
          <w:ilvl w:val="1"/>
          <w:numId w:val="76"/>
        </w:numPr>
      </w:pPr>
      <w:r w:rsidRPr="007A2414">
        <w:rPr>
          <w:lang w:bidi="en-GB" w:val="en-GB"/>
        </w:rPr>
        <w:t xml:space="preserve">Amounts of administrative fees in the event of an infringement report</w:t>
      </w:r>
    </w:p>
    <w:p xmlns:w="http://schemas.openxmlformats.org/wordprocessingml/2006/main" w14:paraId="69E9D0D6" w14:textId="3398A047" w:rsidR="00B01B44" w:rsidRPr="00F24FA1" w:rsidRDefault="00B01B44" w:rsidP="00803123">
      <w:pPr>
        <w:ind w:right="452"/>
        <w:rPr>
          <w:rFonts w:ascii="Arial" w:hAnsi="Arial" w:cs="Arial"/>
          <w:sz w:val="24"/>
          <w:szCs w:val="24"/>
        </w:rPr>
      </w:pPr>
      <w:r w:rsidRPr="00F24FA1">
        <w:rPr>
          <w:sz w:val="24"/>
          <w:lang w:bidi="en-GB" w:val="en-GB"/>
        </w:rPr>
        <w:t xml:space="preserve">The amount of the administrative fees is €50.</w:t>
      </w:r>
    </w:p>
    <w:p xmlns:w="http://schemas.openxmlformats.org/wordprocessingml/2006/main" w14:paraId="49FD8EEA" w14:textId="5B9D4197" w:rsidR="00B01B44" w:rsidRPr="00F24FA1" w:rsidRDefault="00B01B44">
      <w:pPr>
        <w:pStyle w:val="Titre3"/>
        <w:numPr>
          <w:ilvl w:val="1"/>
          <w:numId w:val="76"/>
        </w:numPr>
      </w:pPr>
      <w:r w:rsidRPr="00F24FA1">
        <w:rPr>
          <w:lang w:bidi="en-GB" w:val="en-GB"/>
        </w:rPr>
        <w:t xml:space="preserve">Special cases</w:t>
      </w:r>
    </w:p>
    <w:p xmlns:w="http://schemas.openxmlformats.org/wordprocessingml/2006/main" w14:paraId="1F607370" w14:textId="77777777" w:rsidR="00B01B44" w:rsidRPr="00F24FA1" w:rsidRDefault="00B01B44" w:rsidP="00803123">
      <w:pPr>
        <w:ind w:right="452"/>
        <w:rPr>
          <w:rFonts w:ascii="Arial" w:hAnsi="Arial" w:cs="Arial"/>
          <w:sz w:val="24"/>
          <w:szCs w:val="24"/>
        </w:rPr>
      </w:pPr>
      <w:r w:rsidRPr="00F24FA1">
        <w:rPr>
          <w:sz w:val="24"/>
          <w:lang w:bidi="en-GB" w:val="en-GB"/>
        </w:rPr>
        <w:t xml:space="preserve">Application of a fixed amount in the following situations </w:t>
      </w:r>
    </w:p>
    <w:p xmlns:w="http://schemas.openxmlformats.org/wordprocessingml/2006/main" w14:paraId="52394DA7" w14:textId="0149873C"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en-GB" w:val="en-GB"/>
        </w:rPr>
        <w:t xml:space="preserve">Ticketing pass not validated: €5</w:t>
      </w:r>
    </w:p>
    <w:p xmlns:w="http://schemas.openxmlformats.org/wordprocessingml/2006/main" w14:paraId="7B64E1D2" w14:textId="7CD5A830"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en-GB" w:val="en-GB"/>
        </w:rPr>
        <w:t xml:space="preserve">Unauthorised fare bundling: €35</w:t>
      </w:r>
    </w:p>
    <w:p xmlns:w="http://schemas.openxmlformats.org/wordprocessingml/2006/main" w14:paraId="5552B184" w14:textId="40761DA9"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en-GB" w:val="en-GB"/>
        </w:rPr>
        <w:t xml:space="preserve">Booking not valid for PASS, Weekly or Monthly Travel Pass customers and MAX ACTIF / MAX ACTIF+ subscribers: €20</w:t>
      </w:r>
    </w:p>
    <w:p xmlns:w="http://schemas.openxmlformats.org/wordprocessingml/2006/main" w14:paraId="69741D2C" w14:textId="53ECDE1C"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en-GB" w:val="en-GB"/>
        </w:rPr>
        <w:t xml:space="preserve">Unauthorised access in non-free access area: €50</w:t>
      </w:r>
    </w:p>
    <w:p xmlns:w="http://schemas.openxmlformats.org/wordprocessingml/2006/main" w14:paraId="26900E75" w14:textId="4111B083" w:rsidR="00B01B44" w:rsidRPr="00FC300D"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en-GB" w:val="en-GB"/>
        </w:rPr>
        <w:t xml:space="preserve">Date not recorded on Pass Inter / FIP: €50</w:t>
      </w:r>
    </w:p>
    <w:p xmlns:w="http://schemas.openxmlformats.org/wordprocessingml/2006/main" w14:paraId="1B0C9263" w14:textId="0AA1F43E"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en-GB" w:val="en-GB"/>
        </w:rPr>
        <w:t xml:space="preserve">1 piece of excess or non-compliant luggage: €50</w:t>
      </w:r>
    </w:p>
    <w:p xmlns:w="http://schemas.openxmlformats.org/wordprocessingml/2006/main" w14:paraId="4C58AAF8" w14:textId="022392F1"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en-GB" w:val="en-GB"/>
        </w:rPr>
        <w:t xml:space="preserve">2 pieces of excess or non-compliant luggage: €100</w:t>
      </w:r>
    </w:p>
    <w:p xmlns:w="http://schemas.openxmlformats.org/wordprocessingml/2006/main" w14:paraId="00A3BF1E" w14:textId="268483D9"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en-GB" w:val="en-GB"/>
        </w:rPr>
        <w:t xml:space="preserve">3 (or more) pieces of excess or non-compliant luggage: €150</w:t>
      </w:r>
    </w:p>
    <w:p xmlns:w="http://schemas.openxmlformats.org/wordprocessingml/2006/main" w14:paraId="7F876070" w14:textId="4C0554D7" w:rsidR="00B01B44" w:rsidRPr="00863FD5" w:rsidRDefault="00B01B44">
      <w:pPr>
        <w:pStyle w:val="Titre3"/>
        <w:numPr>
          <w:ilvl w:val="1"/>
          <w:numId w:val="76"/>
        </w:numPr>
      </w:pPr>
      <w:r w:rsidRPr="00863FD5">
        <w:rPr>
          <w:lang w:bidi="en-GB" w:val="en-GB"/>
        </w:rPr>
        <w:t xml:space="preserve">Lines on which the on-board fare is not applicable </w:t>
      </w:r>
    </w:p>
    <w:p xmlns:w="http://schemas.openxmlformats.org/wordprocessingml/2006/main" w14:paraId="562528EF" w14:textId="5DB3AE75" w:rsidR="004D2360" w:rsidRDefault="006A25B3" w:rsidP="006A25B3">
      <w:pPr>
        <w:ind w:right="452"/>
      </w:pPr>
      <w:bookmarkStart w:id="1055" w:name="_Hlk213247235"/>
      <w:r>
        <w:rPr>
          <w:sz w:val="24"/>
          <w:lang w:bidi="en-GB" w:val="en-GB"/>
        </w:rPr>
        <w:t xml:space="preserve">The on-board fare is not applicable when regularising the situation of a passenger in an irregular situation on the Kruth - Mulhouse lines and TER trains with non-systematic support.</w:t>
      </w:r>
    </w:p>
    <w:p xmlns:w="http://schemas.openxmlformats.org/wordprocessingml/2006/main" w14:paraId="3887608B" w14:textId="0C3F51D5" w:rsidR="006732B6" w:rsidRPr="00F57F99" w:rsidRDefault="00EC775E">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bookmarkEnd w:id="1055"/>
      <w:r>
        <w:rPr>
          <w:b/>
          <w:color w:val="A1006B"/>
          <w:sz w:val="48"/>
          <w:lang w:bidi="en-GB" w:val="en-GB"/>
        </w:rPr>
        <w:t xml:space="preserve">Invoice and proof of purchase</w:t>
      </w:r>
    </w:p>
    <w:p xmlns:w="http://schemas.openxmlformats.org/wordprocessingml/2006/main" w14:paraId="059709B9" w14:textId="6EFA58E1" w:rsidR="008727B8" w:rsidRDefault="0007798B">
      <w:pPr>
        <w:pStyle w:val="Titre3"/>
        <w:numPr>
          <w:ilvl w:val="1"/>
          <w:numId w:val="76"/>
        </w:numPr>
      </w:pPr>
      <w:r w:rsidR="00E61E06">
        <w:rPr>
          <w:lang w:bidi="en-GB" w:val="en-GB"/>
        </w:rPr>
        <w:t xml:space="preserve"> Invoice and proof of purchase for domestic trips in France</w:t>
      </w:r>
    </w:p>
    <w:p xmlns:w="http://schemas.openxmlformats.org/wordprocessingml/2006/main" w14:paraId="24243ACB" w14:textId="558A25D3" w:rsidR="000D5EBE" w:rsidRDefault="000D5EBE" w:rsidP="00E34DBD">
      <w:pPr>
        <w:pStyle w:val="elementtoproof"/>
        <w:shd w:val="clear" w:color="auto" w:fill="FFFFFF"/>
        <w:rPr>
          <w:rFonts w:ascii="Arial" w:hAnsi="Arial" w:cs="Arial"/>
          <w:color w:val="000000"/>
          <w:sz w:val="23"/>
          <w:szCs w:val="23"/>
        </w:rPr>
      </w:pPr>
      <w:r>
        <w:rPr>
          <w:sz w:val="23"/>
          <w:lang w:bidi="en-GB" w:val="en-GB"/>
        </w:rPr>
        <w:t xml:space="preserve">For all trips made for business purposes, where Tickets are purchased using a Company code (“</w:t>
      </w:r>
      <w:r>
        <w:rPr>
          <w:i/>
          <w:sz w:val="23"/>
          <w:lang w:bidi="en-GB" w:val="en-GB"/>
        </w:rPr>
        <w:t xml:space="preserve">FCE code”</w:t>
      </w:r>
      <w:r>
        <w:rPr>
          <w:sz w:val="23"/>
          <w:lang w:bidi="en-GB" w:val="en-GB"/>
        </w:rPr>
        <w:t xml:space="preserve">), SNCF Voyageurs issues invoices in the company’s name, which the company receives via an Approved Platform.</w:t>
      </w:r>
    </w:p>
    <w:p xmlns:w="http://schemas.openxmlformats.org/wordprocessingml/2006/main" w14:paraId="48DBE401" w14:textId="2D29D27E" w:rsidR="000D5EBE" w:rsidRDefault="00BA287E" w:rsidP="00E34DBD">
      <w:pPr>
        <w:pStyle w:val="elementtoproof"/>
        <w:shd w:val="clear" w:color="auto" w:fill="FFFFFF"/>
        <w:rPr>
          <w:rFonts w:ascii="Arial" w:hAnsi="Arial" w:cs="Arial"/>
          <w:color w:val="000000"/>
          <w:sz w:val="23"/>
          <w:szCs w:val="23"/>
        </w:rPr>
      </w:pPr>
      <w:r w:rsidRPr="00E34DBD">
        <w:rPr>
          <w:i/>
          <w:sz w:val="23"/>
          <w:lang w:bidi="en-GB" w:val="en-GB"/>
        </w:rPr>
        <w:t xml:space="preserve">Further information: </w:t>
      </w:r>
      <w:hyperlink r:id="rId72" w:history="1">
        <w:r w:rsidR="00036B76" w:rsidRPr="00036B76">
          <w:rPr>
            <w:rStyle w:val="Lienhypertexte"/>
            <w:sz w:val="23"/>
            <w:lang w:bidi="en-GB" w:val="en-GB"/>
          </w:rPr>
          <w:t xml:space="preserve">https://www.sncf-voyageurs.com/fr/voyagez-avec-nous/offre-entreprises/facturation-des-entreprises/</w:t>
        </w:r>
      </w:hyperlink>
      <w:r w:rsidRPr="00E34DBD">
        <w:rPr>
          <w:sz w:val="23"/>
          <w:lang w:bidi="en-GB" w:val="en-GB"/>
        </w:rPr>
        <w:t xml:space="preserve"> </w:t>
      </w:r>
    </w:p>
    <w:p xmlns:w="http://schemas.openxmlformats.org/wordprocessingml/2006/main" w14:paraId="73F0F7B6" w14:textId="754FFEC8" w:rsidR="00202B34" w:rsidRPr="0061447C" w:rsidRDefault="008727B8" w:rsidP="00E34DBD">
      <w:pPr>
        <w:pStyle w:val="NormalWeb"/>
        <w:shd w:val="clear" w:color="auto" w:fill="FFFFFF"/>
        <w:rPr>
          <w:rFonts w:ascii="Arial" w:hAnsi="Arial" w:cs="Arial"/>
          <w:color w:val="000000"/>
          <w:sz w:val="23"/>
          <w:szCs w:val="23"/>
          <w:shd w:val="clear" w:color="auto" w:fill="FFFFFF"/>
        </w:rPr>
      </w:pPr>
      <w:r w:rsidRPr="0061447C">
        <w:rPr>
          <w:sz w:val="23"/>
          <w:shd w:val="clear" w:color="auto" w:fill="FFFFFF"/>
          <w:lang w:bidi="en-GB" w:val="en-GB"/>
        </w:rPr>
        <w:t xml:space="preserve">Following the purchase of a ticket, a proof of purchase, containing the information relating to the trip, may be given to the passenger. Customers can make a request at the station or on the SNCF Voyageurs website via the following link: </w:t>
      </w:r>
      <w:hyperlink r:id="rId73" w:history="1">
        <w:r w:rsidR="00202B34">
          <w:rPr>
            <w:rStyle w:val="Lienhypertexte"/>
            <w:sz w:val="23"/>
            <w:shd w:val="clear" w:color="auto" w:fill="FFFFFF"/>
            <w:lang w:bidi="en-GB" w:val="en-GB"/>
          </w:rPr>
          <w:t xml:space="preserve">https://www.sncf-voyageurs.com/fr/voyagez-avec-nous/offre-entreprises/facturation-des-entreprises/</w:t>
        </w:r>
      </w:hyperlink>
      <w:r w:rsidRPr="0061447C">
        <w:rPr>
          <w:sz w:val="23"/>
          <w:shd w:val="clear" w:color="auto" w:fill="FFFFFF"/>
          <w:lang w:bidi="en-GB" w:val="en-GB"/>
        </w:rPr>
        <w:t xml:space="preserve">. </w:t>
      </w:r>
    </w:p>
    <w:p xmlns:w="http://schemas.openxmlformats.org/wordprocessingml/2006/main" w14:paraId="4BC342C2" w14:textId="77777777" w:rsidR="008727B8" w:rsidRPr="008727B8" w:rsidRDefault="008727B8" w:rsidP="00E34DBD"/>
    <w:p xmlns:w="http://schemas.openxmlformats.org/wordprocessingml/2006/main" w14:paraId="06B947E1" w14:textId="4452B25D" w:rsidR="0007798B" w:rsidRDefault="00E61E06">
      <w:pPr>
        <w:pStyle w:val="Titre3"/>
        <w:numPr>
          <w:ilvl w:val="1"/>
          <w:numId w:val="76"/>
        </w:numPr>
      </w:pPr>
      <w:r>
        <w:rPr>
          <w:lang w:bidi="en-GB" w:val="en-GB"/>
        </w:rPr>
        <w:t xml:space="preserve">Invoice for international trips between France and Spain by TGV INOUI </w:t>
      </w:r>
    </w:p>
    <w:p xmlns:w="http://schemas.openxmlformats.org/wordprocessingml/2006/main" w14:paraId="07034D01" w14:textId="77777777" w:rsidR="0007798B" w:rsidRPr="0007798B" w:rsidRDefault="0007798B" w:rsidP="0052348B"/>
    <w:p xmlns:w="http://schemas.openxmlformats.org/wordprocessingml/2006/main" w14:paraId="0D0736D1" w14:textId="3543FA40" w:rsidR="0007798B" w:rsidRPr="0061447C" w:rsidRDefault="0007798B" w:rsidP="0007798B">
      <w:pPr>
        <w:pStyle w:val="elementtoproof"/>
        <w:shd w:val="clear" w:color="auto" w:fill="FFFFFF"/>
        <w:rPr>
          <w:rFonts w:ascii="Arial" w:hAnsi="Arial" w:cs="Arial"/>
        </w:rPr>
      </w:pPr>
      <w:r w:rsidRPr="0061447C">
        <w:rPr>
          <w:sz w:val="23"/>
          <w:lang w:bidi="en-GB" w:val="en-GB"/>
        </w:rPr>
        <w:t xml:space="preserve">For all international trips made between France and Spain for which SNCF Voyageurs is the carrier, an invoicing request can be made by clicking on the following link: </w:t>
      </w:r>
      <w:hyperlink r:id="rId74" w:history="1">
        <w:r w:rsidRPr="0061447C">
          <w:rPr>
            <w:rStyle w:val="Lienhypertexte"/>
            <w:sz w:val="23"/>
            <w:lang w:bidi="en-GB" w:val="en-GB"/>
          </w:rPr>
          <w:t xml:space="preserve">https://www.sncf-voyageurs.com/fr/voyagez-avec-nous/en-europe/tgv-inoui-espagne/votre-facture-pour-un-trajet-france-espagne/</w:t>
        </w:r>
      </w:hyperlink>
      <w:r w:rsidRPr="0061447C">
        <w:rPr>
          <w:sz w:val="23"/>
          <w:lang w:bidi="en-GB" w:val="en-GB"/>
        </w:rPr>
        <w:t xml:space="preserve">. </w:t>
      </w:r>
    </w:p>
    <w:p xmlns:w="http://schemas.openxmlformats.org/wordprocessingml/2006/main" w14:paraId="285BBE9A" w14:textId="77777777" w:rsidR="0007798B" w:rsidRDefault="0007798B" w:rsidP="0052348B"/>
    <w:p xmlns:w="http://schemas.openxmlformats.org/wordprocessingml/2006/main" w14:paraId="31BEC5CC" w14:textId="5BBD267E" w:rsidR="00C60921" w:rsidRDefault="00C60921">
      <w:pPr>
        <w:pStyle w:val="Titre3"/>
        <w:numPr>
          <w:ilvl w:val="1"/>
          <w:numId w:val="76"/>
        </w:numPr>
      </w:pPr>
      <w:r w:rsidRPr="00F126BD">
        <w:rPr>
          <w:lang w:bidi="en-GB" w:val="en-GB"/>
        </w:rPr>
        <w:t xml:space="preserve">Proof of purchase for domestic trips in Italy operated by TGV INOUI </w:t>
      </w:r>
    </w:p>
    <w:p xmlns:w="http://schemas.openxmlformats.org/wordprocessingml/2006/main" w14:paraId="4EF0F720" w14:textId="77777777" w:rsidR="00C60921" w:rsidRPr="00C60921" w:rsidRDefault="00C60921" w:rsidP="00C60921"/>
    <w:p xmlns:w="http://schemas.openxmlformats.org/wordprocessingml/2006/main" w14:paraId="333C4790" w14:textId="33918143" w:rsidR="007B0E40" w:rsidRDefault="00C60921" w:rsidP="006A25B3">
      <w:pPr>
        <w:rPr>
          <w:rFonts w:asciiTheme="majorHAnsi" w:eastAsiaTheme="majorEastAsia" w:hAnsiTheme="majorHAnsi" w:cs="Times New Roman (Titres CS)"/>
          <w:b/>
          <w:caps/>
          <w:color w:val="6E1E78"/>
          <w:sz w:val="56"/>
          <w:szCs w:val="56"/>
        </w:rPr>
      </w:pPr>
      <w:r w:rsidRPr="0061447C">
        <w:rPr>
          <w:lang w:bidi="en-GB" w:val="en-GB"/>
        </w:rPr>
        <w:t xml:space="preserve">For domestic trips in Italy, proof of purchase (a tax receipt or invoice) can be obtained by submitting a request via the following link:  </w:t>
      </w:r>
      <w:hyperlink r:id="rId75" w:history="1">
        <w:r w:rsidR="00A55D3D" w:rsidRPr="00A55D3D">
          <w:rPr>
            <w:rStyle w:val="Lienhypertexte"/>
            <w:lang w:bidi="en-GB" w:val="en-GB"/>
          </w:rPr>
          <w:t xml:space="preserve">Your invoice form for a trip in Italy | SNCF Voyageurs</w:t>
        </w:r>
      </w:hyperlink>
      <w:r w:rsidRPr="0061447C">
        <w:rPr>
          <w:lang w:bidi="en-GB" w:val="en-GB"/>
        </w:rPr>
        <w:t xml:space="preserve">. </w:t>
      </w:r>
      <w:r w:rsidR="007B0E40">
        <w:rPr>
          <w:b/>
          <w:color w:val="6E1E78"/>
          <w:sz w:val="56"/>
          <w:lang w:bidi="en-GB" w:val="en-GB"/>
        </w:rPr>
        <w:br w:type="page"/>
      </w:r>
    </w:p>
    <w:p xmlns:w="http://schemas.openxmlformats.org/wordprocessingml/2006/main" w14:paraId="1F45DAB3" w14:textId="562A0E03" w:rsidR="004F2025" w:rsidRPr="00E76DE9" w:rsidRDefault="004F2025" w:rsidP="00803123">
      <w:pPr>
        <w:pStyle w:val="Titre1"/>
        <w:keepNext w:val="0"/>
        <w:keepLines w:val="0"/>
        <w:autoSpaceDE w:val="0"/>
        <w:autoSpaceDN w:val="0"/>
        <w:adjustRightInd w:val="0"/>
        <w:ind w:right="452"/>
        <w:textAlignment w:val="center"/>
        <w:rPr>
          <w:rFonts w:cs="Times New Roman (Titres CS)"/>
          <w:b/>
          <w:caps/>
          <w:color w:val="6E1E78"/>
          <w:sz w:val="56"/>
          <w:szCs w:val="56"/>
        </w:rPr>
      </w:pPr>
      <w:r w:rsidRPr="00E76DE9">
        <w:rPr>
          <w:b/>
          <w:color w:val="6E1E78"/>
          <w:sz w:val="56"/>
          <w:lang w:bidi="en-GB" w:val="en-GB"/>
        </w:rPr>
        <w:t xml:space="preserve">VOLUME 7 – APPENDICES</w:t>
      </w:r>
    </w:p>
    <w:p xmlns:w="http://schemas.openxmlformats.org/wordprocessingml/2006/main" w14:paraId="5018EC4A" w14:textId="2C31E2F0" w:rsidR="004F2025" w:rsidRDefault="004F2025" w:rsidP="00803123">
      <w:pPr>
        <w:ind w:right="452"/>
        <w:jc w:val="both"/>
        <w:rPr>
          <w:rFonts w:ascii="Helvetica" w:hAnsi="Helvetica" w:cs="Helvetica"/>
          <w:sz w:val="24"/>
          <w:szCs w:val="24"/>
        </w:rPr>
      </w:pPr>
    </w:p>
    <w:p xmlns:w="http://schemas.openxmlformats.org/wordprocessingml/2006/main" w14:paraId="10F0D01D" w14:textId="3A6A3E67" w:rsidR="00427E0D" w:rsidRPr="00C92A9F" w:rsidRDefault="00427E0D"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C92A9F">
        <w:rPr>
          <w:b/>
          <w:color w:val="A1006B"/>
          <w:sz w:val="48"/>
          <w:lang w:bidi="en-GB" w:val="en-GB"/>
        </w:rPr>
        <w:t xml:space="preserve">Appendix 1: Telephone numbers and price of communications of our services</w:t>
      </w:r>
    </w:p>
    <w:p xmlns:w="http://schemas.openxmlformats.org/wordprocessingml/2006/main" w14:paraId="086BDC89" w14:textId="69BBCB12"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en-GB" w:val="en-GB"/>
        </w:rPr>
        <w:t xml:space="preserve">Customer Relations on 3635 (free service + price of a call)</w:t>
      </w:r>
    </w:p>
    <w:p xmlns:w="http://schemas.openxmlformats.org/wordprocessingml/2006/main" w14:paraId="2CF8339C" w14:textId="62B9F645"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en-GB" w:val="en-GB"/>
        </w:rPr>
        <w:t xml:space="preserve">Customer Relations on 00 33 1 84 94 3635 (free service + price of a call) for calls made from abroad. For any information, booking of tickets or services (Accès+, Junior and Co, Luggage, Pro)</w:t>
      </w:r>
    </w:p>
    <w:p xmlns:w="http://schemas.openxmlformats.org/wordprocessingml/2006/main" w14:paraId="48E0B838" w14:textId="77777777"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en-GB" w:val="en-GB"/>
        </w:rPr>
        <w:t xml:space="preserve">For tracking your order and complaints, you can contact us at 3635 (free service + price of a call).</w:t>
      </w:r>
    </w:p>
    <w:p xmlns:w="http://schemas.openxmlformats.org/wordprocessingml/2006/main" w14:paraId="0D844BD5" w14:textId="77777777" w:rsidR="0076044F" w:rsidRDefault="0076044F" w:rsidP="00923745">
      <w:pPr>
        <w:autoSpaceDE w:val="0"/>
        <w:autoSpaceDN w:val="0"/>
        <w:adjustRightInd w:val="0"/>
        <w:ind w:right="452"/>
        <w:jc w:val="both"/>
        <w:textAlignment w:val="center"/>
        <w:rPr>
          <w:rFonts w:ascii="Arial" w:hAnsi="Arial" w:cs="Arial"/>
          <w:sz w:val="24"/>
          <w:szCs w:val="24"/>
        </w:rPr>
      </w:pPr>
    </w:p>
    <w:p xmlns:w="http://schemas.openxmlformats.org/wordprocessingml/2006/main" w14:paraId="5A7726D6" w14:textId="3B1AC856" w:rsidR="007B6CA8" w:rsidRDefault="00E51F2F" w:rsidP="00923745">
      <w:pPr>
        <w:autoSpaceDE w:val="0"/>
        <w:autoSpaceDN w:val="0"/>
        <w:adjustRightInd w:val="0"/>
        <w:ind w:right="452"/>
        <w:jc w:val="both"/>
        <w:textAlignment w:val="center"/>
        <w:rPr>
          <w:rFonts w:ascii="Arial" w:hAnsi="Arial" w:cs="Arial"/>
          <w:sz w:val="24"/>
          <w:szCs w:val="24"/>
        </w:rPr>
      </w:pPr>
      <w:r>
        <w:rPr>
          <w:sz w:val="24"/>
          <w:lang w:bidi="en-GB" w:val="en-GB"/>
        </w:rPr>
        <w:t xml:space="preserve">Groups Agency: For the follow-up of your files, questions and/or information on the group offer, you can contact us:</w:t>
      </w:r>
    </w:p>
    <w:p xmlns:w="http://schemas.openxmlformats.org/wordprocessingml/2006/main" w14:paraId="00972A74" w14:textId="41E01AA5" w:rsidR="0037480F"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en-GB" w:val="en-GB"/>
        </w:rPr>
        <w:t xml:space="preserve">By phone on 3635. Type 2 then type 5, free service + local call rate</w:t>
      </w:r>
    </w:p>
    <w:p xmlns:w="http://schemas.openxmlformats.org/wordprocessingml/2006/main" w14:paraId="3B902331" w14:textId="01704D63" w:rsidR="0037480F"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en-GB" w:val="en-GB"/>
        </w:rPr>
        <w:t xml:space="preserve">Via the contact form available on our website</w:t>
      </w:r>
    </w:p>
    <w:p xmlns:w="http://schemas.openxmlformats.org/wordprocessingml/2006/main" w14:paraId="3E8FF774" w14:textId="0C97A7EB" w:rsidR="0037480F" w:rsidRPr="00F57F99"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en-GB" w:val="en-GB"/>
        </w:rPr>
        <w:t xml:space="preserve">From Monday to Friday from 8:30 a.m. to 6:00 p.m. excluding public holidays</w:t>
      </w:r>
    </w:p>
    <w:p xmlns:w="http://schemas.openxmlformats.org/wordprocessingml/2006/main" w14:paraId="1030E84E" w14:textId="77777777" w:rsidR="0076044F" w:rsidRDefault="0076044F" w:rsidP="00505BBC">
      <w:pPr>
        <w:autoSpaceDE w:val="0"/>
        <w:autoSpaceDN w:val="0"/>
        <w:adjustRightInd w:val="0"/>
        <w:ind w:right="452"/>
        <w:jc w:val="both"/>
        <w:textAlignment w:val="center"/>
        <w:rPr>
          <w:rFonts w:ascii="Arial" w:hAnsi="Arial" w:cs="Arial"/>
          <w:sz w:val="24"/>
          <w:szCs w:val="24"/>
        </w:rPr>
      </w:pPr>
    </w:p>
    <w:p xmlns:w="http://schemas.openxmlformats.org/wordprocessingml/2006/main" w14:paraId="70E0A342" w14:textId="1FD02BE6" w:rsidR="00505BBC" w:rsidRDefault="00505BBC" w:rsidP="00505BBC">
      <w:pPr>
        <w:autoSpaceDE w:val="0"/>
        <w:autoSpaceDN w:val="0"/>
        <w:adjustRightInd w:val="0"/>
        <w:ind w:right="452"/>
        <w:jc w:val="both"/>
        <w:textAlignment w:val="center"/>
        <w:rPr>
          <w:rFonts w:ascii="Arial" w:hAnsi="Arial" w:cs="Arial"/>
          <w:sz w:val="24"/>
          <w:szCs w:val="24"/>
        </w:rPr>
      </w:pPr>
      <w:r>
        <w:rPr>
          <w:sz w:val="24"/>
          <w:lang w:bidi="en-GB" w:val="en-GB"/>
        </w:rPr>
        <w:t xml:space="preserve">Accès Plus expert line dedicated to passengers with disabilities and with reduced mobility:</w:t>
      </w:r>
    </w:p>
    <w:p xmlns:w="http://schemas.openxmlformats.org/wordprocessingml/2006/main" w14:paraId="74E40945" w14:textId="77777777" w:rsidR="00505BBC" w:rsidRPr="000D6578"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0D6578">
        <w:rPr>
          <w:sz w:val="24"/>
          <w:lang w:bidi="en-GB" w:val="en-GB"/>
        </w:rPr>
        <w:t xml:space="preserve">Dial 3635 then press #45 (free service + price of a call).</w:t>
      </w:r>
    </w:p>
    <w:p xmlns:w="http://schemas.openxmlformats.org/wordprocessingml/2006/main" w14:paraId="6B44844A" w14:textId="77777777" w:rsidR="00505BBC"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0D6578">
        <w:rPr>
          <w:sz w:val="24"/>
          <w:lang w:bidi="en-GB" w:val="en-GB"/>
        </w:rPr>
        <w:t xml:space="preserve">Every day from 8:00 am to 8:00 pm.</w:t>
      </w:r>
    </w:p>
    <w:p xmlns:w="http://schemas.openxmlformats.org/wordprocessingml/2006/main" w14:paraId="3E93FE33" w14:textId="77777777" w:rsidR="00505BBC" w:rsidRPr="000D6578"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en-GB" w:val="en-GB"/>
        </w:rPr>
        <w:t xml:space="preserve">For all information on the accessibility of our trains or offers and services to make your journey easier, for advice on where to sit on board, for booking train tickets for people with disabilities or reduced mobility and accompanying people.</w:t>
      </w:r>
    </w:p>
    <w:p xmlns:w="http://schemas.openxmlformats.org/wordprocessingml/2006/main" w14:paraId="39B5FF5E" w14:textId="77777777" w:rsidR="00734D58" w:rsidRDefault="00734D58" w:rsidP="00923745">
      <w:pPr>
        <w:autoSpaceDE w:val="0"/>
        <w:autoSpaceDN w:val="0"/>
        <w:adjustRightInd w:val="0"/>
        <w:ind w:right="452"/>
        <w:jc w:val="both"/>
        <w:textAlignment w:val="center"/>
        <w:rPr>
          <w:rFonts w:ascii="Arial" w:hAnsi="Arial" w:cs="Arial"/>
          <w:sz w:val="24"/>
          <w:szCs w:val="24"/>
        </w:rPr>
      </w:pPr>
    </w:p>
    <w:p xmlns:w="http://schemas.openxmlformats.org/wordprocessingml/2006/main" w14:paraId="5737EB8B" w14:textId="17541368" w:rsidR="00A52A83" w:rsidRDefault="00A52A83" w:rsidP="00803123">
      <w:pPr>
        <w:ind w:right="452"/>
        <w:jc w:val="both"/>
        <w:rPr>
          <w:rFonts w:ascii="Helvetica" w:hAnsi="Helvetica" w:cs="Helvetica"/>
          <w:sz w:val="24"/>
          <w:szCs w:val="24"/>
        </w:rPr>
      </w:pPr>
    </w:p>
    <w:p xmlns:w="http://schemas.openxmlformats.org/wordprocessingml/2006/main" w14:paraId="3BFDB079" w14:textId="4E7F4298" w:rsidR="003E4304" w:rsidRPr="00AC114B" w:rsidRDefault="003E4304"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AC114B">
        <w:rPr>
          <w:b/>
          <w:color w:val="A1006B"/>
          <w:sz w:val="48"/>
          <w:lang w:bidi="en-GB" w:val="en-GB"/>
        </w:rPr>
        <w:t xml:space="preserve">Appendix 2: Stations located outside the French territory to which these fares are applicable and conditions of application</w:t>
      </w:r>
    </w:p>
    <w:p xmlns:w="http://schemas.openxmlformats.org/wordprocessingml/2006/main" w14:paraId="7D645444" w14:textId="388F339F" w:rsidR="00A52A83" w:rsidRDefault="00A52A83" w:rsidP="00803123">
      <w:pPr>
        <w:ind w:right="452"/>
        <w:jc w:val="both"/>
        <w:rPr>
          <w:rFonts w:ascii="Helvetica" w:hAnsi="Helvetica" w:cs="Helvetica"/>
          <w:sz w:val="24"/>
          <w:szCs w:val="24"/>
        </w:rPr>
      </w:pPr>
    </w:p>
    <w:p xmlns:w="http://schemas.openxmlformats.org/wordprocessingml/2006/main" w14:paraId="2AC0ECB2"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en-GB" w:val="en-GB"/>
        </w:rPr>
        <w:t xml:space="preserve">Connections with the Swiss stations of Genève-Eaux-Vives, La Plaine, Le Locle, Le Locle-Col-des-Roches, Satigny, Vallorbe, Vernier-Meyrin</w:t>
      </w:r>
    </w:p>
    <w:p xmlns:w="http://schemas.openxmlformats.org/wordprocessingml/2006/main" w14:paraId="46453577" w14:textId="77777777" w:rsidR="00C20403" w:rsidRPr="00495F51" w:rsidRDefault="00C20403" w:rsidP="00803123">
      <w:pPr>
        <w:ind w:right="452"/>
        <w:jc w:val="both"/>
        <w:rPr>
          <w:rFonts w:ascii="Arial" w:hAnsi="Arial" w:cs="Arial"/>
          <w:sz w:val="24"/>
          <w:szCs w:val="24"/>
        </w:rPr>
      </w:pPr>
      <w:r w:rsidRPr="00495F51">
        <w:rPr>
          <w:sz w:val="24"/>
          <w:lang w:bidi="en-GB" w:val="en-GB"/>
        </w:rPr>
        <w:t xml:space="preserve">The transport of passengers, luggage and accompanied dogs on connections between SNCF stations, on the one hand, and the aforementioned Swiss stations, on the other hand, are governed by the international convention of 3 June 1999, which entered into force on 1 July 2006, concerning international carriage by rail (COTIF), and by the CIV uniform rules appended to it; their prices are calculated, on these sections of line, according to the Fare Range or SNCF’s discounted fares, and on the distance obtained from end to end, using distance tables. </w:t>
      </w:r>
    </w:p>
    <w:p xmlns:w="http://schemas.openxmlformats.org/wordprocessingml/2006/main" w14:paraId="6820F709"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en-GB" w:val="en-GB"/>
        </w:rPr>
        <w:t xml:space="preserve">Connections with the Ventimiglia train station</w:t>
      </w:r>
      <w:r w:rsidRPr="00495F51">
        <w:rPr>
          <w:b/>
          <w:u w:val="single"/>
          <w:sz w:val="24"/>
          <w:lang w:bidi="en-GB" w:val="en-GB"/>
        </w:rPr>
        <w:t xml:space="preserve"> </w:t>
      </w:r>
    </w:p>
    <w:p xmlns:w="http://schemas.openxmlformats.org/wordprocessingml/2006/main" w14:paraId="53B2082F" w14:textId="77777777" w:rsidR="00C20403" w:rsidRPr="00495F51" w:rsidRDefault="00C20403" w:rsidP="00803123">
      <w:pPr>
        <w:ind w:right="452"/>
        <w:jc w:val="both"/>
        <w:rPr>
          <w:rFonts w:ascii="Arial" w:hAnsi="Arial" w:cs="Arial"/>
          <w:sz w:val="24"/>
          <w:szCs w:val="24"/>
        </w:rPr>
      </w:pPr>
      <w:r w:rsidRPr="00495F51">
        <w:rPr>
          <w:sz w:val="24"/>
          <w:lang w:bidi="en-GB" w:val="en-GB"/>
        </w:rPr>
        <w:t xml:space="preserve">The transport of passengers, luggage and accompanied dogs on connections between the SNCF stations and Ventimiglia are governed by the international convention of 3 June 1999, which entered into force on 1 July 2006, concerning international carriage by rail (COTIF), and by the CIV uniform rules appended to it; their prices are calculated, on this section of line, according to the Fare Range or SNCF’s discounted fares, and on the distance obtained from end to end, using distance tables. However, in the case of subscriptions, the price is equal to the sum of the SNCF shares corresponding to each of the distances from the French station to the point of Ventimiglia-border, on the one hand, and from the point of Ventimiglia-border to the station of Ventimiglia, on the other hand. </w:t>
      </w:r>
    </w:p>
    <w:p xmlns:w="http://schemas.openxmlformats.org/wordprocessingml/2006/main" w14:paraId="6FF0CCD6"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en-GB" w:val="en-GB"/>
        </w:rPr>
        <w:t xml:space="preserve">Connections between the SNCF stations of the Nice-Limone-Confine line and the other SNCF stations via Ventimiglia-border - Piène-border or vice versa</w:t>
      </w:r>
      <w:r w:rsidRPr="00495F51">
        <w:rPr>
          <w:b/>
          <w:u w:val="single"/>
          <w:sz w:val="24"/>
          <w:lang w:bidi="en-GB" w:val="en-GB"/>
        </w:rPr>
        <w:t xml:space="preserve"> </w:t>
      </w:r>
    </w:p>
    <w:p xmlns:w="http://schemas.openxmlformats.org/wordprocessingml/2006/main" w14:paraId="03EF1ED0" w14:textId="77777777" w:rsidR="00C20403" w:rsidRPr="00495F51" w:rsidRDefault="00C20403" w:rsidP="00803123">
      <w:pPr>
        <w:ind w:right="452"/>
        <w:jc w:val="both"/>
        <w:rPr>
          <w:rFonts w:ascii="Arial" w:hAnsi="Arial" w:cs="Arial"/>
          <w:sz w:val="24"/>
          <w:szCs w:val="24"/>
        </w:rPr>
      </w:pPr>
      <w:r w:rsidRPr="00495F51">
        <w:rPr>
          <w:sz w:val="24"/>
          <w:lang w:bidi="en-GB" w:val="en-GB"/>
        </w:rPr>
        <w:t xml:space="preserve">The transport of passengers, luggage and dogs accompanied on these connections are governed by the international convention of 9 May 1980, concerning international carriage by rail (COTIF), and by the CIV uniform rules appended to it; their prices are calculated, on the section of the Ventimiglia- Stazione - Piene-border line or vice versa located in Italian territory, according to the Fare Range or SNCF’s discounted fares, and on the distance obtained from end to end, using distance tables. However, in the case of subscriptions, the price is equal to the sum of the SNCF shares corresponding, on the one hand, to the total distance of the journey to be taken in French territory and, on the other hand, to the distance relating to the Italian transit route from Ventimiglia-border to Piene-border or vice versa. </w:t>
      </w:r>
    </w:p>
    <w:p xmlns:w="http://schemas.openxmlformats.org/wordprocessingml/2006/main" w14:paraId="077DC8CA"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en-GB" w:val="en-GB"/>
        </w:rPr>
        <w:t xml:space="preserve">Connections from or to Hendaye/Irun, Cerbère/Port-Bou</w:t>
      </w:r>
      <w:r w:rsidRPr="00495F51">
        <w:rPr>
          <w:b/>
          <w:u w:val="single"/>
          <w:sz w:val="24"/>
          <w:lang w:bidi="en-GB" w:val="en-GB"/>
        </w:rPr>
        <w:t xml:space="preserve"> </w:t>
      </w:r>
    </w:p>
    <w:p xmlns:w="http://schemas.openxmlformats.org/wordprocessingml/2006/main" w14:paraId="7F8C9BD6" w14:textId="77777777" w:rsidR="00C20403" w:rsidRPr="00495F51" w:rsidRDefault="00C20403" w:rsidP="00803123">
      <w:pPr>
        <w:ind w:right="452"/>
        <w:jc w:val="both"/>
        <w:rPr>
          <w:rFonts w:ascii="Arial" w:hAnsi="Arial" w:cs="Arial"/>
          <w:sz w:val="24"/>
          <w:szCs w:val="24"/>
        </w:rPr>
      </w:pPr>
      <w:r w:rsidRPr="00495F51">
        <w:rPr>
          <w:sz w:val="24"/>
          <w:lang w:bidi="en-GB" w:val="en-GB"/>
        </w:rPr>
        <w:t xml:space="preserve">The transport of passengers, luggage and accompanied dogs on the connections between SNCF stations, on the one hand, and the Spanish stations of Irun or Port-Bou, on the other hand, are governed by the international convention of 9 May 1980, concerning international carriage by rail (COTIF), and by the CIV uniform rules appended to it; their prices are calculated, on this section of line, according to the Fare Range or SNCF’s discounted fares, and on the distance obtained from end to end, using distance tables. </w:t>
      </w:r>
    </w:p>
    <w:p xmlns:w="http://schemas.openxmlformats.org/wordprocessingml/2006/main" w14:paraId="50435242" w14:textId="77777777" w:rsidR="00C20403" w:rsidRPr="00495F51" w:rsidRDefault="00C20403" w:rsidP="00803123">
      <w:pPr>
        <w:ind w:right="452"/>
        <w:jc w:val="both"/>
        <w:rPr>
          <w:rFonts w:ascii="Arial" w:hAnsi="Arial" w:cs="Arial"/>
          <w:sz w:val="24"/>
          <w:szCs w:val="24"/>
        </w:rPr>
      </w:pPr>
      <w:r w:rsidRPr="00495F51">
        <w:rPr>
          <w:sz w:val="24"/>
          <w:lang w:bidi="en-GB" w:val="en-GB"/>
        </w:rPr>
        <w:t xml:space="preserve">The outbound and return tickets are established, on the outbound trip, to Irun or Port-Bou and, on the return trip, respectively until departure from Hendaye or Cerbère, as the case may be. </w:t>
      </w:r>
    </w:p>
    <w:p xmlns:w="http://schemas.openxmlformats.org/wordprocessingml/2006/main" w14:paraId="41B78F02" w14:textId="77777777" w:rsidR="00C20403" w:rsidRPr="00495F51" w:rsidRDefault="00C20403" w:rsidP="00803123">
      <w:pPr>
        <w:ind w:right="452"/>
        <w:jc w:val="both"/>
        <w:rPr>
          <w:rFonts w:ascii="Arial" w:hAnsi="Arial" w:cs="Arial"/>
          <w:sz w:val="24"/>
          <w:szCs w:val="24"/>
        </w:rPr>
      </w:pPr>
      <w:r w:rsidRPr="00495F51">
        <w:rPr>
          <w:sz w:val="24"/>
          <w:lang w:bidi="en-GB" w:val="en-GB"/>
        </w:rPr>
        <w:t xml:space="preserve">Hendaye or Cerbère stations may issue round-trip tickets, valid for the round trip, to all SNCF stations and, on the return trip, respectively to Irun or Port-Bou, as the case may be. </w:t>
      </w:r>
    </w:p>
    <w:p xmlns:w="http://schemas.openxmlformats.org/wordprocessingml/2006/main" w14:paraId="39F6222F" w14:textId="4BE167AC" w:rsidR="00C20403" w:rsidRDefault="00C20403" w:rsidP="00803123">
      <w:pPr>
        <w:ind w:right="452"/>
        <w:jc w:val="both"/>
        <w:rPr>
          <w:rFonts w:ascii="Arial" w:hAnsi="Arial" w:cs="Arial"/>
          <w:sz w:val="24"/>
          <w:szCs w:val="24"/>
        </w:rPr>
      </w:pPr>
      <w:r w:rsidRPr="00495F51">
        <w:rPr>
          <w:sz w:val="24"/>
          <w:lang w:bidi="en-GB" w:val="en-GB"/>
        </w:rPr>
        <w:t xml:space="preserve">In the case of a round-trip ticket, the price is applied to the average of the distances of the outbound and return journeys, rounded up to the higher kilometre when this average gives a fraction of half a kilometre.</w:t>
      </w:r>
    </w:p>
    <w:p xmlns:w="http://schemas.openxmlformats.org/wordprocessingml/2006/main" w14:paraId="4240A69C" w14:textId="77777777" w:rsidR="00006995" w:rsidRDefault="00006995" w:rsidP="00006995">
      <w:pPr>
        <w:ind w:right="452"/>
        <w:jc w:val="both"/>
        <w:rPr>
          <w:rFonts w:ascii="Arial" w:hAnsi="Arial" w:cs="Arial"/>
          <w:b/>
          <w:bCs/>
          <w:sz w:val="24"/>
          <w:szCs w:val="24"/>
          <w:u w:val="single"/>
        </w:rPr>
      </w:pPr>
    </w:p>
    <w:p xmlns:w="http://schemas.openxmlformats.org/wordprocessingml/2006/main" w14:paraId="4551357A" w14:textId="65A5F8FA" w:rsidR="00933AAA" w:rsidRPr="003F2FAA" w:rsidRDefault="00933AAA"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3F2FAA">
        <w:rPr>
          <w:b/>
          <w:color w:val="A1006B"/>
          <w:sz w:val="48"/>
          <w:lang w:bidi="en-GB" w:val="en-GB"/>
        </w:rPr>
        <w:t xml:space="preserve">Appendix 3: Regularisation rates</w:t>
      </w:r>
    </w:p>
    <w:p xmlns:w="http://schemas.openxmlformats.org/wordprocessingml/2006/main" w14:paraId="7EBED11C" w14:textId="7B820044" w:rsidR="00BE72C2" w:rsidRPr="00460D45" w:rsidRDefault="00BE72C2" w:rsidP="00803123">
      <w:pPr>
        <w:ind w:right="452"/>
        <w:rPr>
          <w:rFonts w:asciiTheme="majorHAnsi" w:eastAsiaTheme="majorEastAsia" w:hAnsiTheme="majorHAnsi" w:cstheme="majorBidi"/>
          <w:b/>
          <w:color w:val="CD0037"/>
          <w:sz w:val="40"/>
          <w:szCs w:val="24"/>
        </w:rPr>
      </w:pPr>
      <w:r w:rsidRPr="00460D45">
        <w:rPr>
          <w:b/>
          <w:color w:val="CD0037"/>
          <w:sz w:val="40"/>
          <w:lang w:bidi="en-GB" w:val="en-GB"/>
        </w:rPr>
        <w:t xml:space="preserve">TGV regularisation rates</w:t>
      </w:r>
    </w:p>
    <w:p xmlns:w="http://schemas.openxmlformats.org/wordprocessingml/2006/main" w14:paraId="79691688" w14:textId="77777777" w:rsidR="00BE72C2" w:rsidRPr="00BE72C2" w:rsidRDefault="00BE72C2" w:rsidP="00803123">
      <w:pPr>
        <w:suppressAutoHyphens/>
        <w:autoSpaceDE w:val="0"/>
        <w:autoSpaceDN w:val="0"/>
        <w:adjustRightInd w:val="0"/>
        <w:ind w:right="452"/>
        <w:jc w:val="both"/>
        <w:textAlignment w:val="center"/>
        <w:rPr>
          <w:rFonts w:ascii="Arial" w:hAnsi="Arial" w:cs="Arial"/>
          <w:color w:val="000000"/>
          <w:sz w:val="24"/>
          <w:szCs w:val="20"/>
        </w:rPr>
      </w:pPr>
      <w:r w:rsidRPr="00BE72C2">
        <w:rPr>
          <w:sz w:val="24"/>
          <w:lang w:bidi="en-GB" w:val="en-GB"/>
        </w:rPr>
        <w:t xml:space="preserve">The rates indicated include the on-board costs and the Fixed Compensation.</w:t>
      </w:r>
    </w:p>
    <w:p xmlns:w="http://schemas.openxmlformats.org/wordprocessingml/2006/main" w14:paraId="4F9246E2" w14:textId="79AF69D9" w:rsidR="00BE72C2" w:rsidRPr="00BE72C2" w:rsidRDefault="00BE72C2" w:rsidP="00803123">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276"/>
        <w:gridCol w:w="1134"/>
        <w:gridCol w:w="1134"/>
        <w:gridCol w:w="1134"/>
        <w:gridCol w:w="1134"/>
        <w:gridCol w:w="1134"/>
        <w:gridCol w:w="1062"/>
      </w:tblGrid>
      <w:tr w:rsidR="003F5895" w:rsidRPr="00A467FF" w14:paraId="20A48296" w14:textId="77777777" w:rsidTr="005042B7">
        <w:trPr>
          <w:trHeight w:val="300"/>
        </w:trPr>
        <w:tc>
          <w:tcPr>
            <w:tcW w:w="2405" w:type="dxa"/>
            <w:noWrap/>
            <w:hideMark/>
          </w:tcPr>
          <w:p w14:paraId="6E41BDB2" w14:textId="597C9E58" w:rsidR="003F5895" w:rsidRPr="00A467FF" w:rsidRDefault="00AB6528" w:rsidP="0091006A">
            <w:pPr>
              <w:ind w:right="-20"/>
              <w:jc w:val="both"/>
              <w:rPr>
                <w:rFonts w:ascii="Arial" w:hAnsi="Arial" w:cs="Arial"/>
                <w:sz w:val="24"/>
                <w:szCs w:val="24"/>
              </w:rPr>
            </w:pPr>
            <w:r w:rsidRPr="00BE72C2">
              <w:rPr>
                <w:b/>
                <w:color w:val="6E1E78"/>
                <w:sz w:val="28"/>
                <w:lang w:bidi="en-GB" w:val="en-GB"/>
              </w:rPr>
              <w:t xml:space="preserve">Second class</w:t>
            </w:r>
          </w:p>
        </w:tc>
        <w:tc>
          <w:tcPr>
            <w:tcW w:w="1276" w:type="dxa"/>
            <w:noWrap/>
            <w:hideMark/>
          </w:tcPr>
          <w:p w14:paraId="6B17526B" w14:textId="77777777" w:rsidR="003F5895" w:rsidRPr="00A467FF" w:rsidRDefault="003F5895" w:rsidP="0091006A">
            <w:pPr>
              <w:ind w:right="-6"/>
              <w:jc w:val="both"/>
              <w:rPr>
                <w:rFonts w:ascii="Arial" w:hAnsi="Arial" w:cs="Arial"/>
                <w:sz w:val="24"/>
                <w:szCs w:val="24"/>
              </w:rPr>
            </w:pPr>
            <w:r w:rsidRPr="00A467FF">
              <w:rPr>
                <w:sz w:val="24"/>
                <w:lang w:bidi="en-GB" w:val="en-GB"/>
              </w:rPr>
              <w:t xml:space="preserve">Up to 100 km</w:t>
            </w:r>
          </w:p>
        </w:tc>
        <w:tc>
          <w:tcPr>
            <w:tcW w:w="1134" w:type="dxa"/>
            <w:noWrap/>
            <w:hideMark/>
          </w:tcPr>
          <w:p w14:paraId="78C1BD57" w14:textId="34633FD4" w:rsidR="003F5895" w:rsidRPr="00A467FF" w:rsidRDefault="003F5895" w:rsidP="0091006A">
            <w:pPr>
              <w:tabs>
                <w:tab w:val="left" w:pos="327"/>
              </w:tabs>
              <w:ind w:right="-30"/>
              <w:jc w:val="both"/>
              <w:rPr>
                <w:rFonts w:ascii="Arial" w:hAnsi="Arial" w:cs="Arial"/>
                <w:sz w:val="24"/>
                <w:szCs w:val="24"/>
              </w:rPr>
            </w:pPr>
            <w:r w:rsidRPr="00A467FF">
              <w:rPr>
                <w:sz w:val="24"/>
                <w:lang w:bidi="en-GB" w:val="en-GB"/>
              </w:rPr>
              <w:t xml:space="preserve">From 101 to 200km</w:t>
            </w:r>
          </w:p>
        </w:tc>
        <w:tc>
          <w:tcPr>
            <w:tcW w:w="1134" w:type="dxa"/>
            <w:noWrap/>
            <w:hideMark/>
          </w:tcPr>
          <w:p w14:paraId="3B89B727" w14:textId="5E948500" w:rsidR="003F5895" w:rsidRPr="00A467FF" w:rsidRDefault="003F5895" w:rsidP="0091006A">
            <w:pPr>
              <w:jc w:val="both"/>
              <w:rPr>
                <w:rFonts w:ascii="Arial" w:hAnsi="Arial" w:cs="Arial"/>
                <w:sz w:val="24"/>
                <w:szCs w:val="24"/>
              </w:rPr>
            </w:pPr>
            <w:r w:rsidRPr="00A467FF">
              <w:rPr>
                <w:sz w:val="24"/>
                <w:lang w:bidi="en-GB" w:val="en-GB"/>
              </w:rPr>
              <w:t xml:space="preserve">From 201 to 300km</w:t>
            </w:r>
          </w:p>
        </w:tc>
        <w:tc>
          <w:tcPr>
            <w:tcW w:w="1134" w:type="dxa"/>
            <w:noWrap/>
            <w:hideMark/>
          </w:tcPr>
          <w:p w14:paraId="2D443972" w14:textId="02BF3ACE" w:rsidR="003F5895" w:rsidRPr="00A467FF" w:rsidRDefault="003F5895" w:rsidP="0091006A">
            <w:pPr>
              <w:tabs>
                <w:tab w:val="left" w:pos="203"/>
                <w:tab w:val="left" w:pos="345"/>
              </w:tabs>
              <w:jc w:val="both"/>
              <w:rPr>
                <w:rFonts w:ascii="Arial" w:hAnsi="Arial" w:cs="Arial"/>
                <w:sz w:val="24"/>
                <w:szCs w:val="24"/>
              </w:rPr>
            </w:pPr>
            <w:r w:rsidRPr="00A467FF">
              <w:rPr>
                <w:sz w:val="24"/>
                <w:lang w:bidi="en-GB" w:val="en-GB"/>
              </w:rPr>
              <w:t xml:space="preserve">From 301 to 400km</w:t>
            </w:r>
          </w:p>
        </w:tc>
        <w:tc>
          <w:tcPr>
            <w:tcW w:w="1134" w:type="dxa"/>
            <w:noWrap/>
            <w:hideMark/>
          </w:tcPr>
          <w:p w14:paraId="2D5CA1EF" w14:textId="7D3F903A" w:rsidR="003F5895" w:rsidRPr="00A467FF" w:rsidRDefault="003F5895" w:rsidP="0091006A">
            <w:pPr>
              <w:jc w:val="both"/>
              <w:rPr>
                <w:rFonts w:ascii="Arial" w:hAnsi="Arial" w:cs="Arial"/>
                <w:sz w:val="24"/>
                <w:szCs w:val="24"/>
              </w:rPr>
            </w:pPr>
            <w:r w:rsidRPr="00A467FF">
              <w:rPr>
                <w:sz w:val="24"/>
                <w:lang w:bidi="en-GB" w:val="en-GB"/>
              </w:rPr>
              <w:t xml:space="preserve">From 401 to 600km</w:t>
            </w:r>
          </w:p>
        </w:tc>
        <w:tc>
          <w:tcPr>
            <w:tcW w:w="1134" w:type="dxa"/>
            <w:noWrap/>
            <w:hideMark/>
          </w:tcPr>
          <w:p w14:paraId="55BD074B" w14:textId="329062D2" w:rsidR="003F5895" w:rsidRPr="00A467FF" w:rsidRDefault="003F5895" w:rsidP="0091006A">
            <w:pPr>
              <w:ind w:right="-19"/>
              <w:jc w:val="both"/>
              <w:rPr>
                <w:rFonts w:ascii="Arial" w:hAnsi="Arial" w:cs="Arial"/>
                <w:sz w:val="24"/>
                <w:szCs w:val="24"/>
              </w:rPr>
            </w:pPr>
            <w:r w:rsidRPr="00A467FF">
              <w:rPr>
                <w:sz w:val="24"/>
                <w:lang w:bidi="en-GB" w:val="en-GB"/>
              </w:rPr>
              <w:t xml:space="preserve">From 601 to 800km</w:t>
            </w:r>
          </w:p>
        </w:tc>
        <w:tc>
          <w:tcPr>
            <w:tcW w:w="1062" w:type="dxa"/>
            <w:noWrap/>
            <w:hideMark/>
          </w:tcPr>
          <w:p w14:paraId="4FCDAE4C" w14:textId="682BF365" w:rsidR="003F5895" w:rsidRPr="00A467FF" w:rsidRDefault="003F5895" w:rsidP="0091006A">
            <w:pPr>
              <w:ind w:right="56"/>
              <w:jc w:val="both"/>
              <w:rPr>
                <w:rFonts w:ascii="Arial" w:hAnsi="Arial" w:cs="Arial"/>
                <w:sz w:val="24"/>
                <w:szCs w:val="24"/>
              </w:rPr>
            </w:pPr>
            <w:r w:rsidRPr="00A467FF">
              <w:rPr>
                <w:sz w:val="24"/>
                <w:lang w:bidi="en-GB" w:val="en-GB"/>
              </w:rPr>
              <w:t xml:space="preserve">More than 800km</w:t>
            </w:r>
          </w:p>
        </w:tc>
      </w:tr>
      <w:tr w:rsidR="006F06B0" w:rsidRPr="00A467FF" w14:paraId="3DBC579C" w14:textId="77777777" w:rsidTr="005042B7">
        <w:trPr>
          <w:trHeight w:val="300"/>
        </w:trPr>
        <w:tc>
          <w:tcPr>
            <w:tcW w:w="2405" w:type="dxa"/>
            <w:noWrap/>
          </w:tcPr>
          <w:p w14:paraId="5C4E0808" w14:textId="5D5969C8" w:rsidR="006F06B0" w:rsidRPr="00A467FF" w:rsidRDefault="00A467FF" w:rsidP="0091006A">
            <w:pPr>
              <w:jc w:val="both"/>
              <w:rPr>
                <w:rFonts w:ascii="Arial" w:hAnsi="Arial" w:cs="Arial"/>
                <w:sz w:val="24"/>
                <w:szCs w:val="24"/>
              </w:rPr>
            </w:pPr>
            <w:r w:rsidRPr="00A467FF">
              <w:rPr>
                <w:sz w:val="24"/>
                <w:lang w:bidi="en-GB" w:val="en-GB"/>
              </w:rPr>
              <w:t xml:space="preserve">Exceptional rate</w:t>
            </w:r>
          </w:p>
        </w:tc>
        <w:tc>
          <w:tcPr>
            <w:tcW w:w="1276" w:type="dxa"/>
            <w:noWrap/>
            <w:vAlign w:val="center"/>
          </w:tcPr>
          <w:p w14:paraId="3896F053" w14:textId="0806CE05" w:rsidR="006F06B0" w:rsidRPr="00A467FF" w:rsidRDefault="002A62B3" w:rsidP="0091006A">
            <w:pPr>
              <w:ind w:right="-6"/>
              <w:jc w:val="center"/>
              <w:rPr>
                <w:rFonts w:ascii="Arial" w:hAnsi="Arial" w:cs="Arial"/>
                <w:sz w:val="24"/>
                <w:szCs w:val="24"/>
              </w:rPr>
            </w:pPr>
            <w:r>
              <w:rPr>
                <w:sz w:val="24"/>
                <w:lang w:bidi="en-GB" w:val="en-GB"/>
              </w:rPr>
              <w:t xml:space="preserve">€28</w:t>
            </w:r>
          </w:p>
        </w:tc>
        <w:tc>
          <w:tcPr>
            <w:tcW w:w="1134" w:type="dxa"/>
            <w:noWrap/>
            <w:vAlign w:val="center"/>
          </w:tcPr>
          <w:p w14:paraId="118E7CB1" w14:textId="7925531D" w:rsidR="006F06B0" w:rsidRPr="00A467FF" w:rsidRDefault="00295039" w:rsidP="0091006A">
            <w:pPr>
              <w:ind w:right="-30"/>
              <w:jc w:val="center"/>
              <w:rPr>
                <w:rFonts w:ascii="Arial" w:hAnsi="Arial" w:cs="Arial"/>
                <w:sz w:val="24"/>
                <w:szCs w:val="24"/>
              </w:rPr>
            </w:pPr>
            <w:r>
              <w:rPr>
                <w:sz w:val="24"/>
                <w:lang w:bidi="en-GB" w:val="en-GB"/>
              </w:rPr>
              <w:t xml:space="preserve">€56</w:t>
            </w:r>
          </w:p>
        </w:tc>
        <w:tc>
          <w:tcPr>
            <w:tcW w:w="1134" w:type="dxa"/>
            <w:noWrap/>
            <w:vAlign w:val="center"/>
          </w:tcPr>
          <w:p w14:paraId="2252524B" w14:textId="1AA00411" w:rsidR="006F06B0" w:rsidRPr="00A467FF" w:rsidRDefault="00295039" w:rsidP="0091006A">
            <w:pPr>
              <w:jc w:val="center"/>
              <w:rPr>
                <w:rFonts w:ascii="Arial" w:hAnsi="Arial" w:cs="Arial"/>
                <w:sz w:val="24"/>
                <w:szCs w:val="24"/>
              </w:rPr>
            </w:pPr>
            <w:r>
              <w:rPr>
                <w:sz w:val="24"/>
                <w:lang w:bidi="en-GB" w:val="en-GB"/>
              </w:rPr>
              <w:t xml:space="preserve">€75</w:t>
            </w:r>
          </w:p>
        </w:tc>
        <w:tc>
          <w:tcPr>
            <w:tcW w:w="1134" w:type="dxa"/>
            <w:noWrap/>
            <w:vAlign w:val="center"/>
          </w:tcPr>
          <w:p w14:paraId="4B2BBF5E" w14:textId="07A3D23B" w:rsidR="006F06B0" w:rsidRPr="00A467FF" w:rsidRDefault="002A62B3" w:rsidP="0091006A">
            <w:pPr>
              <w:tabs>
                <w:tab w:val="left" w:pos="203"/>
                <w:tab w:val="left" w:pos="345"/>
              </w:tabs>
              <w:jc w:val="center"/>
              <w:rPr>
                <w:rFonts w:ascii="Arial" w:hAnsi="Arial" w:cs="Arial"/>
                <w:sz w:val="24"/>
                <w:szCs w:val="24"/>
              </w:rPr>
            </w:pPr>
            <w:r>
              <w:rPr>
                <w:sz w:val="24"/>
                <w:lang w:bidi="en-GB" w:val="en-GB"/>
              </w:rPr>
              <w:t xml:space="preserve">€99</w:t>
            </w:r>
          </w:p>
        </w:tc>
        <w:tc>
          <w:tcPr>
            <w:tcW w:w="1134" w:type="dxa"/>
            <w:noWrap/>
            <w:vAlign w:val="center"/>
          </w:tcPr>
          <w:p w14:paraId="685954DC" w14:textId="07C8B72D" w:rsidR="006F06B0" w:rsidRPr="00A467FF" w:rsidRDefault="002A62B3" w:rsidP="0091006A">
            <w:pPr>
              <w:jc w:val="center"/>
              <w:rPr>
                <w:rFonts w:ascii="Arial" w:hAnsi="Arial" w:cs="Arial"/>
                <w:sz w:val="24"/>
                <w:szCs w:val="24"/>
              </w:rPr>
            </w:pPr>
            <w:r>
              <w:rPr>
                <w:sz w:val="24"/>
                <w:lang w:bidi="en-GB" w:val="en-GB"/>
              </w:rPr>
              <w:t xml:space="preserve">€127</w:t>
            </w:r>
          </w:p>
        </w:tc>
        <w:tc>
          <w:tcPr>
            <w:tcW w:w="1134" w:type="dxa"/>
            <w:noWrap/>
            <w:vAlign w:val="center"/>
          </w:tcPr>
          <w:p w14:paraId="46196259" w14:textId="3A27F943" w:rsidR="006F06B0" w:rsidRPr="00A467FF" w:rsidRDefault="002A62B3" w:rsidP="0091006A">
            <w:pPr>
              <w:ind w:right="-19"/>
              <w:jc w:val="center"/>
              <w:rPr>
                <w:rFonts w:ascii="Arial" w:hAnsi="Arial" w:cs="Arial"/>
                <w:sz w:val="24"/>
                <w:szCs w:val="24"/>
              </w:rPr>
            </w:pPr>
            <w:r>
              <w:rPr>
                <w:sz w:val="24"/>
                <w:lang w:bidi="en-GB" w:val="en-GB"/>
              </w:rPr>
              <w:t xml:space="preserve">€140</w:t>
            </w:r>
          </w:p>
        </w:tc>
        <w:tc>
          <w:tcPr>
            <w:tcW w:w="1062" w:type="dxa"/>
            <w:noWrap/>
            <w:vAlign w:val="center"/>
          </w:tcPr>
          <w:p w14:paraId="56DED5C9" w14:textId="5510B7B8" w:rsidR="006F06B0" w:rsidRPr="00A467FF" w:rsidRDefault="002A62B3" w:rsidP="0091006A">
            <w:pPr>
              <w:ind w:right="56"/>
              <w:jc w:val="center"/>
              <w:rPr>
                <w:rFonts w:ascii="Arial" w:hAnsi="Arial" w:cs="Arial"/>
                <w:sz w:val="24"/>
                <w:szCs w:val="24"/>
              </w:rPr>
            </w:pPr>
            <w:r>
              <w:rPr>
                <w:sz w:val="24"/>
                <w:lang w:bidi="en-GB" w:val="en-GB"/>
              </w:rPr>
              <w:t xml:space="preserve">€164</w:t>
            </w:r>
          </w:p>
        </w:tc>
      </w:tr>
      <w:tr w:rsidR="006F06B0" w:rsidRPr="00A467FF" w14:paraId="7436019A" w14:textId="77777777" w:rsidTr="005042B7">
        <w:trPr>
          <w:trHeight w:val="300"/>
        </w:trPr>
        <w:tc>
          <w:tcPr>
            <w:tcW w:w="2405" w:type="dxa"/>
            <w:noWrap/>
          </w:tcPr>
          <w:p w14:paraId="2C8E53AE" w14:textId="3832B700" w:rsidR="006F06B0" w:rsidRPr="00A467FF" w:rsidRDefault="00155784" w:rsidP="0091006A">
            <w:pPr>
              <w:jc w:val="both"/>
              <w:rPr>
                <w:rFonts w:ascii="Arial" w:hAnsi="Arial" w:cs="Arial"/>
                <w:sz w:val="24"/>
                <w:szCs w:val="24"/>
              </w:rPr>
            </w:pPr>
            <w:r w:rsidRPr="00155784">
              <w:rPr>
                <w:sz w:val="24"/>
                <w:lang w:bidi="en-GB" w:val="en-GB"/>
              </w:rPr>
              <w:t xml:space="preserve">Reduced exceptional rate</w:t>
            </w:r>
          </w:p>
        </w:tc>
        <w:tc>
          <w:tcPr>
            <w:tcW w:w="1276" w:type="dxa"/>
            <w:noWrap/>
            <w:vAlign w:val="center"/>
          </w:tcPr>
          <w:p w14:paraId="6B2D024A" w14:textId="6FB560C8" w:rsidR="006F06B0" w:rsidRPr="00A467FF" w:rsidRDefault="0080679C" w:rsidP="0091006A">
            <w:pPr>
              <w:ind w:right="-6"/>
              <w:jc w:val="center"/>
              <w:rPr>
                <w:rFonts w:ascii="Arial" w:hAnsi="Arial" w:cs="Arial"/>
                <w:sz w:val="24"/>
                <w:szCs w:val="24"/>
              </w:rPr>
            </w:pPr>
            <w:r>
              <w:rPr>
                <w:sz w:val="24"/>
                <w:lang w:bidi="en-GB" w:val="en-GB"/>
              </w:rPr>
              <w:t xml:space="preserve">€21</w:t>
            </w:r>
          </w:p>
        </w:tc>
        <w:tc>
          <w:tcPr>
            <w:tcW w:w="1134" w:type="dxa"/>
            <w:noWrap/>
            <w:vAlign w:val="center"/>
          </w:tcPr>
          <w:p w14:paraId="38BDC70C" w14:textId="2A9256DC" w:rsidR="006F06B0" w:rsidRPr="00A467FF" w:rsidRDefault="008B5271" w:rsidP="0091006A">
            <w:pPr>
              <w:ind w:right="-30"/>
              <w:jc w:val="center"/>
              <w:rPr>
                <w:rFonts w:ascii="Arial" w:hAnsi="Arial" w:cs="Arial"/>
                <w:sz w:val="24"/>
                <w:szCs w:val="24"/>
              </w:rPr>
            </w:pPr>
            <w:r>
              <w:rPr>
                <w:sz w:val="24"/>
                <w:lang w:bidi="en-GB" w:val="en-GB"/>
              </w:rPr>
              <w:t xml:space="preserve">€42</w:t>
            </w:r>
          </w:p>
        </w:tc>
        <w:tc>
          <w:tcPr>
            <w:tcW w:w="1134" w:type="dxa"/>
            <w:noWrap/>
            <w:vAlign w:val="center"/>
          </w:tcPr>
          <w:p w14:paraId="6389DC11" w14:textId="4B1AEF64" w:rsidR="006F06B0" w:rsidRPr="00A467FF" w:rsidRDefault="00295039" w:rsidP="0091006A">
            <w:pPr>
              <w:jc w:val="center"/>
              <w:rPr>
                <w:rFonts w:ascii="Arial" w:hAnsi="Arial" w:cs="Arial"/>
                <w:sz w:val="24"/>
                <w:szCs w:val="24"/>
              </w:rPr>
            </w:pPr>
            <w:r>
              <w:rPr>
                <w:sz w:val="24"/>
                <w:lang w:bidi="en-GB" w:val="en-GB"/>
              </w:rPr>
              <w:t xml:space="preserve">€56</w:t>
            </w:r>
          </w:p>
        </w:tc>
        <w:tc>
          <w:tcPr>
            <w:tcW w:w="1134" w:type="dxa"/>
            <w:noWrap/>
            <w:vAlign w:val="center"/>
          </w:tcPr>
          <w:p w14:paraId="3ACC67AB" w14:textId="3439FB7A" w:rsidR="006F06B0" w:rsidRPr="00A467FF" w:rsidRDefault="00F82873" w:rsidP="0091006A">
            <w:pPr>
              <w:tabs>
                <w:tab w:val="left" w:pos="203"/>
                <w:tab w:val="left" w:pos="345"/>
              </w:tabs>
              <w:jc w:val="center"/>
              <w:rPr>
                <w:rFonts w:ascii="Arial" w:hAnsi="Arial" w:cs="Arial"/>
                <w:sz w:val="24"/>
                <w:szCs w:val="24"/>
              </w:rPr>
            </w:pPr>
            <w:r>
              <w:rPr>
                <w:sz w:val="24"/>
                <w:lang w:bidi="en-GB" w:val="en-GB"/>
              </w:rPr>
              <w:t xml:space="preserve">€74</w:t>
            </w:r>
          </w:p>
        </w:tc>
        <w:tc>
          <w:tcPr>
            <w:tcW w:w="1134" w:type="dxa"/>
            <w:noWrap/>
            <w:vAlign w:val="center"/>
          </w:tcPr>
          <w:p w14:paraId="4EB1EFC0" w14:textId="635EB561" w:rsidR="006F06B0" w:rsidRPr="00A467FF" w:rsidRDefault="00DD0929" w:rsidP="0091006A">
            <w:pPr>
              <w:jc w:val="center"/>
              <w:rPr>
                <w:rFonts w:ascii="Arial" w:hAnsi="Arial" w:cs="Arial"/>
                <w:sz w:val="24"/>
                <w:szCs w:val="24"/>
              </w:rPr>
            </w:pPr>
            <w:r>
              <w:rPr>
                <w:sz w:val="24"/>
                <w:lang w:bidi="en-GB" w:val="en-GB"/>
              </w:rPr>
              <w:t xml:space="preserve">€95</w:t>
            </w:r>
          </w:p>
        </w:tc>
        <w:tc>
          <w:tcPr>
            <w:tcW w:w="1134" w:type="dxa"/>
            <w:noWrap/>
            <w:vAlign w:val="center"/>
          </w:tcPr>
          <w:p w14:paraId="1B47706B" w14:textId="43613337" w:rsidR="006F06B0" w:rsidRPr="00A467FF" w:rsidRDefault="0080679C" w:rsidP="0091006A">
            <w:pPr>
              <w:ind w:right="-19"/>
              <w:jc w:val="center"/>
              <w:rPr>
                <w:rFonts w:ascii="Arial" w:hAnsi="Arial" w:cs="Arial"/>
                <w:sz w:val="24"/>
                <w:szCs w:val="24"/>
              </w:rPr>
            </w:pPr>
            <w:r>
              <w:rPr>
                <w:sz w:val="24"/>
                <w:lang w:bidi="en-GB" w:val="en-GB"/>
              </w:rPr>
              <w:t xml:space="preserve">€105</w:t>
            </w:r>
          </w:p>
        </w:tc>
        <w:tc>
          <w:tcPr>
            <w:tcW w:w="1062" w:type="dxa"/>
            <w:noWrap/>
            <w:vAlign w:val="center"/>
          </w:tcPr>
          <w:p w14:paraId="1EB08048" w14:textId="7F43BA03" w:rsidR="006F06B0" w:rsidRPr="00A467FF" w:rsidRDefault="002A62B3" w:rsidP="0091006A">
            <w:pPr>
              <w:ind w:right="56"/>
              <w:jc w:val="center"/>
              <w:rPr>
                <w:rFonts w:ascii="Arial" w:hAnsi="Arial" w:cs="Arial"/>
                <w:sz w:val="24"/>
                <w:szCs w:val="24"/>
              </w:rPr>
            </w:pPr>
            <w:r>
              <w:rPr>
                <w:sz w:val="24"/>
                <w:lang w:bidi="en-GB" w:val="en-GB"/>
              </w:rPr>
              <w:t xml:space="preserve">€123</w:t>
            </w:r>
          </w:p>
        </w:tc>
      </w:tr>
      <w:tr w:rsidR="006F06B0" w:rsidRPr="00A467FF" w14:paraId="5CE5FDC9" w14:textId="77777777" w:rsidTr="005042B7">
        <w:trPr>
          <w:trHeight w:val="300"/>
        </w:trPr>
        <w:tc>
          <w:tcPr>
            <w:tcW w:w="2405" w:type="dxa"/>
            <w:noWrap/>
          </w:tcPr>
          <w:p w14:paraId="10CC040D" w14:textId="7E5ED906" w:rsidR="006F06B0" w:rsidRPr="00A467FF" w:rsidRDefault="00155784" w:rsidP="0091006A">
            <w:pPr>
              <w:jc w:val="both"/>
              <w:rPr>
                <w:rFonts w:ascii="Arial" w:hAnsi="Arial" w:cs="Arial"/>
                <w:sz w:val="24"/>
                <w:szCs w:val="24"/>
              </w:rPr>
            </w:pPr>
            <w:r w:rsidRPr="00155784">
              <w:rPr>
                <w:sz w:val="24"/>
                <w:lang w:bidi="en-GB" w:val="en-GB"/>
              </w:rPr>
              <w:t xml:space="preserve">On-board rate</w:t>
            </w:r>
          </w:p>
        </w:tc>
        <w:tc>
          <w:tcPr>
            <w:tcW w:w="1276" w:type="dxa"/>
            <w:noWrap/>
            <w:vAlign w:val="center"/>
          </w:tcPr>
          <w:p w14:paraId="7DC41ACB" w14:textId="466EA757" w:rsidR="006F06B0" w:rsidRPr="00A467FF" w:rsidRDefault="002A62B3" w:rsidP="0091006A">
            <w:pPr>
              <w:ind w:right="-6"/>
              <w:jc w:val="center"/>
              <w:rPr>
                <w:rFonts w:ascii="Arial" w:hAnsi="Arial" w:cs="Arial"/>
                <w:sz w:val="24"/>
                <w:szCs w:val="24"/>
              </w:rPr>
            </w:pPr>
            <w:r>
              <w:rPr>
                <w:sz w:val="24"/>
                <w:lang w:bidi="en-GB" w:val="en-GB"/>
              </w:rPr>
              <w:t xml:space="preserve">€38</w:t>
            </w:r>
          </w:p>
        </w:tc>
        <w:tc>
          <w:tcPr>
            <w:tcW w:w="1134" w:type="dxa"/>
            <w:noWrap/>
            <w:vAlign w:val="center"/>
          </w:tcPr>
          <w:p w14:paraId="6744E72A" w14:textId="02F68AD1" w:rsidR="006F06B0" w:rsidRPr="00A467FF" w:rsidRDefault="00DD0929" w:rsidP="0091006A">
            <w:pPr>
              <w:ind w:right="-30"/>
              <w:jc w:val="center"/>
              <w:rPr>
                <w:rFonts w:ascii="Arial" w:hAnsi="Arial" w:cs="Arial"/>
                <w:sz w:val="24"/>
                <w:szCs w:val="24"/>
              </w:rPr>
            </w:pPr>
            <w:r>
              <w:rPr>
                <w:sz w:val="24"/>
                <w:lang w:bidi="en-GB" w:val="en-GB"/>
              </w:rPr>
              <w:t xml:space="preserve">€66</w:t>
            </w:r>
          </w:p>
        </w:tc>
        <w:tc>
          <w:tcPr>
            <w:tcW w:w="1134" w:type="dxa"/>
            <w:noWrap/>
            <w:vAlign w:val="center"/>
          </w:tcPr>
          <w:p w14:paraId="59651531" w14:textId="51F5D8F3" w:rsidR="006F06B0" w:rsidRPr="00A467FF" w:rsidRDefault="00DD0929" w:rsidP="0091006A">
            <w:pPr>
              <w:jc w:val="center"/>
              <w:rPr>
                <w:rFonts w:ascii="Arial" w:hAnsi="Arial" w:cs="Arial"/>
                <w:sz w:val="24"/>
                <w:szCs w:val="24"/>
              </w:rPr>
            </w:pPr>
            <w:r>
              <w:rPr>
                <w:sz w:val="24"/>
                <w:lang w:bidi="en-GB" w:val="en-GB"/>
              </w:rPr>
              <w:t xml:space="preserve">€85</w:t>
            </w:r>
          </w:p>
        </w:tc>
        <w:tc>
          <w:tcPr>
            <w:tcW w:w="1134" w:type="dxa"/>
            <w:noWrap/>
            <w:vAlign w:val="center"/>
          </w:tcPr>
          <w:p w14:paraId="15EAD7F6" w14:textId="4829B31E" w:rsidR="006F06B0" w:rsidRPr="00A467FF" w:rsidRDefault="002A62B3" w:rsidP="0091006A">
            <w:pPr>
              <w:tabs>
                <w:tab w:val="left" w:pos="203"/>
                <w:tab w:val="left" w:pos="345"/>
              </w:tabs>
              <w:jc w:val="center"/>
              <w:rPr>
                <w:rFonts w:ascii="Arial" w:hAnsi="Arial" w:cs="Arial"/>
                <w:sz w:val="24"/>
                <w:szCs w:val="24"/>
              </w:rPr>
            </w:pPr>
            <w:r>
              <w:rPr>
                <w:sz w:val="24"/>
                <w:lang w:bidi="en-GB" w:val="en-GB"/>
              </w:rPr>
              <w:t xml:space="preserve">€109</w:t>
            </w:r>
          </w:p>
        </w:tc>
        <w:tc>
          <w:tcPr>
            <w:tcW w:w="1134" w:type="dxa"/>
            <w:noWrap/>
            <w:vAlign w:val="center"/>
          </w:tcPr>
          <w:p w14:paraId="6D6BC611" w14:textId="5F90D690" w:rsidR="006F06B0" w:rsidRPr="00A467FF" w:rsidRDefault="002A62B3" w:rsidP="0091006A">
            <w:pPr>
              <w:jc w:val="center"/>
              <w:rPr>
                <w:rFonts w:ascii="Arial" w:hAnsi="Arial" w:cs="Arial"/>
                <w:sz w:val="24"/>
                <w:szCs w:val="24"/>
              </w:rPr>
            </w:pPr>
            <w:r>
              <w:rPr>
                <w:sz w:val="24"/>
                <w:lang w:bidi="en-GB" w:val="en-GB"/>
              </w:rPr>
              <w:t xml:space="preserve">€137</w:t>
            </w:r>
          </w:p>
        </w:tc>
        <w:tc>
          <w:tcPr>
            <w:tcW w:w="1134" w:type="dxa"/>
            <w:noWrap/>
            <w:vAlign w:val="center"/>
          </w:tcPr>
          <w:p w14:paraId="5A9A61E0" w14:textId="52844EEB" w:rsidR="006F06B0" w:rsidRPr="00A467FF" w:rsidRDefault="002A62B3" w:rsidP="0091006A">
            <w:pPr>
              <w:ind w:right="-19"/>
              <w:jc w:val="center"/>
              <w:rPr>
                <w:rFonts w:ascii="Arial" w:hAnsi="Arial" w:cs="Arial"/>
                <w:sz w:val="24"/>
                <w:szCs w:val="24"/>
              </w:rPr>
            </w:pPr>
            <w:r>
              <w:rPr>
                <w:sz w:val="24"/>
                <w:lang w:bidi="en-GB" w:val="en-GB"/>
              </w:rPr>
              <w:t xml:space="preserve">€150</w:t>
            </w:r>
          </w:p>
        </w:tc>
        <w:tc>
          <w:tcPr>
            <w:tcW w:w="1062" w:type="dxa"/>
            <w:noWrap/>
            <w:vAlign w:val="center"/>
          </w:tcPr>
          <w:p w14:paraId="6FA9B732" w14:textId="5C45398C" w:rsidR="006F06B0" w:rsidRPr="00A467FF" w:rsidRDefault="002A62B3" w:rsidP="0091006A">
            <w:pPr>
              <w:ind w:right="56"/>
              <w:jc w:val="center"/>
              <w:rPr>
                <w:rFonts w:ascii="Arial" w:hAnsi="Arial" w:cs="Arial"/>
                <w:sz w:val="24"/>
                <w:szCs w:val="24"/>
              </w:rPr>
            </w:pPr>
            <w:r>
              <w:rPr>
                <w:sz w:val="24"/>
                <w:lang w:bidi="en-GB" w:val="en-GB"/>
              </w:rPr>
              <w:t xml:space="preserve">€174</w:t>
            </w:r>
          </w:p>
        </w:tc>
      </w:tr>
      <w:tr w:rsidR="00155784" w:rsidRPr="00A467FF" w14:paraId="1334AB6E" w14:textId="77777777" w:rsidTr="005042B7">
        <w:trPr>
          <w:trHeight w:val="300"/>
        </w:trPr>
        <w:tc>
          <w:tcPr>
            <w:tcW w:w="2405" w:type="dxa"/>
            <w:noWrap/>
          </w:tcPr>
          <w:p w14:paraId="3335C1E0" w14:textId="388BB6BC" w:rsidR="00155784" w:rsidRPr="00155784" w:rsidRDefault="009D6418" w:rsidP="0091006A">
            <w:pPr>
              <w:jc w:val="both"/>
              <w:rPr>
                <w:rFonts w:ascii="Arial" w:hAnsi="Arial" w:cs="Arial"/>
                <w:sz w:val="24"/>
                <w:szCs w:val="24"/>
              </w:rPr>
            </w:pPr>
            <w:r w:rsidRPr="009D6418">
              <w:rPr>
                <w:sz w:val="24"/>
                <w:lang w:bidi="en-GB" w:val="en-GB"/>
              </w:rPr>
              <w:t xml:space="preserve">Reduced on-board rate</w:t>
            </w:r>
          </w:p>
        </w:tc>
        <w:tc>
          <w:tcPr>
            <w:tcW w:w="1276" w:type="dxa"/>
            <w:noWrap/>
            <w:vAlign w:val="center"/>
          </w:tcPr>
          <w:p w14:paraId="305B7928" w14:textId="7B8A00AB" w:rsidR="00155784" w:rsidRPr="00A467FF" w:rsidRDefault="002A62B3" w:rsidP="0091006A">
            <w:pPr>
              <w:ind w:right="-6"/>
              <w:jc w:val="center"/>
              <w:rPr>
                <w:rFonts w:ascii="Arial" w:hAnsi="Arial" w:cs="Arial"/>
                <w:sz w:val="24"/>
                <w:szCs w:val="24"/>
              </w:rPr>
            </w:pPr>
            <w:r>
              <w:rPr>
                <w:sz w:val="24"/>
                <w:lang w:bidi="en-GB" w:val="en-GB"/>
              </w:rPr>
              <w:t xml:space="preserve">€29</w:t>
            </w:r>
          </w:p>
        </w:tc>
        <w:tc>
          <w:tcPr>
            <w:tcW w:w="1134" w:type="dxa"/>
            <w:noWrap/>
            <w:vAlign w:val="center"/>
          </w:tcPr>
          <w:p w14:paraId="4043B1A6" w14:textId="38D469D5" w:rsidR="00155784" w:rsidRPr="00A467FF" w:rsidRDefault="0096238B" w:rsidP="0091006A">
            <w:pPr>
              <w:ind w:right="-30"/>
              <w:jc w:val="center"/>
              <w:rPr>
                <w:rFonts w:ascii="Arial" w:hAnsi="Arial" w:cs="Arial"/>
                <w:sz w:val="24"/>
                <w:szCs w:val="24"/>
              </w:rPr>
            </w:pPr>
            <w:r>
              <w:rPr>
                <w:sz w:val="24"/>
                <w:lang w:bidi="en-GB" w:val="en-GB"/>
              </w:rPr>
              <w:t xml:space="preserve">€50</w:t>
            </w:r>
          </w:p>
        </w:tc>
        <w:tc>
          <w:tcPr>
            <w:tcW w:w="1134" w:type="dxa"/>
            <w:noWrap/>
            <w:vAlign w:val="center"/>
          </w:tcPr>
          <w:p w14:paraId="0002F70A" w14:textId="47ECEFC3" w:rsidR="00155784" w:rsidRPr="00A467FF" w:rsidRDefault="0058567C" w:rsidP="0091006A">
            <w:pPr>
              <w:jc w:val="center"/>
              <w:rPr>
                <w:rFonts w:ascii="Arial" w:hAnsi="Arial" w:cs="Arial"/>
                <w:sz w:val="24"/>
                <w:szCs w:val="24"/>
              </w:rPr>
            </w:pPr>
            <w:r>
              <w:rPr>
                <w:sz w:val="24"/>
                <w:lang w:bidi="en-GB" w:val="en-GB"/>
              </w:rPr>
              <w:t xml:space="preserve">€64</w:t>
            </w:r>
          </w:p>
        </w:tc>
        <w:tc>
          <w:tcPr>
            <w:tcW w:w="1134" w:type="dxa"/>
            <w:noWrap/>
            <w:vAlign w:val="center"/>
          </w:tcPr>
          <w:p w14:paraId="0CCBE3EC" w14:textId="7A8676AB" w:rsidR="00155784" w:rsidRPr="00A467FF" w:rsidRDefault="0096238B" w:rsidP="0091006A">
            <w:pPr>
              <w:tabs>
                <w:tab w:val="left" w:pos="203"/>
                <w:tab w:val="left" w:pos="345"/>
              </w:tabs>
              <w:jc w:val="center"/>
              <w:rPr>
                <w:rFonts w:ascii="Arial" w:hAnsi="Arial" w:cs="Arial"/>
                <w:sz w:val="24"/>
                <w:szCs w:val="24"/>
              </w:rPr>
            </w:pPr>
            <w:r>
              <w:rPr>
                <w:sz w:val="24"/>
                <w:lang w:bidi="en-GB" w:val="en-GB"/>
              </w:rPr>
              <w:t xml:space="preserve">€82</w:t>
            </w:r>
          </w:p>
        </w:tc>
        <w:tc>
          <w:tcPr>
            <w:tcW w:w="1134" w:type="dxa"/>
            <w:noWrap/>
            <w:vAlign w:val="center"/>
          </w:tcPr>
          <w:p w14:paraId="04F38B70" w14:textId="67B6EE72" w:rsidR="00155784" w:rsidRPr="00A467FF" w:rsidRDefault="0096238B" w:rsidP="0091006A">
            <w:pPr>
              <w:jc w:val="center"/>
              <w:rPr>
                <w:rFonts w:ascii="Arial" w:hAnsi="Arial" w:cs="Arial"/>
                <w:sz w:val="24"/>
                <w:szCs w:val="24"/>
              </w:rPr>
            </w:pPr>
            <w:r>
              <w:rPr>
                <w:sz w:val="24"/>
                <w:lang w:bidi="en-GB" w:val="en-GB"/>
              </w:rPr>
              <w:t xml:space="preserve">€103</w:t>
            </w:r>
          </w:p>
        </w:tc>
        <w:tc>
          <w:tcPr>
            <w:tcW w:w="1134" w:type="dxa"/>
            <w:noWrap/>
            <w:vAlign w:val="center"/>
          </w:tcPr>
          <w:p w14:paraId="0E38F991" w14:textId="7500BDB2" w:rsidR="00155784" w:rsidRPr="00A467FF" w:rsidRDefault="002A62B3" w:rsidP="0091006A">
            <w:pPr>
              <w:ind w:right="-19"/>
              <w:jc w:val="center"/>
              <w:rPr>
                <w:rFonts w:ascii="Arial" w:hAnsi="Arial" w:cs="Arial"/>
                <w:sz w:val="24"/>
                <w:szCs w:val="24"/>
              </w:rPr>
            </w:pPr>
            <w:r>
              <w:rPr>
                <w:sz w:val="24"/>
                <w:lang w:bidi="en-GB" w:val="en-GB"/>
              </w:rPr>
              <w:t xml:space="preserve">€113</w:t>
            </w:r>
          </w:p>
        </w:tc>
        <w:tc>
          <w:tcPr>
            <w:tcW w:w="1062" w:type="dxa"/>
            <w:noWrap/>
            <w:vAlign w:val="center"/>
          </w:tcPr>
          <w:p w14:paraId="3ACADAB2" w14:textId="75F0612A" w:rsidR="00155784" w:rsidRPr="00A467FF" w:rsidRDefault="002A62B3" w:rsidP="0091006A">
            <w:pPr>
              <w:ind w:right="56"/>
              <w:jc w:val="center"/>
              <w:rPr>
                <w:rFonts w:ascii="Arial" w:hAnsi="Arial" w:cs="Arial"/>
                <w:sz w:val="24"/>
                <w:szCs w:val="24"/>
              </w:rPr>
            </w:pPr>
            <w:r>
              <w:rPr>
                <w:sz w:val="24"/>
                <w:lang w:bidi="en-GB" w:val="en-GB"/>
              </w:rPr>
              <w:t xml:space="preserve">€131</w:t>
            </w:r>
          </w:p>
        </w:tc>
      </w:tr>
      <w:tr w:rsidR="00155784" w:rsidRPr="00A467FF" w14:paraId="2161C272" w14:textId="77777777" w:rsidTr="005042B7">
        <w:trPr>
          <w:trHeight w:val="300"/>
        </w:trPr>
        <w:tc>
          <w:tcPr>
            <w:tcW w:w="2405" w:type="dxa"/>
            <w:noWrap/>
          </w:tcPr>
          <w:p w14:paraId="4AC70B84" w14:textId="671E6775" w:rsidR="00155784" w:rsidRPr="00155784" w:rsidRDefault="009D6418" w:rsidP="0091006A">
            <w:pPr>
              <w:jc w:val="both"/>
              <w:rPr>
                <w:rFonts w:ascii="Arial" w:hAnsi="Arial" w:cs="Arial"/>
                <w:sz w:val="24"/>
                <w:szCs w:val="24"/>
              </w:rPr>
            </w:pPr>
            <w:r w:rsidRPr="009D6418">
              <w:rPr>
                <w:sz w:val="24"/>
                <w:lang w:bidi="en-GB" w:val="en-GB"/>
              </w:rPr>
              <w:t xml:space="preserve">Inspection Rate</w:t>
            </w:r>
          </w:p>
        </w:tc>
        <w:tc>
          <w:tcPr>
            <w:tcW w:w="1276" w:type="dxa"/>
            <w:noWrap/>
            <w:vAlign w:val="center"/>
          </w:tcPr>
          <w:p w14:paraId="5111A450" w14:textId="10A4E53C" w:rsidR="00155784" w:rsidRPr="00A467FF" w:rsidRDefault="002A62B3" w:rsidP="0091006A">
            <w:pPr>
              <w:ind w:right="-6"/>
              <w:jc w:val="center"/>
              <w:rPr>
                <w:rFonts w:ascii="Arial" w:hAnsi="Arial" w:cs="Arial"/>
                <w:sz w:val="24"/>
                <w:szCs w:val="24"/>
              </w:rPr>
            </w:pPr>
            <w:r>
              <w:rPr>
                <w:sz w:val="24"/>
                <w:lang w:bidi="en-GB" w:val="en-GB"/>
              </w:rPr>
              <w:t xml:space="preserve">€78</w:t>
            </w:r>
          </w:p>
        </w:tc>
        <w:tc>
          <w:tcPr>
            <w:tcW w:w="1134" w:type="dxa"/>
            <w:noWrap/>
            <w:vAlign w:val="center"/>
          </w:tcPr>
          <w:p w14:paraId="2CD97757" w14:textId="387A4FDF" w:rsidR="00155784" w:rsidRPr="00A467FF" w:rsidRDefault="002A62B3" w:rsidP="0091006A">
            <w:pPr>
              <w:ind w:right="-30"/>
              <w:jc w:val="center"/>
              <w:rPr>
                <w:rFonts w:ascii="Arial" w:hAnsi="Arial" w:cs="Arial"/>
                <w:sz w:val="24"/>
                <w:szCs w:val="24"/>
              </w:rPr>
            </w:pPr>
            <w:r>
              <w:rPr>
                <w:sz w:val="24"/>
                <w:lang w:bidi="en-GB" w:val="en-GB"/>
              </w:rPr>
              <w:t xml:space="preserve">€106</w:t>
            </w:r>
          </w:p>
        </w:tc>
        <w:tc>
          <w:tcPr>
            <w:tcW w:w="1134" w:type="dxa"/>
            <w:noWrap/>
            <w:vAlign w:val="center"/>
          </w:tcPr>
          <w:p w14:paraId="2DC41C20" w14:textId="6FEAA6CB" w:rsidR="00155784" w:rsidRPr="00A467FF" w:rsidRDefault="002A62B3" w:rsidP="0091006A">
            <w:pPr>
              <w:jc w:val="center"/>
              <w:rPr>
                <w:rFonts w:ascii="Arial" w:hAnsi="Arial" w:cs="Arial"/>
                <w:sz w:val="24"/>
                <w:szCs w:val="24"/>
              </w:rPr>
            </w:pPr>
            <w:r>
              <w:rPr>
                <w:sz w:val="24"/>
                <w:lang w:bidi="en-GB" w:val="en-GB"/>
              </w:rPr>
              <w:t xml:space="preserve">€125</w:t>
            </w:r>
          </w:p>
        </w:tc>
        <w:tc>
          <w:tcPr>
            <w:tcW w:w="1134" w:type="dxa"/>
            <w:noWrap/>
            <w:vAlign w:val="center"/>
          </w:tcPr>
          <w:p w14:paraId="5777B118" w14:textId="42504CBC" w:rsidR="00155784" w:rsidRPr="00A467FF" w:rsidRDefault="002A62B3" w:rsidP="0091006A">
            <w:pPr>
              <w:tabs>
                <w:tab w:val="left" w:pos="203"/>
                <w:tab w:val="left" w:pos="345"/>
              </w:tabs>
              <w:jc w:val="center"/>
              <w:rPr>
                <w:rFonts w:ascii="Arial" w:hAnsi="Arial" w:cs="Arial"/>
                <w:sz w:val="24"/>
                <w:szCs w:val="24"/>
              </w:rPr>
            </w:pPr>
            <w:r>
              <w:rPr>
                <w:sz w:val="24"/>
                <w:lang w:bidi="en-GB" w:val="en-GB"/>
              </w:rPr>
              <w:t xml:space="preserve">€149</w:t>
            </w:r>
          </w:p>
        </w:tc>
        <w:tc>
          <w:tcPr>
            <w:tcW w:w="1134" w:type="dxa"/>
            <w:noWrap/>
            <w:vAlign w:val="center"/>
          </w:tcPr>
          <w:p w14:paraId="25D1CBC6" w14:textId="180DB29C" w:rsidR="00155784" w:rsidRPr="00A467FF" w:rsidRDefault="002A62B3" w:rsidP="0091006A">
            <w:pPr>
              <w:jc w:val="center"/>
              <w:rPr>
                <w:rFonts w:ascii="Arial" w:hAnsi="Arial" w:cs="Arial"/>
                <w:sz w:val="24"/>
                <w:szCs w:val="24"/>
              </w:rPr>
            </w:pPr>
            <w:r>
              <w:rPr>
                <w:sz w:val="24"/>
                <w:lang w:bidi="en-GB" w:val="en-GB"/>
              </w:rPr>
              <w:t xml:space="preserve">€177</w:t>
            </w:r>
          </w:p>
        </w:tc>
        <w:tc>
          <w:tcPr>
            <w:tcW w:w="1134" w:type="dxa"/>
            <w:noWrap/>
            <w:vAlign w:val="center"/>
          </w:tcPr>
          <w:p w14:paraId="7C832D8A" w14:textId="6089BDB2" w:rsidR="00155784" w:rsidRPr="00A467FF" w:rsidRDefault="00357C12" w:rsidP="0091006A">
            <w:pPr>
              <w:ind w:right="-19"/>
              <w:jc w:val="center"/>
              <w:rPr>
                <w:rFonts w:ascii="Arial" w:hAnsi="Arial" w:cs="Arial"/>
                <w:sz w:val="24"/>
                <w:szCs w:val="24"/>
              </w:rPr>
            </w:pPr>
            <w:r>
              <w:rPr>
                <w:sz w:val="24"/>
                <w:lang w:bidi="en-GB" w:val="en-GB"/>
              </w:rPr>
              <w:t xml:space="preserve">€190</w:t>
            </w:r>
          </w:p>
        </w:tc>
        <w:tc>
          <w:tcPr>
            <w:tcW w:w="1062" w:type="dxa"/>
            <w:noWrap/>
            <w:vAlign w:val="center"/>
          </w:tcPr>
          <w:p w14:paraId="4F76F354" w14:textId="62A7BAE8" w:rsidR="00155784" w:rsidRPr="00A467FF" w:rsidRDefault="002A62B3" w:rsidP="0091006A">
            <w:pPr>
              <w:ind w:right="56"/>
              <w:jc w:val="center"/>
              <w:rPr>
                <w:rFonts w:ascii="Arial" w:hAnsi="Arial" w:cs="Arial"/>
                <w:sz w:val="24"/>
                <w:szCs w:val="24"/>
              </w:rPr>
            </w:pPr>
            <w:r>
              <w:rPr>
                <w:sz w:val="24"/>
                <w:lang w:bidi="en-GB" w:val="en-GB"/>
              </w:rPr>
              <w:t xml:space="preserve">€214</w:t>
            </w:r>
          </w:p>
        </w:tc>
      </w:tr>
      <w:tr w:rsidR="00155784" w:rsidRPr="00A467FF" w14:paraId="792CA580" w14:textId="77777777" w:rsidTr="005042B7">
        <w:trPr>
          <w:trHeight w:val="300"/>
        </w:trPr>
        <w:tc>
          <w:tcPr>
            <w:tcW w:w="2405" w:type="dxa"/>
            <w:noWrap/>
          </w:tcPr>
          <w:p w14:paraId="7BB93E4F" w14:textId="23CBE64B" w:rsidR="00155784" w:rsidRPr="00155784" w:rsidRDefault="00A842DC" w:rsidP="0091006A">
            <w:pPr>
              <w:jc w:val="both"/>
              <w:rPr>
                <w:rFonts w:ascii="Arial" w:hAnsi="Arial" w:cs="Arial"/>
                <w:sz w:val="24"/>
                <w:szCs w:val="24"/>
              </w:rPr>
            </w:pPr>
            <w:r w:rsidRPr="00A842DC">
              <w:rPr>
                <w:sz w:val="24"/>
                <w:lang w:bidi="en-GB" w:val="en-GB"/>
              </w:rPr>
              <w:t xml:space="preserve">Inspection rate - Fixed compensation</w:t>
            </w:r>
          </w:p>
        </w:tc>
        <w:tc>
          <w:tcPr>
            <w:tcW w:w="1276" w:type="dxa"/>
            <w:noWrap/>
            <w:vAlign w:val="center"/>
          </w:tcPr>
          <w:p w14:paraId="0C98477A" w14:textId="5778E41E" w:rsidR="00155784" w:rsidRPr="00A467FF" w:rsidRDefault="00D26A39" w:rsidP="0091006A">
            <w:pPr>
              <w:ind w:right="-6"/>
              <w:jc w:val="center"/>
              <w:rPr>
                <w:rFonts w:ascii="Arial" w:hAnsi="Arial" w:cs="Arial"/>
                <w:sz w:val="24"/>
                <w:szCs w:val="24"/>
              </w:rPr>
            </w:pPr>
            <w:r>
              <w:rPr>
                <w:sz w:val="24"/>
                <w:lang w:bidi="en-GB" w:val="en-GB"/>
              </w:rPr>
              <w:t xml:space="preserve">€78</w:t>
            </w:r>
          </w:p>
        </w:tc>
        <w:tc>
          <w:tcPr>
            <w:tcW w:w="1134" w:type="dxa"/>
            <w:noWrap/>
            <w:vAlign w:val="center"/>
          </w:tcPr>
          <w:p w14:paraId="48FAC0A7" w14:textId="1F3F4A41" w:rsidR="00155784" w:rsidRPr="00A467FF" w:rsidRDefault="00357C12" w:rsidP="0091006A">
            <w:pPr>
              <w:ind w:right="-30"/>
              <w:jc w:val="center"/>
              <w:rPr>
                <w:rFonts w:ascii="Arial" w:hAnsi="Arial" w:cs="Arial"/>
                <w:sz w:val="24"/>
                <w:szCs w:val="24"/>
              </w:rPr>
            </w:pPr>
            <w:r>
              <w:rPr>
                <w:sz w:val="24"/>
                <w:lang w:bidi="en-GB" w:val="en-GB"/>
              </w:rPr>
              <w:t xml:space="preserve">€78</w:t>
            </w:r>
          </w:p>
        </w:tc>
        <w:tc>
          <w:tcPr>
            <w:tcW w:w="1134" w:type="dxa"/>
            <w:noWrap/>
            <w:vAlign w:val="center"/>
          </w:tcPr>
          <w:p w14:paraId="56BD9C63" w14:textId="5A106B5D" w:rsidR="00155784" w:rsidRPr="00A467FF" w:rsidRDefault="00357C12" w:rsidP="0091006A">
            <w:pPr>
              <w:jc w:val="center"/>
              <w:rPr>
                <w:rFonts w:ascii="Arial" w:hAnsi="Arial" w:cs="Arial"/>
                <w:sz w:val="24"/>
                <w:szCs w:val="24"/>
              </w:rPr>
            </w:pPr>
            <w:r>
              <w:rPr>
                <w:sz w:val="24"/>
                <w:lang w:bidi="en-GB" w:val="en-GB"/>
              </w:rPr>
              <w:t xml:space="preserve">€69</w:t>
            </w:r>
          </w:p>
        </w:tc>
        <w:tc>
          <w:tcPr>
            <w:tcW w:w="1134" w:type="dxa"/>
            <w:noWrap/>
            <w:vAlign w:val="center"/>
          </w:tcPr>
          <w:p w14:paraId="43255403" w14:textId="42F3C120" w:rsidR="00155784" w:rsidRPr="00A467FF" w:rsidRDefault="00357C12" w:rsidP="0091006A">
            <w:pPr>
              <w:tabs>
                <w:tab w:val="left" w:pos="203"/>
                <w:tab w:val="left" w:pos="345"/>
              </w:tabs>
              <w:jc w:val="center"/>
              <w:rPr>
                <w:rFonts w:ascii="Arial" w:hAnsi="Arial" w:cs="Arial"/>
                <w:sz w:val="24"/>
                <w:szCs w:val="24"/>
              </w:rPr>
            </w:pPr>
            <w:r>
              <w:rPr>
                <w:sz w:val="24"/>
                <w:lang w:bidi="en-GB" w:val="en-GB"/>
              </w:rPr>
              <w:t xml:space="preserve">€74</w:t>
            </w:r>
          </w:p>
        </w:tc>
        <w:tc>
          <w:tcPr>
            <w:tcW w:w="1134" w:type="dxa"/>
            <w:noWrap/>
            <w:vAlign w:val="center"/>
          </w:tcPr>
          <w:p w14:paraId="0A14CCF6" w14:textId="15F354C0" w:rsidR="00155784" w:rsidRPr="00A467FF" w:rsidRDefault="00357C12" w:rsidP="0091006A">
            <w:pPr>
              <w:jc w:val="center"/>
              <w:rPr>
                <w:rFonts w:ascii="Arial" w:hAnsi="Arial" w:cs="Arial"/>
                <w:sz w:val="24"/>
                <w:szCs w:val="24"/>
              </w:rPr>
            </w:pPr>
            <w:r>
              <w:rPr>
                <w:sz w:val="24"/>
                <w:lang w:bidi="en-GB" w:val="en-GB"/>
              </w:rPr>
              <w:t xml:space="preserve">€78</w:t>
            </w:r>
          </w:p>
        </w:tc>
        <w:tc>
          <w:tcPr>
            <w:tcW w:w="1134" w:type="dxa"/>
            <w:noWrap/>
            <w:vAlign w:val="center"/>
          </w:tcPr>
          <w:p w14:paraId="5B07B2FC" w14:textId="2D8C72FC" w:rsidR="00155784" w:rsidRPr="00A467FF" w:rsidRDefault="00357C12" w:rsidP="0091006A">
            <w:pPr>
              <w:ind w:right="-19"/>
              <w:jc w:val="center"/>
              <w:rPr>
                <w:rFonts w:ascii="Arial" w:hAnsi="Arial" w:cs="Arial"/>
                <w:sz w:val="24"/>
                <w:szCs w:val="24"/>
              </w:rPr>
            </w:pPr>
            <w:r>
              <w:rPr>
                <w:sz w:val="24"/>
                <w:lang w:bidi="en-GB" w:val="en-GB"/>
              </w:rPr>
              <w:t xml:space="preserve">€63</w:t>
            </w:r>
          </w:p>
        </w:tc>
        <w:tc>
          <w:tcPr>
            <w:tcW w:w="1062" w:type="dxa"/>
            <w:noWrap/>
            <w:vAlign w:val="center"/>
          </w:tcPr>
          <w:p w14:paraId="516A6189" w14:textId="0024078A" w:rsidR="00155784" w:rsidRPr="00A467FF" w:rsidRDefault="00357C12" w:rsidP="0091006A">
            <w:pPr>
              <w:ind w:right="56"/>
              <w:jc w:val="center"/>
              <w:rPr>
                <w:rFonts w:ascii="Arial" w:hAnsi="Arial" w:cs="Arial"/>
                <w:sz w:val="24"/>
                <w:szCs w:val="24"/>
              </w:rPr>
            </w:pPr>
            <w:r>
              <w:rPr>
                <w:sz w:val="24"/>
                <w:lang w:bidi="en-GB" w:val="en-GB"/>
              </w:rPr>
              <w:t xml:space="preserve">€74</w:t>
            </w:r>
          </w:p>
        </w:tc>
      </w:tr>
      <w:tr w:rsidR="00155784" w:rsidRPr="00A467FF" w14:paraId="46B6EE58" w14:textId="77777777" w:rsidTr="005042B7">
        <w:trPr>
          <w:trHeight w:val="300"/>
        </w:trPr>
        <w:tc>
          <w:tcPr>
            <w:tcW w:w="2405" w:type="dxa"/>
            <w:noWrap/>
          </w:tcPr>
          <w:p w14:paraId="08C12322" w14:textId="30938548" w:rsidR="00155784" w:rsidRPr="00155784" w:rsidRDefault="00EF4995" w:rsidP="0091006A">
            <w:pPr>
              <w:jc w:val="both"/>
              <w:rPr>
                <w:rFonts w:ascii="Arial" w:hAnsi="Arial" w:cs="Arial"/>
                <w:sz w:val="24"/>
                <w:szCs w:val="24"/>
              </w:rPr>
            </w:pPr>
            <w:r w:rsidRPr="00EF4995">
              <w:rPr>
                <w:sz w:val="24"/>
                <w:lang w:bidi="en-GB" w:val="en-GB"/>
              </w:rPr>
              <w:t xml:space="preserve">Inspection rate – Shortfall in collection</w:t>
            </w:r>
          </w:p>
        </w:tc>
        <w:tc>
          <w:tcPr>
            <w:tcW w:w="1276" w:type="dxa"/>
            <w:noWrap/>
            <w:vAlign w:val="center"/>
          </w:tcPr>
          <w:p w14:paraId="746D7D21" w14:textId="49951C08" w:rsidR="00155784" w:rsidRPr="00A467FF" w:rsidRDefault="00D26A39" w:rsidP="0091006A">
            <w:pPr>
              <w:ind w:right="-6"/>
              <w:jc w:val="center"/>
              <w:rPr>
                <w:rFonts w:ascii="Arial" w:hAnsi="Arial" w:cs="Arial"/>
                <w:sz w:val="24"/>
                <w:szCs w:val="24"/>
              </w:rPr>
            </w:pPr>
            <w:r>
              <w:rPr>
                <w:sz w:val="24"/>
                <w:lang w:bidi="en-GB" w:val="en-GB"/>
              </w:rPr>
              <w:t xml:space="preserve">€0</w:t>
            </w:r>
          </w:p>
        </w:tc>
        <w:tc>
          <w:tcPr>
            <w:tcW w:w="1134" w:type="dxa"/>
            <w:noWrap/>
            <w:vAlign w:val="center"/>
          </w:tcPr>
          <w:p w14:paraId="27665A85" w14:textId="68DC5738" w:rsidR="00155784" w:rsidRPr="00A467FF" w:rsidRDefault="00D26A39" w:rsidP="0091006A">
            <w:pPr>
              <w:ind w:right="-30"/>
              <w:jc w:val="center"/>
              <w:rPr>
                <w:rFonts w:ascii="Arial" w:hAnsi="Arial" w:cs="Arial"/>
                <w:sz w:val="24"/>
                <w:szCs w:val="24"/>
              </w:rPr>
            </w:pPr>
            <w:r>
              <w:rPr>
                <w:sz w:val="24"/>
                <w:lang w:bidi="en-GB" w:val="en-GB"/>
              </w:rPr>
              <w:t xml:space="preserve">€28</w:t>
            </w:r>
          </w:p>
        </w:tc>
        <w:tc>
          <w:tcPr>
            <w:tcW w:w="1134" w:type="dxa"/>
            <w:noWrap/>
            <w:vAlign w:val="center"/>
          </w:tcPr>
          <w:p w14:paraId="1CAB59CA" w14:textId="0141F262" w:rsidR="00155784" w:rsidRPr="00A467FF" w:rsidRDefault="00357C12" w:rsidP="0091006A">
            <w:pPr>
              <w:jc w:val="center"/>
              <w:rPr>
                <w:rFonts w:ascii="Arial" w:hAnsi="Arial" w:cs="Arial"/>
                <w:sz w:val="24"/>
                <w:szCs w:val="24"/>
              </w:rPr>
            </w:pPr>
            <w:r>
              <w:rPr>
                <w:sz w:val="24"/>
                <w:lang w:bidi="en-GB" w:val="en-GB"/>
              </w:rPr>
              <w:t xml:space="preserve">€56</w:t>
            </w:r>
          </w:p>
        </w:tc>
        <w:tc>
          <w:tcPr>
            <w:tcW w:w="1134" w:type="dxa"/>
            <w:noWrap/>
            <w:vAlign w:val="center"/>
          </w:tcPr>
          <w:p w14:paraId="74A05A12" w14:textId="3DD86750" w:rsidR="00155784" w:rsidRPr="00A467FF" w:rsidRDefault="00357C12" w:rsidP="0091006A">
            <w:pPr>
              <w:tabs>
                <w:tab w:val="left" w:pos="203"/>
                <w:tab w:val="left" w:pos="345"/>
              </w:tabs>
              <w:jc w:val="center"/>
              <w:rPr>
                <w:rFonts w:ascii="Arial" w:hAnsi="Arial" w:cs="Arial"/>
                <w:sz w:val="24"/>
                <w:szCs w:val="24"/>
              </w:rPr>
            </w:pPr>
            <w:r>
              <w:rPr>
                <w:sz w:val="24"/>
                <w:lang w:bidi="en-GB" w:val="en-GB"/>
              </w:rPr>
              <w:t xml:space="preserve">€75</w:t>
            </w:r>
          </w:p>
        </w:tc>
        <w:tc>
          <w:tcPr>
            <w:tcW w:w="1134" w:type="dxa"/>
            <w:noWrap/>
            <w:vAlign w:val="center"/>
          </w:tcPr>
          <w:p w14:paraId="46AC4D83" w14:textId="63D69B28" w:rsidR="00155784" w:rsidRPr="00A467FF" w:rsidRDefault="00D26A39" w:rsidP="0091006A">
            <w:pPr>
              <w:jc w:val="center"/>
              <w:rPr>
                <w:rFonts w:ascii="Arial" w:hAnsi="Arial" w:cs="Arial"/>
                <w:sz w:val="24"/>
                <w:szCs w:val="24"/>
              </w:rPr>
            </w:pPr>
            <w:r>
              <w:rPr>
                <w:sz w:val="24"/>
                <w:lang w:bidi="en-GB" w:val="en-GB"/>
              </w:rPr>
              <w:t xml:space="preserve">€99</w:t>
            </w:r>
          </w:p>
        </w:tc>
        <w:tc>
          <w:tcPr>
            <w:tcW w:w="1134" w:type="dxa"/>
            <w:noWrap/>
            <w:vAlign w:val="center"/>
          </w:tcPr>
          <w:p w14:paraId="5B2686DC" w14:textId="320042F4" w:rsidR="00155784" w:rsidRPr="00A467FF" w:rsidRDefault="00D26A39" w:rsidP="0091006A">
            <w:pPr>
              <w:ind w:right="-19"/>
              <w:jc w:val="center"/>
              <w:rPr>
                <w:rFonts w:ascii="Arial" w:hAnsi="Arial" w:cs="Arial"/>
                <w:sz w:val="24"/>
                <w:szCs w:val="24"/>
              </w:rPr>
            </w:pPr>
            <w:r>
              <w:rPr>
                <w:sz w:val="24"/>
                <w:lang w:bidi="en-GB" w:val="en-GB"/>
              </w:rPr>
              <w:t xml:space="preserve">€127</w:t>
            </w:r>
          </w:p>
        </w:tc>
        <w:tc>
          <w:tcPr>
            <w:tcW w:w="1062" w:type="dxa"/>
            <w:noWrap/>
            <w:vAlign w:val="center"/>
          </w:tcPr>
          <w:p w14:paraId="701091D1" w14:textId="4F154AC7" w:rsidR="00155784" w:rsidRPr="00A467FF" w:rsidRDefault="00D26A39" w:rsidP="0091006A">
            <w:pPr>
              <w:ind w:right="56"/>
              <w:jc w:val="center"/>
              <w:rPr>
                <w:rFonts w:ascii="Arial" w:hAnsi="Arial" w:cs="Arial"/>
                <w:sz w:val="24"/>
                <w:szCs w:val="24"/>
              </w:rPr>
            </w:pPr>
            <w:r>
              <w:rPr>
                <w:sz w:val="24"/>
                <w:lang w:bidi="en-GB" w:val="en-GB"/>
              </w:rPr>
              <w:t xml:space="preserve">€140</w:t>
            </w:r>
          </w:p>
        </w:tc>
      </w:tr>
      <w:tr w:rsidR="00155784" w:rsidRPr="00A467FF" w14:paraId="3EE0B877" w14:textId="77777777" w:rsidTr="005042B7">
        <w:trPr>
          <w:trHeight w:val="300"/>
        </w:trPr>
        <w:tc>
          <w:tcPr>
            <w:tcW w:w="2405" w:type="dxa"/>
            <w:noWrap/>
          </w:tcPr>
          <w:p w14:paraId="03BA31B4" w14:textId="59AA05C7" w:rsidR="00155784" w:rsidRPr="00155784" w:rsidRDefault="00EF4995" w:rsidP="0091006A">
            <w:pPr>
              <w:jc w:val="both"/>
              <w:rPr>
                <w:rFonts w:ascii="Arial" w:hAnsi="Arial" w:cs="Arial"/>
                <w:sz w:val="24"/>
                <w:szCs w:val="24"/>
              </w:rPr>
            </w:pPr>
            <w:r w:rsidRPr="00EF4995">
              <w:rPr>
                <w:sz w:val="24"/>
                <w:lang w:bidi="en-GB" w:val="en-GB"/>
              </w:rPr>
              <w:t xml:space="preserve">Increased inspection rate</w:t>
            </w:r>
          </w:p>
        </w:tc>
        <w:tc>
          <w:tcPr>
            <w:tcW w:w="1276" w:type="dxa"/>
            <w:noWrap/>
            <w:vAlign w:val="center"/>
          </w:tcPr>
          <w:p w14:paraId="19117FDD" w14:textId="1C265265" w:rsidR="00155784" w:rsidRPr="00A467FF" w:rsidRDefault="00A90056" w:rsidP="0091006A">
            <w:pPr>
              <w:ind w:right="-6"/>
              <w:jc w:val="center"/>
              <w:rPr>
                <w:rFonts w:ascii="Arial" w:hAnsi="Arial" w:cs="Arial"/>
                <w:sz w:val="24"/>
                <w:szCs w:val="24"/>
              </w:rPr>
            </w:pPr>
            <w:r>
              <w:rPr>
                <w:sz w:val="24"/>
                <w:lang w:bidi="en-GB" w:val="en-GB"/>
              </w:rPr>
              <w:t xml:space="preserve">€150</w:t>
            </w:r>
          </w:p>
        </w:tc>
        <w:tc>
          <w:tcPr>
            <w:tcW w:w="1134" w:type="dxa"/>
            <w:noWrap/>
            <w:vAlign w:val="center"/>
          </w:tcPr>
          <w:p w14:paraId="4F6300F9" w14:textId="74D9F376" w:rsidR="00155784" w:rsidRPr="00A467FF" w:rsidRDefault="00A90056" w:rsidP="0091006A">
            <w:pPr>
              <w:ind w:right="-30"/>
              <w:jc w:val="center"/>
              <w:rPr>
                <w:rFonts w:ascii="Arial" w:hAnsi="Arial" w:cs="Arial"/>
                <w:sz w:val="24"/>
                <w:szCs w:val="24"/>
              </w:rPr>
            </w:pPr>
            <w:r>
              <w:rPr>
                <w:sz w:val="24"/>
                <w:lang w:bidi="en-GB" w:val="en-GB"/>
              </w:rPr>
              <w:t xml:space="preserve">€178</w:t>
            </w:r>
          </w:p>
        </w:tc>
        <w:tc>
          <w:tcPr>
            <w:tcW w:w="1134" w:type="dxa"/>
            <w:noWrap/>
            <w:vAlign w:val="center"/>
          </w:tcPr>
          <w:p w14:paraId="2429396F" w14:textId="573C5FF3" w:rsidR="00155784" w:rsidRPr="00A467FF" w:rsidRDefault="00A90056" w:rsidP="0091006A">
            <w:pPr>
              <w:jc w:val="center"/>
              <w:rPr>
                <w:rFonts w:ascii="Arial" w:hAnsi="Arial" w:cs="Arial"/>
                <w:sz w:val="24"/>
                <w:szCs w:val="24"/>
              </w:rPr>
            </w:pPr>
            <w:r>
              <w:rPr>
                <w:sz w:val="24"/>
                <w:lang w:bidi="en-GB" w:val="en-GB"/>
              </w:rPr>
              <w:t xml:space="preserve">€206</w:t>
            </w:r>
          </w:p>
        </w:tc>
        <w:tc>
          <w:tcPr>
            <w:tcW w:w="1134" w:type="dxa"/>
            <w:noWrap/>
            <w:vAlign w:val="center"/>
          </w:tcPr>
          <w:p w14:paraId="5C8D1D28" w14:textId="3F9E044B" w:rsidR="00155784" w:rsidRPr="00A467FF" w:rsidRDefault="00A90056" w:rsidP="0091006A">
            <w:pPr>
              <w:tabs>
                <w:tab w:val="left" w:pos="203"/>
                <w:tab w:val="left" w:pos="345"/>
              </w:tabs>
              <w:jc w:val="center"/>
              <w:rPr>
                <w:rFonts w:ascii="Arial" w:hAnsi="Arial" w:cs="Arial"/>
                <w:sz w:val="24"/>
                <w:szCs w:val="24"/>
              </w:rPr>
            </w:pPr>
            <w:r>
              <w:rPr>
                <w:sz w:val="24"/>
                <w:lang w:bidi="en-GB" w:val="en-GB"/>
              </w:rPr>
              <w:t xml:space="preserve">€225</w:t>
            </w:r>
          </w:p>
        </w:tc>
        <w:tc>
          <w:tcPr>
            <w:tcW w:w="1134" w:type="dxa"/>
            <w:noWrap/>
            <w:vAlign w:val="center"/>
          </w:tcPr>
          <w:p w14:paraId="2CA46C76" w14:textId="6B04759C" w:rsidR="00155784" w:rsidRPr="00A467FF" w:rsidRDefault="00A90056" w:rsidP="0091006A">
            <w:pPr>
              <w:jc w:val="center"/>
              <w:rPr>
                <w:rFonts w:ascii="Arial" w:hAnsi="Arial" w:cs="Arial"/>
                <w:sz w:val="24"/>
                <w:szCs w:val="24"/>
              </w:rPr>
            </w:pPr>
            <w:r>
              <w:rPr>
                <w:sz w:val="24"/>
                <w:lang w:bidi="en-GB" w:val="en-GB"/>
              </w:rPr>
              <w:t xml:space="preserve">€249</w:t>
            </w:r>
          </w:p>
        </w:tc>
        <w:tc>
          <w:tcPr>
            <w:tcW w:w="1134" w:type="dxa"/>
            <w:noWrap/>
            <w:vAlign w:val="center"/>
          </w:tcPr>
          <w:p w14:paraId="3AE1B80B" w14:textId="2C177DC0" w:rsidR="00155784" w:rsidRPr="00A467FF" w:rsidRDefault="00A90056" w:rsidP="0091006A">
            <w:pPr>
              <w:ind w:right="-19"/>
              <w:jc w:val="center"/>
              <w:rPr>
                <w:rFonts w:ascii="Arial" w:hAnsi="Arial" w:cs="Arial"/>
                <w:sz w:val="24"/>
                <w:szCs w:val="24"/>
              </w:rPr>
            </w:pPr>
            <w:r>
              <w:rPr>
                <w:sz w:val="24"/>
                <w:lang w:bidi="en-GB" w:val="en-GB"/>
              </w:rPr>
              <w:t xml:space="preserve">€277</w:t>
            </w:r>
          </w:p>
        </w:tc>
        <w:tc>
          <w:tcPr>
            <w:tcW w:w="1062" w:type="dxa"/>
            <w:noWrap/>
            <w:vAlign w:val="center"/>
          </w:tcPr>
          <w:p w14:paraId="005E5B49" w14:textId="1C3FF3B0" w:rsidR="00155784" w:rsidRPr="00A467FF" w:rsidRDefault="00BE7482" w:rsidP="0091006A">
            <w:pPr>
              <w:ind w:right="56"/>
              <w:jc w:val="center"/>
              <w:rPr>
                <w:rFonts w:ascii="Arial" w:hAnsi="Arial" w:cs="Arial"/>
                <w:sz w:val="24"/>
                <w:szCs w:val="24"/>
              </w:rPr>
            </w:pPr>
            <w:r>
              <w:rPr>
                <w:sz w:val="24"/>
                <w:lang w:bidi="en-GB" w:val="en-GB"/>
              </w:rPr>
              <w:t xml:space="preserve">€290</w:t>
            </w:r>
          </w:p>
        </w:tc>
      </w:tr>
      <w:tr w:rsidR="00F50C76" w:rsidRPr="00A467FF" w14:paraId="7CE7009F" w14:textId="77777777" w:rsidTr="005042B7">
        <w:trPr>
          <w:trHeight w:val="300"/>
        </w:trPr>
        <w:tc>
          <w:tcPr>
            <w:tcW w:w="2405" w:type="dxa"/>
            <w:noWrap/>
          </w:tcPr>
          <w:p w14:paraId="4B87C3E1" w14:textId="0F772A0B" w:rsidR="00F50C76" w:rsidRPr="00155784" w:rsidRDefault="00F50C76" w:rsidP="0091006A">
            <w:pPr>
              <w:jc w:val="both"/>
              <w:rPr>
                <w:rFonts w:ascii="Arial" w:hAnsi="Arial" w:cs="Arial"/>
                <w:sz w:val="24"/>
                <w:szCs w:val="24"/>
              </w:rPr>
            </w:pPr>
            <w:r w:rsidRPr="00EF4995">
              <w:rPr>
                <w:sz w:val="24"/>
                <w:lang w:bidi="en-GB" w:val="en-GB"/>
              </w:rPr>
              <w:t xml:space="preserve">Increased inspection rate – Fixed compensation</w:t>
            </w:r>
          </w:p>
        </w:tc>
        <w:tc>
          <w:tcPr>
            <w:tcW w:w="1276" w:type="dxa"/>
            <w:noWrap/>
            <w:vAlign w:val="center"/>
          </w:tcPr>
          <w:p w14:paraId="7C618EEA" w14:textId="4BA3AA6B" w:rsidR="00F50C76" w:rsidRPr="00A467FF" w:rsidRDefault="00F50C76" w:rsidP="0091006A">
            <w:pPr>
              <w:ind w:right="-6"/>
              <w:jc w:val="center"/>
              <w:rPr>
                <w:rFonts w:ascii="Arial" w:hAnsi="Arial" w:cs="Arial"/>
                <w:sz w:val="24"/>
                <w:szCs w:val="24"/>
              </w:rPr>
            </w:pPr>
            <w:r w:rsidRPr="00504155">
              <w:rPr>
                <w:sz w:val="24"/>
                <w:lang w:bidi="en-GB" w:val="en-GB"/>
              </w:rPr>
              <w:t xml:space="preserve">€150</w:t>
            </w:r>
          </w:p>
        </w:tc>
        <w:tc>
          <w:tcPr>
            <w:tcW w:w="1134" w:type="dxa"/>
            <w:vAlign w:val="center"/>
          </w:tcPr>
          <w:p w14:paraId="45B4A7BC" w14:textId="60CDA0E3" w:rsidR="00F50C76" w:rsidRPr="00A467FF" w:rsidRDefault="00F50C76" w:rsidP="0091006A">
            <w:pPr>
              <w:ind w:right="-30"/>
              <w:jc w:val="center"/>
              <w:rPr>
                <w:rFonts w:ascii="Arial" w:hAnsi="Arial" w:cs="Arial"/>
                <w:sz w:val="24"/>
                <w:szCs w:val="24"/>
              </w:rPr>
            </w:pPr>
            <w:r w:rsidRPr="00504155">
              <w:rPr>
                <w:sz w:val="24"/>
                <w:lang w:bidi="en-GB" w:val="en-GB"/>
              </w:rPr>
              <w:t xml:space="preserve">€150</w:t>
            </w:r>
          </w:p>
        </w:tc>
        <w:tc>
          <w:tcPr>
            <w:tcW w:w="1134" w:type="dxa"/>
            <w:vAlign w:val="center"/>
          </w:tcPr>
          <w:p w14:paraId="3E93B389" w14:textId="4BA21262" w:rsidR="00F50C76" w:rsidRPr="00A467FF" w:rsidRDefault="00F50C76" w:rsidP="0091006A">
            <w:pPr>
              <w:jc w:val="center"/>
              <w:rPr>
                <w:rFonts w:ascii="Arial" w:hAnsi="Arial" w:cs="Arial"/>
                <w:sz w:val="24"/>
                <w:szCs w:val="24"/>
              </w:rPr>
            </w:pPr>
            <w:r w:rsidRPr="00504155">
              <w:rPr>
                <w:sz w:val="24"/>
                <w:lang w:bidi="en-GB" w:val="en-GB"/>
              </w:rPr>
              <w:t xml:space="preserve">€150</w:t>
            </w:r>
          </w:p>
        </w:tc>
        <w:tc>
          <w:tcPr>
            <w:tcW w:w="1134" w:type="dxa"/>
            <w:vAlign w:val="center"/>
          </w:tcPr>
          <w:p w14:paraId="435B5940" w14:textId="23A8255A" w:rsidR="00F50C76" w:rsidRPr="00A467FF" w:rsidRDefault="00F50C76" w:rsidP="0091006A">
            <w:pPr>
              <w:tabs>
                <w:tab w:val="left" w:pos="203"/>
                <w:tab w:val="left" w:pos="345"/>
              </w:tabs>
              <w:jc w:val="center"/>
              <w:rPr>
                <w:rFonts w:ascii="Arial" w:hAnsi="Arial" w:cs="Arial"/>
                <w:sz w:val="24"/>
                <w:szCs w:val="24"/>
              </w:rPr>
            </w:pPr>
            <w:r w:rsidRPr="00504155">
              <w:rPr>
                <w:sz w:val="24"/>
                <w:lang w:bidi="en-GB" w:val="en-GB"/>
              </w:rPr>
              <w:t xml:space="preserve">€150</w:t>
            </w:r>
          </w:p>
        </w:tc>
        <w:tc>
          <w:tcPr>
            <w:tcW w:w="1134" w:type="dxa"/>
            <w:vAlign w:val="center"/>
          </w:tcPr>
          <w:p w14:paraId="227BB4DC" w14:textId="04ADA8D1" w:rsidR="00F50C76" w:rsidRPr="00A467FF" w:rsidRDefault="00F50C76" w:rsidP="0091006A">
            <w:pPr>
              <w:jc w:val="center"/>
              <w:rPr>
                <w:rFonts w:ascii="Arial" w:hAnsi="Arial" w:cs="Arial"/>
                <w:sz w:val="24"/>
                <w:szCs w:val="24"/>
              </w:rPr>
            </w:pPr>
            <w:r w:rsidRPr="00504155">
              <w:rPr>
                <w:sz w:val="24"/>
                <w:lang w:bidi="en-GB" w:val="en-GB"/>
              </w:rPr>
              <w:t xml:space="preserve">€150</w:t>
            </w:r>
          </w:p>
        </w:tc>
        <w:tc>
          <w:tcPr>
            <w:tcW w:w="1134" w:type="dxa"/>
            <w:vAlign w:val="center"/>
          </w:tcPr>
          <w:p w14:paraId="7ED60FC5" w14:textId="15321978" w:rsidR="00F50C76" w:rsidRPr="00A467FF" w:rsidRDefault="00F50C76" w:rsidP="0091006A">
            <w:pPr>
              <w:ind w:right="-19"/>
              <w:jc w:val="center"/>
              <w:rPr>
                <w:rFonts w:ascii="Arial" w:hAnsi="Arial" w:cs="Arial"/>
                <w:sz w:val="24"/>
                <w:szCs w:val="24"/>
              </w:rPr>
            </w:pPr>
            <w:r w:rsidRPr="00504155">
              <w:rPr>
                <w:sz w:val="24"/>
                <w:lang w:bidi="en-GB" w:val="en-GB"/>
              </w:rPr>
              <w:t xml:space="preserve">€150</w:t>
            </w:r>
          </w:p>
        </w:tc>
        <w:tc>
          <w:tcPr>
            <w:tcW w:w="1062" w:type="dxa"/>
            <w:vAlign w:val="center"/>
          </w:tcPr>
          <w:p w14:paraId="5834CE9B" w14:textId="3E07C545" w:rsidR="00F50C76" w:rsidRPr="00A467FF" w:rsidRDefault="00F50C76" w:rsidP="0091006A">
            <w:pPr>
              <w:ind w:right="56"/>
              <w:jc w:val="center"/>
              <w:rPr>
                <w:rFonts w:ascii="Arial" w:hAnsi="Arial" w:cs="Arial"/>
                <w:sz w:val="24"/>
                <w:szCs w:val="24"/>
              </w:rPr>
            </w:pPr>
            <w:r w:rsidRPr="00504155">
              <w:rPr>
                <w:sz w:val="24"/>
                <w:lang w:bidi="en-GB" w:val="en-GB"/>
              </w:rPr>
              <w:t xml:space="preserve">€150</w:t>
            </w:r>
          </w:p>
        </w:tc>
      </w:tr>
      <w:tr w:rsidR="00155784" w:rsidRPr="00A467FF" w14:paraId="5D607BFD" w14:textId="77777777" w:rsidTr="005042B7">
        <w:trPr>
          <w:trHeight w:val="300"/>
        </w:trPr>
        <w:tc>
          <w:tcPr>
            <w:tcW w:w="2405" w:type="dxa"/>
            <w:noWrap/>
          </w:tcPr>
          <w:p w14:paraId="2FA62F57" w14:textId="2F0EAF2F" w:rsidR="00155784" w:rsidRPr="00155784" w:rsidRDefault="009F62A5" w:rsidP="0091006A">
            <w:pPr>
              <w:jc w:val="both"/>
              <w:rPr>
                <w:rFonts w:ascii="Arial" w:hAnsi="Arial" w:cs="Arial"/>
                <w:sz w:val="24"/>
                <w:szCs w:val="24"/>
              </w:rPr>
            </w:pPr>
            <w:r w:rsidRPr="009F62A5">
              <w:rPr>
                <w:sz w:val="24"/>
                <w:lang w:bidi="en-GB" w:val="en-GB"/>
              </w:rPr>
              <w:t xml:space="preserve">Increased inspection rate – Shortfall in collection</w:t>
            </w:r>
          </w:p>
        </w:tc>
        <w:tc>
          <w:tcPr>
            <w:tcW w:w="1276" w:type="dxa"/>
            <w:noWrap/>
            <w:vAlign w:val="center"/>
          </w:tcPr>
          <w:p w14:paraId="1572F626" w14:textId="4B27B624" w:rsidR="00155784" w:rsidRPr="00A467FF" w:rsidRDefault="00504155" w:rsidP="0091006A">
            <w:pPr>
              <w:ind w:right="-6"/>
              <w:jc w:val="center"/>
              <w:rPr>
                <w:rFonts w:ascii="Arial" w:hAnsi="Arial" w:cs="Arial"/>
                <w:sz w:val="24"/>
                <w:szCs w:val="24"/>
              </w:rPr>
            </w:pPr>
            <w:r>
              <w:rPr>
                <w:sz w:val="24"/>
                <w:lang w:bidi="en-GB" w:val="en-GB"/>
              </w:rPr>
              <w:t xml:space="preserve">€0</w:t>
            </w:r>
          </w:p>
        </w:tc>
        <w:tc>
          <w:tcPr>
            <w:tcW w:w="1134" w:type="dxa"/>
            <w:noWrap/>
            <w:vAlign w:val="center"/>
          </w:tcPr>
          <w:p w14:paraId="7659C59A" w14:textId="3EAEF5FC" w:rsidR="00155784" w:rsidRPr="00A467FF" w:rsidRDefault="006370A1" w:rsidP="0091006A">
            <w:pPr>
              <w:ind w:right="-30"/>
              <w:jc w:val="center"/>
              <w:rPr>
                <w:rFonts w:ascii="Arial" w:hAnsi="Arial" w:cs="Arial"/>
                <w:sz w:val="24"/>
                <w:szCs w:val="24"/>
              </w:rPr>
            </w:pPr>
            <w:r>
              <w:rPr>
                <w:sz w:val="24"/>
                <w:lang w:bidi="en-GB" w:val="en-GB"/>
              </w:rPr>
              <w:t xml:space="preserve">€28</w:t>
            </w:r>
          </w:p>
        </w:tc>
        <w:tc>
          <w:tcPr>
            <w:tcW w:w="1134" w:type="dxa"/>
            <w:noWrap/>
            <w:vAlign w:val="center"/>
          </w:tcPr>
          <w:p w14:paraId="6CFE8ED1" w14:textId="5C745E9C" w:rsidR="00155784" w:rsidRPr="00A467FF" w:rsidRDefault="00BE7482" w:rsidP="0091006A">
            <w:pPr>
              <w:jc w:val="center"/>
              <w:rPr>
                <w:rFonts w:ascii="Arial" w:hAnsi="Arial" w:cs="Arial"/>
                <w:sz w:val="24"/>
                <w:szCs w:val="24"/>
              </w:rPr>
            </w:pPr>
            <w:r>
              <w:rPr>
                <w:sz w:val="24"/>
                <w:lang w:bidi="en-GB" w:val="en-GB"/>
              </w:rPr>
              <w:t xml:space="preserve">€56</w:t>
            </w:r>
          </w:p>
        </w:tc>
        <w:tc>
          <w:tcPr>
            <w:tcW w:w="1134" w:type="dxa"/>
            <w:noWrap/>
            <w:vAlign w:val="center"/>
          </w:tcPr>
          <w:p w14:paraId="7CB9DB16" w14:textId="775E5EEF" w:rsidR="00155784" w:rsidRPr="00A467FF" w:rsidRDefault="00BE7482" w:rsidP="0091006A">
            <w:pPr>
              <w:tabs>
                <w:tab w:val="left" w:pos="203"/>
                <w:tab w:val="left" w:pos="345"/>
              </w:tabs>
              <w:jc w:val="center"/>
              <w:rPr>
                <w:rFonts w:ascii="Arial" w:hAnsi="Arial" w:cs="Arial"/>
                <w:sz w:val="24"/>
                <w:szCs w:val="24"/>
              </w:rPr>
            </w:pPr>
            <w:r>
              <w:rPr>
                <w:sz w:val="24"/>
                <w:lang w:bidi="en-GB" w:val="en-GB"/>
              </w:rPr>
              <w:t xml:space="preserve">€75</w:t>
            </w:r>
          </w:p>
        </w:tc>
        <w:tc>
          <w:tcPr>
            <w:tcW w:w="1134" w:type="dxa"/>
            <w:noWrap/>
            <w:vAlign w:val="center"/>
          </w:tcPr>
          <w:p w14:paraId="0116E23E" w14:textId="7B610F32" w:rsidR="00155784" w:rsidRPr="00A467FF" w:rsidRDefault="006370A1" w:rsidP="0091006A">
            <w:pPr>
              <w:jc w:val="center"/>
              <w:rPr>
                <w:rFonts w:ascii="Arial" w:hAnsi="Arial" w:cs="Arial"/>
                <w:sz w:val="24"/>
                <w:szCs w:val="24"/>
              </w:rPr>
            </w:pPr>
            <w:r>
              <w:rPr>
                <w:sz w:val="24"/>
                <w:lang w:bidi="en-GB" w:val="en-GB"/>
              </w:rPr>
              <w:t xml:space="preserve">€99</w:t>
            </w:r>
          </w:p>
        </w:tc>
        <w:tc>
          <w:tcPr>
            <w:tcW w:w="1134" w:type="dxa"/>
            <w:noWrap/>
            <w:vAlign w:val="center"/>
          </w:tcPr>
          <w:p w14:paraId="65F212C1" w14:textId="41255B1A" w:rsidR="00155784" w:rsidRPr="00A467FF" w:rsidRDefault="006370A1" w:rsidP="0091006A">
            <w:pPr>
              <w:ind w:right="-19"/>
              <w:jc w:val="center"/>
              <w:rPr>
                <w:rFonts w:ascii="Arial" w:hAnsi="Arial" w:cs="Arial"/>
                <w:sz w:val="24"/>
                <w:szCs w:val="24"/>
              </w:rPr>
            </w:pPr>
            <w:r>
              <w:rPr>
                <w:sz w:val="24"/>
                <w:lang w:bidi="en-GB" w:val="en-GB"/>
              </w:rPr>
              <w:t xml:space="preserve">€127</w:t>
            </w:r>
          </w:p>
        </w:tc>
        <w:tc>
          <w:tcPr>
            <w:tcW w:w="1062" w:type="dxa"/>
            <w:noWrap/>
            <w:vAlign w:val="center"/>
          </w:tcPr>
          <w:p w14:paraId="12C652BB" w14:textId="5124C1D8" w:rsidR="00155784" w:rsidRPr="00A467FF" w:rsidRDefault="006370A1" w:rsidP="0091006A">
            <w:pPr>
              <w:ind w:right="56"/>
              <w:jc w:val="center"/>
              <w:rPr>
                <w:rFonts w:ascii="Arial" w:hAnsi="Arial" w:cs="Arial"/>
                <w:sz w:val="24"/>
                <w:szCs w:val="24"/>
              </w:rPr>
            </w:pPr>
            <w:r>
              <w:rPr>
                <w:sz w:val="24"/>
                <w:lang w:bidi="en-GB" w:val="en-GB"/>
              </w:rPr>
              <w:t xml:space="preserve">€140</w:t>
            </w:r>
          </w:p>
        </w:tc>
      </w:tr>
      <w:tr w:rsidR="00235D86" w:rsidRPr="00A467FF" w14:paraId="24FDEFDB" w14:textId="77777777" w:rsidTr="005042B7">
        <w:trPr>
          <w:trHeight w:val="300"/>
        </w:trPr>
        <w:tc>
          <w:tcPr>
            <w:tcW w:w="2405" w:type="dxa"/>
            <w:noWrap/>
          </w:tcPr>
          <w:p w14:paraId="4FB5AE8B" w14:textId="236A05C7" w:rsidR="00235D86" w:rsidRPr="009F62A5" w:rsidRDefault="00235D86" w:rsidP="0091006A">
            <w:pPr>
              <w:jc w:val="both"/>
              <w:rPr>
                <w:rFonts w:ascii="Arial" w:hAnsi="Arial" w:cs="Arial"/>
                <w:sz w:val="24"/>
                <w:szCs w:val="24"/>
              </w:rPr>
            </w:pPr>
            <w:r>
              <w:rPr>
                <w:sz w:val="24"/>
                <w:lang w:bidi="en-GB" w:val="en-GB"/>
              </w:rPr>
              <w:t xml:space="preserve">Child inspection rate </w:t>
            </w:r>
          </w:p>
        </w:tc>
        <w:tc>
          <w:tcPr>
            <w:tcW w:w="1276" w:type="dxa"/>
            <w:noWrap/>
            <w:vAlign w:val="center"/>
          </w:tcPr>
          <w:p w14:paraId="07F5FC51" w14:textId="5C6CA082" w:rsidR="00235D86" w:rsidRDefault="00262ECF" w:rsidP="0091006A">
            <w:pPr>
              <w:ind w:right="-6"/>
              <w:jc w:val="center"/>
              <w:rPr>
                <w:rFonts w:ascii="Arial" w:hAnsi="Arial" w:cs="Arial"/>
                <w:sz w:val="24"/>
                <w:szCs w:val="24"/>
              </w:rPr>
            </w:pPr>
            <w:r>
              <w:rPr>
                <w:sz w:val="24"/>
                <w:lang w:bidi="en-GB" w:val="en-GB"/>
              </w:rPr>
              <w:t xml:space="preserve">€50</w:t>
            </w:r>
          </w:p>
        </w:tc>
        <w:tc>
          <w:tcPr>
            <w:tcW w:w="1134" w:type="dxa"/>
            <w:noWrap/>
            <w:vAlign w:val="center"/>
          </w:tcPr>
          <w:p w14:paraId="02DD5F89" w14:textId="6350283B" w:rsidR="00235D86" w:rsidRDefault="00262ECF" w:rsidP="0091006A">
            <w:pPr>
              <w:ind w:right="-30"/>
              <w:jc w:val="center"/>
              <w:rPr>
                <w:rFonts w:ascii="Arial" w:hAnsi="Arial" w:cs="Arial"/>
                <w:sz w:val="24"/>
                <w:szCs w:val="24"/>
              </w:rPr>
            </w:pPr>
            <w:r>
              <w:rPr>
                <w:sz w:val="24"/>
                <w:lang w:bidi="en-GB" w:val="en-GB"/>
              </w:rPr>
              <w:t xml:space="preserve">€64</w:t>
            </w:r>
          </w:p>
        </w:tc>
        <w:tc>
          <w:tcPr>
            <w:tcW w:w="1134" w:type="dxa"/>
            <w:noWrap/>
            <w:vAlign w:val="center"/>
          </w:tcPr>
          <w:p w14:paraId="01A6AF6A" w14:textId="0A2D6DAA" w:rsidR="00235D86" w:rsidRDefault="002850CF" w:rsidP="0091006A">
            <w:pPr>
              <w:jc w:val="center"/>
              <w:rPr>
                <w:rFonts w:ascii="Arial" w:hAnsi="Arial" w:cs="Arial"/>
                <w:sz w:val="24"/>
                <w:szCs w:val="24"/>
              </w:rPr>
            </w:pPr>
            <w:r>
              <w:rPr>
                <w:sz w:val="24"/>
                <w:lang w:bidi="en-GB" w:val="en-GB"/>
              </w:rPr>
              <w:t xml:space="preserve">€78</w:t>
            </w:r>
          </w:p>
        </w:tc>
        <w:tc>
          <w:tcPr>
            <w:tcW w:w="1134" w:type="dxa"/>
            <w:noWrap/>
            <w:vAlign w:val="center"/>
          </w:tcPr>
          <w:p w14:paraId="72A4222A" w14:textId="0BD4BF58" w:rsidR="00235D86" w:rsidRDefault="002850CF" w:rsidP="0091006A">
            <w:pPr>
              <w:tabs>
                <w:tab w:val="left" w:pos="203"/>
                <w:tab w:val="left" w:pos="345"/>
              </w:tabs>
              <w:jc w:val="center"/>
              <w:rPr>
                <w:rFonts w:ascii="Arial" w:hAnsi="Arial" w:cs="Arial"/>
                <w:sz w:val="24"/>
                <w:szCs w:val="24"/>
              </w:rPr>
            </w:pPr>
            <w:r>
              <w:rPr>
                <w:sz w:val="24"/>
                <w:lang w:bidi="en-GB" w:val="en-GB"/>
              </w:rPr>
              <w:t xml:space="preserve">€88</w:t>
            </w:r>
          </w:p>
        </w:tc>
        <w:tc>
          <w:tcPr>
            <w:tcW w:w="1134" w:type="dxa"/>
            <w:noWrap/>
            <w:vAlign w:val="center"/>
          </w:tcPr>
          <w:p w14:paraId="1DBF9FFD" w14:textId="2639C347" w:rsidR="00235D86" w:rsidRDefault="006665BE" w:rsidP="0091006A">
            <w:pPr>
              <w:jc w:val="center"/>
              <w:rPr>
                <w:rFonts w:ascii="Arial" w:hAnsi="Arial" w:cs="Arial"/>
                <w:sz w:val="24"/>
                <w:szCs w:val="24"/>
              </w:rPr>
            </w:pPr>
            <w:r>
              <w:rPr>
                <w:sz w:val="24"/>
                <w:lang w:bidi="en-GB" w:val="en-GB"/>
              </w:rPr>
              <w:t xml:space="preserve">€100</w:t>
            </w:r>
          </w:p>
        </w:tc>
        <w:tc>
          <w:tcPr>
            <w:tcW w:w="1134" w:type="dxa"/>
            <w:noWrap/>
            <w:vAlign w:val="center"/>
          </w:tcPr>
          <w:p w14:paraId="5B696195" w14:textId="7BBD495D" w:rsidR="00235D86" w:rsidRDefault="006665BE" w:rsidP="0091006A">
            <w:pPr>
              <w:ind w:right="-19"/>
              <w:jc w:val="center"/>
              <w:rPr>
                <w:rFonts w:ascii="Arial" w:hAnsi="Arial" w:cs="Arial"/>
                <w:sz w:val="24"/>
                <w:szCs w:val="24"/>
              </w:rPr>
            </w:pPr>
            <w:r>
              <w:rPr>
                <w:sz w:val="24"/>
                <w:lang w:bidi="en-GB" w:val="en-GB"/>
              </w:rPr>
              <w:t xml:space="preserve">€114</w:t>
            </w:r>
          </w:p>
        </w:tc>
        <w:tc>
          <w:tcPr>
            <w:tcW w:w="1062" w:type="dxa"/>
            <w:noWrap/>
            <w:vAlign w:val="center"/>
          </w:tcPr>
          <w:p w14:paraId="74D18591" w14:textId="27B4700B" w:rsidR="00235D86" w:rsidRDefault="006665BE" w:rsidP="0091006A">
            <w:pPr>
              <w:ind w:right="56"/>
              <w:jc w:val="center"/>
              <w:rPr>
                <w:rFonts w:ascii="Arial" w:hAnsi="Arial" w:cs="Arial"/>
                <w:sz w:val="24"/>
                <w:szCs w:val="24"/>
              </w:rPr>
            </w:pPr>
            <w:r>
              <w:rPr>
                <w:sz w:val="24"/>
                <w:lang w:bidi="en-GB" w:val="en-GB"/>
              </w:rPr>
              <w:t xml:space="preserve">€120</w:t>
            </w:r>
          </w:p>
        </w:tc>
      </w:tr>
      <w:tr w:rsidR="00235D86" w:rsidRPr="00A467FF" w14:paraId="4D934708" w14:textId="77777777" w:rsidTr="005042B7">
        <w:trPr>
          <w:trHeight w:val="300"/>
        </w:trPr>
        <w:tc>
          <w:tcPr>
            <w:tcW w:w="2405" w:type="dxa"/>
            <w:noWrap/>
          </w:tcPr>
          <w:p w14:paraId="5C249445" w14:textId="41BC6A83" w:rsidR="00235D86" w:rsidRPr="009F62A5" w:rsidRDefault="00235D86" w:rsidP="0091006A">
            <w:pPr>
              <w:jc w:val="both"/>
              <w:rPr>
                <w:rFonts w:ascii="Arial" w:hAnsi="Arial" w:cs="Arial"/>
                <w:sz w:val="24"/>
                <w:szCs w:val="24"/>
              </w:rPr>
            </w:pPr>
            <w:r>
              <w:rPr>
                <w:sz w:val="24"/>
                <w:lang w:bidi="en-GB" w:val="en-GB"/>
              </w:rPr>
              <w:t xml:space="preserve">Child inspection rate - Fixed compensation</w:t>
            </w:r>
          </w:p>
        </w:tc>
        <w:tc>
          <w:tcPr>
            <w:tcW w:w="1276" w:type="dxa"/>
            <w:noWrap/>
            <w:vAlign w:val="center"/>
          </w:tcPr>
          <w:p w14:paraId="0259071E" w14:textId="48F0704D" w:rsidR="00235D86" w:rsidRDefault="0089071F" w:rsidP="0091006A">
            <w:pPr>
              <w:ind w:right="-6"/>
              <w:jc w:val="center"/>
              <w:rPr>
                <w:rFonts w:ascii="Arial" w:hAnsi="Arial" w:cs="Arial"/>
                <w:sz w:val="24"/>
                <w:szCs w:val="24"/>
              </w:rPr>
            </w:pPr>
            <w:r>
              <w:rPr>
                <w:sz w:val="24"/>
                <w:lang w:bidi="en-GB" w:val="en-GB"/>
              </w:rPr>
              <w:t xml:space="preserve">€50</w:t>
            </w:r>
          </w:p>
        </w:tc>
        <w:tc>
          <w:tcPr>
            <w:tcW w:w="1134" w:type="dxa"/>
            <w:noWrap/>
            <w:vAlign w:val="center"/>
          </w:tcPr>
          <w:p w14:paraId="2C72BA87" w14:textId="4B110E31" w:rsidR="00235D86" w:rsidRDefault="0089071F" w:rsidP="0091006A">
            <w:pPr>
              <w:ind w:right="-30"/>
              <w:jc w:val="center"/>
              <w:rPr>
                <w:rFonts w:ascii="Arial" w:hAnsi="Arial" w:cs="Arial"/>
                <w:sz w:val="24"/>
                <w:szCs w:val="24"/>
              </w:rPr>
            </w:pPr>
            <w:r>
              <w:rPr>
                <w:sz w:val="24"/>
                <w:lang w:bidi="en-GB" w:val="en-GB"/>
              </w:rPr>
              <w:t xml:space="preserve">€50</w:t>
            </w:r>
          </w:p>
        </w:tc>
        <w:tc>
          <w:tcPr>
            <w:tcW w:w="1134" w:type="dxa"/>
            <w:noWrap/>
            <w:vAlign w:val="center"/>
          </w:tcPr>
          <w:p w14:paraId="486AA277" w14:textId="685A4DEF" w:rsidR="00235D86" w:rsidRDefault="0089071F" w:rsidP="0091006A">
            <w:pPr>
              <w:jc w:val="center"/>
              <w:rPr>
                <w:rFonts w:ascii="Arial" w:hAnsi="Arial" w:cs="Arial"/>
                <w:sz w:val="24"/>
                <w:szCs w:val="24"/>
              </w:rPr>
            </w:pPr>
            <w:r>
              <w:rPr>
                <w:sz w:val="24"/>
                <w:lang w:bidi="en-GB" w:val="en-GB"/>
              </w:rPr>
              <w:t xml:space="preserve">€50</w:t>
            </w:r>
          </w:p>
        </w:tc>
        <w:tc>
          <w:tcPr>
            <w:tcW w:w="1134" w:type="dxa"/>
            <w:noWrap/>
            <w:vAlign w:val="center"/>
          </w:tcPr>
          <w:p w14:paraId="3DE77C68" w14:textId="6B6CA562" w:rsidR="00235D86" w:rsidRDefault="00634FC5" w:rsidP="0091006A">
            <w:pPr>
              <w:tabs>
                <w:tab w:val="left" w:pos="203"/>
                <w:tab w:val="left" w:pos="345"/>
              </w:tabs>
              <w:jc w:val="center"/>
              <w:rPr>
                <w:rFonts w:ascii="Arial" w:hAnsi="Arial" w:cs="Arial"/>
                <w:sz w:val="24"/>
                <w:szCs w:val="24"/>
              </w:rPr>
            </w:pPr>
            <w:r>
              <w:rPr>
                <w:sz w:val="24"/>
                <w:lang w:bidi="en-GB" w:val="en-GB"/>
              </w:rPr>
              <w:t xml:space="preserve">€50</w:t>
            </w:r>
          </w:p>
        </w:tc>
        <w:tc>
          <w:tcPr>
            <w:tcW w:w="1134" w:type="dxa"/>
            <w:noWrap/>
            <w:vAlign w:val="center"/>
          </w:tcPr>
          <w:p w14:paraId="749C7F10" w14:textId="42119F75" w:rsidR="00235D86" w:rsidRDefault="00634FC5" w:rsidP="0091006A">
            <w:pPr>
              <w:jc w:val="center"/>
              <w:rPr>
                <w:rFonts w:ascii="Arial" w:hAnsi="Arial" w:cs="Arial"/>
                <w:sz w:val="24"/>
                <w:szCs w:val="24"/>
              </w:rPr>
            </w:pPr>
            <w:r>
              <w:rPr>
                <w:sz w:val="24"/>
                <w:lang w:bidi="en-GB" w:val="en-GB"/>
              </w:rPr>
              <w:t xml:space="preserve">€50</w:t>
            </w:r>
          </w:p>
        </w:tc>
        <w:tc>
          <w:tcPr>
            <w:tcW w:w="1134" w:type="dxa"/>
            <w:noWrap/>
            <w:vAlign w:val="center"/>
          </w:tcPr>
          <w:p w14:paraId="32C38E7C" w14:textId="391F12E9" w:rsidR="00235D86" w:rsidRDefault="00FA60EF" w:rsidP="0091006A">
            <w:pPr>
              <w:ind w:right="-19"/>
              <w:jc w:val="center"/>
              <w:rPr>
                <w:rFonts w:ascii="Arial" w:hAnsi="Arial" w:cs="Arial"/>
                <w:sz w:val="24"/>
                <w:szCs w:val="24"/>
              </w:rPr>
            </w:pPr>
            <w:r>
              <w:rPr>
                <w:sz w:val="24"/>
                <w:lang w:bidi="en-GB" w:val="en-GB"/>
              </w:rPr>
              <w:t xml:space="preserve">€50</w:t>
            </w:r>
          </w:p>
        </w:tc>
        <w:tc>
          <w:tcPr>
            <w:tcW w:w="1062" w:type="dxa"/>
            <w:noWrap/>
            <w:vAlign w:val="center"/>
          </w:tcPr>
          <w:p w14:paraId="133E06B0" w14:textId="78255274" w:rsidR="00235D86" w:rsidRDefault="00FA60EF" w:rsidP="0091006A">
            <w:pPr>
              <w:ind w:right="56"/>
              <w:jc w:val="center"/>
              <w:rPr>
                <w:rFonts w:ascii="Arial" w:hAnsi="Arial" w:cs="Arial"/>
                <w:sz w:val="24"/>
                <w:szCs w:val="24"/>
              </w:rPr>
            </w:pPr>
            <w:r>
              <w:rPr>
                <w:sz w:val="24"/>
                <w:lang w:bidi="en-GB" w:val="en-GB"/>
              </w:rPr>
              <w:t xml:space="preserve">€50</w:t>
            </w:r>
          </w:p>
        </w:tc>
      </w:tr>
      <w:tr w:rsidR="00235D86" w:rsidRPr="00A467FF" w14:paraId="3F588F84" w14:textId="77777777" w:rsidTr="005042B7">
        <w:trPr>
          <w:trHeight w:val="300"/>
        </w:trPr>
        <w:tc>
          <w:tcPr>
            <w:tcW w:w="2405" w:type="dxa"/>
            <w:noWrap/>
          </w:tcPr>
          <w:p w14:paraId="7B9B6D4A" w14:textId="2921BAE1" w:rsidR="00235D86" w:rsidRPr="009F62A5" w:rsidRDefault="00235D86" w:rsidP="0091006A">
            <w:pPr>
              <w:jc w:val="both"/>
              <w:rPr>
                <w:rFonts w:ascii="Arial" w:hAnsi="Arial" w:cs="Arial"/>
                <w:sz w:val="24"/>
                <w:szCs w:val="24"/>
              </w:rPr>
            </w:pPr>
            <w:r>
              <w:rPr>
                <w:sz w:val="24"/>
                <w:lang w:bidi="en-GB" w:val="en-GB"/>
              </w:rPr>
              <w:t xml:space="preserve">Child inspection rate - Shortfall in collection</w:t>
            </w:r>
          </w:p>
        </w:tc>
        <w:tc>
          <w:tcPr>
            <w:tcW w:w="1276" w:type="dxa"/>
            <w:noWrap/>
            <w:vAlign w:val="center"/>
          </w:tcPr>
          <w:p w14:paraId="14BCA825" w14:textId="4AD915DD" w:rsidR="00235D86" w:rsidRDefault="0089071F" w:rsidP="0091006A">
            <w:pPr>
              <w:ind w:right="-6"/>
              <w:jc w:val="center"/>
              <w:rPr>
                <w:rFonts w:ascii="Arial" w:hAnsi="Arial" w:cs="Arial"/>
                <w:sz w:val="24"/>
                <w:szCs w:val="24"/>
              </w:rPr>
            </w:pPr>
            <w:r>
              <w:rPr>
                <w:sz w:val="24"/>
                <w:lang w:bidi="en-GB" w:val="en-GB"/>
              </w:rPr>
              <w:t xml:space="preserve">€0</w:t>
            </w:r>
          </w:p>
        </w:tc>
        <w:tc>
          <w:tcPr>
            <w:tcW w:w="1134" w:type="dxa"/>
            <w:noWrap/>
            <w:vAlign w:val="center"/>
          </w:tcPr>
          <w:p w14:paraId="248B5B73" w14:textId="229A5A3A" w:rsidR="00235D86" w:rsidRDefault="00F157CA" w:rsidP="0091006A">
            <w:pPr>
              <w:ind w:right="-30"/>
              <w:jc w:val="center"/>
              <w:rPr>
                <w:rFonts w:ascii="Arial" w:hAnsi="Arial" w:cs="Arial"/>
                <w:sz w:val="24"/>
                <w:szCs w:val="24"/>
              </w:rPr>
            </w:pPr>
            <w:r>
              <w:rPr>
                <w:sz w:val="24"/>
                <w:lang w:bidi="en-GB" w:val="en-GB"/>
              </w:rPr>
              <w:t xml:space="preserve">€14</w:t>
            </w:r>
          </w:p>
        </w:tc>
        <w:tc>
          <w:tcPr>
            <w:tcW w:w="1134" w:type="dxa"/>
            <w:noWrap/>
            <w:vAlign w:val="center"/>
          </w:tcPr>
          <w:p w14:paraId="1140139C" w14:textId="503B2831" w:rsidR="00235D86" w:rsidRDefault="00C37237" w:rsidP="0091006A">
            <w:pPr>
              <w:jc w:val="center"/>
              <w:rPr>
                <w:rFonts w:ascii="Arial" w:hAnsi="Arial" w:cs="Arial"/>
                <w:sz w:val="24"/>
                <w:szCs w:val="24"/>
              </w:rPr>
            </w:pPr>
            <w:r>
              <w:rPr>
                <w:sz w:val="24"/>
                <w:lang w:bidi="en-GB" w:val="en-GB"/>
              </w:rPr>
              <w:t xml:space="preserve">€28</w:t>
            </w:r>
          </w:p>
        </w:tc>
        <w:tc>
          <w:tcPr>
            <w:tcW w:w="1134" w:type="dxa"/>
            <w:noWrap/>
            <w:vAlign w:val="center"/>
          </w:tcPr>
          <w:p w14:paraId="623D106D" w14:textId="0881C39C" w:rsidR="00235D86" w:rsidRDefault="00C37237" w:rsidP="0091006A">
            <w:pPr>
              <w:tabs>
                <w:tab w:val="left" w:pos="203"/>
                <w:tab w:val="left" w:pos="345"/>
              </w:tabs>
              <w:jc w:val="center"/>
              <w:rPr>
                <w:rFonts w:ascii="Arial" w:hAnsi="Arial" w:cs="Arial"/>
                <w:sz w:val="24"/>
                <w:szCs w:val="24"/>
              </w:rPr>
            </w:pPr>
            <w:r>
              <w:rPr>
                <w:sz w:val="24"/>
                <w:lang w:bidi="en-GB" w:val="en-GB"/>
              </w:rPr>
              <w:t xml:space="preserve">€38</w:t>
            </w:r>
          </w:p>
        </w:tc>
        <w:tc>
          <w:tcPr>
            <w:tcW w:w="1134" w:type="dxa"/>
            <w:noWrap/>
            <w:vAlign w:val="center"/>
          </w:tcPr>
          <w:p w14:paraId="5BAC0DBF" w14:textId="5248D80C" w:rsidR="00235D86" w:rsidRDefault="00634FC5" w:rsidP="0091006A">
            <w:pPr>
              <w:jc w:val="center"/>
              <w:rPr>
                <w:rFonts w:ascii="Arial" w:hAnsi="Arial" w:cs="Arial"/>
                <w:sz w:val="24"/>
                <w:szCs w:val="24"/>
              </w:rPr>
            </w:pPr>
            <w:r>
              <w:rPr>
                <w:sz w:val="24"/>
                <w:lang w:bidi="en-GB" w:val="en-GB"/>
              </w:rPr>
              <w:t xml:space="preserve">€50</w:t>
            </w:r>
          </w:p>
        </w:tc>
        <w:tc>
          <w:tcPr>
            <w:tcW w:w="1134" w:type="dxa"/>
            <w:noWrap/>
            <w:vAlign w:val="center"/>
          </w:tcPr>
          <w:p w14:paraId="729844A8" w14:textId="7539E90C" w:rsidR="00235D86" w:rsidRDefault="00FA60EF" w:rsidP="0091006A">
            <w:pPr>
              <w:ind w:right="-19"/>
              <w:jc w:val="center"/>
              <w:rPr>
                <w:rFonts w:ascii="Arial" w:hAnsi="Arial" w:cs="Arial"/>
                <w:sz w:val="24"/>
                <w:szCs w:val="24"/>
              </w:rPr>
            </w:pPr>
            <w:r>
              <w:rPr>
                <w:sz w:val="24"/>
                <w:lang w:bidi="en-GB" w:val="en-GB"/>
              </w:rPr>
              <w:t xml:space="preserve">€64</w:t>
            </w:r>
          </w:p>
        </w:tc>
        <w:tc>
          <w:tcPr>
            <w:tcW w:w="1062" w:type="dxa"/>
            <w:noWrap/>
            <w:vAlign w:val="center"/>
          </w:tcPr>
          <w:p w14:paraId="568ECCED" w14:textId="49AE6619" w:rsidR="00235D86" w:rsidRDefault="00FA60EF" w:rsidP="0091006A">
            <w:pPr>
              <w:ind w:right="56"/>
              <w:jc w:val="center"/>
              <w:rPr>
                <w:rFonts w:ascii="Arial" w:hAnsi="Arial" w:cs="Arial"/>
                <w:sz w:val="24"/>
                <w:szCs w:val="24"/>
              </w:rPr>
            </w:pPr>
            <w:r>
              <w:rPr>
                <w:sz w:val="24"/>
                <w:lang w:bidi="en-GB" w:val="en-GB"/>
              </w:rPr>
              <w:t xml:space="preserve">€70</w:t>
            </w:r>
          </w:p>
        </w:tc>
      </w:tr>
    </w:tbl>
    <w:p xmlns:w="http://schemas.openxmlformats.org/wordprocessingml/2006/main" w14:paraId="4485778B" w14:textId="77A42008" w:rsidR="001E3729" w:rsidRPr="00600F51" w:rsidRDefault="001E3729" w:rsidP="00803123">
      <w:pPr>
        <w:ind w:right="452"/>
        <w:rPr>
          <w:rFonts w:asciiTheme="majorHAnsi" w:eastAsiaTheme="majorEastAsia" w:hAnsiTheme="majorHAnsi" w:cstheme="majorBidi"/>
          <w:b/>
          <w:color w:val="6E1E78"/>
          <w:sz w:val="28"/>
          <w:szCs w:val="24"/>
        </w:rPr>
      </w:pPr>
    </w:p>
    <w:p xmlns:w="http://schemas.openxmlformats.org/wordprocessingml/2006/main" w14:paraId="01E014DA" w14:textId="77777777" w:rsidR="00E5790B" w:rsidRDefault="00E5790B" w:rsidP="00803123">
      <w:pPr>
        <w:ind w:right="452"/>
        <w:rPr>
          <w:rFonts w:asciiTheme="majorHAnsi" w:eastAsiaTheme="majorEastAsia" w:hAnsiTheme="majorHAnsi" w:cstheme="majorBidi"/>
          <w:b/>
          <w:color w:val="6E1E78"/>
          <w:sz w:val="28"/>
          <w:szCs w:val="24"/>
        </w:rPr>
      </w:pPr>
    </w:p>
    <w:p xmlns:w="http://schemas.openxmlformats.org/wordprocessingml/2006/main" w14:paraId="70EE9177" w14:textId="77777777" w:rsidR="00B93D48" w:rsidRDefault="00B93D48" w:rsidP="00803123">
      <w:pPr>
        <w:ind w:right="452"/>
        <w:rPr>
          <w:rFonts w:asciiTheme="majorHAnsi" w:eastAsiaTheme="majorEastAsia" w:hAnsiTheme="majorHAnsi" w:cstheme="majorBidi"/>
          <w:b/>
          <w:color w:val="6E1E78"/>
          <w:sz w:val="28"/>
          <w:szCs w:val="24"/>
        </w:rPr>
      </w:pPr>
    </w:p>
    <w:p xmlns:w="http://schemas.openxmlformats.org/wordprocessingml/2006/main" w14:paraId="03B35501" w14:textId="77777777" w:rsidR="00B93D48" w:rsidRDefault="00B93D48" w:rsidP="00803123">
      <w:pPr>
        <w:ind w:right="452"/>
        <w:rPr>
          <w:rFonts w:asciiTheme="majorHAnsi" w:eastAsiaTheme="majorEastAsia" w:hAnsiTheme="majorHAnsi" w:cstheme="majorBidi"/>
          <w:b/>
          <w:color w:val="6E1E78"/>
          <w:sz w:val="28"/>
          <w:szCs w:val="24"/>
        </w:rPr>
      </w:pPr>
    </w:p>
    <w:p xmlns:w="http://schemas.openxmlformats.org/wordprocessingml/2006/main" w14:paraId="0F7D99AD" w14:textId="77777777" w:rsidR="00E5790B" w:rsidRPr="00600F51" w:rsidRDefault="00E5790B" w:rsidP="00803123">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1086"/>
        <w:gridCol w:w="982"/>
        <w:gridCol w:w="982"/>
        <w:gridCol w:w="982"/>
        <w:gridCol w:w="985"/>
        <w:gridCol w:w="992"/>
        <w:gridCol w:w="1208"/>
        <w:gridCol w:w="25"/>
      </w:tblGrid>
      <w:tr w:rsidR="005042B7" w:rsidRPr="00A467FF" w14:paraId="1C07FC9A" w14:textId="77777777" w:rsidTr="00BA32E8">
        <w:trPr>
          <w:trHeight w:val="35"/>
        </w:trPr>
        <w:tc>
          <w:tcPr>
            <w:tcW w:w="1850" w:type="dxa"/>
            <w:noWrap/>
            <w:hideMark/>
          </w:tcPr>
          <w:p w14:paraId="724C8922" w14:textId="6E6DD1C2" w:rsidR="001E3729" w:rsidRPr="00A467FF" w:rsidRDefault="00AB6528" w:rsidP="0091006A">
            <w:pPr>
              <w:tabs>
                <w:tab w:val="left" w:pos="1156"/>
              </w:tabs>
              <w:ind w:right="-20"/>
              <w:jc w:val="both"/>
              <w:rPr>
                <w:rFonts w:ascii="Arial" w:hAnsi="Arial" w:cs="Arial"/>
                <w:sz w:val="24"/>
                <w:szCs w:val="24"/>
              </w:rPr>
            </w:pPr>
            <w:r w:rsidRPr="001E3729">
              <w:rPr>
                <w:b/>
                <w:color w:val="6E1E78"/>
                <w:sz w:val="28"/>
                <w:lang w:bidi="en-GB" w:val="en-GB"/>
              </w:rPr>
              <w:t xml:space="preserve">First class</w:t>
            </w:r>
          </w:p>
        </w:tc>
        <w:tc>
          <w:tcPr>
            <w:tcW w:w="1086" w:type="dxa"/>
            <w:noWrap/>
            <w:hideMark/>
          </w:tcPr>
          <w:p w14:paraId="7D35C8DF" w14:textId="77777777" w:rsidR="001E3729" w:rsidRPr="00A467FF" w:rsidRDefault="001E3729" w:rsidP="0091006A">
            <w:pPr>
              <w:jc w:val="both"/>
              <w:rPr>
                <w:rFonts w:ascii="Arial" w:hAnsi="Arial" w:cs="Arial"/>
                <w:sz w:val="24"/>
                <w:szCs w:val="24"/>
              </w:rPr>
            </w:pPr>
            <w:r w:rsidRPr="00A467FF">
              <w:rPr>
                <w:sz w:val="24"/>
                <w:lang w:bidi="en-GB" w:val="en-GB"/>
              </w:rPr>
              <w:t xml:space="preserve">Up to 100 km</w:t>
            </w:r>
          </w:p>
        </w:tc>
        <w:tc>
          <w:tcPr>
            <w:tcW w:w="982" w:type="dxa"/>
            <w:noWrap/>
            <w:hideMark/>
          </w:tcPr>
          <w:p w14:paraId="13680608" w14:textId="77777777" w:rsidR="001E3729" w:rsidRPr="00A467FF" w:rsidRDefault="001E3729" w:rsidP="0091006A">
            <w:pPr>
              <w:jc w:val="both"/>
              <w:rPr>
                <w:rFonts w:ascii="Arial" w:hAnsi="Arial" w:cs="Arial"/>
                <w:sz w:val="24"/>
                <w:szCs w:val="24"/>
              </w:rPr>
            </w:pPr>
            <w:r w:rsidRPr="00A467FF">
              <w:rPr>
                <w:sz w:val="24"/>
                <w:lang w:bidi="en-GB" w:val="en-GB"/>
              </w:rPr>
              <w:t xml:space="preserve">From 101 to 200km</w:t>
            </w:r>
          </w:p>
        </w:tc>
        <w:tc>
          <w:tcPr>
            <w:tcW w:w="982" w:type="dxa"/>
            <w:noWrap/>
            <w:hideMark/>
          </w:tcPr>
          <w:p w14:paraId="18BC0D7E" w14:textId="77777777" w:rsidR="001E3729" w:rsidRPr="00A467FF" w:rsidRDefault="001E3729" w:rsidP="0091006A">
            <w:pPr>
              <w:ind w:right="-24"/>
              <w:jc w:val="both"/>
              <w:rPr>
                <w:rFonts w:ascii="Arial" w:hAnsi="Arial" w:cs="Arial"/>
                <w:sz w:val="24"/>
                <w:szCs w:val="24"/>
              </w:rPr>
            </w:pPr>
            <w:r w:rsidRPr="00A467FF">
              <w:rPr>
                <w:sz w:val="24"/>
                <w:lang w:bidi="en-GB" w:val="en-GB"/>
              </w:rPr>
              <w:t xml:space="preserve">From 201 to 300km</w:t>
            </w:r>
          </w:p>
        </w:tc>
        <w:tc>
          <w:tcPr>
            <w:tcW w:w="982" w:type="dxa"/>
            <w:noWrap/>
            <w:hideMark/>
          </w:tcPr>
          <w:p w14:paraId="015E512D" w14:textId="77777777" w:rsidR="001E3729" w:rsidRPr="00A467FF" w:rsidRDefault="001E3729" w:rsidP="0091006A">
            <w:pPr>
              <w:tabs>
                <w:tab w:val="left" w:pos="487"/>
              </w:tabs>
              <w:jc w:val="both"/>
              <w:rPr>
                <w:rFonts w:ascii="Arial" w:hAnsi="Arial" w:cs="Arial"/>
                <w:sz w:val="24"/>
                <w:szCs w:val="24"/>
              </w:rPr>
            </w:pPr>
            <w:r w:rsidRPr="00A467FF">
              <w:rPr>
                <w:sz w:val="24"/>
                <w:lang w:bidi="en-GB" w:val="en-GB"/>
              </w:rPr>
              <w:t xml:space="preserve">From 301 to 400km</w:t>
            </w:r>
          </w:p>
        </w:tc>
        <w:tc>
          <w:tcPr>
            <w:tcW w:w="985" w:type="dxa"/>
            <w:noWrap/>
            <w:hideMark/>
          </w:tcPr>
          <w:p w14:paraId="1A5CD9E1" w14:textId="77777777" w:rsidR="001E3729" w:rsidRPr="00A467FF" w:rsidRDefault="001E3729" w:rsidP="0039269B">
            <w:pPr>
              <w:tabs>
                <w:tab w:val="left" w:pos="421"/>
              </w:tabs>
              <w:jc w:val="both"/>
              <w:rPr>
                <w:rFonts w:ascii="Arial" w:hAnsi="Arial" w:cs="Arial"/>
                <w:sz w:val="24"/>
                <w:szCs w:val="24"/>
              </w:rPr>
            </w:pPr>
            <w:r w:rsidRPr="00A467FF">
              <w:rPr>
                <w:sz w:val="24"/>
                <w:lang w:bidi="en-GB" w:val="en-GB"/>
              </w:rPr>
              <w:t xml:space="preserve">From 401 to 600km</w:t>
            </w:r>
          </w:p>
        </w:tc>
        <w:tc>
          <w:tcPr>
            <w:tcW w:w="992" w:type="dxa"/>
            <w:noWrap/>
            <w:hideMark/>
          </w:tcPr>
          <w:p w14:paraId="771F5EDC" w14:textId="05649492" w:rsidR="001E3729" w:rsidRPr="00A467FF" w:rsidRDefault="001E3729" w:rsidP="0039269B">
            <w:pPr>
              <w:jc w:val="both"/>
              <w:rPr>
                <w:rFonts w:ascii="Arial" w:hAnsi="Arial" w:cs="Arial"/>
                <w:sz w:val="24"/>
                <w:szCs w:val="24"/>
              </w:rPr>
            </w:pPr>
            <w:r w:rsidRPr="00A467FF">
              <w:rPr>
                <w:sz w:val="24"/>
                <w:lang w:bidi="en-GB" w:val="en-GB"/>
              </w:rPr>
              <w:t xml:space="preserve">From 601 to 800km</w:t>
            </w:r>
          </w:p>
        </w:tc>
        <w:tc>
          <w:tcPr>
            <w:tcW w:w="1233" w:type="dxa"/>
            <w:gridSpan w:val="2"/>
            <w:noWrap/>
            <w:hideMark/>
          </w:tcPr>
          <w:p w14:paraId="09870643" w14:textId="7EA44E8C" w:rsidR="001E3729" w:rsidRPr="00A467FF" w:rsidRDefault="001E3729" w:rsidP="0039269B">
            <w:pPr>
              <w:ind w:right="56"/>
              <w:jc w:val="both"/>
              <w:rPr>
                <w:rFonts w:ascii="Arial" w:hAnsi="Arial" w:cs="Arial"/>
                <w:sz w:val="24"/>
                <w:szCs w:val="24"/>
              </w:rPr>
            </w:pPr>
            <w:r w:rsidRPr="00A467FF">
              <w:rPr>
                <w:sz w:val="24"/>
                <w:lang w:bidi="en-GB" w:val="en-GB"/>
              </w:rPr>
              <w:t xml:space="preserve">More than 800km</w:t>
            </w:r>
          </w:p>
        </w:tc>
      </w:tr>
      <w:tr w:rsidR="005042B7" w:rsidRPr="00A467FF" w14:paraId="786F8C93" w14:textId="77777777" w:rsidTr="00BA32E8">
        <w:trPr>
          <w:trHeight w:val="35"/>
        </w:trPr>
        <w:tc>
          <w:tcPr>
            <w:tcW w:w="1850" w:type="dxa"/>
            <w:noWrap/>
          </w:tcPr>
          <w:p w14:paraId="797265A0" w14:textId="77777777" w:rsidR="001E3729" w:rsidRPr="00A467FF" w:rsidRDefault="001E3729" w:rsidP="0091006A">
            <w:pPr>
              <w:tabs>
                <w:tab w:val="left" w:pos="1156"/>
              </w:tabs>
              <w:ind w:right="-20"/>
              <w:jc w:val="both"/>
              <w:rPr>
                <w:rFonts w:ascii="Arial" w:hAnsi="Arial" w:cs="Arial"/>
                <w:sz w:val="24"/>
                <w:szCs w:val="24"/>
              </w:rPr>
            </w:pPr>
            <w:r w:rsidRPr="00A467FF">
              <w:rPr>
                <w:sz w:val="24"/>
                <w:lang w:bidi="en-GB" w:val="en-GB"/>
              </w:rPr>
              <w:t xml:space="preserve">Exceptional rate</w:t>
            </w:r>
          </w:p>
        </w:tc>
        <w:tc>
          <w:tcPr>
            <w:tcW w:w="1086" w:type="dxa"/>
            <w:noWrap/>
            <w:vAlign w:val="center"/>
          </w:tcPr>
          <w:p w14:paraId="34B1A87B" w14:textId="6E1E7D21" w:rsidR="001E3729" w:rsidRPr="00A467FF" w:rsidRDefault="00C34775" w:rsidP="0091006A">
            <w:pPr>
              <w:jc w:val="center"/>
              <w:rPr>
                <w:rFonts w:ascii="Arial" w:hAnsi="Arial" w:cs="Arial"/>
                <w:sz w:val="24"/>
                <w:szCs w:val="24"/>
              </w:rPr>
            </w:pPr>
            <w:r>
              <w:rPr>
                <w:sz w:val="24"/>
                <w:lang w:bidi="en-GB" w:val="en-GB"/>
              </w:rPr>
              <w:t xml:space="preserve">€39</w:t>
            </w:r>
          </w:p>
        </w:tc>
        <w:tc>
          <w:tcPr>
            <w:tcW w:w="982" w:type="dxa"/>
            <w:noWrap/>
            <w:vAlign w:val="center"/>
          </w:tcPr>
          <w:p w14:paraId="1E994C2E" w14:textId="22B34B16" w:rsidR="001E3729" w:rsidRPr="00A467FF" w:rsidRDefault="00C34775" w:rsidP="0091006A">
            <w:pPr>
              <w:jc w:val="center"/>
              <w:rPr>
                <w:rFonts w:ascii="Arial" w:hAnsi="Arial" w:cs="Arial"/>
                <w:sz w:val="24"/>
                <w:szCs w:val="24"/>
              </w:rPr>
            </w:pPr>
            <w:r>
              <w:rPr>
                <w:sz w:val="24"/>
                <w:lang w:bidi="en-GB" w:val="en-GB"/>
              </w:rPr>
              <w:t xml:space="preserve">€67</w:t>
            </w:r>
          </w:p>
        </w:tc>
        <w:tc>
          <w:tcPr>
            <w:tcW w:w="982" w:type="dxa"/>
            <w:noWrap/>
            <w:vAlign w:val="center"/>
          </w:tcPr>
          <w:p w14:paraId="7A0C3DD9" w14:textId="628E4C06" w:rsidR="001E3729" w:rsidRPr="00A467FF" w:rsidRDefault="00D74DCA" w:rsidP="0091006A">
            <w:pPr>
              <w:ind w:right="-24"/>
              <w:jc w:val="center"/>
              <w:rPr>
                <w:rFonts w:ascii="Arial" w:hAnsi="Arial" w:cs="Arial"/>
                <w:sz w:val="24"/>
                <w:szCs w:val="24"/>
              </w:rPr>
            </w:pPr>
            <w:r>
              <w:rPr>
                <w:sz w:val="24"/>
                <w:lang w:bidi="en-GB" w:val="en-GB"/>
              </w:rPr>
              <w:t xml:space="preserve">€105</w:t>
            </w:r>
          </w:p>
        </w:tc>
        <w:tc>
          <w:tcPr>
            <w:tcW w:w="982" w:type="dxa"/>
            <w:noWrap/>
            <w:vAlign w:val="center"/>
          </w:tcPr>
          <w:p w14:paraId="42ADB66D" w14:textId="08075AF9" w:rsidR="001E3729" w:rsidRPr="00A467FF" w:rsidRDefault="00CA685A" w:rsidP="0091006A">
            <w:pPr>
              <w:tabs>
                <w:tab w:val="left" w:pos="487"/>
              </w:tabs>
              <w:jc w:val="center"/>
              <w:rPr>
                <w:rFonts w:ascii="Arial" w:hAnsi="Arial" w:cs="Arial"/>
                <w:sz w:val="24"/>
                <w:szCs w:val="24"/>
              </w:rPr>
            </w:pPr>
            <w:r>
              <w:rPr>
                <w:sz w:val="24"/>
                <w:lang w:bidi="en-GB" w:val="en-GB"/>
              </w:rPr>
              <w:t xml:space="preserve">€140</w:t>
            </w:r>
          </w:p>
        </w:tc>
        <w:tc>
          <w:tcPr>
            <w:tcW w:w="985" w:type="dxa"/>
            <w:noWrap/>
            <w:vAlign w:val="center"/>
          </w:tcPr>
          <w:p w14:paraId="1D3C5289" w14:textId="1D39BF4D" w:rsidR="001E3729" w:rsidRPr="00A467FF" w:rsidRDefault="00CA685A" w:rsidP="0039269B">
            <w:pPr>
              <w:tabs>
                <w:tab w:val="left" w:pos="421"/>
              </w:tabs>
              <w:jc w:val="center"/>
              <w:rPr>
                <w:rFonts w:ascii="Arial" w:hAnsi="Arial" w:cs="Arial"/>
                <w:sz w:val="24"/>
                <w:szCs w:val="24"/>
              </w:rPr>
            </w:pPr>
            <w:r>
              <w:rPr>
                <w:sz w:val="24"/>
                <w:lang w:bidi="en-GB" w:val="en-GB"/>
              </w:rPr>
              <w:t xml:space="preserve">€182</w:t>
            </w:r>
          </w:p>
        </w:tc>
        <w:tc>
          <w:tcPr>
            <w:tcW w:w="992" w:type="dxa"/>
            <w:noWrap/>
            <w:vAlign w:val="center"/>
          </w:tcPr>
          <w:p w14:paraId="2E370A91" w14:textId="24288CDC" w:rsidR="001E3729" w:rsidRPr="00A467FF" w:rsidRDefault="00C34775" w:rsidP="0039269B">
            <w:pPr>
              <w:jc w:val="center"/>
              <w:rPr>
                <w:rFonts w:ascii="Arial" w:hAnsi="Arial" w:cs="Arial"/>
                <w:sz w:val="24"/>
                <w:szCs w:val="24"/>
              </w:rPr>
            </w:pPr>
            <w:r>
              <w:rPr>
                <w:sz w:val="24"/>
                <w:lang w:bidi="en-GB" w:val="en-GB"/>
              </w:rPr>
              <w:t xml:space="preserve">€195</w:t>
            </w:r>
          </w:p>
        </w:tc>
        <w:tc>
          <w:tcPr>
            <w:tcW w:w="1233" w:type="dxa"/>
            <w:gridSpan w:val="2"/>
            <w:noWrap/>
            <w:vAlign w:val="center"/>
          </w:tcPr>
          <w:p w14:paraId="109D2A61" w14:textId="42B0AA9D" w:rsidR="001E3729" w:rsidRPr="00A467FF" w:rsidRDefault="00CA685A" w:rsidP="0039269B">
            <w:pPr>
              <w:ind w:right="56"/>
              <w:jc w:val="center"/>
              <w:rPr>
                <w:rFonts w:ascii="Arial" w:hAnsi="Arial" w:cs="Arial"/>
                <w:sz w:val="24"/>
                <w:szCs w:val="24"/>
              </w:rPr>
            </w:pPr>
            <w:r>
              <w:rPr>
                <w:sz w:val="24"/>
                <w:lang w:bidi="en-GB" w:val="en-GB"/>
              </w:rPr>
              <w:t xml:space="preserve">€236</w:t>
            </w:r>
          </w:p>
        </w:tc>
      </w:tr>
      <w:tr w:rsidR="005042B7" w:rsidRPr="00A467FF" w14:paraId="1ECF4CE8" w14:textId="77777777" w:rsidTr="00BA32E8">
        <w:trPr>
          <w:trHeight w:val="35"/>
        </w:trPr>
        <w:tc>
          <w:tcPr>
            <w:tcW w:w="1850" w:type="dxa"/>
            <w:noWrap/>
          </w:tcPr>
          <w:p w14:paraId="6A70CC3A" w14:textId="77777777" w:rsidR="001E3729" w:rsidRPr="00A467FF" w:rsidRDefault="001E3729" w:rsidP="0091006A">
            <w:pPr>
              <w:tabs>
                <w:tab w:val="left" w:pos="1156"/>
              </w:tabs>
              <w:ind w:right="-20"/>
              <w:jc w:val="both"/>
              <w:rPr>
                <w:rFonts w:ascii="Arial" w:hAnsi="Arial" w:cs="Arial"/>
                <w:sz w:val="24"/>
                <w:szCs w:val="24"/>
              </w:rPr>
            </w:pPr>
            <w:r w:rsidRPr="00155784">
              <w:rPr>
                <w:sz w:val="24"/>
                <w:lang w:bidi="en-GB" w:val="en-GB"/>
              </w:rPr>
              <w:t xml:space="preserve">Reduced exceptional rate</w:t>
            </w:r>
          </w:p>
        </w:tc>
        <w:tc>
          <w:tcPr>
            <w:tcW w:w="1086" w:type="dxa"/>
            <w:noWrap/>
            <w:vAlign w:val="center"/>
          </w:tcPr>
          <w:p w14:paraId="0457AB69" w14:textId="0E8E28F2" w:rsidR="001E3729" w:rsidRPr="00A467FF" w:rsidRDefault="001F43ED" w:rsidP="0091006A">
            <w:pPr>
              <w:jc w:val="center"/>
              <w:rPr>
                <w:rFonts w:ascii="Arial" w:hAnsi="Arial" w:cs="Arial"/>
                <w:sz w:val="24"/>
                <w:szCs w:val="24"/>
              </w:rPr>
            </w:pPr>
            <w:r>
              <w:rPr>
                <w:sz w:val="24"/>
                <w:lang w:bidi="en-GB" w:val="en-GB"/>
              </w:rPr>
              <w:t xml:space="preserve">€29</w:t>
            </w:r>
          </w:p>
        </w:tc>
        <w:tc>
          <w:tcPr>
            <w:tcW w:w="982" w:type="dxa"/>
            <w:noWrap/>
            <w:vAlign w:val="center"/>
          </w:tcPr>
          <w:p w14:paraId="3257828F" w14:textId="7EC59291" w:rsidR="001E3729" w:rsidRPr="00A467FF" w:rsidRDefault="001F43ED" w:rsidP="0091006A">
            <w:pPr>
              <w:jc w:val="center"/>
              <w:rPr>
                <w:rFonts w:ascii="Arial" w:hAnsi="Arial" w:cs="Arial"/>
                <w:sz w:val="24"/>
                <w:szCs w:val="24"/>
              </w:rPr>
            </w:pPr>
            <w:r>
              <w:rPr>
                <w:sz w:val="24"/>
                <w:lang w:bidi="en-GB" w:val="en-GB"/>
              </w:rPr>
              <w:t xml:space="preserve">€50</w:t>
            </w:r>
          </w:p>
        </w:tc>
        <w:tc>
          <w:tcPr>
            <w:tcW w:w="982" w:type="dxa"/>
            <w:noWrap/>
            <w:vAlign w:val="center"/>
          </w:tcPr>
          <w:p w14:paraId="62387041" w14:textId="7C94CFE4" w:rsidR="001E3729" w:rsidRPr="00A467FF" w:rsidRDefault="001F43ED" w:rsidP="0091006A">
            <w:pPr>
              <w:ind w:right="-24"/>
              <w:jc w:val="center"/>
              <w:rPr>
                <w:rFonts w:ascii="Arial" w:hAnsi="Arial" w:cs="Arial"/>
                <w:sz w:val="24"/>
                <w:szCs w:val="24"/>
              </w:rPr>
            </w:pPr>
            <w:r>
              <w:rPr>
                <w:sz w:val="24"/>
                <w:lang w:bidi="en-GB" w:val="en-GB"/>
              </w:rPr>
              <w:t xml:space="preserve">€79</w:t>
            </w:r>
          </w:p>
        </w:tc>
        <w:tc>
          <w:tcPr>
            <w:tcW w:w="982" w:type="dxa"/>
            <w:noWrap/>
            <w:vAlign w:val="center"/>
          </w:tcPr>
          <w:p w14:paraId="2A375252" w14:textId="73F84A8C" w:rsidR="001E3729" w:rsidRPr="00A467FF" w:rsidRDefault="000A768D" w:rsidP="0091006A">
            <w:pPr>
              <w:tabs>
                <w:tab w:val="left" w:pos="487"/>
              </w:tabs>
              <w:jc w:val="center"/>
              <w:rPr>
                <w:rFonts w:ascii="Arial" w:hAnsi="Arial" w:cs="Arial"/>
                <w:sz w:val="24"/>
                <w:szCs w:val="24"/>
              </w:rPr>
            </w:pPr>
            <w:r>
              <w:rPr>
                <w:sz w:val="24"/>
                <w:lang w:bidi="en-GB" w:val="en-GB"/>
              </w:rPr>
              <w:t xml:space="preserve">€105</w:t>
            </w:r>
          </w:p>
        </w:tc>
        <w:tc>
          <w:tcPr>
            <w:tcW w:w="985" w:type="dxa"/>
            <w:noWrap/>
            <w:vAlign w:val="center"/>
          </w:tcPr>
          <w:p w14:paraId="275DCC10" w14:textId="11B99D88" w:rsidR="001E3729" w:rsidRPr="00A467FF" w:rsidRDefault="00426C7D" w:rsidP="0039269B">
            <w:pPr>
              <w:tabs>
                <w:tab w:val="left" w:pos="421"/>
              </w:tabs>
              <w:jc w:val="center"/>
              <w:rPr>
                <w:rFonts w:ascii="Arial" w:hAnsi="Arial" w:cs="Arial"/>
                <w:sz w:val="24"/>
                <w:szCs w:val="24"/>
              </w:rPr>
            </w:pPr>
            <w:r>
              <w:rPr>
                <w:sz w:val="24"/>
                <w:lang w:bidi="en-GB" w:val="en-GB"/>
              </w:rPr>
              <w:t xml:space="preserve">€137</w:t>
            </w:r>
          </w:p>
        </w:tc>
        <w:tc>
          <w:tcPr>
            <w:tcW w:w="992" w:type="dxa"/>
            <w:noWrap/>
            <w:vAlign w:val="center"/>
          </w:tcPr>
          <w:p w14:paraId="546A4519" w14:textId="18DD26CD" w:rsidR="001E3729" w:rsidRPr="00A467FF" w:rsidRDefault="00426C7D" w:rsidP="0039269B">
            <w:pPr>
              <w:jc w:val="center"/>
              <w:rPr>
                <w:rFonts w:ascii="Arial" w:hAnsi="Arial" w:cs="Arial"/>
                <w:sz w:val="24"/>
                <w:szCs w:val="24"/>
              </w:rPr>
            </w:pPr>
            <w:r>
              <w:rPr>
                <w:sz w:val="24"/>
                <w:lang w:bidi="en-GB" w:val="en-GB"/>
              </w:rPr>
              <w:t xml:space="preserve">€146</w:t>
            </w:r>
          </w:p>
        </w:tc>
        <w:tc>
          <w:tcPr>
            <w:tcW w:w="1233" w:type="dxa"/>
            <w:gridSpan w:val="2"/>
            <w:noWrap/>
            <w:vAlign w:val="center"/>
          </w:tcPr>
          <w:p w14:paraId="0BE9AE45" w14:textId="77264961" w:rsidR="001E3729" w:rsidRPr="00A467FF" w:rsidRDefault="00426C7D" w:rsidP="0039269B">
            <w:pPr>
              <w:ind w:right="56"/>
              <w:jc w:val="center"/>
              <w:rPr>
                <w:rFonts w:ascii="Arial" w:hAnsi="Arial" w:cs="Arial"/>
                <w:sz w:val="24"/>
                <w:szCs w:val="24"/>
              </w:rPr>
            </w:pPr>
            <w:r>
              <w:rPr>
                <w:sz w:val="24"/>
                <w:lang w:bidi="en-GB" w:val="en-GB"/>
              </w:rPr>
              <w:t xml:space="preserve">€177</w:t>
            </w:r>
          </w:p>
        </w:tc>
      </w:tr>
      <w:tr w:rsidR="005042B7" w:rsidRPr="00A467FF" w14:paraId="4DED6DE5" w14:textId="77777777" w:rsidTr="00BA32E8">
        <w:trPr>
          <w:trHeight w:val="35"/>
        </w:trPr>
        <w:tc>
          <w:tcPr>
            <w:tcW w:w="1850" w:type="dxa"/>
            <w:noWrap/>
          </w:tcPr>
          <w:p w14:paraId="11C630D5" w14:textId="77777777" w:rsidR="001E3729" w:rsidRPr="00A467FF" w:rsidRDefault="001E3729" w:rsidP="0091006A">
            <w:pPr>
              <w:tabs>
                <w:tab w:val="left" w:pos="1156"/>
              </w:tabs>
              <w:ind w:right="-20"/>
              <w:jc w:val="both"/>
              <w:rPr>
                <w:rFonts w:ascii="Arial" w:hAnsi="Arial" w:cs="Arial"/>
                <w:sz w:val="24"/>
                <w:szCs w:val="24"/>
              </w:rPr>
            </w:pPr>
            <w:r w:rsidRPr="00155784">
              <w:rPr>
                <w:sz w:val="24"/>
                <w:lang w:bidi="en-GB" w:val="en-GB"/>
              </w:rPr>
              <w:t xml:space="preserve">On-board rate</w:t>
            </w:r>
          </w:p>
        </w:tc>
        <w:tc>
          <w:tcPr>
            <w:tcW w:w="1086" w:type="dxa"/>
            <w:noWrap/>
            <w:vAlign w:val="center"/>
          </w:tcPr>
          <w:p w14:paraId="7B4C18F7" w14:textId="12DA1650" w:rsidR="001E3729" w:rsidRPr="00A467FF" w:rsidRDefault="001F43ED" w:rsidP="0091006A">
            <w:pPr>
              <w:jc w:val="center"/>
              <w:rPr>
                <w:rFonts w:ascii="Arial" w:hAnsi="Arial" w:cs="Arial"/>
                <w:sz w:val="24"/>
                <w:szCs w:val="24"/>
              </w:rPr>
            </w:pPr>
            <w:r>
              <w:rPr>
                <w:sz w:val="24"/>
                <w:lang w:bidi="en-GB" w:val="en-GB"/>
              </w:rPr>
              <w:t xml:space="preserve">€49</w:t>
            </w:r>
          </w:p>
        </w:tc>
        <w:tc>
          <w:tcPr>
            <w:tcW w:w="982" w:type="dxa"/>
            <w:noWrap/>
            <w:vAlign w:val="center"/>
          </w:tcPr>
          <w:p w14:paraId="3166C7C6" w14:textId="5396A924" w:rsidR="001E3729" w:rsidRPr="00A467FF" w:rsidRDefault="001F43ED" w:rsidP="0091006A">
            <w:pPr>
              <w:jc w:val="center"/>
              <w:rPr>
                <w:rFonts w:ascii="Arial" w:hAnsi="Arial" w:cs="Arial"/>
                <w:sz w:val="24"/>
                <w:szCs w:val="24"/>
              </w:rPr>
            </w:pPr>
            <w:r>
              <w:rPr>
                <w:sz w:val="24"/>
                <w:lang w:bidi="en-GB" w:val="en-GB"/>
              </w:rPr>
              <w:t xml:space="preserve">€77</w:t>
            </w:r>
          </w:p>
        </w:tc>
        <w:tc>
          <w:tcPr>
            <w:tcW w:w="982" w:type="dxa"/>
            <w:noWrap/>
            <w:vAlign w:val="center"/>
          </w:tcPr>
          <w:p w14:paraId="4F0ABD23" w14:textId="55E3BF1D" w:rsidR="001E3729" w:rsidRPr="00A467FF" w:rsidRDefault="000049D0" w:rsidP="0091006A">
            <w:pPr>
              <w:ind w:right="-24"/>
              <w:jc w:val="center"/>
              <w:rPr>
                <w:rFonts w:ascii="Arial" w:hAnsi="Arial" w:cs="Arial"/>
                <w:sz w:val="24"/>
                <w:szCs w:val="24"/>
              </w:rPr>
            </w:pPr>
            <w:r>
              <w:rPr>
                <w:sz w:val="24"/>
                <w:lang w:bidi="en-GB" w:val="en-GB"/>
              </w:rPr>
              <w:t xml:space="preserve">€115</w:t>
            </w:r>
          </w:p>
        </w:tc>
        <w:tc>
          <w:tcPr>
            <w:tcW w:w="982" w:type="dxa"/>
            <w:noWrap/>
            <w:vAlign w:val="center"/>
          </w:tcPr>
          <w:p w14:paraId="6A06C91F" w14:textId="1D27B11A" w:rsidR="001E3729" w:rsidRPr="00A467FF" w:rsidRDefault="000049D0" w:rsidP="0091006A">
            <w:pPr>
              <w:tabs>
                <w:tab w:val="left" w:pos="487"/>
              </w:tabs>
              <w:jc w:val="center"/>
              <w:rPr>
                <w:rFonts w:ascii="Arial" w:hAnsi="Arial" w:cs="Arial"/>
                <w:sz w:val="24"/>
                <w:szCs w:val="24"/>
              </w:rPr>
            </w:pPr>
            <w:r>
              <w:rPr>
                <w:sz w:val="24"/>
                <w:lang w:bidi="en-GB" w:val="en-GB"/>
              </w:rPr>
              <w:t xml:space="preserve">€150</w:t>
            </w:r>
          </w:p>
        </w:tc>
        <w:tc>
          <w:tcPr>
            <w:tcW w:w="985" w:type="dxa"/>
            <w:noWrap/>
            <w:vAlign w:val="center"/>
          </w:tcPr>
          <w:p w14:paraId="215E8933" w14:textId="16C1E5B3" w:rsidR="001E3729" w:rsidRPr="00A467FF" w:rsidRDefault="001F43ED" w:rsidP="0039269B">
            <w:pPr>
              <w:tabs>
                <w:tab w:val="left" w:pos="421"/>
              </w:tabs>
              <w:jc w:val="center"/>
              <w:rPr>
                <w:rFonts w:ascii="Arial" w:hAnsi="Arial" w:cs="Arial"/>
                <w:sz w:val="24"/>
                <w:szCs w:val="24"/>
              </w:rPr>
            </w:pPr>
            <w:r>
              <w:rPr>
                <w:sz w:val="24"/>
                <w:lang w:bidi="en-GB" w:val="en-GB"/>
              </w:rPr>
              <w:t xml:space="preserve">€192</w:t>
            </w:r>
          </w:p>
        </w:tc>
        <w:tc>
          <w:tcPr>
            <w:tcW w:w="992" w:type="dxa"/>
            <w:noWrap/>
            <w:vAlign w:val="center"/>
          </w:tcPr>
          <w:p w14:paraId="42C22253" w14:textId="2795C0CC" w:rsidR="001E3729" w:rsidRPr="00A467FF" w:rsidRDefault="00AE3568" w:rsidP="0039269B">
            <w:pPr>
              <w:jc w:val="center"/>
              <w:rPr>
                <w:rFonts w:ascii="Arial" w:hAnsi="Arial" w:cs="Arial"/>
                <w:sz w:val="24"/>
                <w:szCs w:val="24"/>
              </w:rPr>
            </w:pPr>
            <w:r>
              <w:rPr>
                <w:sz w:val="24"/>
                <w:lang w:bidi="en-GB" w:val="en-GB"/>
              </w:rPr>
              <w:t xml:space="preserve">€205</w:t>
            </w:r>
          </w:p>
        </w:tc>
        <w:tc>
          <w:tcPr>
            <w:tcW w:w="1233" w:type="dxa"/>
            <w:gridSpan w:val="2"/>
            <w:noWrap/>
            <w:vAlign w:val="center"/>
          </w:tcPr>
          <w:p w14:paraId="2CAB97DB" w14:textId="37121180" w:rsidR="001E3729" w:rsidRPr="00A467FF" w:rsidRDefault="000049D0" w:rsidP="0039269B">
            <w:pPr>
              <w:ind w:right="56"/>
              <w:jc w:val="center"/>
              <w:rPr>
                <w:rFonts w:ascii="Arial" w:hAnsi="Arial" w:cs="Arial"/>
                <w:sz w:val="24"/>
                <w:szCs w:val="24"/>
              </w:rPr>
            </w:pPr>
            <w:r>
              <w:rPr>
                <w:sz w:val="24"/>
                <w:lang w:bidi="en-GB" w:val="en-GB"/>
              </w:rPr>
              <w:t xml:space="preserve">€246</w:t>
            </w:r>
          </w:p>
        </w:tc>
      </w:tr>
      <w:tr w:rsidR="005042B7" w:rsidRPr="00A467FF" w14:paraId="3E055506" w14:textId="77777777" w:rsidTr="00BA32E8">
        <w:trPr>
          <w:trHeight w:val="35"/>
        </w:trPr>
        <w:tc>
          <w:tcPr>
            <w:tcW w:w="1850" w:type="dxa"/>
            <w:noWrap/>
          </w:tcPr>
          <w:p w14:paraId="289DD305" w14:textId="77777777" w:rsidR="001E3729" w:rsidRPr="00155784" w:rsidRDefault="001E3729" w:rsidP="0091006A">
            <w:pPr>
              <w:tabs>
                <w:tab w:val="left" w:pos="1156"/>
              </w:tabs>
              <w:ind w:right="-20"/>
              <w:jc w:val="both"/>
              <w:rPr>
                <w:rFonts w:ascii="Arial" w:hAnsi="Arial" w:cs="Arial"/>
                <w:sz w:val="24"/>
                <w:szCs w:val="24"/>
              </w:rPr>
            </w:pPr>
            <w:r w:rsidRPr="009D6418">
              <w:rPr>
                <w:sz w:val="24"/>
                <w:lang w:bidi="en-GB" w:val="en-GB"/>
              </w:rPr>
              <w:t xml:space="preserve">Reduced on-board rate</w:t>
            </w:r>
          </w:p>
        </w:tc>
        <w:tc>
          <w:tcPr>
            <w:tcW w:w="1086" w:type="dxa"/>
            <w:noWrap/>
            <w:vAlign w:val="center"/>
          </w:tcPr>
          <w:p w14:paraId="49B51EB6" w14:textId="1F79D58F" w:rsidR="001E3729" w:rsidRPr="00A467FF" w:rsidRDefault="00AE3568" w:rsidP="0091006A">
            <w:pPr>
              <w:jc w:val="center"/>
              <w:rPr>
                <w:rFonts w:ascii="Arial" w:hAnsi="Arial" w:cs="Arial"/>
                <w:sz w:val="24"/>
                <w:szCs w:val="24"/>
              </w:rPr>
            </w:pPr>
            <w:r>
              <w:rPr>
                <w:sz w:val="24"/>
                <w:lang w:bidi="en-GB" w:val="en-GB"/>
              </w:rPr>
              <w:t xml:space="preserve">€42</w:t>
            </w:r>
          </w:p>
        </w:tc>
        <w:tc>
          <w:tcPr>
            <w:tcW w:w="982" w:type="dxa"/>
            <w:noWrap/>
            <w:vAlign w:val="center"/>
          </w:tcPr>
          <w:p w14:paraId="4468194A" w14:textId="36F475DB" w:rsidR="001E3729" w:rsidRPr="00A467FF" w:rsidRDefault="00AE3568" w:rsidP="0091006A">
            <w:pPr>
              <w:jc w:val="center"/>
              <w:rPr>
                <w:rFonts w:ascii="Arial" w:hAnsi="Arial" w:cs="Arial"/>
                <w:sz w:val="24"/>
                <w:szCs w:val="24"/>
              </w:rPr>
            </w:pPr>
            <w:r>
              <w:rPr>
                <w:sz w:val="24"/>
                <w:lang w:bidi="en-GB" w:val="en-GB"/>
              </w:rPr>
              <w:t xml:space="preserve">€82</w:t>
            </w:r>
          </w:p>
        </w:tc>
        <w:tc>
          <w:tcPr>
            <w:tcW w:w="982" w:type="dxa"/>
            <w:noWrap/>
            <w:vAlign w:val="center"/>
          </w:tcPr>
          <w:p w14:paraId="689EF84F" w14:textId="64634ECB" w:rsidR="001E3729" w:rsidRPr="00A467FF" w:rsidRDefault="00AE3568" w:rsidP="0091006A">
            <w:pPr>
              <w:ind w:right="-24"/>
              <w:jc w:val="center"/>
              <w:rPr>
                <w:rFonts w:ascii="Arial" w:hAnsi="Arial" w:cs="Arial"/>
                <w:sz w:val="24"/>
                <w:szCs w:val="24"/>
              </w:rPr>
            </w:pPr>
            <w:r>
              <w:rPr>
                <w:sz w:val="24"/>
                <w:lang w:bidi="en-GB" w:val="en-GB"/>
              </w:rPr>
              <w:t xml:space="preserve">€104</w:t>
            </w:r>
          </w:p>
        </w:tc>
        <w:tc>
          <w:tcPr>
            <w:tcW w:w="982" w:type="dxa"/>
            <w:noWrap/>
            <w:vAlign w:val="center"/>
          </w:tcPr>
          <w:p w14:paraId="35A8D307" w14:textId="1B1C706A" w:rsidR="001E3729" w:rsidRPr="00A467FF" w:rsidRDefault="000049D0" w:rsidP="0091006A">
            <w:pPr>
              <w:tabs>
                <w:tab w:val="left" w:pos="487"/>
              </w:tabs>
              <w:jc w:val="center"/>
              <w:rPr>
                <w:rFonts w:ascii="Arial" w:hAnsi="Arial" w:cs="Arial"/>
                <w:sz w:val="24"/>
                <w:szCs w:val="24"/>
              </w:rPr>
            </w:pPr>
            <w:r>
              <w:rPr>
                <w:sz w:val="24"/>
                <w:lang w:bidi="en-GB" w:val="en-GB"/>
              </w:rPr>
              <w:t xml:space="preserve">€120</w:t>
            </w:r>
          </w:p>
        </w:tc>
        <w:tc>
          <w:tcPr>
            <w:tcW w:w="985" w:type="dxa"/>
            <w:noWrap/>
            <w:vAlign w:val="center"/>
          </w:tcPr>
          <w:p w14:paraId="28B495B3" w14:textId="22DBE8E2" w:rsidR="001E3729" w:rsidRPr="00A467FF" w:rsidRDefault="000049D0" w:rsidP="0039269B">
            <w:pPr>
              <w:tabs>
                <w:tab w:val="left" w:pos="421"/>
              </w:tabs>
              <w:jc w:val="center"/>
              <w:rPr>
                <w:rFonts w:ascii="Arial" w:hAnsi="Arial" w:cs="Arial"/>
                <w:sz w:val="24"/>
                <w:szCs w:val="24"/>
              </w:rPr>
            </w:pPr>
            <w:r>
              <w:rPr>
                <w:sz w:val="24"/>
                <w:lang w:bidi="en-GB" w:val="en-GB"/>
              </w:rPr>
              <w:t xml:space="preserve">€152</w:t>
            </w:r>
          </w:p>
        </w:tc>
        <w:tc>
          <w:tcPr>
            <w:tcW w:w="992" w:type="dxa"/>
            <w:noWrap/>
            <w:vAlign w:val="center"/>
          </w:tcPr>
          <w:p w14:paraId="32DFCBEB" w14:textId="1A496B87" w:rsidR="001E3729" w:rsidRPr="00A467FF" w:rsidRDefault="000049D0" w:rsidP="0039269B">
            <w:pPr>
              <w:jc w:val="center"/>
              <w:rPr>
                <w:rFonts w:ascii="Arial" w:hAnsi="Arial" w:cs="Arial"/>
                <w:sz w:val="24"/>
                <w:szCs w:val="24"/>
              </w:rPr>
            </w:pPr>
            <w:r>
              <w:rPr>
                <w:sz w:val="24"/>
                <w:lang w:bidi="en-GB" w:val="en-GB"/>
              </w:rPr>
              <w:t xml:space="preserve">€158</w:t>
            </w:r>
          </w:p>
        </w:tc>
        <w:tc>
          <w:tcPr>
            <w:tcW w:w="1233" w:type="dxa"/>
            <w:gridSpan w:val="2"/>
            <w:noWrap/>
            <w:vAlign w:val="center"/>
          </w:tcPr>
          <w:p w14:paraId="4E9ED2AF" w14:textId="6578F854" w:rsidR="001E3729" w:rsidRPr="00A467FF" w:rsidRDefault="000049D0" w:rsidP="0039269B">
            <w:pPr>
              <w:ind w:right="56"/>
              <w:jc w:val="center"/>
              <w:rPr>
                <w:rFonts w:ascii="Arial" w:hAnsi="Arial" w:cs="Arial"/>
                <w:sz w:val="24"/>
                <w:szCs w:val="24"/>
              </w:rPr>
            </w:pPr>
            <w:r>
              <w:rPr>
                <w:sz w:val="24"/>
                <w:lang w:bidi="en-GB" w:val="en-GB"/>
              </w:rPr>
              <w:t xml:space="preserve">€186</w:t>
            </w:r>
          </w:p>
        </w:tc>
      </w:tr>
      <w:tr w:rsidR="005042B7" w:rsidRPr="00A467FF" w14:paraId="110F72A1" w14:textId="77777777" w:rsidTr="00BA32E8">
        <w:trPr>
          <w:trHeight w:val="35"/>
        </w:trPr>
        <w:tc>
          <w:tcPr>
            <w:tcW w:w="1850" w:type="dxa"/>
            <w:noWrap/>
          </w:tcPr>
          <w:p w14:paraId="6D9B8BA9" w14:textId="77777777" w:rsidR="001E3729" w:rsidRPr="00155784" w:rsidRDefault="001E3729" w:rsidP="0091006A">
            <w:pPr>
              <w:tabs>
                <w:tab w:val="left" w:pos="1156"/>
              </w:tabs>
              <w:ind w:right="-20"/>
              <w:jc w:val="both"/>
              <w:rPr>
                <w:rFonts w:ascii="Arial" w:hAnsi="Arial" w:cs="Arial"/>
                <w:sz w:val="24"/>
                <w:szCs w:val="24"/>
              </w:rPr>
            </w:pPr>
            <w:r w:rsidRPr="009D6418">
              <w:rPr>
                <w:sz w:val="24"/>
                <w:lang w:bidi="en-GB" w:val="en-GB"/>
              </w:rPr>
              <w:t xml:space="preserve">Inspection Rate</w:t>
            </w:r>
          </w:p>
        </w:tc>
        <w:tc>
          <w:tcPr>
            <w:tcW w:w="1086" w:type="dxa"/>
            <w:noWrap/>
            <w:vAlign w:val="center"/>
          </w:tcPr>
          <w:p w14:paraId="0349D35A" w14:textId="4B36289A" w:rsidR="001E3729" w:rsidRPr="00A467FF" w:rsidRDefault="00163429" w:rsidP="0091006A">
            <w:pPr>
              <w:jc w:val="center"/>
              <w:rPr>
                <w:rFonts w:ascii="Arial" w:hAnsi="Arial" w:cs="Arial"/>
                <w:sz w:val="24"/>
                <w:szCs w:val="24"/>
              </w:rPr>
            </w:pPr>
            <w:r>
              <w:rPr>
                <w:sz w:val="24"/>
                <w:lang w:bidi="en-GB" w:val="en-GB"/>
              </w:rPr>
              <w:t xml:space="preserve">€89</w:t>
            </w:r>
          </w:p>
        </w:tc>
        <w:tc>
          <w:tcPr>
            <w:tcW w:w="982" w:type="dxa"/>
            <w:noWrap/>
            <w:vAlign w:val="center"/>
          </w:tcPr>
          <w:p w14:paraId="423DC809" w14:textId="77C07242" w:rsidR="001E3729" w:rsidRPr="00A467FF" w:rsidRDefault="000049D0" w:rsidP="0091006A">
            <w:pPr>
              <w:jc w:val="center"/>
              <w:rPr>
                <w:rFonts w:ascii="Arial" w:hAnsi="Arial" w:cs="Arial"/>
                <w:sz w:val="24"/>
                <w:szCs w:val="24"/>
              </w:rPr>
            </w:pPr>
            <w:r>
              <w:rPr>
                <w:sz w:val="24"/>
                <w:lang w:bidi="en-GB" w:val="en-GB"/>
              </w:rPr>
              <w:t xml:space="preserve">€117</w:t>
            </w:r>
          </w:p>
        </w:tc>
        <w:tc>
          <w:tcPr>
            <w:tcW w:w="982" w:type="dxa"/>
            <w:noWrap/>
            <w:vAlign w:val="center"/>
          </w:tcPr>
          <w:p w14:paraId="572FDEC8" w14:textId="2CEC57C5" w:rsidR="001E3729" w:rsidRPr="00A467FF" w:rsidRDefault="000049D0" w:rsidP="0091006A">
            <w:pPr>
              <w:ind w:right="-24"/>
              <w:jc w:val="center"/>
              <w:rPr>
                <w:rFonts w:ascii="Arial" w:hAnsi="Arial" w:cs="Arial"/>
                <w:sz w:val="24"/>
                <w:szCs w:val="24"/>
              </w:rPr>
            </w:pPr>
            <w:r>
              <w:rPr>
                <w:sz w:val="24"/>
                <w:lang w:bidi="en-GB" w:val="en-GB"/>
              </w:rPr>
              <w:t xml:space="preserve">€155</w:t>
            </w:r>
          </w:p>
        </w:tc>
        <w:tc>
          <w:tcPr>
            <w:tcW w:w="982" w:type="dxa"/>
            <w:noWrap/>
            <w:vAlign w:val="center"/>
          </w:tcPr>
          <w:p w14:paraId="62828382" w14:textId="01EFFBE8" w:rsidR="001E3729" w:rsidRPr="00A467FF" w:rsidRDefault="00163429" w:rsidP="0091006A">
            <w:pPr>
              <w:tabs>
                <w:tab w:val="left" w:pos="487"/>
              </w:tabs>
              <w:jc w:val="center"/>
              <w:rPr>
                <w:rFonts w:ascii="Arial" w:hAnsi="Arial" w:cs="Arial"/>
                <w:sz w:val="24"/>
                <w:szCs w:val="24"/>
              </w:rPr>
            </w:pPr>
            <w:r>
              <w:rPr>
                <w:sz w:val="24"/>
                <w:lang w:bidi="en-GB" w:val="en-GB"/>
              </w:rPr>
              <w:t xml:space="preserve">€190</w:t>
            </w:r>
          </w:p>
        </w:tc>
        <w:tc>
          <w:tcPr>
            <w:tcW w:w="985" w:type="dxa"/>
            <w:noWrap/>
            <w:vAlign w:val="center"/>
          </w:tcPr>
          <w:p w14:paraId="43FBFECC" w14:textId="0037365A" w:rsidR="001E3729" w:rsidRPr="00A467FF" w:rsidRDefault="00163429" w:rsidP="0039269B">
            <w:pPr>
              <w:tabs>
                <w:tab w:val="left" w:pos="421"/>
              </w:tabs>
              <w:jc w:val="center"/>
              <w:rPr>
                <w:rFonts w:ascii="Arial" w:hAnsi="Arial" w:cs="Arial"/>
                <w:sz w:val="24"/>
                <w:szCs w:val="24"/>
              </w:rPr>
            </w:pPr>
            <w:r>
              <w:rPr>
                <w:sz w:val="24"/>
                <w:lang w:bidi="en-GB" w:val="en-GB"/>
              </w:rPr>
              <w:t xml:space="preserve">€232</w:t>
            </w:r>
          </w:p>
        </w:tc>
        <w:tc>
          <w:tcPr>
            <w:tcW w:w="992" w:type="dxa"/>
            <w:noWrap/>
            <w:vAlign w:val="center"/>
          </w:tcPr>
          <w:p w14:paraId="356AB984" w14:textId="0C02E149" w:rsidR="001E3729" w:rsidRPr="00A467FF" w:rsidRDefault="000049D0" w:rsidP="0039269B">
            <w:pPr>
              <w:jc w:val="center"/>
              <w:rPr>
                <w:rFonts w:ascii="Arial" w:hAnsi="Arial" w:cs="Arial"/>
                <w:sz w:val="24"/>
                <w:szCs w:val="24"/>
              </w:rPr>
            </w:pPr>
            <w:r>
              <w:rPr>
                <w:sz w:val="24"/>
                <w:lang w:bidi="en-GB" w:val="en-GB"/>
              </w:rPr>
              <w:t xml:space="preserve">€245</w:t>
            </w:r>
          </w:p>
        </w:tc>
        <w:tc>
          <w:tcPr>
            <w:tcW w:w="1233" w:type="dxa"/>
            <w:gridSpan w:val="2"/>
            <w:noWrap/>
            <w:vAlign w:val="center"/>
          </w:tcPr>
          <w:p w14:paraId="5A5BDBE3" w14:textId="65896C3C" w:rsidR="001E3729" w:rsidRPr="00A467FF" w:rsidRDefault="000049D0" w:rsidP="0039269B">
            <w:pPr>
              <w:ind w:right="56"/>
              <w:jc w:val="center"/>
              <w:rPr>
                <w:rFonts w:ascii="Arial" w:hAnsi="Arial" w:cs="Arial"/>
                <w:sz w:val="24"/>
                <w:szCs w:val="24"/>
              </w:rPr>
            </w:pPr>
            <w:r>
              <w:rPr>
                <w:sz w:val="24"/>
                <w:lang w:bidi="en-GB" w:val="en-GB"/>
              </w:rPr>
              <w:t xml:space="preserve">€286</w:t>
            </w:r>
          </w:p>
        </w:tc>
      </w:tr>
      <w:tr w:rsidR="005042B7" w:rsidRPr="00A467FF" w14:paraId="285F9977" w14:textId="77777777" w:rsidTr="00BA32E8">
        <w:trPr>
          <w:trHeight w:val="35"/>
        </w:trPr>
        <w:tc>
          <w:tcPr>
            <w:tcW w:w="1850" w:type="dxa"/>
            <w:noWrap/>
          </w:tcPr>
          <w:p w14:paraId="18AD31D4" w14:textId="77777777" w:rsidR="001E3729" w:rsidRPr="00155784" w:rsidRDefault="001E3729" w:rsidP="0091006A">
            <w:pPr>
              <w:tabs>
                <w:tab w:val="left" w:pos="1156"/>
              </w:tabs>
              <w:ind w:right="-20"/>
              <w:jc w:val="both"/>
              <w:rPr>
                <w:rFonts w:ascii="Arial" w:hAnsi="Arial" w:cs="Arial"/>
                <w:sz w:val="24"/>
                <w:szCs w:val="24"/>
              </w:rPr>
            </w:pPr>
            <w:r w:rsidRPr="00A842DC">
              <w:rPr>
                <w:sz w:val="24"/>
                <w:lang w:bidi="en-GB" w:val="en-GB"/>
              </w:rPr>
              <w:t xml:space="preserve">Inspection rate - Fixed compensation</w:t>
            </w:r>
          </w:p>
        </w:tc>
        <w:tc>
          <w:tcPr>
            <w:tcW w:w="1086" w:type="dxa"/>
            <w:noWrap/>
            <w:vAlign w:val="center"/>
          </w:tcPr>
          <w:p w14:paraId="475D535A" w14:textId="640A14E8" w:rsidR="001E3729" w:rsidRPr="00A467FF" w:rsidRDefault="00163429" w:rsidP="0091006A">
            <w:pPr>
              <w:jc w:val="center"/>
              <w:rPr>
                <w:rFonts w:ascii="Arial" w:hAnsi="Arial" w:cs="Arial"/>
                <w:sz w:val="24"/>
                <w:szCs w:val="24"/>
              </w:rPr>
            </w:pPr>
            <w:r>
              <w:rPr>
                <w:sz w:val="24"/>
                <w:lang w:bidi="en-GB" w:val="en-GB"/>
              </w:rPr>
              <w:t xml:space="preserve">€89</w:t>
            </w:r>
          </w:p>
        </w:tc>
        <w:tc>
          <w:tcPr>
            <w:tcW w:w="982" w:type="dxa"/>
            <w:noWrap/>
            <w:vAlign w:val="center"/>
          </w:tcPr>
          <w:p w14:paraId="62538C85" w14:textId="7A8756FE" w:rsidR="001E3729" w:rsidRPr="00A467FF" w:rsidRDefault="00163429" w:rsidP="0091006A">
            <w:pPr>
              <w:jc w:val="center"/>
              <w:rPr>
                <w:rFonts w:ascii="Arial" w:hAnsi="Arial" w:cs="Arial"/>
                <w:sz w:val="24"/>
                <w:szCs w:val="24"/>
              </w:rPr>
            </w:pPr>
            <w:r>
              <w:rPr>
                <w:sz w:val="24"/>
                <w:lang w:bidi="en-GB" w:val="en-GB"/>
              </w:rPr>
              <w:t xml:space="preserve">€78</w:t>
            </w:r>
          </w:p>
        </w:tc>
        <w:tc>
          <w:tcPr>
            <w:tcW w:w="982" w:type="dxa"/>
            <w:noWrap/>
            <w:vAlign w:val="center"/>
          </w:tcPr>
          <w:p w14:paraId="3A42A894" w14:textId="35214962" w:rsidR="001E3729" w:rsidRPr="00A467FF" w:rsidRDefault="00163429" w:rsidP="0091006A">
            <w:pPr>
              <w:ind w:right="-24"/>
              <w:jc w:val="center"/>
              <w:rPr>
                <w:rFonts w:ascii="Arial" w:hAnsi="Arial" w:cs="Arial"/>
                <w:sz w:val="24"/>
                <w:szCs w:val="24"/>
              </w:rPr>
            </w:pPr>
            <w:r>
              <w:rPr>
                <w:sz w:val="24"/>
                <w:lang w:bidi="en-GB" w:val="en-GB"/>
              </w:rPr>
              <w:t xml:space="preserve">€88</w:t>
            </w:r>
          </w:p>
        </w:tc>
        <w:tc>
          <w:tcPr>
            <w:tcW w:w="982" w:type="dxa"/>
            <w:noWrap/>
            <w:vAlign w:val="center"/>
          </w:tcPr>
          <w:p w14:paraId="2A49FC93" w14:textId="5908F8DC" w:rsidR="001E3729" w:rsidRPr="00A467FF" w:rsidRDefault="00163429" w:rsidP="0091006A">
            <w:pPr>
              <w:tabs>
                <w:tab w:val="left" w:pos="487"/>
              </w:tabs>
              <w:jc w:val="center"/>
              <w:rPr>
                <w:rFonts w:ascii="Arial" w:hAnsi="Arial" w:cs="Arial"/>
                <w:sz w:val="24"/>
                <w:szCs w:val="24"/>
              </w:rPr>
            </w:pPr>
            <w:r>
              <w:rPr>
                <w:sz w:val="24"/>
                <w:lang w:bidi="en-GB" w:val="en-GB"/>
              </w:rPr>
              <w:t xml:space="preserve">€85</w:t>
            </w:r>
          </w:p>
        </w:tc>
        <w:tc>
          <w:tcPr>
            <w:tcW w:w="985" w:type="dxa"/>
            <w:noWrap/>
            <w:vAlign w:val="center"/>
          </w:tcPr>
          <w:p w14:paraId="736B5FD4" w14:textId="6ABCB26E" w:rsidR="001E3729" w:rsidRPr="00A467FF" w:rsidRDefault="00C371C7" w:rsidP="0039269B">
            <w:pPr>
              <w:tabs>
                <w:tab w:val="left" w:pos="421"/>
              </w:tabs>
              <w:jc w:val="center"/>
              <w:rPr>
                <w:rFonts w:ascii="Arial" w:hAnsi="Arial" w:cs="Arial"/>
                <w:sz w:val="24"/>
                <w:szCs w:val="24"/>
              </w:rPr>
            </w:pPr>
            <w:r>
              <w:rPr>
                <w:sz w:val="24"/>
                <w:lang w:bidi="en-GB" w:val="en-GB"/>
              </w:rPr>
              <w:t xml:space="preserve">€92</w:t>
            </w:r>
          </w:p>
        </w:tc>
        <w:tc>
          <w:tcPr>
            <w:tcW w:w="992" w:type="dxa"/>
            <w:noWrap/>
            <w:vAlign w:val="center"/>
          </w:tcPr>
          <w:p w14:paraId="79482C57" w14:textId="483FFBF8" w:rsidR="001E3729" w:rsidRPr="00A467FF" w:rsidRDefault="005D75CD" w:rsidP="0039269B">
            <w:pPr>
              <w:jc w:val="center"/>
              <w:rPr>
                <w:rFonts w:ascii="Arial" w:hAnsi="Arial" w:cs="Arial"/>
                <w:sz w:val="24"/>
                <w:szCs w:val="24"/>
              </w:rPr>
            </w:pPr>
            <w:r>
              <w:rPr>
                <w:sz w:val="24"/>
                <w:lang w:bidi="en-GB" w:val="en-GB"/>
              </w:rPr>
              <w:t xml:space="preserve">€63</w:t>
            </w:r>
          </w:p>
        </w:tc>
        <w:tc>
          <w:tcPr>
            <w:tcW w:w="1233" w:type="dxa"/>
            <w:gridSpan w:val="2"/>
            <w:noWrap/>
            <w:vAlign w:val="center"/>
          </w:tcPr>
          <w:p w14:paraId="60DA0E33" w14:textId="59B23016" w:rsidR="001E3729" w:rsidRPr="00A467FF" w:rsidRDefault="005D75CD" w:rsidP="0039269B">
            <w:pPr>
              <w:ind w:right="56"/>
              <w:jc w:val="center"/>
              <w:rPr>
                <w:rFonts w:ascii="Arial" w:hAnsi="Arial" w:cs="Arial"/>
                <w:sz w:val="24"/>
                <w:szCs w:val="24"/>
              </w:rPr>
            </w:pPr>
            <w:r>
              <w:rPr>
                <w:sz w:val="24"/>
                <w:lang w:bidi="en-GB" w:val="en-GB"/>
              </w:rPr>
              <w:t xml:space="preserve">€91</w:t>
            </w:r>
          </w:p>
        </w:tc>
      </w:tr>
      <w:tr w:rsidR="005042B7" w:rsidRPr="00A467FF" w14:paraId="0348E9F8" w14:textId="77777777" w:rsidTr="00BA32E8">
        <w:trPr>
          <w:trHeight w:val="35"/>
        </w:trPr>
        <w:tc>
          <w:tcPr>
            <w:tcW w:w="1850" w:type="dxa"/>
            <w:noWrap/>
          </w:tcPr>
          <w:p w14:paraId="768F2306" w14:textId="77777777" w:rsidR="001E3729" w:rsidRPr="00155784" w:rsidRDefault="001E3729" w:rsidP="0091006A">
            <w:pPr>
              <w:tabs>
                <w:tab w:val="left" w:pos="1156"/>
              </w:tabs>
              <w:ind w:right="-20"/>
              <w:jc w:val="both"/>
              <w:rPr>
                <w:rFonts w:ascii="Arial" w:hAnsi="Arial" w:cs="Arial"/>
                <w:sz w:val="24"/>
                <w:szCs w:val="24"/>
              </w:rPr>
            </w:pPr>
            <w:r w:rsidRPr="00EF4995">
              <w:rPr>
                <w:sz w:val="24"/>
                <w:lang w:bidi="en-GB" w:val="en-GB"/>
              </w:rPr>
              <w:t xml:space="preserve">Inspection rate – Shortfall in collection</w:t>
            </w:r>
          </w:p>
        </w:tc>
        <w:tc>
          <w:tcPr>
            <w:tcW w:w="1086" w:type="dxa"/>
            <w:noWrap/>
            <w:vAlign w:val="center"/>
          </w:tcPr>
          <w:p w14:paraId="6C3F913E" w14:textId="315333EC" w:rsidR="001E3729" w:rsidRPr="00A467FF" w:rsidRDefault="000049D0" w:rsidP="0091006A">
            <w:pPr>
              <w:jc w:val="center"/>
              <w:rPr>
                <w:rFonts w:ascii="Arial" w:hAnsi="Arial" w:cs="Arial"/>
                <w:sz w:val="24"/>
                <w:szCs w:val="24"/>
              </w:rPr>
            </w:pPr>
            <w:r>
              <w:rPr>
                <w:sz w:val="24"/>
                <w:lang w:bidi="en-GB" w:val="en-GB"/>
              </w:rPr>
              <w:t xml:space="preserve">€0</w:t>
            </w:r>
          </w:p>
        </w:tc>
        <w:tc>
          <w:tcPr>
            <w:tcW w:w="982" w:type="dxa"/>
            <w:noWrap/>
            <w:vAlign w:val="center"/>
          </w:tcPr>
          <w:p w14:paraId="5DB3DF4C" w14:textId="23EB916A" w:rsidR="001E3729" w:rsidRPr="00A467FF" w:rsidRDefault="005D75CD" w:rsidP="0091006A">
            <w:pPr>
              <w:jc w:val="center"/>
              <w:rPr>
                <w:rFonts w:ascii="Arial" w:hAnsi="Arial" w:cs="Arial"/>
                <w:sz w:val="24"/>
                <w:szCs w:val="24"/>
              </w:rPr>
            </w:pPr>
            <w:r>
              <w:rPr>
                <w:sz w:val="24"/>
                <w:lang w:bidi="en-GB" w:val="en-GB"/>
              </w:rPr>
              <w:t xml:space="preserve">€39</w:t>
            </w:r>
          </w:p>
        </w:tc>
        <w:tc>
          <w:tcPr>
            <w:tcW w:w="982" w:type="dxa"/>
            <w:noWrap/>
            <w:vAlign w:val="center"/>
          </w:tcPr>
          <w:p w14:paraId="588A567A" w14:textId="1F3645AF" w:rsidR="001E3729" w:rsidRPr="00A467FF" w:rsidRDefault="005D75CD" w:rsidP="0091006A">
            <w:pPr>
              <w:ind w:right="-24"/>
              <w:jc w:val="center"/>
              <w:rPr>
                <w:rFonts w:ascii="Arial" w:hAnsi="Arial" w:cs="Arial"/>
                <w:sz w:val="24"/>
                <w:szCs w:val="24"/>
              </w:rPr>
            </w:pPr>
            <w:r>
              <w:rPr>
                <w:sz w:val="24"/>
                <w:lang w:bidi="en-GB" w:val="en-GB"/>
              </w:rPr>
              <w:t xml:space="preserve">€67</w:t>
            </w:r>
          </w:p>
        </w:tc>
        <w:tc>
          <w:tcPr>
            <w:tcW w:w="982" w:type="dxa"/>
            <w:noWrap/>
            <w:vAlign w:val="center"/>
          </w:tcPr>
          <w:p w14:paraId="4E24676D" w14:textId="001C0A91" w:rsidR="001E3729" w:rsidRPr="00A467FF" w:rsidRDefault="00CC2F94" w:rsidP="0091006A">
            <w:pPr>
              <w:tabs>
                <w:tab w:val="left" w:pos="487"/>
              </w:tabs>
              <w:jc w:val="center"/>
              <w:rPr>
                <w:rFonts w:ascii="Arial" w:hAnsi="Arial" w:cs="Arial"/>
                <w:sz w:val="24"/>
                <w:szCs w:val="24"/>
              </w:rPr>
            </w:pPr>
            <w:r>
              <w:rPr>
                <w:sz w:val="24"/>
                <w:lang w:bidi="en-GB" w:val="en-GB"/>
              </w:rPr>
              <w:t xml:space="preserve">€105</w:t>
            </w:r>
          </w:p>
        </w:tc>
        <w:tc>
          <w:tcPr>
            <w:tcW w:w="985" w:type="dxa"/>
            <w:noWrap/>
            <w:vAlign w:val="center"/>
          </w:tcPr>
          <w:p w14:paraId="65A0AA05" w14:textId="4ECE14CC" w:rsidR="001E3729" w:rsidRPr="00A467FF" w:rsidRDefault="00CC2F94" w:rsidP="0039269B">
            <w:pPr>
              <w:tabs>
                <w:tab w:val="left" w:pos="421"/>
              </w:tabs>
              <w:jc w:val="center"/>
              <w:rPr>
                <w:rFonts w:ascii="Arial" w:hAnsi="Arial" w:cs="Arial"/>
                <w:sz w:val="24"/>
                <w:szCs w:val="24"/>
              </w:rPr>
            </w:pPr>
            <w:r>
              <w:rPr>
                <w:sz w:val="24"/>
                <w:lang w:bidi="en-GB" w:val="en-GB"/>
              </w:rPr>
              <w:t xml:space="preserve">€140</w:t>
            </w:r>
          </w:p>
        </w:tc>
        <w:tc>
          <w:tcPr>
            <w:tcW w:w="992" w:type="dxa"/>
            <w:noWrap/>
            <w:vAlign w:val="center"/>
          </w:tcPr>
          <w:p w14:paraId="5FA77175" w14:textId="5300B1D2" w:rsidR="001E3729" w:rsidRPr="00A467FF" w:rsidRDefault="00CC2F94" w:rsidP="0039269B">
            <w:pPr>
              <w:jc w:val="center"/>
              <w:rPr>
                <w:rFonts w:ascii="Arial" w:hAnsi="Arial" w:cs="Arial"/>
                <w:sz w:val="24"/>
                <w:szCs w:val="24"/>
              </w:rPr>
            </w:pPr>
            <w:r>
              <w:rPr>
                <w:sz w:val="24"/>
                <w:lang w:bidi="en-GB" w:val="en-GB"/>
              </w:rPr>
              <w:t xml:space="preserve">€182</w:t>
            </w:r>
          </w:p>
        </w:tc>
        <w:tc>
          <w:tcPr>
            <w:tcW w:w="1233" w:type="dxa"/>
            <w:gridSpan w:val="2"/>
            <w:noWrap/>
            <w:vAlign w:val="center"/>
          </w:tcPr>
          <w:p w14:paraId="35B88812" w14:textId="5CB2BA1A" w:rsidR="001E3729" w:rsidRPr="00A467FF" w:rsidRDefault="0095121D" w:rsidP="0039269B">
            <w:pPr>
              <w:ind w:right="56"/>
              <w:jc w:val="center"/>
              <w:rPr>
                <w:rFonts w:ascii="Arial" w:hAnsi="Arial" w:cs="Arial"/>
                <w:sz w:val="24"/>
                <w:szCs w:val="24"/>
              </w:rPr>
            </w:pPr>
            <w:r>
              <w:rPr>
                <w:sz w:val="24"/>
                <w:lang w:bidi="en-GB" w:val="en-GB"/>
              </w:rPr>
              <w:t xml:space="preserve">€195</w:t>
            </w:r>
          </w:p>
        </w:tc>
      </w:tr>
      <w:tr w:rsidR="005042B7" w:rsidRPr="00A467FF" w14:paraId="1D4CA961" w14:textId="77777777" w:rsidTr="00BA32E8">
        <w:trPr>
          <w:trHeight w:val="35"/>
        </w:trPr>
        <w:tc>
          <w:tcPr>
            <w:tcW w:w="1850" w:type="dxa"/>
            <w:noWrap/>
          </w:tcPr>
          <w:p w14:paraId="1F4470E4" w14:textId="77777777" w:rsidR="001E3729" w:rsidRPr="00155784" w:rsidRDefault="001E3729" w:rsidP="0091006A">
            <w:pPr>
              <w:tabs>
                <w:tab w:val="left" w:pos="1156"/>
              </w:tabs>
              <w:ind w:right="-20"/>
              <w:jc w:val="both"/>
              <w:rPr>
                <w:rFonts w:ascii="Arial" w:hAnsi="Arial" w:cs="Arial"/>
                <w:sz w:val="24"/>
                <w:szCs w:val="24"/>
              </w:rPr>
            </w:pPr>
            <w:r w:rsidRPr="00EF4995">
              <w:rPr>
                <w:sz w:val="24"/>
                <w:lang w:bidi="en-GB" w:val="en-GB"/>
              </w:rPr>
              <w:t xml:space="preserve">Increased inspection rate</w:t>
            </w:r>
          </w:p>
        </w:tc>
        <w:tc>
          <w:tcPr>
            <w:tcW w:w="1086" w:type="dxa"/>
            <w:noWrap/>
            <w:vAlign w:val="center"/>
          </w:tcPr>
          <w:p w14:paraId="1FAB8B3D" w14:textId="4A00DFAC" w:rsidR="001E3729" w:rsidRPr="00A467FF" w:rsidRDefault="000049D0" w:rsidP="0091006A">
            <w:pPr>
              <w:jc w:val="center"/>
              <w:rPr>
                <w:rFonts w:ascii="Arial" w:hAnsi="Arial" w:cs="Arial"/>
                <w:sz w:val="24"/>
                <w:szCs w:val="24"/>
              </w:rPr>
            </w:pPr>
            <w:r>
              <w:rPr>
                <w:sz w:val="24"/>
                <w:lang w:bidi="en-GB" w:val="en-GB"/>
              </w:rPr>
              <w:t xml:space="preserve">€150</w:t>
            </w:r>
          </w:p>
        </w:tc>
        <w:tc>
          <w:tcPr>
            <w:tcW w:w="982" w:type="dxa"/>
            <w:noWrap/>
            <w:vAlign w:val="center"/>
          </w:tcPr>
          <w:p w14:paraId="13095451" w14:textId="4F9A581A" w:rsidR="001E3729" w:rsidRPr="00A467FF" w:rsidRDefault="000049D0" w:rsidP="0091006A">
            <w:pPr>
              <w:jc w:val="center"/>
              <w:rPr>
                <w:rFonts w:ascii="Arial" w:hAnsi="Arial" w:cs="Arial"/>
                <w:sz w:val="24"/>
                <w:szCs w:val="24"/>
              </w:rPr>
            </w:pPr>
            <w:r>
              <w:rPr>
                <w:sz w:val="24"/>
                <w:lang w:bidi="en-GB" w:val="en-GB"/>
              </w:rPr>
              <w:t xml:space="preserve">€189</w:t>
            </w:r>
          </w:p>
        </w:tc>
        <w:tc>
          <w:tcPr>
            <w:tcW w:w="982" w:type="dxa"/>
            <w:noWrap/>
            <w:vAlign w:val="center"/>
          </w:tcPr>
          <w:p w14:paraId="67F460E5" w14:textId="6F32C36C" w:rsidR="001E3729" w:rsidRPr="00A467FF" w:rsidRDefault="000049D0" w:rsidP="0091006A">
            <w:pPr>
              <w:ind w:right="-24"/>
              <w:jc w:val="center"/>
              <w:rPr>
                <w:rFonts w:ascii="Arial" w:hAnsi="Arial" w:cs="Arial"/>
                <w:sz w:val="24"/>
                <w:szCs w:val="24"/>
              </w:rPr>
            </w:pPr>
            <w:r>
              <w:rPr>
                <w:sz w:val="24"/>
                <w:lang w:bidi="en-GB" w:val="en-GB"/>
              </w:rPr>
              <w:t xml:space="preserve">€217</w:t>
            </w:r>
          </w:p>
        </w:tc>
        <w:tc>
          <w:tcPr>
            <w:tcW w:w="982" w:type="dxa"/>
            <w:noWrap/>
            <w:vAlign w:val="center"/>
          </w:tcPr>
          <w:p w14:paraId="2536173F" w14:textId="097FE83F" w:rsidR="001E3729" w:rsidRPr="00A467FF" w:rsidRDefault="00E1554C" w:rsidP="0091006A">
            <w:pPr>
              <w:tabs>
                <w:tab w:val="left" w:pos="487"/>
              </w:tabs>
              <w:jc w:val="center"/>
              <w:rPr>
                <w:rFonts w:ascii="Arial" w:hAnsi="Arial" w:cs="Arial"/>
                <w:sz w:val="24"/>
                <w:szCs w:val="24"/>
              </w:rPr>
            </w:pPr>
            <w:r>
              <w:rPr>
                <w:sz w:val="24"/>
                <w:lang w:bidi="en-GB" w:val="en-GB"/>
              </w:rPr>
              <w:t xml:space="preserve">€255</w:t>
            </w:r>
          </w:p>
        </w:tc>
        <w:tc>
          <w:tcPr>
            <w:tcW w:w="985" w:type="dxa"/>
            <w:noWrap/>
            <w:vAlign w:val="center"/>
          </w:tcPr>
          <w:p w14:paraId="27268E80" w14:textId="0AFD5C7B" w:rsidR="001E3729" w:rsidRPr="00A467FF" w:rsidRDefault="0095121D" w:rsidP="0039269B">
            <w:pPr>
              <w:tabs>
                <w:tab w:val="left" w:pos="421"/>
              </w:tabs>
              <w:jc w:val="center"/>
              <w:rPr>
                <w:rFonts w:ascii="Arial" w:hAnsi="Arial" w:cs="Arial"/>
                <w:sz w:val="24"/>
                <w:szCs w:val="24"/>
              </w:rPr>
            </w:pPr>
            <w:r>
              <w:rPr>
                <w:sz w:val="24"/>
                <w:lang w:bidi="en-GB" w:val="en-GB"/>
              </w:rPr>
              <w:t xml:space="preserve">€290</w:t>
            </w:r>
          </w:p>
        </w:tc>
        <w:tc>
          <w:tcPr>
            <w:tcW w:w="992" w:type="dxa"/>
            <w:noWrap/>
            <w:vAlign w:val="center"/>
          </w:tcPr>
          <w:p w14:paraId="0D358A56" w14:textId="34D198E0" w:rsidR="001E3729" w:rsidRPr="00A467FF" w:rsidRDefault="00E1554C" w:rsidP="0039269B">
            <w:pPr>
              <w:jc w:val="center"/>
              <w:rPr>
                <w:rFonts w:ascii="Arial" w:hAnsi="Arial" w:cs="Arial"/>
                <w:sz w:val="24"/>
                <w:szCs w:val="24"/>
              </w:rPr>
            </w:pPr>
            <w:r>
              <w:rPr>
                <w:sz w:val="24"/>
                <w:lang w:bidi="en-GB" w:val="en-GB"/>
              </w:rPr>
              <w:t xml:space="preserve">€332</w:t>
            </w:r>
          </w:p>
        </w:tc>
        <w:tc>
          <w:tcPr>
            <w:tcW w:w="1233" w:type="dxa"/>
            <w:gridSpan w:val="2"/>
            <w:noWrap/>
            <w:vAlign w:val="center"/>
          </w:tcPr>
          <w:p w14:paraId="5A08C3CE" w14:textId="7B3D966D" w:rsidR="001E3729" w:rsidRPr="00A467FF" w:rsidRDefault="00E1554C" w:rsidP="0039269B">
            <w:pPr>
              <w:ind w:right="56"/>
              <w:jc w:val="center"/>
              <w:rPr>
                <w:rFonts w:ascii="Arial" w:hAnsi="Arial" w:cs="Arial"/>
                <w:sz w:val="24"/>
                <w:szCs w:val="24"/>
              </w:rPr>
            </w:pPr>
            <w:r>
              <w:rPr>
                <w:sz w:val="24"/>
                <w:lang w:bidi="en-GB" w:val="en-GB"/>
              </w:rPr>
              <w:t xml:space="preserve">€345</w:t>
            </w:r>
          </w:p>
        </w:tc>
      </w:tr>
      <w:tr w:rsidR="005042B7" w:rsidRPr="00A467FF" w14:paraId="2BC1A788" w14:textId="77777777" w:rsidTr="00BA32E8">
        <w:trPr>
          <w:trHeight w:val="35"/>
        </w:trPr>
        <w:tc>
          <w:tcPr>
            <w:tcW w:w="1850" w:type="dxa"/>
            <w:noWrap/>
          </w:tcPr>
          <w:p w14:paraId="210AA52A" w14:textId="77777777" w:rsidR="00F50C76" w:rsidRPr="00155784" w:rsidRDefault="00F50C76" w:rsidP="0091006A">
            <w:pPr>
              <w:tabs>
                <w:tab w:val="left" w:pos="1156"/>
              </w:tabs>
              <w:ind w:right="-20"/>
              <w:jc w:val="both"/>
              <w:rPr>
                <w:rFonts w:ascii="Arial" w:hAnsi="Arial" w:cs="Arial"/>
                <w:sz w:val="24"/>
                <w:szCs w:val="24"/>
              </w:rPr>
            </w:pPr>
            <w:r w:rsidRPr="00EF4995">
              <w:rPr>
                <w:sz w:val="24"/>
                <w:lang w:bidi="en-GB" w:val="en-GB"/>
              </w:rPr>
              <w:t xml:space="preserve">Increased inspection rate – Fixed compensation</w:t>
            </w:r>
          </w:p>
        </w:tc>
        <w:tc>
          <w:tcPr>
            <w:tcW w:w="1086" w:type="dxa"/>
            <w:noWrap/>
            <w:vAlign w:val="center"/>
          </w:tcPr>
          <w:p w14:paraId="702B9128" w14:textId="6783F804" w:rsidR="00F50C76" w:rsidRPr="00A467FF" w:rsidRDefault="00F50C76" w:rsidP="0091006A">
            <w:pPr>
              <w:jc w:val="center"/>
              <w:rPr>
                <w:rFonts w:ascii="Arial" w:hAnsi="Arial" w:cs="Arial"/>
                <w:sz w:val="24"/>
                <w:szCs w:val="24"/>
              </w:rPr>
            </w:pPr>
            <w:r w:rsidRPr="00504155">
              <w:rPr>
                <w:sz w:val="24"/>
                <w:lang w:bidi="en-GB" w:val="en-GB"/>
              </w:rPr>
              <w:t xml:space="preserve">€150</w:t>
            </w:r>
          </w:p>
        </w:tc>
        <w:tc>
          <w:tcPr>
            <w:tcW w:w="982" w:type="dxa"/>
            <w:vAlign w:val="center"/>
          </w:tcPr>
          <w:p w14:paraId="526C8C0A" w14:textId="4CCE93E9" w:rsidR="00F50C76" w:rsidRPr="00A467FF" w:rsidRDefault="00F50C76" w:rsidP="0091006A">
            <w:pPr>
              <w:jc w:val="center"/>
              <w:rPr>
                <w:rFonts w:ascii="Arial" w:hAnsi="Arial" w:cs="Arial"/>
                <w:sz w:val="24"/>
                <w:szCs w:val="24"/>
              </w:rPr>
            </w:pPr>
            <w:r w:rsidRPr="00504155">
              <w:rPr>
                <w:sz w:val="24"/>
                <w:lang w:bidi="en-GB" w:val="en-GB"/>
              </w:rPr>
              <w:t xml:space="preserve">€150</w:t>
            </w:r>
          </w:p>
        </w:tc>
        <w:tc>
          <w:tcPr>
            <w:tcW w:w="982" w:type="dxa"/>
            <w:vAlign w:val="center"/>
          </w:tcPr>
          <w:p w14:paraId="294533AD" w14:textId="2C0D1F0C" w:rsidR="00F50C76" w:rsidRPr="00A467FF" w:rsidRDefault="00F50C76" w:rsidP="0091006A">
            <w:pPr>
              <w:ind w:right="-24"/>
              <w:jc w:val="center"/>
              <w:rPr>
                <w:rFonts w:ascii="Arial" w:hAnsi="Arial" w:cs="Arial"/>
                <w:sz w:val="24"/>
                <w:szCs w:val="24"/>
              </w:rPr>
            </w:pPr>
            <w:r w:rsidRPr="00504155">
              <w:rPr>
                <w:sz w:val="24"/>
                <w:lang w:bidi="en-GB" w:val="en-GB"/>
              </w:rPr>
              <w:t xml:space="preserve">€150</w:t>
            </w:r>
          </w:p>
        </w:tc>
        <w:tc>
          <w:tcPr>
            <w:tcW w:w="982" w:type="dxa"/>
            <w:vAlign w:val="center"/>
          </w:tcPr>
          <w:p w14:paraId="5EDC37BB" w14:textId="0E6CDB31" w:rsidR="00F50C76" w:rsidRPr="00A467FF" w:rsidRDefault="00F50C76" w:rsidP="0091006A">
            <w:pPr>
              <w:tabs>
                <w:tab w:val="left" w:pos="487"/>
              </w:tabs>
              <w:jc w:val="center"/>
              <w:rPr>
                <w:rFonts w:ascii="Arial" w:hAnsi="Arial" w:cs="Arial"/>
                <w:sz w:val="24"/>
                <w:szCs w:val="24"/>
              </w:rPr>
            </w:pPr>
            <w:r w:rsidRPr="00504155">
              <w:rPr>
                <w:sz w:val="24"/>
                <w:lang w:bidi="en-GB" w:val="en-GB"/>
              </w:rPr>
              <w:t xml:space="preserve">€150</w:t>
            </w:r>
          </w:p>
        </w:tc>
        <w:tc>
          <w:tcPr>
            <w:tcW w:w="985" w:type="dxa"/>
            <w:vAlign w:val="center"/>
          </w:tcPr>
          <w:p w14:paraId="4152F081" w14:textId="01219363" w:rsidR="00F50C76" w:rsidRPr="00A467FF" w:rsidRDefault="00F50C76" w:rsidP="0039269B">
            <w:pPr>
              <w:tabs>
                <w:tab w:val="left" w:pos="421"/>
              </w:tabs>
              <w:jc w:val="center"/>
              <w:rPr>
                <w:rFonts w:ascii="Arial" w:hAnsi="Arial" w:cs="Arial"/>
                <w:sz w:val="24"/>
                <w:szCs w:val="24"/>
              </w:rPr>
            </w:pPr>
            <w:r w:rsidRPr="00504155">
              <w:rPr>
                <w:sz w:val="24"/>
                <w:lang w:bidi="en-GB" w:val="en-GB"/>
              </w:rPr>
              <w:t xml:space="preserve">€150</w:t>
            </w:r>
          </w:p>
        </w:tc>
        <w:tc>
          <w:tcPr>
            <w:tcW w:w="992" w:type="dxa"/>
            <w:vAlign w:val="center"/>
          </w:tcPr>
          <w:p w14:paraId="25E14A19" w14:textId="001FF35E" w:rsidR="00F50C76" w:rsidRPr="00A467FF" w:rsidRDefault="00F50C76" w:rsidP="0039269B">
            <w:pPr>
              <w:jc w:val="center"/>
              <w:rPr>
                <w:rFonts w:ascii="Arial" w:hAnsi="Arial" w:cs="Arial"/>
                <w:sz w:val="24"/>
                <w:szCs w:val="24"/>
              </w:rPr>
            </w:pPr>
            <w:r w:rsidRPr="00504155">
              <w:rPr>
                <w:sz w:val="24"/>
                <w:lang w:bidi="en-GB" w:val="en-GB"/>
              </w:rPr>
              <w:t xml:space="preserve">€150</w:t>
            </w:r>
          </w:p>
        </w:tc>
        <w:tc>
          <w:tcPr>
            <w:tcW w:w="1233" w:type="dxa"/>
            <w:gridSpan w:val="2"/>
            <w:vAlign w:val="center"/>
          </w:tcPr>
          <w:p w14:paraId="306EF534" w14:textId="64C80BAE" w:rsidR="00F50C76" w:rsidRPr="00A467FF" w:rsidRDefault="00F50C76" w:rsidP="0039269B">
            <w:pPr>
              <w:ind w:right="56"/>
              <w:jc w:val="center"/>
              <w:rPr>
                <w:rFonts w:ascii="Arial" w:hAnsi="Arial" w:cs="Arial"/>
                <w:sz w:val="24"/>
                <w:szCs w:val="24"/>
              </w:rPr>
            </w:pPr>
            <w:r w:rsidRPr="00504155">
              <w:rPr>
                <w:sz w:val="24"/>
                <w:lang w:bidi="en-GB" w:val="en-GB"/>
              </w:rPr>
              <w:t xml:space="preserve">€150</w:t>
            </w:r>
          </w:p>
        </w:tc>
      </w:tr>
      <w:tr w:rsidR="005042B7" w:rsidRPr="00A467FF" w14:paraId="65D95E8F" w14:textId="77777777" w:rsidTr="00BA32E8">
        <w:trPr>
          <w:trHeight w:val="35"/>
        </w:trPr>
        <w:tc>
          <w:tcPr>
            <w:tcW w:w="1850" w:type="dxa"/>
            <w:noWrap/>
          </w:tcPr>
          <w:p w14:paraId="3F44C581" w14:textId="77777777" w:rsidR="001E3729" w:rsidRPr="00155784" w:rsidRDefault="001E3729" w:rsidP="0091006A">
            <w:pPr>
              <w:tabs>
                <w:tab w:val="left" w:pos="1156"/>
              </w:tabs>
              <w:ind w:right="-20"/>
              <w:jc w:val="both"/>
              <w:rPr>
                <w:rFonts w:ascii="Arial" w:hAnsi="Arial" w:cs="Arial"/>
                <w:sz w:val="24"/>
                <w:szCs w:val="24"/>
              </w:rPr>
            </w:pPr>
            <w:r w:rsidRPr="009F62A5">
              <w:rPr>
                <w:sz w:val="24"/>
                <w:lang w:bidi="en-GB" w:val="en-GB"/>
              </w:rPr>
              <w:t xml:space="preserve">Increased inspection rate – Shortfall in collection</w:t>
            </w:r>
          </w:p>
        </w:tc>
        <w:tc>
          <w:tcPr>
            <w:tcW w:w="1086" w:type="dxa"/>
            <w:noWrap/>
            <w:vAlign w:val="center"/>
          </w:tcPr>
          <w:p w14:paraId="4C59A913" w14:textId="6974EFD4" w:rsidR="001E3729" w:rsidRPr="00A467FF" w:rsidRDefault="00E1554C" w:rsidP="0091006A">
            <w:pPr>
              <w:jc w:val="center"/>
              <w:rPr>
                <w:rFonts w:ascii="Arial" w:hAnsi="Arial" w:cs="Arial"/>
                <w:sz w:val="24"/>
                <w:szCs w:val="24"/>
              </w:rPr>
            </w:pPr>
            <w:r>
              <w:rPr>
                <w:sz w:val="24"/>
                <w:lang w:bidi="en-GB" w:val="en-GB"/>
              </w:rPr>
              <w:t xml:space="preserve">€0</w:t>
            </w:r>
          </w:p>
        </w:tc>
        <w:tc>
          <w:tcPr>
            <w:tcW w:w="982" w:type="dxa"/>
            <w:noWrap/>
            <w:vAlign w:val="center"/>
          </w:tcPr>
          <w:p w14:paraId="26B8151F" w14:textId="04C0D767" w:rsidR="001E3729" w:rsidRPr="00A467FF" w:rsidRDefault="0095121D" w:rsidP="0091006A">
            <w:pPr>
              <w:jc w:val="center"/>
              <w:rPr>
                <w:rFonts w:ascii="Arial" w:hAnsi="Arial" w:cs="Arial"/>
                <w:sz w:val="24"/>
                <w:szCs w:val="24"/>
              </w:rPr>
            </w:pPr>
            <w:r>
              <w:rPr>
                <w:sz w:val="24"/>
                <w:lang w:bidi="en-GB" w:val="en-GB"/>
              </w:rPr>
              <w:t xml:space="preserve">€39</w:t>
            </w:r>
          </w:p>
        </w:tc>
        <w:tc>
          <w:tcPr>
            <w:tcW w:w="982" w:type="dxa"/>
            <w:noWrap/>
            <w:vAlign w:val="center"/>
          </w:tcPr>
          <w:p w14:paraId="7F0F0A38" w14:textId="75142B02" w:rsidR="001E3729" w:rsidRPr="00A467FF" w:rsidRDefault="0095121D" w:rsidP="0091006A">
            <w:pPr>
              <w:ind w:right="-24"/>
              <w:jc w:val="center"/>
              <w:rPr>
                <w:rFonts w:ascii="Arial" w:hAnsi="Arial" w:cs="Arial"/>
                <w:sz w:val="24"/>
                <w:szCs w:val="24"/>
              </w:rPr>
            </w:pPr>
            <w:r>
              <w:rPr>
                <w:sz w:val="24"/>
                <w:lang w:bidi="en-GB" w:val="en-GB"/>
              </w:rPr>
              <w:t xml:space="preserve">€67</w:t>
            </w:r>
          </w:p>
        </w:tc>
        <w:tc>
          <w:tcPr>
            <w:tcW w:w="982" w:type="dxa"/>
            <w:noWrap/>
            <w:vAlign w:val="center"/>
          </w:tcPr>
          <w:p w14:paraId="7F07FCE0" w14:textId="21C2EC75" w:rsidR="001E3729" w:rsidRPr="00A467FF" w:rsidRDefault="0064668E" w:rsidP="0091006A">
            <w:pPr>
              <w:tabs>
                <w:tab w:val="left" w:pos="487"/>
              </w:tabs>
              <w:jc w:val="center"/>
              <w:rPr>
                <w:rFonts w:ascii="Arial" w:hAnsi="Arial" w:cs="Arial"/>
                <w:sz w:val="24"/>
                <w:szCs w:val="24"/>
              </w:rPr>
            </w:pPr>
            <w:r>
              <w:rPr>
                <w:sz w:val="24"/>
                <w:lang w:bidi="en-GB" w:val="en-GB"/>
              </w:rPr>
              <w:t xml:space="preserve">€105</w:t>
            </w:r>
          </w:p>
        </w:tc>
        <w:tc>
          <w:tcPr>
            <w:tcW w:w="985" w:type="dxa"/>
            <w:noWrap/>
            <w:vAlign w:val="center"/>
          </w:tcPr>
          <w:p w14:paraId="707D2B5D" w14:textId="4DF5FA60" w:rsidR="001E3729" w:rsidRPr="00A467FF" w:rsidRDefault="0064668E" w:rsidP="0039269B">
            <w:pPr>
              <w:tabs>
                <w:tab w:val="left" w:pos="421"/>
              </w:tabs>
              <w:jc w:val="center"/>
              <w:rPr>
                <w:rFonts w:ascii="Arial" w:hAnsi="Arial" w:cs="Arial"/>
                <w:sz w:val="24"/>
                <w:szCs w:val="24"/>
              </w:rPr>
            </w:pPr>
            <w:r>
              <w:rPr>
                <w:sz w:val="24"/>
                <w:lang w:bidi="en-GB" w:val="en-GB"/>
              </w:rPr>
              <w:t xml:space="preserve">€140</w:t>
            </w:r>
          </w:p>
        </w:tc>
        <w:tc>
          <w:tcPr>
            <w:tcW w:w="992" w:type="dxa"/>
            <w:noWrap/>
            <w:vAlign w:val="center"/>
          </w:tcPr>
          <w:p w14:paraId="0CF570B8" w14:textId="709325B7" w:rsidR="001E3729" w:rsidRPr="00A467FF" w:rsidRDefault="0064668E" w:rsidP="0039269B">
            <w:pPr>
              <w:jc w:val="center"/>
              <w:rPr>
                <w:rFonts w:ascii="Arial" w:hAnsi="Arial" w:cs="Arial"/>
                <w:sz w:val="24"/>
                <w:szCs w:val="24"/>
              </w:rPr>
            </w:pPr>
            <w:r>
              <w:rPr>
                <w:sz w:val="24"/>
                <w:lang w:bidi="en-GB" w:val="en-GB"/>
              </w:rPr>
              <w:t xml:space="preserve">€182</w:t>
            </w:r>
          </w:p>
        </w:tc>
        <w:tc>
          <w:tcPr>
            <w:tcW w:w="1233" w:type="dxa"/>
            <w:gridSpan w:val="2"/>
            <w:noWrap/>
            <w:vAlign w:val="center"/>
          </w:tcPr>
          <w:p w14:paraId="3EF205E8" w14:textId="581ACC73" w:rsidR="001E3729" w:rsidRPr="00A467FF" w:rsidRDefault="0095121D" w:rsidP="0039269B">
            <w:pPr>
              <w:ind w:right="56"/>
              <w:jc w:val="center"/>
              <w:rPr>
                <w:rFonts w:ascii="Arial" w:hAnsi="Arial" w:cs="Arial"/>
                <w:sz w:val="24"/>
                <w:szCs w:val="24"/>
              </w:rPr>
            </w:pPr>
            <w:r>
              <w:rPr>
                <w:sz w:val="24"/>
                <w:lang w:bidi="en-GB" w:val="en-GB"/>
              </w:rPr>
              <w:t xml:space="preserve">€195</w:t>
            </w:r>
          </w:p>
        </w:tc>
      </w:tr>
      <w:tr w:rsidR="005042B7" w:rsidRPr="00A467FF" w14:paraId="5EFB319D" w14:textId="77777777" w:rsidTr="00BA32E8">
        <w:trPr>
          <w:trHeight w:val="35"/>
        </w:trPr>
        <w:tc>
          <w:tcPr>
            <w:tcW w:w="1850" w:type="dxa"/>
            <w:noWrap/>
          </w:tcPr>
          <w:p w14:paraId="6AEDB7C8" w14:textId="45B1D612" w:rsidR="008E13DC" w:rsidRPr="009F62A5" w:rsidRDefault="008E13DC" w:rsidP="0091006A">
            <w:pPr>
              <w:tabs>
                <w:tab w:val="left" w:pos="1156"/>
              </w:tabs>
              <w:ind w:right="-20"/>
              <w:jc w:val="both"/>
              <w:rPr>
                <w:rFonts w:ascii="Arial" w:hAnsi="Arial" w:cs="Arial"/>
                <w:sz w:val="24"/>
                <w:szCs w:val="24"/>
              </w:rPr>
            </w:pPr>
            <w:r>
              <w:rPr>
                <w:sz w:val="24"/>
                <w:lang w:bidi="en-GB" w:val="en-GB"/>
              </w:rPr>
              <w:t xml:space="preserve">Child inspection rate</w:t>
            </w:r>
          </w:p>
        </w:tc>
        <w:tc>
          <w:tcPr>
            <w:tcW w:w="1086" w:type="dxa"/>
            <w:noWrap/>
            <w:vAlign w:val="center"/>
          </w:tcPr>
          <w:p w14:paraId="3CB05B95" w14:textId="2833A0B2" w:rsidR="008E13DC" w:rsidRDefault="009C174A" w:rsidP="0091006A">
            <w:pPr>
              <w:jc w:val="center"/>
              <w:rPr>
                <w:rFonts w:ascii="Arial" w:hAnsi="Arial" w:cs="Arial"/>
                <w:sz w:val="24"/>
                <w:szCs w:val="24"/>
              </w:rPr>
            </w:pPr>
            <w:r>
              <w:rPr>
                <w:sz w:val="24"/>
                <w:lang w:bidi="en-GB" w:val="en-GB"/>
              </w:rPr>
              <w:t xml:space="preserve">€50</w:t>
            </w:r>
          </w:p>
        </w:tc>
        <w:tc>
          <w:tcPr>
            <w:tcW w:w="982" w:type="dxa"/>
            <w:noWrap/>
            <w:vAlign w:val="center"/>
          </w:tcPr>
          <w:p w14:paraId="54B63A92" w14:textId="17223212" w:rsidR="008E13DC" w:rsidRDefault="009C174A" w:rsidP="0091006A">
            <w:pPr>
              <w:jc w:val="center"/>
              <w:rPr>
                <w:rFonts w:ascii="Arial" w:hAnsi="Arial" w:cs="Arial"/>
                <w:sz w:val="24"/>
                <w:szCs w:val="24"/>
              </w:rPr>
            </w:pPr>
            <w:r>
              <w:rPr>
                <w:sz w:val="24"/>
                <w:lang w:bidi="en-GB" w:val="en-GB"/>
              </w:rPr>
              <w:t xml:space="preserve">€70</w:t>
            </w:r>
          </w:p>
        </w:tc>
        <w:tc>
          <w:tcPr>
            <w:tcW w:w="982" w:type="dxa"/>
            <w:noWrap/>
            <w:vAlign w:val="center"/>
          </w:tcPr>
          <w:p w14:paraId="6DF1CBE7" w14:textId="6ED7A345" w:rsidR="008E13DC" w:rsidRDefault="0095121D" w:rsidP="0091006A">
            <w:pPr>
              <w:ind w:right="-24"/>
              <w:jc w:val="center"/>
              <w:rPr>
                <w:rFonts w:ascii="Arial" w:hAnsi="Arial" w:cs="Arial"/>
                <w:sz w:val="24"/>
                <w:szCs w:val="24"/>
              </w:rPr>
            </w:pPr>
            <w:r>
              <w:rPr>
                <w:sz w:val="24"/>
                <w:lang w:bidi="en-GB" w:val="en-GB"/>
              </w:rPr>
              <w:t xml:space="preserve">€84</w:t>
            </w:r>
          </w:p>
        </w:tc>
        <w:tc>
          <w:tcPr>
            <w:tcW w:w="982" w:type="dxa"/>
            <w:noWrap/>
            <w:vAlign w:val="center"/>
          </w:tcPr>
          <w:p w14:paraId="70284717" w14:textId="3FBA6F0E" w:rsidR="008E13DC" w:rsidRDefault="00215E97" w:rsidP="0091006A">
            <w:pPr>
              <w:tabs>
                <w:tab w:val="left" w:pos="487"/>
              </w:tabs>
              <w:jc w:val="center"/>
              <w:rPr>
                <w:rFonts w:ascii="Arial" w:hAnsi="Arial" w:cs="Arial"/>
                <w:sz w:val="24"/>
                <w:szCs w:val="24"/>
              </w:rPr>
            </w:pPr>
            <w:r>
              <w:rPr>
                <w:sz w:val="24"/>
                <w:lang w:bidi="en-GB" w:val="en-GB"/>
              </w:rPr>
              <w:t xml:space="preserve">€103</w:t>
            </w:r>
          </w:p>
        </w:tc>
        <w:tc>
          <w:tcPr>
            <w:tcW w:w="985" w:type="dxa"/>
            <w:noWrap/>
            <w:vAlign w:val="center"/>
          </w:tcPr>
          <w:p w14:paraId="543C2608" w14:textId="6E433D75" w:rsidR="008E13DC" w:rsidRDefault="00215E97" w:rsidP="0039269B">
            <w:pPr>
              <w:tabs>
                <w:tab w:val="left" w:pos="421"/>
              </w:tabs>
              <w:jc w:val="center"/>
              <w:rPr>
                <w:rFonts w:ascii="Arial" w:hAnsi="Arial" w:cs="Arial"/>
                <w:sz w:val="24"/>
                <w:szCs w:val="24"/>
              </w:rPr>
            </w:pPr>
            <w:r>
              <w:rPr>
                <w:sz w:val="24"/>
                <w:lang w:bidi="en-GB" w:val="en-GB"/>
              </w:rPr>
              <w:t xml:space="preserve">€120</w:t>
            </w:r>
          </w:p>
        </w:tc>
        <w:tc>
          <w:tcPr>
            <w:tcW w:w="992" w:type="dxa"/>
            <w:noWrap/>
            <w:vAlign w:val="center"/>
          </w:tcPr>
          <w:p w14:paraId="228BD14E" w14:textId="24999563" w:rsidR="008E13DC" w:rsidRDefault="00215E97" w:rsidP="0039269B">
            <w:pPr>
              <w:jc w:val="center"/>
              <w:rPr>
                <w:rFonts w:ascii="Arial" w:hAnsi="Arial" w:cs="Arial"/>
                <w:sz w:val="24"/>
                <w:szCs w:val="24"/>
              </w:rPr>
            </w:pPr>
            <w:r>
              <w:rPr>
                <w:sz w:val="24"/>
                <w:lang w:bidi="en-GB" w:val="en-GB"/>
              </w:rPr>
              <w:t xml:space="preserve">€141</w:t>
            </w:r>
          </w:p>
        </w:tc>
        <w:tc>
          <w:tcPr>
            <w:tcW w:w="1233" w:type="dxa"/>
            <w:gridSpan w:val="2"/>
            <w:noWrap/>
            <w:vAlign w:val="center"/>
          </w:tcPr>
          <w:p w14:paraId="68E9735A" w14:textId="55C93A30" w:rsidR="008E13DC" w:rsidRDefault="00215E97" w:rsidP="0039269B">
            <w:pPr>
              <w:ind w:right="56"/>
              <w:jc w:val="center"/>
              <w:rPr>
                <w:rFonts w:ascii="Arial" w:hAnsi="Arial" w:cs="Arial"/>
                <w:sz w:val="24"/>
                <w:szCs w:val="24"/>
              </w:rPr>
            </w:pPr>
            <w:r>
              <w:rPr>
                <w:sz w:val="24"/>
                <w:lang w:bidi="en-GB" w:val="en-GB"/>
              </w:rPr>
              <w:t xml:space="preserve">€148</w:t>
            </w:r>
          </w:p>
        </w:tc>
      </w:tr>
      <w:tr w:rsidR="005042B7" w:rsidRPr="00A467FF" w14:paraId="4970BFE8" w14:textId="77777777" w:rsidTr="00BA32E8">
        <w:trPr>
          <w:trHeight w:val="35"/>
        </w:trPr>
        <w:tc>
          <w:tcPr>
            <w:tcW w:w="1850" w:type="dxa"/>
            <w:noWrap/>
          </w:tcPr>
          <w:p w14:paraId="259AC876" w14:textId="4CDCDCD1" w:rsidR="008E13DC" w:rsidRPr="009F62A5" w:rsidRDefault="008E13DC" w:rsidP="0091006A">
            <w:pPr>
              <w:tabs>
                <w:tab w:val="left" w:pos="1156"/>
              </w:tabs>
              <w:ind w:right="-20"/>
              <w:jc w:val="both"/>
              <w:rPr>
                <w:rFonts w:ascii="Arial" w:hAnsi="Arial" w:cs="Arial"/>
                <w:sz w:val="24"/>
                <w:szCs w:val="24"/>
              </w:rPr>
            </w:pPr>
            <w:r>
              <w:rPr>
                <w:sz w:val="24"/>
                <w:lang w:bidi="en-GB" w:val="en-GB"/>
              </w:rPr>
              <w:t xml:space="preserve">Child inspection rate - Fixed compensation</w:t>
            </w:r>
          </w:p>
        </w:tc>
        <w:tc>
          <w:tcPr>
            <w:tcW w:w="1086" w:type="dxa"/>
            <w:noWrap/>
            <w:vAlign w:val="center"/>
          </w:tcPr>
          <w:p w14:paraId="3E092F48" w14:textId="3F3C04A2" w:rsidR="008E13DC" w:rsidRDefault="009C174A" w:rsidP="0091006A">
            <w:pPr>
              <w:jc w:val="center"/>
              <w:rPr>
                <w:rFonts w:ascii="Arial" w:hAnsi="Arial" w:cs="Arial"/>
                <w:sz w:val="24"/>
                <w:szCs w:val="24"/>
              </w:rPr>
            </w:pPr>
            <w:r>
              <w:rPr>
                <w:sz w:val="24"/>
                <w:lang w:bidi="en-GB" w:val="en-GB"/>
              </w:rPr>
              <w:t xml:space="preserve">€50</w:t>
            </w:r>
          </w:p>
        </w:tc>
        <w:tc>
          <w:tcPr>
            <w:tcW w:w="982" w:type="dxa"/>
            <w:noWrap/>
            <w:vAlign w:val="center"/>
          </w:tcPr>
          <w:p w14:paraId="0167C3E3" w14:textId="7C8AA219" w:rsidR="008E13DC" w:rsidRDefault="009C174A" w:rsidP="0091006A">
            <w:pPr>
              <w:jc w:val="center"/>
              <w:rPr>
                <w:rFonts w:ascii="Arial" w:hAnsi="Arial" w:cs="Arial"/>
                <w:sz w:val="24"/>
                <w:szCs w:val="24"/>
              </w:rPr>
            </w:pPr>
            <w:r>
              <w:rPr>
                <w:sz w:val="24"/>
                <w:lang w:bidi="en-GB" w:val="en-GB"/>
              </w:rPr>
              <w:t xml:space="preserve">€50</w:t>
            </w:r>
          </w:p>
        </w:tc>
        <w:tc>
          <w:tcPr>
            <w:tcW w:w="982" w:type="dxa"/>
            <w:noWrap/>
            <w:vAlign w:val="center"/>
          </w:tcPr>
          <w:p w14:paraId="04D29012" w14:textId="6D79A4D2" w:rsidR="008E13DC" w:rsidRDefault="009C174A" w:rsidP="0091006A">
            <w:pPr>
              <w:ind w:right="-24"/>
              <w:jc w:val="center"/>
              <w:rPr>
                <w:rFonts w:ascii="Arial" w:hAnsi="Arial" w:cs="Arial"/>
                <w:sz w:val="24"/>
                <w:szCs w:val="24"/>
              </w:rPr>
            </w:pPr>
            <w:r>
              <w:rPr>
                <w:sz w:val="24"/>
                <w:lang w:bidi="en-GB" w:val="en-GB"/>
              </w:rPr>
              <w:t xml:space="preserve">€50</w:t>
            </w:r>
          </w:p>
        </w:tc>
        <w:tc>
          <w:tcPr>
            <w:tcW w:w="982" w:type="dxa"/>
            <w:noWrap/>
            <w:vAlign w:val="center"/>
          </w:tcPr>
          <w:p w14:paraId="1CEDA349" w14:textId="6EB50359" w:rsidR="008E13DC" w:rsidRDefault="00215E97" w:rsidP="0091006A">
            <w:pPr>
              <w:tabs>
                <w:tab w:val="left" w:pos="487"/>
              </w:tabs>
              <w:jc w:val="center"/>
              <w:rPr>
                <w:rFonts w:ascii="Arial" w:hAnsi="Arial" w:cs="Arial"/>
                <w:sz w:val="24"/>
                <w:szCs w:val="24"/>
              </w:rPr>
            </w:pPr>
            <w:r>
              <w:rPr>
                <w:sz w:val="24"/>
                <w:lang w:bidi="en-GB" w:val="en-GB"/>
              </w:rPr>
              <w:t xml:space="preserve">€50</w:t>
            </w:r>
          </w:p>
        </w:tc>
        <w:tc>
          <w:tcPr>
            <w:tcW w:w="985" w:type="dxa"/>
            <w:noWrap/>
            <w:vAlign w:val="center"/>
          </w:tcPr>
          <w:p w14:paraId="639DF4F4" w14:textId="314E5F4D" w:rsidR="008E13DC" w:rsidRDefault="00215E97" w:rsidP="0039269B">
            <w:pPr>
              <w:tabs>
                <w:tab w:val="left" w:pos="421"/>
              </w:tabs>
              <w:jc w:val="center"/>
              <w:rPr>
                <w:rFonts w:ascii="Arial" w:hAnsi="Arial" w:cs="Arial"/>
                <w:sz w:val="24"/>
                <w:szCs w:val="24"/>
              </w:rPr>
            </w:pPr>
            <w:r>
              <w:rPr>
                <w:sz w:val="24"/>
                <w:lang w:bidi="en-GB" w:val="en-GB"/>
              </w:rPr>
              <w:t xml:space="preserve">€50</w:t>
            </w:r>
          </w:p>
        </w:tc>
        <w:tc>
          <w:tcPr>
            <w:tcW w:w="992" w:type="dxa"/>
            <w:noWrap/>
            <w:vAlign w:val="center"/>
          </w:tcPr>
          <w:p w14:paraId="3DCB0F7E" w14:textId="26AACB17" w:rsidR="008E13DC" w:rsidRDefault="00215E97" w:rsidP="0039269B">
            <w:pPr>
              <w:jc w:val="center"/>
              <w:rPr>
                <w:rFonts w:ascii="Arial" w:hAnsi="Arial" w:cs="Arial"/>
                <w:sz w:val="24"/>
                <w:szCs w:val="24"/>
              </w:rPr>
            </w:pPr>
            <w:r>
              <w:rPr>
                <w:sz w:val="24"/>
                <w:lang w:bidi="en-GB" w:val="en-GB"/>
              </w:rPr>
              <w:t xml:space="preserve">€50</w:t>
            </w:r>
          </w:p>
        </w:tc>
        <w:tc>
          <w:tcPr>
            <w:tcW w:w="1233" w:type="dxa"/>
            <w:gridSpan w:val="2"/>
            <w:noWrap/>
            <w:vAlign w:val="center"/>
          </w:tcPr>
          <w:p w14:paraId="321E24A6" w14:textId="013DFB17" w:rsidR="008E13DC" w:rsidRDefault="00215E97" w:rsidP="0039269B">
            <w:pPr>
              <w:ind w:right="56"/>
              <w:jc w:val="center"/>
              <w:rPr>
                <w:rFonts w:ascii="Arial" w:hAnsi="Arial" w:cs="Arial"/>
                <w:sz w:val="24"/>
                <w:szCs w:val="24"/>
              </w:rPr>
            </w:pPr>
            <w:r>
              <w:rPr>
                <w:sz w:val="24"/>
                <w:lang w:bidi="en-GB" w:val="en-GB"/>
              </w:rPr>
              <w:t xml:space="preserve">€50</w:t>
            </w:r>
          </w:p>
        </w:tc>
      </w:tr>
      <w:tr w:rsidR="005042B7" w:rsidRPr="00A467FF" w14:paraId="07DE8462" w14:textId="77777777" w:rsidTr="00BA32E8">
        <w:trPr>
          <w:trHeight w:val="35"/>
        </w:trPr>
        <w:tc>
          <w:tcPr>
            <w:tcW w:w="1850" w:type="dxa"/>
            <w:noWrap/>
          </w:tcPr>
          <w:p w14:paraId="1AE1221F" w14:textId="73A7B685" w:rsidR="008E13DC" w:rsidRPr="009F62A5" w:rsidRDefault="008E13DC" w:rsidP="0091006A">
            <w:pPr>
              <w:tabs>
                <w:tab w:val="left" w:pos="1156"/>
              </w:tabs>
              <w:ind w:right="-20"/>
              <w:jc w:val="both"/>
              <w:rPr>
                <w:rFonts w:ascii="Arial" w:hAnsi="Arial" w:cs="Arial"/>
                <w:sz w:val="24"/>
                <w:szCs w:val="24"/>
              </w:rPr>
            </w:pPr>
            <w:r>
              <w:rPr>
                <w:sz w:val="24"/>
                <w:lang w:bidi="en-GB" w:val="en-GB"/>
              </w:rPr>
              <w:t xml:space="preserve">Child inspection rate - Shortfall in collection</w:t>
            </w:r>
          </w:p>
        </w:tc>
        <w:tc>
          <w:tcPr>
            <w:tcW w:w="1086" w:type="dxa"/>
            <w:noWrap/>
            <w:vAlign w:val="center"/>
          </w:tcPr>
          <w:p w14:paraId="49E6C6BE" w14:textId="41D64AA4" w:rsidR="008E13DC" w:rsidRDefault="009C174A" w:rsidP="0091006A">
            <w:pPr>
              <w:jc w:val="center"/>
              <w:rPr>
                <w:rFonts w:ascii="Arial" w:hAnsi="Arial" w:cs="Arial"/>
                <w:sz w:val="24"/>
                <w:szCs w:val="24"/>
              </w:rPr>
            </w:pPr>
            <w:r>
              <w:rPr>
                <w:sz w:val="24"/>
                <w:lang w:bidi="en-GB" w:val="en-GB"/>
              </w:rPr>
              <w:t xml:space="preserve">€0</w:t>
            </w:r>
          </w:p>
        </w:tc>
        <w:tc>
          <w:tcPr>
            <w:tcW w:w="982" w:type="dxa"/>
            <w:noWrap/>
            <w:vAlign w:val="center"/>
          </w:tcPr>
          <w:p w14:paraId="35634BCE" w14:textId="23CA1962" w:rsidR="008E13DC" w:rsidRDefault="009C174A" w:rsidP="0091006A">
            <w:pPr>
              <w:jc w:val="center"/>
              <w:rPr>
                <w:rFonts w:ascii="Arial" w:hAnsi="Arial" w:cs="Arial"/>
                <w:sz w:val="24"/>
                <w:szCs w:val="24"/>
              </w:rPr>
            </w:pPr>
            <w:r>
              <w:rPr>
                <w:sz w:val="24"/>
                <w:lang w:bidi="en-GB" w:val="en-GB"/>
              </w:rPr>
              <w:t xml:space="preserve">€20</w:t>
            </w:r>
          </w:p>
        </w:tc>
        <w:tc>
          <w:tcPr>
            <w:tcW w:w="982" w:type="dxa"/>
            <w:noWrap/>
            <w:vAlign w:val="center"/>
          </w:tcPr>
          <w:p w14:paraId="3D5FDD13" w14:textId="7BCE724D" w:rsidR="008E13DC" w:rsidRDefault="00376555" w:rsidP="0091006A">
            <w:pPr>
              <w:ind w:right="-24"/>
              <w:jc w:val="center"/>
              <w:rPr>
                <w:rFonts w:ascii="Arial" w:hAnsi="Arial" w:cs="Arial"/>
                <w:sz w:val="24"/>
                <w:szCs w:val="24"/>
              </w:rPr>
            </w:pPr>
            <w:r>
              <w:rPr>
                <w:sz w:val="24"/>
                <w:lang w:bidi="en-GB" w:val="en-GB"/>
              </w:rPr>
              <w:t xml:space="preserve">€34</w:t>
            </w:r>
          </w:p>
        </w:tc>
        <w:tc>
          <w:tcPr>
            <w:tcW w:w="982" w:type="dxa"/>
            <w:noWrap/>
            <w:vAlign w:val="center"/>
          </w:tcPr>
          <w:p w14:paraId="21B1076F" w14:textId="45D2077A" w:rsidR="008E13DC" w:rsidRDefault="00376555" w:rsidP="0091006A">
            <w:pPr>
              <w:tabs>
                <w:tab w:val="left" w:pos="487"/>
              </w:tabs>
              <w:jc w:val="center"/>
              <w:rPr>
                <w:rFonts w:ascii="Arial" w:hAnsi="Arial" w:cs="Arial"/>
                <w:sz w:val="24"/>
                <w:szCs w:val="24"/>
              </w:rPr>
            </w:pPr>
            <w:r>
              <w:rPr>
                <w:sz w:val="24"/>
                <w:lang w:bidi="en-GB" w:val="en-GB"/>
              </w:rPr>
              <w:t xml:space="preserve">€53</w:t>
            </w:r>
          </w:p>
        </w:tc>
        <w:tc>
          <w:tcPr>
            <w:tcW w:w="985" w:type="dxa"/>
            <w:noWrap/>
            <w:vAlign w:val="center"/>
          </w:tcPr>
          <w:p w14:paraId="1F76E586" w14:textId="25759C9A" w:rsidR="008E13DC" w:rsidRDefault="00215E97" w:rsidP="0039269B">
            <w:pPr>
              <w:tabs>
                <w:tab w:val="left" w:pos="421"/>
              </w:tabs>
              <w:jc w:val="center"/>
              <w:rPr>
                <w:rFonts w:ascii="Arial" w:hAnsi="Arial" w:cs="Arial"/>
                <w:sz w:val="24"/>
                <w:szCs w:val="24"/>
              </w:rPr>
            </w:pPr>
            <w:r>
              <w:rPr>
                <w:sz w:val="24"/>
                <w:lang w:bidi="en-GB" w:val="en-GB"/>
              </w:rPr>
              <w:t xml:space="preserve">€70</w:t>
            </w:r>
          </w:p>
        </w:tc>
        <w:tc>
          <w:tcPr>
            <w:tcW w:w="992" w:type="dxa"/>
            <w:noWrap/>
            <w:vAlign w:val="center"/>
          </w:tcPr>
          <w:p w14:paraId="2F500200" w14:textId="2C058C26" w:rsidR="008E13DC" w:rsidRDefault="00CC357B" w:rsidP="0039269B">
            <w:pPr>
              <w:jc w:val="center"/>
              <w:rPr>
                <w:rFonts w:ascii="Arial" w:hAnsi="Arial" w:cs="Arial"/>
                <w:sz w:val="24"/>
                <w:szCs w:val="24"/>
              </w:rPr>
            </w:pPr>
            <w:r>
              <w:rPr>
                <w:sz w:val="24"/>
                <w:lang w:bidi="en-GB" w:val="en-GB"/>
              </w:rPr>
              <w:t xml:space="preserve">€91</w:t>
            </w:r>
          </w:p>
        </w:tc>
        <w:tc>
          <w:tcPr>
            <w:tcW w:w="1233" w:type="dxa"/>
            <w:gridSpan w:val="2"/>
            <w:noWrap/>
            <w:vAlign w:val="center"/>
          </w:tcPr>
          <w:p w14:paraId="2B6975F2" w14:textId="4CAB6897" w:rsidR="008E13DC" w:rsidRDefault="00376555" w:rsidP="0039269B">
            <w:pPr>
              <w:ind w:right="56"/>
              <w:jc w:val="center"/>
              <w:rPr>
                <w:rFonts w:ascii="Arial" w:hAnsi="Arial" w:cs="Arial"/>
                <w:sz w:val="24"/>
                <w:szCs w:val="24"/>
              </w:rPr>
            </w:pPr>
            <w:r>
              <w:rPr>
                <w:sz w:val="24"/>
                <w:lang w:bidi="en-GB" w:val="en-GB"/>
              </w:rPr>
              <w:t xml:space="preserve">€98</w:t>
            </w:r>
          </w:p>
        </w:tc>
      </w:tr>
      <w:tr w:rsidR="00BA32E8" w:rsidRPr="002F0164" w14:paraId="70A5A524" w14:textId="77777777" w:rsidTr="00BA32E8">
        <w:tblPrEx>
          <w:jc w:val="center"/>
        </w:tblPrEx>
        <w:trPr>
          <w:gridAfter w:val="1"/>
          <w:wAfter w:w="25" w:type="dxa"/>
          <w:trHeight w:val="35"/>
          <w:jc w:val="center"/>
        </w:trPr>
        <w:tc>
          <w:tcPr>
            <w:tcW w:w="1850" w:type="dxa"/>
            <w:noWrap/>
            <w:hideMark/>
          </w:tcPr>
          <w:p w14:paraId="194B128F" w14:textId="77777777" w:rsidR="00250135" w:rsidRPr="00FA322E" w:rsidRDefault="00250135">
            <w:pPr>
              <w:ind w:right="452"/>
              <w:jc w:val="both"/>
              <w:rPr>
                <w:rFonts w:ascii="Arial" w:hAnsi="Arial" w:cs="Arial"/>
                <w:bCs/>
                <w:sz w:val="26"/>
                <w:szCs w:val="26"/>
              </w:rPr>
            </w:pPr>
            <w:r w:rsidRPr="00FA322E">
              <w:rPr>
                <w:b/>
                <w:color w:val="6E1E78"/>
                <w:sz w:val="26"/>
                <w:lang w:bidi="en-GB" w:val="en-GB"/>
              </w:rPr>
              <w:t xml:space="preserve">OPTIMUM PLUS class</w:t>
            </w:r>
          </w:p>
        </w:tc>
        <w:tc>
          <w:tcPr>
            <w:tcW w:w="1086" w:type="dxa"/>
            <w:noWrap/>
            <w:hideMark/>
          </w:tcPr>
          <w:p w14:paraId="7013A68D" w14:textId="77777777" w:rsidR="00250135" w:rsidRPr="002F0164" w:rsidRDefault="00250135">
            <w:pPr>
              <w:ind w:right="-53"/>
              <w:jc w:val="both"/>
              <w:rPr>
                <w:rFonts w:ascii="Arial" w:hAnsi="Arial" w:cs="Arial"/>
                <w:bCs/>
                <w:sz w:val="24"/>
              </w:rPr>
            </w:pPr>
            <w:r w:rsidRPr="002F0164">
              <w:rPr>
                <w:sz w:val="24"/>
                <w:lang w:bidi="en-GB" w:val="en-GB"/>
              </w:rPr>
              <w:t xml:space="preserve">Up to 100 km</w:t>
            </w:r>
          </w:p>
        </w:tc>
        <w:tc>
          <w:tcPr>
            <w:tcW w:w="982" w:type="dxa"/>
            <w:noWrap/>
            <w:hideMark/>
          </w:tcPr>
          <w:p w14:paraId="3CE96EAD" w14:textId="77777777" w:rsidR="00250135" w:rsidRPr="002F0164" w:rsidRDefault="00250135">
            <w:pPr>
              <w:jc w:val="both"/>
              <w:rPr>
                <w:rFonts w:ascii="Arial" w:hAnsi="Arial" w:cs="Arial"/>
                <w:bCs/>
                <w:sz w:val="24"/>
              </w:rPr>
            </w:pPr>
            <w:r w:rsidRPr="002F0164">
              <w:rPr>
                <w:sz w:val="24"/>
                <w:lang w:bidi="en-GB" w:val="en-GB"/>
              </w:rPr>
              <w:t xml:space="preserve">From 101 to 200km</w:t>
            </w:r>
          </w:p>
        </w:tc>
        <w:tc>
          <w:tcPr>
            <w:tcW w:w="982" w:type="dxa"/>
            <w:noWrap/>
            <w:hideMark/>
          </w:tcPr>
          <w:p w14:paraId="6247BBA3" w14:textId="77777777" w:rsidR="00250135" w:rsidRPr="002F0164" w:rsidRDefault="00250135">
            <w:pPr>
              <w:tabs>
                <w:tab w:val="left" w:pos="398"/>
              </w:tabs>
              <w:jc w:val="both"/>
              <w:rPr>
                <w:rFonts w:ascii="Arial" w:hAnsi="Arial" w:cs="Arial"/>
                <w:bCs/>
                <w:sz w:val="24"/>
              </w:rPr>
            </w:pPr>
            <w:r w:rsidRPr="002F0164">
              <w:rPr>
                <w:sz w:val="24"/>
                <w:lang w:bidi="en-GB" w:val="en-GB"/>
              </w:rPr>
              <w:t xml:space="preserve">From 201 to 300km</w:t>
            </w:r>
          </w:p>
        </w:tc>
        <w:tc>
          <w:tcPr>
            <w:tcW w:w="982" w:type="dxa"/>
            <w:noWrap/>
            <w:hideMark/>
          </w:tcPr>
          <w:p w14:paraId="74F63F6B" w14:textId="77777777" w:rsidR="00250135" w:rsidRPr="002F0164" w:rsidRDefault="00250135">
            <w:pPr>
              <w:jc w:val="both"/>
              <w:rPr>
                <w:rFonts w:ascii="Arial" w:hAnsi="Arial" w:cs="Arial"/>
                <w:bCs/>
                <w:sz w:val="24"/>
              </w:rPr>
            </w:pPr>
            <w:r w:rsidRPr="002F0164">
              <w:rPr>
                <w:sz w:val="24"/>
                <w:lang w:bidi="en-GB" w:val="en-GB"/>
              </w:rPr>
              <w:t xml:space="preserve">From 301 to 400km</w:t>
            </w:r>
          </w:p>
        </w:tc>
        <w:tc>
          <w:tcPr>
            <w:tcW w:w="985" w:type="dxa"/>
            <w:noWrap/>
            <w:hideMark/>
          </w:tcPr>
          <w:p w14:paraId="25EBD898" w14:textId="77777777" w:rsidR="00250135" w:rsidRPr="002F0164" w:rsidRDefault="00250135">
            <w:pPr>
              <w:ind w:right="3"/>
              <w:jc w:val="both"/>
              <w:rPr>
                <w:rFonts w:ascii="Arial" w:hAnsi="Arial" w:cs="Arial"/>
                <w:bCs/>
                <w:sz w:val="24"/>
              </w:rPr>
            </w:pPr>
            <w:r w:rsidRPr="002F0164">
              <w:rPr>
                <w:sz w:val="24"/>
                <w:lang w:bidi="en-GB" w:val="en-GB"/>
              </w:rPr>
              <w:t xml:space="preserve">From 401 to 600km</w:t>
            </w:r>
          </w:p>
        </w:tc>
        <w:tc>
          <w:tcPr>
            <w:tcW w:w="992" w:type="dxa"/>
            <w:noWrap/>
            <w:hideMark/>
          </w:tcPr>
          <w:p w14:paraId="63E10846" w14:textId="77777777" w:rsidR="00250135" w:rsidRPr="002F0164" w:rsidRDefault="00250135">
            <w:pPr>
              <w:tabs>
                <w:tab w:val="left" w:pos="454"/>
              </w:tabs>
              <w:ind w:right="10"/>
              <w:jc w:val="both"/>
              <w:rPr>
                <w:rFonts w:ascii="Arial" w:hAnsi="Arial" w:cs="Arial"/>
                <w:bCs/>
                <w:sz w:val="24"/>
              </w:rPr>
            </w:pPr>
            <w:r w:rsidRPr="002F0164">
              <w:rPr>
                <w:sz w:val="24"/>
                <w:lang w:bidi="en-GB" w:val="en-GB"/>
              </w:rPr>
              <w:t xml:space="preserve">From 601 to 800km</w:t>
            </w:r>
          </w:p>
        </w:tc>
        <w:tc>
          <w:tcPr>
            <w:tcW w:w="1208" w:type="dxa"/>
          </w:tcPr>
          <w:p w14:paraId="4B074317" w14:textId="77777777" w:rsidR="00250135" w:rsidRPr="002F0164" w:rsidRDefault="00250135">
            <w:pPr>
              <w:tabs>
                <w:tab w:val="left" w:pos="454"/>
              </w:tabs>
              <w:ind w:right="10"/>
              <w:jc w:val="both"/>
              <w:rPr>
                <w:rFonts w:ascii="Arial" w:hAnsi="Arial" w:cs="Arial"/>
                <w:bCs/>
                <w:sz w:val="24"/>
              </w:rPr>
            </w:pPr>
            <w:r>
              <w:rPr>
                <w:sz w:val="24"/>
                <w:lang w:bidi="en-GB" w:val="en-GB"/>
              </w:rPr>
              <w:t xml:space="preserve">More than 800 km</w:t>
            </w:r>
          </w:p>
        </w:tc>
      </w:tr>
      <w:tr w:rsidR="00BA32E8" w:rsidRPr="002F0164" w14:paraId="6771D089" w14:textId="77777777" w:rsidTr="00BA32E8">
        <w:tblPrEx>
          <w:jc w:val="center"/>
        </w:tblPrEx>
        <w:trPr>
          <w:gridAfter w:val="1"/>
          <w:wAfter w:w="25" w:type="dxa"/>
          <w:trHeight w:val="35"/>
          <w:jc w:val="center"/>
        </w:trPr>
        <w:tc>
          <w:tcPr>
            <w:tcW w:w="1850" w:type="dxa"/>
            <w:noWrap/>
          </w:tcPr>
          <w:p w14:paraId="1DBD437A" w14:textId="77777777" w:rsidR="00250135" w:rsidRPr="002F0164" w:rsidRDefault="00250135">
            <w:pPr>
              <w:jc w:val="both"/>
              <w:rPr>
                <w:rFonts w:ascii="Arial" w:hAnsi="Arial" w:cs="Arial"/>
                <w:bCs/>
                <w:sz w:val="24"/>
              </w:rPr>
            </w:pPr>
            <w:r w:rsidRPr="002F0164">
              <w:rPr>
                <w:sz w:val="24"/>
                <w:lang w:bidi="en-GB" w:val="en-GB"/>
              </w:rPr>
              <w:t xml:space="preserve">Exceptional rate</w:t>
            </w:r>
          </w:p>
        </w:tc>
        <w:tc>
          <w:tcPr>
            <w:tcW w:w="1086" w:type="dxa"/>
            <w:noWrap/>
            <w:vAlign w:val="center"/>
          </w:tcPr>
          <w:p w14:paraId="00D25A4B" w14:textId="77777777" w:rsidR="00250135" w:rsidRPr="002F0164" w:rsidRDefault="00250135">
            <w:pPr>
              <w:ind w:right="-53"/>
              <w:jc w:val="center"/>
              <w:rPr>
                <w:rFonts w:ascii="Arial" w:hAnsi="Arial" w:cs="Arial"/>
                <w:bCs/>
                <w:sz w:val="24"/>
              </w:rPr>
            </w:pPr>
            <w:r w:rsidRPr="002F0164">
              <w:rPr>
                <w:sz w:val="24"/>
                <w:lang w:bidi="en-GB" w:val="en-GB"/>
              </w:rPr>
              <w:t xml:space="preserve">€80</w:t>
            </w:r>
          </w:p>
        </w:tc>
        <w:tc>
          <w:tcPr>
            <w:tcW w:w="982" w:type="dxa"/>
            <w:noWrap/>
            <w:vAlign w:val="center"/>
          </w:tcPr>
          <w:p w14:paraId="20DEA0DA" w14:textId="77777777" w:rsidR="00250135" w:rsidRPr="002F0164" w:rsidRDefault="00250135">
            <w:pPr>
              <w:jc w:val="center"/>
              <w:rPr>
                <w:rFonts w:ascii="Arial" w:hAnsi="Arial" w:cs="Arial"/>
                <w:bCs/>
                <w:sz w:val="24"/>
              </w:rPr>
            </w:pPr>
            <w:r w:rsidRPr="002F0164">
              <w:rPr>
                <w:sz w:val="24"/>
                <w:lang w:bidi="en-GB" w:val="en-GB"/>
              </w:rPr>
              <w:t xml:space="preserve">€100</w:t>
            </w:r>
          </w:p>
        </w:tc>
        <w:tc>
          <w:tcPr>
            <w:tcW w:w="982" w:type="dxa"/>
            <w:noWrap/>
            <w:vAlign w:val="center"/>
          </w:tcPr>
          <w:p w14:paraId="17CD881E" w14:textId="77777777" w:rsidR="00250135" w:rsidRPr="002F0164" w:rsidRDefault="00250135">
            <w:pPr>
              <w:tabs>
                <w:tab w:val="left" w:pos="398"/>
              </w:tabs>
              <w:jc w:val="center"/>
              <w:rPr>
                <w:rFonts w:ascii="Arial" w:hAnsi="Arial" w:cs="Arial"/>
                <w:bCs/>
                <w:sz w:val="24"/>
              </w:rPr>
            </w:pPr>
            <w:r w:rsidRPr="002F0164">
              <w:rPr>
                <w:sz w:val="24"/>
                <w:lang w:bidi="en-GB" w:val="en-GB"/>
              </w:rPr>
              <w:t xml:space="preserve">€150</w:t>
            </w:r>
          </w:p>
        </w:tc>
        <w:tc>
          <w:tcPr>
            <w:tcW w:w="982" w:type="dxa"/>
            <w:noWrap/>
            <w:vAlign w:val="center"/>
          </w:tcPr>
          <w:p w14:paraId="42EB995D" w14:textId="77777777" w:rsidR="00250135" w:rsidRPr="002F0164" w:rsidRDefault="00250135">
            <w:pPr>
              <w:tabs>
                <w:tab w:val="left" w:pos="429"/>
              </w:tabs>
              <w:ind w:right="18"/>
              <w:jc w:val="center"/>
              <w:rPr>
                <w:rFonts w:ascii="Arial" w:hAnsi="Arial" w:cs="Arial"/>
                <w:bCs/>
                <w:sz w:val="24"/>
              </w:rPr>
            </w:pPr>
            <w:r w:rsidRPr="002F0164">
              <w:rPr>
                <w:sz w:val="24"/>
                <w:lang w:bidi="en-GB" w:val="en-GB"/>
              </w:rPr>
              <w:t xml:space="preserve">€170</w:t>
            </w:r>
          </w:p>
        </w:tc>
        <w:tc>
          <w:tcPr>
            <w:tcW w:w="985" w:type="dxa"/>
            <w:noWrap/>
            <w:vAlign w:val="center"/>
          </w:tcPr>
          <w:p w14:paraId="6367584A" w14:textId="77777777" w:rsidR="00250135" w:rsidRPr="002F0164" w:rsidRDefault="00250135">
            <w:pPr>
              <w:ind w:right="3"/>
              <w:jc w:val="center"/>
              <w:rPr>
                <w:rFonts w:ascii="Arial" w:hAnsi="Arial" w:cs="Arial"/>
                <w:bCs/>
                <w:sz w:val="24"/>
              </w:rPr>
            </w:pPr>
            <w:r>
              <w:rPr>
                <w:sz w:val="24"/>
                <w:lang w:bidi="en-GB" w:val="en-GB"/>
              </w:rPr>
              <w:t xml:space="preserve">€200</w:t>
            </w:r>
          </w:p>
        </w:tc>
        <w:tc>
          <w:tcPr>
            <w:tcW w:w="992" w:type="dxa"/>
            <w:noWrap/>
            <w:vAlign w:val="center"/>
          </w:tcPr>
          <w:p w14:paraId="0EB30CC4" w14:textId="77777777" w:rsidR="00250135" w:rsidRPr="002F0164" w:rsidRDefault="00250135">
            <w:pPr>
              <w:tabs>
                <w:tab w:val="left" w:pos="454"/>
              </w:tabs>
              <w:ind w:right="10"/>
              <w:jc w:val="center"/>
              <w:rPr>
                <w:rFonts w:ascii="Arial" w:hAnsi="Arial" w:cs="Arial"/>
                <w:bCs/>
                <w:sz w:val="24"/>
              </w:rPr>
            </w:pPr>
            <w:r>
              <w:rPr>
                <w:sz w:val="24"/>
                <w:lang w:bidi="en-GB" w:val="en-GB"/>
              </w:rPr>
              <w:t xml:space="preserve">€230</w:t>
            </w:r>
          </w:p>
        </w:tc>
        <w:tc>
          <w:tcPr>
            <w:tcW w:w="1208" w:type="dxa"/>
            <w:vAlign w:val="center"/>
          </w:tcPr>
          <w:p w14:paraId="05FD74AD" w14:textId="77777777" w:rsidR="00250135" w:rsidRPr="002F0164" w:rsidRDefault="00250135">
            <w:pPr>
              <w:tabs>
                <w:tab w:val="left" w:pos="454"/>
              </w:tabs>
              <w:ind w:right="10"/>
              <w:jc w:val="center"/>
              <w:rPr>
                <w:rFonts w:ascii="Arial" w:hAnsi="Arial" w:cs="Arial"/>
                <w:bCs/>
                <w:sz w:val="24"/>
              </w:rPr>
            </w:pPr>
            <w:r>
              <w:rPr>
                <w:sz w:val="24"/>
                <w:lang w:bidi="en-GB" w:val="en-GB"/>
              </w:rPr>
              <w:t xml:space="preserve">€260</w:t>
            </w:r>
          </w:p>
        </w:tc>
      </w:tr>
      <w:tr w:rsidR="00BA32E8" w:rsidRPr="002F0164" w14:paraId="3B00AAB2" w14:textId="77777777" w:rsidTr="00BA32E8">
        <w:tblPrEx>
          <w:jc w:val="center"/>
        </w:tblPrEx>
        <w:trPr>
          <w:gridAfter w:val="1"/>
          <w:wAfter w:w="25" w:type="dxa"/>
          <w:trHeight w:val="35"/>
          <w:jc w:val="center"/>
        </w:trPr>
        <w:tc>
          <w:tcPr>
            <w:tcW w:w="1850" w:type="dxa"/>
            <w:noWrap/>
          </w:tcPr>
          <w:p w14:paraId="145A00BF" w14:textId="77777777" w:rsidR="00250135" w:rsidRPr="002F0164" w:rsidRDefault="00250135">
            <w:pPr>
              <w:jc w:val="both"/>
              <w:rPr>
                <w:rFonts w:ascii="Arial" w:hAnsi="Arial" w:cs="Arial"/>
                <w:bCs/>
                <w:sz w:val="24"/>
              </w:rPr>
            </w:pPr>
            <w:r w:rsidRPr="002F0164">
              <w:rPr>
                <w:sz w:val="24"/>
                <w:lang w:bidi="en-GB" w:val="en-GB"/>
              </w:rPr>
              <w:t xml:space="preserve">On-board rate</w:t>
            </w:r>
          </w:p>
        </w:tc>
        <w:tc>
          <w:tcPr>
            <w:tcW w:w="1086" w:type="dxa"/>
            <w:noWrap/>
            <w:vAlign w:val="center"/>
          </w:tcPr>
          <w:p w14:paraId="5BDB6538" w14:textId="77777777" w:rsidR="00250135" w:rsidRPr="002F0164" w:rsidRDefault="00250135">
            <w:pPr>
              <w:ind w:right="-53"/>
              <w:jc w:val="center"/>
              <w:rPr>
                <w:rFonts w:ascii="Arial" w:hAnsi="Arial" w:cs="Arial"/>
                <w:bCs/>
                <w:sz w:val="24"/>
              </w:rPr>
            </w:pPr>
            <w:r>
              <w:rPr>
                <w:sz w:val="24"/>
                <w:lang w:bidi="en-GB" w:val="en-GB"/>
              </w:rPr>
              <w:t xml:space="preserve">€90</w:t>
            </w:r>
          </w:p>
        </w:tc>
        <w:tc>
          <w:tcPr>
            <w:tcW w:w="982" w:type="dxa"/>
            <w:noWrap/>
            <w:vAlign w:val="center"/>
          </w:tcPr>
          <w:p w14:paraId="0AC6FA47" w14:textId="77777777" w:rsidR="00250135" w:rsidRPr="002F0164" w:rsidRDefault="00250135">
            <w:pPr>
              <w:jc w:val="center"/>
              <w:rPr>
                <w:rFonts w:ascii="Arial" w:hAnsi="Arial" w:cs="Arial"/>
                <w:bCs/>
                <w:sz w:val="24"/>
              </w:rPr>
            </w:pPr>
            <w:r>
              <w:rPr>
                <w:sz w:val="24"/>
                <w:lang w:bidi="en-GB" w:val="en-GB"/>
              </w:rPr>
              <w:t xml:space="preserve">€110</w:t>
            </w:r>
          </w:p>
        </w:tc>
        <w:tc>
          <w:tcPr>
            <w:tcW w:w="982" w:type="dxa"/>
            <w:noWrap/>
            <w:vAlign w:val="center"/>
          </w:tcPr>
          <w:p w14:paraId="0E7C1C9C" w14:textId="77777777" w:rsidR="00250135" w:rsidRPr="002F0164" w:rsidRDefault="00250135">
            <w:pPr>
              <w:tabs>
                <w:tab w:val="left" w:pos="398"/>
              </w:tabs>
              <w:jc w:val="center"/>
              <w:rPr>
                <w:rFonts w:ascii="Arial" w:hAnsi="Arial" w:cs="Arial"/>
                <w:bCs/>
                <w:sz w:val="24"/>
              </w:rPr>
            </w:pPr>
            <w:r>
              <w:rPr>
                <w:sz w:val="24"/>
                <w:lang w:bidi="en-GB" w:val="en-GB"/>
              </w:rPr>
              <w:t xml:space="preserve">€160</w:t>
            </w:r>
          </w:p>
        </w:tc>
        <w:tc>
          <w:tcPr>
            <w:tcW w:w="982" w:type="dxa"/>
            <w:noWrap/>
            <w:vAlign w:val="center"/>
          </w:tcPr>
          <w:p w14:paraId="4A624398" w14:textId="77777777" w:rsidR="00250135" w:rsidRPr="002F0164" w:rsidRDefault="00250135">
            <w:pPr>
              <w:tabs>
                <w:tab w:val="left" w:pos="429"/>
              </w:tabs>
              <w:ind w:right="18"/>
              <w:jc w:val="center"/>
              <w:rPr>
                <w:rFonts w:ascii="Arial" w:hAnsi="Arial" w:cs="Arial"/>
                <w:bCs/>
                <w:sz w:val="24"/>
              </w:rPr>
            </w:pPr>
            <w:r w:rsidRPr="002F0164">
              <w:rPr>
                <w:sz w:val="24"/>
                <w:lang w:bidi="en-GB" w:val="en-GB"/>
              </w:rPr>
              <w:t xml:space="preserve">€180</w:t>
            </w:r>
          </w:p>
        </w:tc>
        <w:tc>
          <w:tcPr>
            <w:tcW w:w="985" w:type="dxa"/>
            <w:noWrap/>
            <w:vAlign w:val="center"/>
          </w:tcPr>
          <w:p w14:paraId="36C7FD87" w14:textId="77777777" w:rsidR="00250135" w:rsidRPr="002F0164" w:rsidRDefault="00250135">
            <w:pPr>
              <w:ind w:right="3"/>
              <w:jc w:val="center"/>
              <w:rPr>
                <w:rFonts w:ascii="Arial" w:hAnsi="Arial" w:cs="Arial"/>
                <w:bCs/>
                <w:sz w:val="24"/>
              </w:rPr>
            </w:pPr>
            <w:r>
              <w:rPr>
                <w:sz w:val="24"/>
                <w:lang w:bidi="en-GB" w:val="en-GB"/>
              </w:rPr>
              <w:t xml:space="preserve">€210</w:t>
            </w:r>
          </w:p>
        </w:tc>
        <w:tc>
          <w:tcPr>
            <w:tcW w:w="992" w:type="dxa"/>
            <w:noWrap/>
            <w:vAlign w:val="center"/>
          </w:tcPr>
          <w:p w14:paraId="3155FFAE" w14:textId="77777777" w:rsidR="00250135" w:rsidRPr="002F0164" w:rsidRDefault="00250135">
            <w:pPr>
              <w:tabs>
                <w:tab w:val="left" w:pos="454"/>
              </w:tabs>
              <w:ind w:right="10"/>
              <w:jc w:val="center"/>
              <w:rPr>
                <w:rFonts w:ascii="Arial" w:hAnsi="Arial" w:cs="Arial"/>
                <w:bCs/>
                <w:sz w:val="24"/>
              </w:rPr>
            </w:pPr>
            <w:r>
              <w:rPr>
                <w:sz w:val="24"/>
                <w:lang w:bidi="en-GB" w:val="en-GB"/>
              </w:rPr>
              <w:t xml:space="preserve">€240</w:t>
            </w:r>
          </w:p>
        </w:tc>
        <w:tc>
          <w:tcPr>
            <w:tcW w:w="1208" w:type="dxa"/>
            <w:vAlign w:val="center"/>
          </w:tcPr>
          <w:p w14:paraId="4B3E95AB" w14:textId="77777777" w:rsidR="00250135" w:rsidRPr="002F0164" w:rsidRDefault="00250135">
            <w:pPr>
              <w:tabs>
                <w:tab w:val="left" w:pos="454"/>
              </w:tabs>
              <w:ind w:right="10"/>
              <w:jc w:val="center"/>
              <w:rPr>
                <w:rFonts w:ascii="Arial" w:hAnsi="Arial" w:cs="Arial"/>
                <w:bCs/>
                <w:sz w:val="24"/>
              </w:rPr>
            </w:pPr>
            <w:r>
              <w:rPr>
                <w:sz w:val="24"/>
                <w:lang w:bidi="en-GB" w:val="en-GB"/>
              </w:rPr>
              <w:t xml:space="preserve">€270</w:t>
            </w:r>
          </w:p>
        </w:tc>
      </w:tr>
      <w:tr w:rsidR="00BA32E8" w:rsidRPr="002F0164" w14:paraId="023927D1" w14:textId="77777777" w:rsidTr="00BA32E8">
        <w:tblPrEx>
          <w:jc w:val="center"/>
        </w:tblPrEx>
        <w:trPr>
          <w:gridAfter w:val="1"/>
          <w:wAfter w:w="25" w:type="dxa"/>
          <w:trHeight w:val="35"/>
          <w:jc w:val="center"/>
        </w:trPr>
        <w:tc>
          <w:tcPr>
            <w:tcW w:w="1850" w:type="dxa"/>
            <w:noWrap/>
          </w:tcPr>
          <w:p w14:paraId="23A145E2" w14:textId="77777777" w:rsidR="00250135" w:rsidRPr="002F0164" w:rsidRDefault="00250135">
            <w:pPr>
              <w:jc w:val="both"/>
              <w:rPr>
                <w:rFonts w:ascii="Arial" w:hAnsi="Arial" w:cs="Arial"/>
                <w:bCs/>
                <w:sz w:val="24"/>
              </w:rPr>
            </w:pPr>
            <w:r w:rsidRPr="002F0164">
              <w:rPr>
                <w:sz w:val="24"/>
                <w:lang w:bidi="en-GB" w:val="en-GB"/>
              </w:rPr>
              <w:t xml:space="preserve">Inspection Rate</w:t>
            </w:r>
          </w:p>
        </w:tc>
        <w:tc>
          <w:tcPr>
            <w:tcW w:w="1086" w:type="dxa"/>
            <w:noWrap/>
            <w:vAlign w:val="center"/>
          </w:tcPr>
          <w:p w14:paraId="7D02B30F" w14:textId="77777777" w:rsidR="00250135" w:rsidRPr="002F0164" w:rsidRDefault="00250135">
            <w:pPr>
              <w:ind w:right="-53"/>
              <w:jc w:val="center"/>
              <w:rPr>
                <w:rFonts w:ascii="Arial" w:hAnsi="Arial" w:cs="Arial"/>
                <w:bCs/>
                <w:sz w:val="24"/>
              </w:rPr>
            </w:pPr>
            <w:r>
              <w:rPr>
                <w:sz w:val="24"/>
                <w:lang w:bidi="en-GB" w:val="en-GB"/>
              </w:rPr>
              <w:t xml:space="preserve">€130</w:t>
            </w:r>
          </w:p>
        </w:tc>
        <w:tc>
          <w:tcPr>
            <w:tcW w:w="982" w:type="dxa"/>
            <w:noWrap/>
            <w:vAlign w:val="center"/>
          </w:tcPr>
          <w:p w14:paraId="6B9C3CFC" w14:textId="77777777" w:rsidR="00250135" w:rsidRPr="002F0164" w:rsidRDefault="00250135">
            <w:pPr>
              <w:jc w:val="center"/>
              <w:rPr>
                <w:rFonts w:ascii="Arial" w:hAnsi="Arial" w:cs="Arial"/>
                <w:bCs/>
                <w:sz w:val="24"/>
              </w:rPr>
            </w:pPr>
            <w:r w:rsidRPr="002F0164">
              <w:rPr>
                <w:sz w:val="24"/>
                <w:lang w:bidi="en-GB" w:val="en-GB"/>
              </w:rPr>
              <w:t xml:space="preserve">€150</w:t>
            </w:r>
          </w:p>
        </w:tc>
        <w:tc>
          <w:tcPr>
            <w:tcW w:w="982" w:type="dxa"/>
            <w:noWrap/>
            <w:vAlign w:val="center"/>
          </w:tcPr>
          <w:p w14:paraId="63DC772C" w14:textId="77777777" w:rsidR="00250135" w:rsidRPr="002F0164" w:rsidRDefault="00250135">
            <w:pPr>
              <w:tabs>
                <w:tab w:val="left" w:pos="398"/>
              </w:tabs>
              <w:jc w:val="center"/>
              <w:rPr>
                <w:rFonts w:ascii="Arial" w:hAnsi="Arial" w:cs="Arial"/>
                <w:bCs/>
                <w:sz w:val="24"/>
              </w:rPr>
            </w:pPr>
            <w:r>
              <w:rPr>
                <w:sz w:val="24"/>
                <w:lang w:bidi="en-GB" w:val="en-GB"/>
              </w:rPr>
              <w:t xml:space="preserve">€200</w:t>
            </w:r>
          </w:p>
        </w:tc>
        <w:tc>
          <w:tcPr>
            <w:tcW w:w="982" w:type="dxa"/>
            <w:noWrap/>
            <w:vAlign w:val="center"/>
          </w:tcPr>
          <w:p w14:paraId="1BD4B4EB" w14:textId="77777777" w:rsidR="00250135" w:rsidRPr="002F0164" w:rsidRDefault="00250135">
            <w:pPr>
              <w:tabs>
                <w:tab w:val="left" w:pos="429"/>
              </w:tabs>
              <w:ind w:right="18"/>
              <w:jc w:val="center"/>
              <w:rPr>
                <w:rFonts w:ascii="Arial" w:hAnsi="Arial" w:cs="Arial"/>
                <w:bCs/>
                <w:sz w:val="24"/>
              </w:rPr>
            </w:pPr>
            <w:r>
              <w:rPr>
                <w:sz w:val="24"/>
                <w:lang w:bidi="en-GB" w:val="en-GB"/>
              </w:rPr>
              <w:t xml:space="preserve">€220</w:t>
            </w:r>
          </w:p>
        </w:tc>
        <w:tc>
          <w:tcPr>
            <w:tcW w:w="985" w:type="dxa"/>
            <w:noWrap/>
            <w:vAlign w:val="center"/>
          </w:tcPr>
          <w:p w14:paraId="4A2D5E5B" w14:textId="77777777" w:rsidR="00250135" w:rsidRPr="002F0164" w:rsidRDefault="00250135">
            <w:pPr>
              <w:ind w:right="3"/>
              <w:jc w:val="center"/>
              <w:rPr>
                <w:rFonts w:ascii="Arial" w:hAnsi="Arial" w:cs="Arial"/>
                <w:bCs/>
                <w:sz w:val="24"/>
              </w:rPr>
            </w:pPr>
            <w:r>
              <w:rPr>
                <w:sz w:val="24"/>
                <w:lang w:bidi="en-GB" w:val="en-GB"/>
              </w:rPr>
              <w:t xml:space="preserve">€250</w:t>
            </w:r>
          </w:p>
        </w:tc>
        <w:tc>
          <w:tcPr>
            <w:tcW w:w="992" w:type="dxa"/>
            <w:noWrap/>
            <w:vAlign w:val="center"/>
          </w:tcPr>
          <w:p w14:paraId="4989B1BC" w14:textId="77777777" w:rsidR="00250135" w:rsidRPr="002F0164" w:rsidRDefault="00250135">
            <w:pPr>
              <w:tabs>
                <w:tab w:val="left" w:pos="454"/>
              </w:tabs>
              <w:ind w:right="10"/>
              <w:jc w:val="center"/>
              <w:rPr>
                <w:rFonts w:ascii="Arial" w:hAnsi="Arial" w:cs="Arial"/>
                <w:bCs/>
                <w:sz w:val="24"/>
              </w:rPr>
            </w:pPr>
            <w:r w:rsidRPr="002F0164">
              <w:rPr>
                <w:sz w:val="24"/>
                <w:lang w:bidi="en-GB" w:val="en-GB"/>
              </w:rPr>
              <w:t xml:space="preserve">€280</w:t>
            </w:r>
          </w:p>
        </w:tc>
        <w:tc>
          <w:tcPr>
            <w:tcW w:w="1208" w:type="dxa"/>
            <w:vAlign w:val="center"/>
          </w:tcPr>
          <w:p w14:paraId="4274499F" w14:textId="77777777" w:rsidR="00250135" w:rsidRPr="002F0164" w:rsidRDefault="00250135">
            <w:pPr>
              <w:tabs>
                <w:tab w:val="left" w:pos="454"/>
              </w:tabs>
              <w:ind w:right="10"/>
              <w:jc w:val="center"/>
              <w:rPr>
                <w:rFonts w:ascii="Arial" w:hAnsi="Arial" w:cs="Arial"/>
                <w:bCs/>
                <w:sz w:val="24"/>
              </w:rPr>
            </w:pPr>
            <w:r>
              <w:rPr>
                <w:sz w:val="24"/>
                <w:lang w:bidi="en-GB" w:val="en-GB"/>
              </w:rPr>
              <w:t xml:space="preserve">€310</w:t>
            </w:r>
          </w:p>
        </w:tc>
      </w:tr>
      <w:tr w:rsidR="00BA32E8" w:rsidRPr="002F0164" w14:paraId="1274E4D5" w14:textId="77777777" w:rsidTr="00BA32E8">
        <w:tblPrEx>
          <w:jc w:val="center"/>
        </w:tblPrEx>
        <w:trPr>
          <w:gridAfter w:val="1"/>
          <w:wAfter w:w="25" w:type="dxa"/>
          <w:trHeight w:val="35"/>
          <w:jc w:val="center"/>
        </w:trPr>
        <w:tc>
          <w:tcPr>
            <w:tcW w:w="1850" w:type="dxa"/>
            <w:noWrap/>
          </w:tcPr>
          <w:p w14:paraId="65B9223D" w14:textId="77777777" w:rsidR="00250135" w:rsidRPr="002F0164" w:rsidRDefault="00250135">
            <w:pPr>
              <w:jc w:val="both"/>
              <w:rPr>
                <w:rFonts w:ascii="Arial" w:hAnsi="Arial" w:cs="Arial"/>
                <w:bCs/>
                <w:sz w:val="24"/>
              </w:rPr>
            </w:pPr>
            <w:r w:rsidRPr="002F0164">
              <w:rPr>
                <w:sz w:val="24"/>
                <w:lang w:bidi="en-GB" w:val="en-GB"/>
              </w:rPr>
              <w:t xml:space="preserve">Inspection rate - Fixed compensation</w:t>
            </w:r>
          </w:p>
        </w:tc>
        <w:tc>
          <w:tcPr>
            <w:tcW w:w="1086" w:type="dxa"/>
            <w:noWrap/>
            <w:vAlign w:val="center"/>
          </w:tcPr>
          <w:p w14:paraId="0A63698A" w14:textId="77777777" w:rsidR="00250135" w:rsidRPr="002F0164" w:rsidRDefault="00250135">
            <w:pPr>
              <w:ind w:right="-53"/>
              <w:jc w:val="center"/>
              <w:rPr>
                <w:rFonts w:ascii="Arial" w:hAnsi="Arial" w:cs="Arial"/>
                <w:bCs/>
                <w:sz w:val="24"/>
              </w:rPr>
            </w:pPr>
            <w:r w:rsidRPr="002F0164">
              <w:rPr>
                <w:sz w:val="24"/>
                <w:lang w:bidi="en-GB" w:val="en-GB"/>
              </w:rPr>
              <w:t xml:space="preserve">€89</w:t>
            </w:r>
          </w:p>
        </w:tc>
        <w:tc>
          <w:tcPr>
            <w:tcW w:w="982" w:type="dxa"/>
            <w:noWrap/>
            <w:vAlign w:val="center"/>
          </w:tcPr>
          <w:p w14:paraId="22D4826A" w14:textId="77777777" w:rsidR="00250135" w:rsidRPr="002F0164" w:rsidRDefault="00250135">
            <w:pPr>
              <w:jc w:val="center"/>
              <w:rPr>
                <w:rFonts w:ascii="Arial" w:hAnsi="Arial" w:cs="Arial"/>
                <w:bCs/>
                <w:sz w:val="24"/>
              </w:rPr>
            </w:pPr>
            <w:r w:rsidRPr="002F0164">
              <w:rPr>
                <w:sz w:val="24"/>
                <w:lang w:bidi="en-GB" w:val="en-GB"/>
              </w:rPr>
              <w:t xml:space="preserve">€70</w:t>
            </w:r>
          </w:p>
        </w:tc>
        <w:tc>
          <w:tcPr>
            <w:tcW w:w="982" w:type="dxa"/>
            <w:noWrap/>
            <w:vAlign w:val="center"/>
          </w:tcPr>
          <w:p w14:paraId="4D9BE796" w14:textId="77777777" w:rsidR="00250135" w:rsidRPr="002F0164" w:rsidRDefault="00250135">
            <w:pPr>
              <w:tabs>
                <w:tab w:val="left" w:pos="398"/>
              </w:tabs>
              <w:jc w:val="center"/>
              <w:rPr>
                <w:rFonts w:ascii="Arial" w:hAnsi="Arial" w:cs="Arial"/>
                <w:bCs/>
                <w:sz w:val="24"/>
              </w:rPr>
            </w:pPr>
            <w:r>
              <w:rPr>
                <w:sz w:val="24"/>
                <w:lang w:bidi="en-GB" w:val="en-GB"/>
              </w:rPr>
              <w:t xml:space="preserve">€100</w:t>
            </w:r>
          </w:p>
        </w:tc>
        <w:tc>
          <w:tcPr>
            <w:tcW w:w="982" w:type="dxa"/>
            <w:noWrap/>
            <w:vAlign w:val="center"/>
          </w:tcPr>
          <w:p w14:paraId="71103F7A" w14:textId="77777777" w:rsidR="00250135" w:rsidRPr="002F0164" w:rsidRDefault="00250135">
            <w:pPr>
              <w:tabs>
                <w:tab w:val="left" w:pos="429"/>
              </w:tabs>
              <w:ind w:right="18"/>
              <w:jc w:val="center"/>
              <w:rPr>
                <w:rFonts w:ascii="Arial" w:hAnsi="Arial" w:cs="Arial"/>
                <w:bCs/>
                <w:sz w:val="24"/>
              </w:rPr>
            </w:pPr>
            <w:r>
              <w:rPr>
                <w:sz w:val="24"/>
                <w:lang w:bidi="en-GB" w:val="en-GB"/>
              </w:rPr>
              <w:t xml:space="preserve">€70</w:t>
            </w:r>
          </w:p>
        </w:tc>
        <w:tc>
          <w:tcPr>
            <w:tcW w:w="985" w:type="dxa"/>
            <w:noWrap/>
            <w:vAlign w:val="center"/>
          </w:tcPr>
          <w:p w14:paraId="1760314B" w14:textId="77777777" w:rsidR="00250135" w:rsidRPr="002F0164" w:rsidRDefault="00250135">
            <w:pPr>
              <w:ind w:right="3"/>
              <w:jc w:val="center"/>
              <w:rPr>
                <w:rFonts w:ascii="Arial" w:hAnsi="Arial" w:cs="Arial"/>
                <w:bCs/>
                <w:sz w:val="24"/>
              </w:rPr>
            </w:pPr>
            <w:r>
              <w:rPr>
                <w:sz w:val="24"/>
                <w:lang w:bidi="en-GB" w:val="en-GB"/>
              </w:rPr>
              <w:t xml:space="preserve">€80</w:t>
            </w:r>
          </w:p>
        </w:tc>
        <w:tc>
          <w:tcPr>
            <w:tcW w:w="992" w:type="dxa"/>
            <w:noWrap/>
            <w:vAlign w:val="center"/>
          </w:tcPr>
          <w:p w14:paraId="604FDB64" w14:textId="77777777" w:rsidR="00250135" w:rsidRPr="002F0164" w:rsidRDefault="00250135">
            <w:pPr>
              <w:tabs>
                <w:tab w:val="left" w:pos="454"/>
              </w:tabs>
              <w:ind w:right="10"/>
              <w:jc w:val="center"/>
              <w:rPr>
                <w:rFonts w:ascii="Arial" w:hAnsi="Arial" w:cs="Arial"/>
                <w:bCs/>
                <w:sz w:val="24"/>
              </w:rPr>
            </w:pPr>
            <w:r w:rsidRPr="002F0164">
              <w:rPr>
                <w:sz w:val="24"/>
                <w:lang w:bidi="en-GB" w:val="en-GB"/>
              </w:rPr>
              <w:t xml:space="preserve">€80</w:t>
            </w:r>
          </w:p>
        </w:tc>
        <w:tc>
          <w:tcPr>
            <w:tcW w:w="1208" w:type="dxa"/>
            <w:vAlign w:val="center"/>
          </w:tcPr>
          <w:p w14:paraId="72A080AA" w14:textId="77777777" w:rsidR="00250135" w:rsidRPr="002F0164" w:rsidRDefault="00250135">
            <w:pPr>
              <w:tabs>
                <w:tab w:val="left" w:pos="454"/>
              </w:tabs>
              <w:ind w:right="10"/>
              <w:jc w:val="center"/>
              <w:rPr>
                <w:rFonts w:ascii="Arial" w:hAnsi="Arial" w:cs="Arial"/>
                <w:bCs/>
                <w:sz w:val="24"/>
              </w:rPr>
            </w:pPr>
            <w:r w:rsidRPr="002F0164">
              <w:rPr>
                <w:sz w:val="24"/>
                <w:lang w:bidi="en-GB" w:val="en-GB"/>
              </w:rPr>
              <w:t xml:space="preserve">€80</w:t>
            </w:r>
          </w:p>
        </w:tc>
      </w:tr>
      <w:tr w:rsidR="00BA32E8" w:rsidRPr="002F0164" w14:paraId="3379372D" w14:textId="77777777" w:rsidTr="00BA32E8">
        <w:tblPrEx>
          <w:jc w:val="center"/>
        </w:tblPrEx>
        <w:trPr>
          <w:gridAfter w:val="1"/>
          <w:wAfter w:w="25" w:type="dxa"/>
          <w:trHeight w:val="35"/>
          <w:jc w:val="center"/>
        </w:trPr>
        <w:tc>
          <w:tcPr>
            <w:tcW w:w="1850" w:type="dxa"/>
            <w:noWrap/>
          </w:tcPr>
          <w:p w14:paraId="297B8896" w14:textId="77777777" w:rsidR="00250135" w:rsidRPr="002F0164" w:rsidRDefault="00250135">
            <w:pPr>
              <w:jc w:val="both"/>
              <w:rPr>
                <w:rFonts w:ascii="Arial" w:hAnsi="Arial" w:cs="Arial"/>
                <w:bCs/>
                <w:sz w:val="24"/>
              </w:rPr>
            </w:pPr>
            <w:r w:rsidRPr="002F0164">
              <w:rPr>
                <w:sz w:val="24"/>
                <w:lang w:bidi="en-GB" w:val="en-GB"/>
              </w:rPr>
              <w:t xml:space="preserve">Inspection rate – Shortfall in collection</w:t>
            </w:r>
          </w:p>
        </w:tc>
        <w:tc>
          <w:tcPr>
            <w:tcW w:w="1086" w:type="dxa"/>
            <w:noWrap/>
            <w:vAlign w:val="center"/>
          </w:tcPr>
          <w:p w14:paraId="0333A7BB" w14:textId="77777777" w:rsidR="00250135" w:rsidRPr="002F0164" w:rsidRDefault="00250135">
            <w:pPr>
              <w:ind w:right="-53"/>
              <w:jc w:val="center"/>
              <w:rPr>
                <w:rFonts w:ascii="Arial" w:hAnsi="Arial" w:cs="Arial"/>
                <w:bCs/>
                <w:sz w:val="24"/>
              </w:rPr>
            </w:pPr>
            <w:r w:rsidRPr="002F0164">
              <w:rPr>
                <w:sz w:val="24"/>
                <w:lang w:bidi="en-GB" w:val="en-GB"/>
              </w:rPr>
              <w:t xml:space="preserve">€0</w:t>
            </w:r>
          </w:p>
        </w:tc>
        <w:tc>
          <w:tcPr>
            <w:tcW w:w="982" w:type="dxa"/>
            <w:noWrap/>
            <w:vAlign w:val="center"/>
          </w:tcPr>
          <w:p w14:paraId="6FB65E1D" w14:textId="77777777" w:rsidR="00250135" w:rsidRPr="002F0164" w:rsidRDefault="00250135">
            <w:pPr>
              <w:jc w:val="center"/>
              <w:rPr>
                <w:rFonts w:ascii="Arial" w:hAnsi="Arial" w:cs="Arial"/>
                <w:bCs/>
                <w:sz w:val="24"/>
              </w:rPr>
            </w:pPr>
            <w:r>
              <w:rPr>
                <w:sz w:val="24"/>
                <w:lang w:bidi="en-GB" w:val="en-GB"/>
              </w:rPr>
              <w:t xml:space="preserve">€80</w:t>
            </w:r>
          </w:p>
        </w:tc>
        <w:tc>
          <w:tcPr>
            <w:tcW w:w="982" w:type="dxa"/>
            <w:noWrap/>
            <w:vAlign w:val="center"/>
          </w:tcPr>
          <w:p w14:paraId="42456CAF" w14:textId="77777777" w:rsidR="00250135" w:rsidRPr="002F0164" w:rsidRDefault="00250135">
            <w:pPr>
              <w:tabs>
                <w:tab w:val="left" w:pos="398"/>
              </w:tabs>
              <w:jc w:val="center"/>
              <w:rPr>
                <w:rFonts w:ascii="Arial" w:hAnsi="Arial" w:cs="Arial"/>
                <w:bCs/>
                <w:sz w:val="24"/>
              </w:rPr>
            </w:pPr>
            <w:r>
              <w:rPr>
                <w:sz w:val="24"/>
                <w:lang w:bidi="en-GB" w:val="en-GB"/>
              </w:rPr>
              <w:t xml:space="preserve">€100</w:t>
            </w:r>
          </w:p>
        </w:tc>
        <w:tc>
          <w:tcPr>
            <w:tcW w:w="982" w:type="dxa"/>
            <w:noWrap/>
            <w:vAlign w:val="center"/>
          </w:tcPr>
          <w:p w14:paraId="7C674093" w14:textId="77777777" w:rsidR="00250135" w:rsidRPr="002F0164" w:rsidRDefault="00250135">
            <w:pPr>
              <w:tabs>
                <w:tab w:val="left" w:pos="429"/>
              </w:tabs>
              <w:ind w:right="18"/>
              <w:jc w:val="center"/>
              <w:rPr>
                <w:rFonts w:ascii="Arial" w:hAnsi="Arial" w:cs="Arial"/>
                <w:bCs/>
                <w:sz w:val="24"/>
              </w:rPr>
            </w:pPr>
            <w:r>
              <w:rPr>
                <w:sz w:val="24"/>
                <w:lang w:bidi="en-GB" w:val="en-GB"/>
              </w:rPr>
              <w:t xml:space="preserve">€150</w:t>
            </w:r>
          </w:p>
        </w:tc>
        <w:tc>
          <w:tcPr>
            <w:tcW w:w="985" w:type="dxa"/>
            <w:noWrap/>
            <w:vAlign w:val="center"/>
          </w:tcPr>
          <w:p w14:paraId="202540CA" w14:textId="77777777" w:rsidR="00250135" w:rsidRPr="002F0164" w:rsidRDefault="00250135">
            <w:pPr>
              <w:ind w:right="3"/>
              <w:jc w:val="center"/>
              <w:rPr>
                <w:rFonts w:ascii="Arial" w:hAnsi="Arial" w:cs="Arial"/>
                <w:bCs/>
                <w:sz w:val="24"/>
              </w:rPr>
            </w:pPr>
            <w:r w:rsidRPr="002F0164">
              <w:rPr>
                <w:sz w:val="24"/>
                <w:lang w:bidi="en-GB" w:val="en-GB"/>
              </w:rPr>
              <w:t xml:space="preserve">€170</w:t>
            </w:r>
          </w:p>
        </w:tc>
        <w:tc>
          <w:tcPr>
            <w:tcW w:w="992" w:type="dxa"/>
            <w:noWrap/>
            <w:vAlign w:val="center"/>
          </w:tcPr>
          <w:p w14:paraId="503342C0" w14:textId="77777777" w:rsidR="00250135" w:rsidRPr="002F0164" w:rsidRDefault="00250135">
            <w:pPr>
              <w:tabs>
                <w:tab w:val="left" w:pos="454"/>
              </w:tabs>
              <w:ind w:right="10"/>
              <w:jc w:val="center"/>
              <w:rPr>
                <w:rFonts w:ascii="Arial" w:hAnsi="Arial" w:cs="Arial"/>
                <w:bCs/>
                <w:sz w:val="24"/>
              </w:rPr>
            </w:pPr>
            <w:r>
              <w:rPr>
                <w:sz w:val="24"/>
                <w:lang w:bidi="en-GB" w:val="en-GB"/>
              </w:rPr>
              <w:t xml:space="preserve">€200</w:t>
            </w:r>
          </w:p>
        </w:tc>
        <w:tc>
          <w:tcPr>
            <w:tcW w:w="1208" w:type="dxa"/>
            <w:vAlign w:val="center"/>
          </w:tcPr>
          <w:p w14:paraId="59949085" w14:textId="77777777" w:rsidR="00250135" w:rsidRPr="002F0164" w:rsidRDefault="00250135">
            <w:pPr>
              <w:tabs>
                <w:tab w:val="left" w:pos="454"/>
              </w:tabs>
              <w:ind w:right="10"/>
              <w:jc w:val="center"/>
              <w:rPr>
                <w:rFonts w:ascii="Arial" w:hAnsi="Arial" w:cs="Arial"/>
                <w:bCs/>
                <w:sz w:val="24"/>
              </w:rPr>
            </w:pPr>
            <w:r>
              <w:rPr>
                <w:sz w:val="24"/>
                <w:lang w:bidi="en-GB" w:val="en-GB"/>
              </w:rPr>
              <w:t xml:space="preserve">€230</w:t>
            </w:r>
          </w:p>
        </w:tc>
      </w:tr>
      <w:tr w:rsidR="00BA32E8" w:rsidRPr="002F0164" w14:paraId="43C38D07" w14:textId="77777777" w:rsidTr="00BA32E8">
        <w:tblPrEx>
          <w:jc w:val="center"/>
        </w:tblPrEx>
        <w:trPr>
          <w:gridAfter w:val="1"/>
          <w:wAfter w:w="25" w:type="dxa"/>
          <w:trHeight w:val="35"/>
          <w:jc w:val="center"/>
        </w:trPr>
        <w:tc>
          <w:tcPr>
            <w:tcW w:w="1850" w:type="dxa"/>
            <w:noWrap/>
          </w:tcPr>
          <w:p w14:paraId="4C4692A9" w14:textId="77777777" w:rsidR="00250135" w:rsidRPr="002F0164" w:rsidRDefault="00250135">
            <w:pPr>
              <w:jc w:val="both"/>
              <w:rPr>
                <w:rFonts w:ascii="Arial" w:hAnsi="Arial" w:cs="Arial"/>
                <w:bCs/>
                <w:sz w:val="24"/>
              </w:rPr>
            </w:pPr>
            <w:r w:rsidRPr="002F0164">
              <w:rPr>
                <w:sz w:val="24"/>
                <w:lang w:bidi="en-GB" w:val="en-GB"/>
              </w:rPr>
              <w:t xml:space="preserve">Increased inspection rate</w:t>
            </w:r>
          </w:p>
        </w:tc>
        <w:tc>
          <w:tcPr>
            <w:tcW w:w="1086" w:type="dxa"/>
            <w:noWrap/>
            <w:vAlign w:val="center"/>
          </w:tcPr>
          <w:p w14:paraId="4A754B04" w14:textId="77777777" w:rsidR="00250135" w:rsidRPr="002F0164" w:rsidRDefault="00250135">
            <w:pPr>
              <w:ind w:right="-53"/>
              <w:jc w:val="center"/>
              <w:rPr>
                <w:rFonts w:ascii="Arial" w:hAnsi="Arial" w:cs="Arial"/>
                <w:bCs/>
                <w:sz w:val="24"/>
              </w:rPr>
            </w:pPr>
            <w:r w:rsidRPr="002F0164">
              <w:rPr>
                <w:sz w:val="24"/>
                <w:lang w:bidi="en-GB" w:val="en-GB"/>
              </w:rPr>
              <w:t xml:space="preserve">€190</w:t>
            </w:r>
          </w:p>
        </w:tc>
        <w:tc>
          <w:tcPr>
            <w:tcW w:w="982" w:type="dxa"/>
            <w:noWrap/>
            <w:vAlign w:val="center"/>
          </w:tcPr>
          <w:p w14:paraId="10CBA854" w14:textId="77777777" w:rsidR="00250135" w:rsidRPr="002F0164" w:rsidRDefault="00250135">
            <w:pPr>
              <w:jc w:val="center"/>
              <w:rPr>
                <w:rFonts w:ascii="Arial" w:hAnsi="Arial" w:cs="Arial"/>
                <w:bCs/>
                <w:sz w:val="24"/>
              </w:rPr>
            </w:pPr>
            <w:r>
              <w:rPr>
                <w:sz w:val="24"/>
                <w:lang w:bidi="en-GB" w:val="en-GB"/>
              </w:rPr>
              <w:t xml:space="preserve">€230</w:t>
            </w:r>
          </w:p>
        </w:tc>
        <w:tc>
          <w:tcPr>
            <w:tcW w:w="982" w:type="dxa"/>
            <w:noWrap/>
            <w:vAlign w:val="center"/>
          </w:tcPr>
          <w:p w14:paraId="70056A1E" w14:textId="77777777" w:rsidR="00250135" w:rsidRPr="002F0164" w:rsidRDefault="00250135">
            <w:pPr>
              <w:tabs>
                <w:tab w:val="left" w:pos="398"/>
              </w:tabs>
              <w:jc w:val="center"/>
              <w:rPr>
                <w:rFonts w:ascii="Arial" w:hAnsi="Arial" w:cs="Arial"/>
                <w:bCs/>
                <w:sz w:val="24"/>
              </w:rPr>
            </w:pPr>
            <w:r w:rsidRPr="002F0164">
              <w:rPr>
                <w:sz w:val="24"/>
                <w:lang w:bidi="en-GB" w:val="en-GB"/>
              </w:rPr>
              <w:t xml:space="preserve">€250</w:t>
            </w:r>
          </w:p>
        </w:tc>
        <w:tc>
          <w:tcPr>
            <w:tcW w:w="982" w:type="dxa"/>
            <w:noWrap/>
            <w:vAlign w:val="center"/>
          </w:tcPr>
          <w:p w14:paraId="1AC4E54E" w14:textId="77777777" w:rsidR="00250135" w:rsidRPr="002F0164" w:rsidRDefault="00250135">
            <w:pPr>
              <w:tabs>
                <w:tab w:val="left" w:pos="429"/>
              </w:tabs>
              <w:ind w:right="18"/>
              <w:jc w:val="center"/>
              <w:rPr>
                <w:rFonts w:ascii="Arial" w:hAnsi="Arial" w:cs="Arial"/>
                <w:bCs/>
                <w:sz w:val="24"/>
              </w:rPr>
            </w:pPr>
            <w:r>
              <w:rPr>
                <w:sz w:val="24"/>
                <w:lang w:bidi="en-GB" w:val="en-GB"/>
              </w:rPr>
              <w:t xml:space="preserve">€300</w:t>
            </w:r>
          </w:p>
        </w:tc>
        <w:tc>
          <w:tcPr>
            <w:tcW w:w="985" w:type="dxa"/>
            <w:noWrap/>
            <w:vAlign w:val="center"/>
          </w:tcPr>
          <w:p w14:paraId="0E9DA41A" w14:textId="77777777" w:rsidR="00250135" w:rsidRPr="002F0164" w:rsidRDefault="00250135">
            <w:pPr>
              <w:ind w:right="3"/>
              <w:jc w:val="center"/>
              <w:rPr>
                <w:rFonts w:ascii="Arial" w:hAnsi="Arial" w:cs="Arial"/>
                <w:bCs/>
                <w:sz w:val="24"/>
              </w:rPr>
            </w:pPr>
            <w:r>
              <w:rPr>
                <w:sz w:val="24"/>
                <w:lang w:bidi="en-GB" w:val="en-GB"/>
              </w:rPr>
              <w:t xml:space="preserve">€320</w:t>
            </w:r>
          </w:p>
        </w:tc>
        <w:tc>
          <w:tcPr>
            <w:tcW w:w="992" w:type="dxa"/>
            <w:noWrap/>
            <w:vAlign w:val="center"/>
          </w:tcPr>
          <w:p w14:paraId="50AD26DA" w14:textId="77777777" w:rsidR="00250135" w:rsidRPr="002F0164" w:rsidRDefault="00250135">
            <w:pPr>
              <w:tabs>
                <w:tab w:val="left" w:pos="454"/>
              </w:tabs>
              <w:ind w:right="10"/>
              <w:jc w:val="center"/>
              <w:rPr>
                <w:rFonts w:ascii="Arial" w:hAnsi="Arial" w:cs="Arial"/>
                <w:bCs/>
                <w:sz w:val="24"/>
              </w:rPr>
            </w:pPr>
            <w:r>
              <w:rPr>
                <w:sz w:val="24"/>
                <w:lang w:bidi="en-GB" w:val="en-GB"/>
              </w:rPr>
              <w:t xml:space="preserve">€350</w:t>
            </w:r>
          </w:p>
        </w:tc>
        <w:tc>
          <w:tcPr>
            <w:tcW w:w="1208" w:type="dxa"/>
            <w:vAlign w:val="center"/>
          </w:tcPr>
          <w:p w14:paraId="1DB855E2" w14:textId="77777777" w:rsidR="00250135" w:rsidRPr="002F0164" w:rsidRDefault="00250135">
            <w:pPr>
              <w:tabs>
                <w:tab w:val="left" w:pos="454"/>
              </w:tabs>
              <w:ind w:right="10"/>
              <w:jc w:val="center"/>
              <w:rPr>
                <w:rFonts w:ascii="Arial" w:hAnsi="Arial" w:cs="Arial"/>
                <w:bCs/>
                <w:sz w:val="24"/>
              </w:rPr>
            </w:pPr>
            <w:r>
              <w:rPr>
                <w:sz w:val="24"/>
                <w:lang w:bidi="en-GB" w:val="en-GB"/>
              </w:rPr>
              <w:t xml:space="preserve">€370</w:t>
            </w:r>
          </w:p>
        </w:tc>
      </w:tr>
      <w:tr w:rsidR="00BA32E8" w:rsidRPr="002F0164" w14:paraId="6E92EE8A" w14:textId="77777777" w:rsidTr="00BA32E8">
        <w:tblPrEx>
          <w:jc w:val="center"/>
        </w:tblPrEx>
        <w:trPr>
          <w:gridAfter w:val="1"/>
          <w:wAfter w:w="25" w:type="dxa"/>
          <w:trHeight w:val="35"/>
          <w:jc w:val="center"/>
        </w:trPr>
        <w:tc>
          <w:tcPr>
            <w:tcW w:w="1850" w:type="dxa"/>
            <w:noWrap/>
          </w:tcPr>
          <w:p w14:paraId="40061BC9" w14:textId="77777777" w:rsidR="00250135" w:rsidRPr="002F0164" w:rsidRDefault="00250135" w:rsidP="00250135">
            <w:pPr>
              <w:jc w:val="both"/>
              <w:rPr>
                <w:rFonts w:ascii="Arial" w:hAnsi="Arial" w:cs="Arial"/>
                <w:bCs/>
                <w:sz w:val="24"/>
              </w:rPr>
            </w:pPr>
            <w:r w:rsidRPr="002F0164">
              <w:rPr>
                <w:sz w:val="24"/>
                <w:lang w:bidi="en-GB" w:val="en-GB"/>
              </w:rPr>
              <w:t xml:space="preserve">Increased inspection rate – Fixed compensation</w:t>
            </w:r>
          </w:p>
        </w:tc>
        <w:tc>
          <w:tcPr>
            <w:tcW w:w="1086" w:type="dxa"/>
            <w:noWrap/>
            <w:vAlign w:val="center"/>
          </w:tcPr>
          <w:p w14:paraId="4564CA7B" w14:textId="77777777" w:rsidR="00250135" w:rsidRPr="002F0164" w:rsidRDefault="00250135" w:rsidP="00250135">
            <w:pPr>
              <w:ind w:right="-53"/>
              <w:jc w:val="center"/>
              <w:rPr>
                <w:rFonts w:ascii="Arial" w:hAnsi="Arial" w:cs="Arial"/>
                <w:bCs/>
                <w:sz w:val="24"/>
              </w:rPr>
            </w:pPr>
            <w:r w:rsidRPr="002F0164">
              <w:rPr>
                <w:sz w:val="24"/>
                <w:lang w:bidi="en-GB" w:val="en-GB"/>
              </w:rPr>
              <w:t xml:space="preserve">€150</w:t>
            </w:r>
          </w:p>
        </w:tc>
        <w:tc>
          <w:tcPr>
            <w:tcW w:w="982" w:type="dxa"/>
            <w:vAlign w:val="center"/>
          </w:tcPr>
          <w:p w14:paraId="46B8B011" w14:textId="77777777" w:rsidR="00250135" w:rsidRPr="002F0164" w:rsidRDefault="00250135" w:rsidP="00250135">
            <w:pPr>
              <w:jc w:val="center"/>
              <w:rPr>
                <w:rFonts w:ascii="Arial" w:hAnsi="Arial" w:cs="Arial"/>
                <w:bCs/>
                <w:sz w:val="24"/>
              </w:rPr>
            </w:pPr>
            <w:r w:rsidRPr="002F0164">
              <w:rPr>
                <w:sz w:val="24"/>
                <w:lang w:bidi="en-GB" w:val="en-GB"/>
              </w:rPr>
              <w:t xml:space="preserve">€150</w:t>
            </w:r>
          </w:p>
        </w:tc>
        <w:tc>
          <w:tcPr>
            <w:tcW w:w="982" w:type="dxa"/>
            <w:vAlign w:val="center"/>
          </w:tcPr>
          <w:p w14:paraId="36475EC8" w14:textId="77777777" w:rsidR="00250135" w:rsidRPr="002F0164" w:rsidRDefault="00250135" w:rsidP="00250135">
            <w:pPr>
              <w:tabs>
                <w:tab w:val="left" w:pos="398"/>
              </w:tabs>
              <w:jc w:val="center"/>
              <w:rPr>
                <w:rFonts w:ascii="Arial" w:hAnsi="Arial" w:cs="Arial"/>
                <w:bCs/>
                <w:sz w:val="24"/>
              </w:rPr>
            </w:pPr>
            <w:r w:rsidRPr="002F0164">
              <w:rPr>
                <w:sz w:val="24"/>
                <w:lang w:bidi="en-GB" w:val="en-GB"/>
              </w:rPr>
              <w:t xml:space="preserve">€150</w:t>
            </w:r>
          </w:p>
        </w:tc>
        <w:tc>
          <w:tcPr>
            <w:tcW w:w="982" w:type="dxa"/>
            <w:vAlign w:val="center"/>
          </w:tcPr>
          <w:p w14:paraId="6B0BF9FE" w14:textId="77777777" w:rsidR="00250135" w:rsidRPr="002F0164" w:rsidRDefault="00250135" w:rsidP="00250135">
            <w:pPr>
              <w:tabs>
                <w:tab w:val="left" w:pos="429"/>
              </w:tabs>
              <w:ind w:right="18"/>
              <w:jc w:val="center"/>
              <w:rPr>
                <w:rFonts w:ascii="Arial" w:hAnsi="Arial" w:cs="Arial"/>
                <w:bCs/>
                <w:sz w:val="24"/>
              </w:rPr>
            </w:pPr>
            <w:r w:rsidRPr="002F0164">
              <w:rPr>
                <w:sz w:val="24"/>
                <w:lang w:bidi="en-GB" w:val="en-GB"/>
              </w:rPr>
              <w:t xml:space="preserve">€150</w:t>
            </w:r>
          </w:p>
        </w:tc>
        <w:tc>
          <w:tcPr>
            <w:tcW w:w="985" w:type="dxa"/>
            <w:vAlign w:val="center"/>
          </w:tcPr>
          <w:p w14:paraId="45826F39" w14:textId="77777777" w:rsidR="00250135" w:rsidRPr="002F0164" w:rsidRDefault="00250135" w:rsidP="00250135">
            <w:pPr>
              <w:ind w:right="3"/>
              <w:jc w:val="center"/>
              <w:rPr>
                <w:rFonts w:ascii="Arial" w:hAnsi="Arial" w:cs="Arial"/>
                <w:bCs/>
                <w:sz w:val="24"/>
              </w:rPr>
            </w:pPr>
            <w:r w:rsidRPr="002F0164">
              <w:rPr>
                <w:sz w:val="24"/>
                <w:lang w:bidi="en-GB" w:val="en-GB"/>
              </w:rPr>
              <w:t xml:space="preserve">€150</w:t>
            </w:r>
          </w:p>
        </w:tc>
        <w:tc>
          <w:tcPr>
            <w:tcW w:w="992" w:type="dxa"/>
            <w:vAlign w:val="center"/>
          </w:tcPr>
          <w:p w14:paraId="37F1B18D" w14:textId="77777777" w:rsidR="00250135" w:rsidRPr="002F0164" w:rsidRDefault="00250135" w:rsidP="00250135">
            <w:pPr>
              <w:tabs>
                <w:tab w:val="left" w:pos="454"/>
              </w:tabs>
              <w:ind w:right="10"/>
              <w:jc w:val="center"/>
              <w:rPr>
                <w:rFonts w:ascii="Arial" w:hAnsi="Arial" w:cs="Arial"/>
                <w:bCs/>
                <w:sz w:val="24"/>
              </w:rPr>
            </w:pPr>
            <w:r w:rsidRPr="002F0164">
              <w:rPr>
                <w:sz w:val="24"/>
                <w:lang w:bidi="en-GB" w:val="en-GB"/>
              </w:rPr>
              <w:t xml:space="preserve">€150</w:t>
            </w:r>
          </w:p>
        </w:tc>
        <w:tc>
          <w:tcPr>
            <w:tcW w:w="1208" w:type="dxa"/>
            <w:vAlign w:val="center"/>
          </w:tcPr>
          <w:p w14:paraId="4E3551E0" w14:textId="0CF52F1B" w:rsidR="00250135" w:rsidRPr="002F0164" w:rsidRDefault="00250135" w:rsidP="00250135">
            <w:pPr>
              <w:tabs>
                <w:tab w:val="left" w:pos="454"/>
              </w:tabs>
              <w:ind w:right="10"/>
              <w:jc w:val="center"/>
              <w:rPr>
                <w:rFonts w:ascii="Arial" w:hAnsi="Arial" w:cs="Arial"/>
                <w:bCs/>
                <w:sz w:val="24"/>
              </w:rPr>
            </w:pPr>
            <w:r w:rsidRPr="002F0164">
              <w:rPr>
                <w:sz w:val="24"/>
                <w:lang w:bidi="en-GB" w:val="en-GB"/>
              </w:rPr>
              <w:t xml:space="preserve">€150</w:t>
            </w:r>
          </w:p>
        </w:tc>
      </w:tr>
      <w:tr w:rsidR="005042B7" w:rsidRPr="002F0164" w14:paraId="6D87CA39" w14:textId="77777777" w:rsidTr="00BA32E8">
        <w:tblPrEx>
          <w:jc w:val="center"/>
        </w:tblPrEx>
        <w:trPr>
          <w:gridAfter w:val="1"/>
          <w:wAfter w:w="25" w:type="dxa"/>
          <w:trHeight w:val="35"/>
          <w:jc w:val="center"/>
        </w:trPr>
        <w:tc>
          <w:tcPr>
            <w:tcW w:w="1850" w:type="dxa"/>
            <w:noWrap/>
          </w:tcPr>
          <w:p w14:paraId="15D6211E" w14:textId="77777777" w:rsidR="00250135" w:rsidRPr="002F0164" w:rsidRDefault="00250135" w:rsidP="00250135">
            <w:pPr>
              <w:jc w:val="both"/>
              <w:rPr>
                <w:rFonts w:ascii="Arial" w:hAnsi="Arial" w:cs="Arial"/>
                <w:bCs/>
                <w:sz w:val="24"/>
              </w:rPr>
            </w:pPr>
            <w:r w:rsidRPr="002F0164">
              <w:rPr>
                <w:sz w:val="24"/>
                <w:lang w:bidi="en-GB" w:val="en-GB"/>
              </w:rPr>
              <w:t xml:space="preserve">Increased inspection rate – Shortfall in collection</w:t>
            </w:r>
          </w:p>
        </w:tc>
        <w:tc>
          <w:tcPr>
            <w:tcW w:w="1086" w:type="dxa"/>
            <w:noWrap/>
            <w:vAlign w:val="center"/>
          </w:tcPr>
          <w:p w14:paraId="52C12E79" w14:textId="77777777" w:rsidR="00250135" w:rsidRPr="002F0164" w:rsidRDefault="00250135" w:rsidP="00250135">
            <w:pPr>
              <w:ind w:right="-53"/>
              <w:jc w:val="center"/>
              <w:rPr>
                <w:rFonts w:ascii="Arial" w:hAnsi="Arial" w:cs="Arial"/>
                <w:bCs/>
                <w:sz w:val="24"/>
              </w:rPr>
            </w:pPr>
            <w:r>
              <w:rPr>
                <w:sz w:val="24"/>
                <w:lang w:bidi="en-GB" w:val="en-GB"/>
              </w:rPr>
              <w:t xml:space="preserve">€40</w:t>
            </w:r>
          </w:p>
        </w:tc>
        <w:tc>
          <w:tcPr>
            <w:tcW w:w="982" w:type="dxa"/>
            <w:noWrap/>
            <w:vAlign w:val="center"/>
          </w:tcPr>
          <w:p w14:paraId="5820C919" w14:textId="77777777" w:rsidR="00250135" w:rsidRPr="002F0164" w:rsidRDefault="00250135" w:rsidP="00250135">
            <w:pPr>
              <w:jc w:val="center"/>
              <w:rPr>
                <w:rFonts w:ascii="Arial" w:hAnsi="Arial" w:cs="Arial"/>
                <w:bCs/>
                <w:sz w:val="24"/>
              </w:rPr>
            </w:pPr>
            <w:r>
              <w:rPr>
                <w:sz w:val="24"/>
                <w:lang w:bidi="en-GB" w:val="en-GB"/>
              </w:rPr>
              <w:t xml:space="preserve">€80</w:t>
            </w:r>
          </w:p>
        </w:tc>
        <w:tc>
          <w:tcPr>
            <w:tcW w:w="982" w:type="dxa"/>
            <w:noWrap/>
            <w:vAlign w:val="center"/>
          </w:tcPr>
          <w:p w14:paraId="7CCFA88F" w14:textId="77777777" w:rsidR="00250135" w:rsidRPr="002F0164" w:rsidRDefault="00250135" w:rsidP="00250135">
            <w:pPr>
              <w:tabs>
                <w:tab w:val="left" w:pos="398"/>
              </w:tabs>
              <w:jc w:val="center"/>
              <w:rPr>
                <w:rFonts w:ascii="Arial" w:hAnsi="Arial" w:cs="Arial"/>
                <w:bCs/>
                <w:sz w:val="24"/>
              </w:rPr>
            </w:pPr>
            <w:r>
              <w:rPr>
                <w:sz w:val="24"/>
                <w:lang w:bidi="en-GB" w:val="en-GB"/>
              </w:rPr>
              <w:t xml:space="preserve">€100</w:t>
            </w:r>
          </w:p>
        </w:tc>
        <w:tc>
          <w:tcPr>
            <w:tcW w:w="982" w:type="dxa"/>
            <w:noWrap/>
            <w:vAlign w:val="center"/>
          </w:tcPr>
          <w:p w14:paraId="4582660B" w14:textId="77777777" w:rsidR="00250135" w:rsidRPr="002F0164" w:rsidRDefault="00250135" w:rsidP="00250135">
            <w:pPr>
              <w:tabs>
                <w:tab w:val="left" w:pos="429"/>
              </w:tabs>
              <w:ind w:right="18"/>
              <w:jc w:val="center"/>
              <w:rPr>
                <w:rFonts w:ascii="Arial" w:hAnsi="Arial" w:cs="Arial"/>
                <w:bCs/>
                <w:sz w:val="24"/>
              </w:rPr>
            </w:pPr>
            <w:r>
              <w:rPr>
                <w:sz w:val="24"/>
                <w:lang w:bidi="en-GB" w:val="en-GB"/>
              </w:rPr>
              <w:t xml:space="preserve">€150</w:t>
            </w:r>
          </w:p>
        </w:tc>
        <w:tc>
          <w:tcPr>
            <w:tcW w:w="985" w:type="dxa"/>
            <w:noWrap/>
            <w:vAlign w:val="center"/>
          </w:tcPr>
          <w:p w14:paraId="369183A5" w14:textId="77777777" w:rsidR="00250135" w:rsidRPr="002F0164" w:rsidRDefault="00250135" w:rsidP="00250135">
            <w:pPr>
              <w:ind w:right="3"/>
              <w:jc w:val="center"/>
              <w:rPr>
                <w:rFonts w:ascii="Arial" w:hAnsi="Arial" w:cs="Arial"/>
                <w:bCs/>
                <w:sz w:val="24"/>
              </w:rPr>
            </w:pPr>
            <w:r w:rsidRPr="002F0164">
              <w:rPr>
                <w:sz w:val="24"/>
                <w:lang w:bidi="en-GB" w:val="en-GB"/>
              </w:rPr>
              <w:t xml:space="preserve">€170</w:t>
            </w:r>
          </w:p>
        </w:tc>
        <w:tc>
          <w:tcPr>
            <w:tcW w:w="992" w:type="dxa"/>
            <w:noWrap/>
            <w:vAlign w:val="center"/>
          </w:tcPr>
          <w:p w14:paraId="07742E02" w14:textId="77777777" w:rsidR="00250135" w:rsidRPr="002F0164" w:rsidRDefault="00250135" w:rsidP="00250135">
            <w:pPr>
              <w:tabs>
                <w:tab w:val="left" w:pos="454"/>
              </w:tabs>
              <w:ind w:right="10"/>
              <w:jc w:val="center"/>
              <w:rPr>
                <w:rFonts w:ascii="Arial" w:hAnsi="Arial" w:cs="Arial"/>
                <w:bCs/>
                <w:sz w:val="24"/>
              </w:rPr>
            </w:pPr>
            <w:r>
              <w:rPr>
                <w:sz w:val="24"/>
                <w:lang w:bidi="en-GB" w:val="en-GB"/>
              </w:rPr>
              <w:t xml:space="preserve">€200</w:t>
            </w:r>
          </w:p>
        </w:tc>
        <w:tc>
          <w:tcPr>
            <w:tcW w:w="1208" w:type="dxa"/>
            <w:vAlign w:val="center"/>
          </w:tcPr>
          <w:p w14:paraId="4CAB9534" w14:textId="435858FF" w:rsidR="00250135" w:rsidRPr="002F0164" w:rsidRDefault="00250135" w:rsidP="00250135">
            <w:pPr>
              <w:tabs>
                <w:tab w:val="left" w:pos="454"/>
              </w:tabs>
              <w:ind w:right="10"/>
              <w:jc w:val="center"/>
              <w:rPr>
                <w:rFonts w:ascii="Arial" w:hAnsi="Arial" w:cs="Arial"/>
                <w:bCs/>
                <w:sz w:val="24"/>
              </w:rPr>
            </w:pPr>
            <w:r>
              <w:rPr>
                <w:sz w:val="24"/>
                <w:lang w:bidi="en-GB" w:val="en-GB"/>
              </w:rPr>
              <w:t xml:space="preserve">€220</w:t>
            </w:r>
          </w:p>
        </w:tc>
      </w:tr>
    </w:tbl>
    <w:p xmlns:w="http://schemas.openxmlformats.org/wordprocessingml/2006/main" w14:paraId="0F828BF6"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195C5246"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2A31EC96" w14:textId="2BBEFEF9" w:rsidR="005B30BE" w:rsidRDefault="00460D45" w:rsidP="00803123">
      <w:pPr>
        <w:ind w:right="452"/>
        <w:rPr>
          <w:rFonts w:asciiTheme="majorHAnsi" w:eastAsiaTheme="majorEastAsia" w:hAnsiTheme="majorHAnsi" w:cstheme="majorBidi"/>
          <w:b/>
          <w:color w:val="CD0037"/>
          <w:sz w:val="40"/>
          <w:szCs w:val="24"/>
        </w:rPr>
      </w:pPr>
      <w:r w:rsidRPr="005B30BE">
        <w:rPr>
          <w:b/>
          <w:color w:val="CD0037"/>
          <w:sz w:val="40"/>
          <w:lang w:bidi="en-GB" w:val="en-GB"/>
        </w:rPr>
        <w:t xml:space="preserve">Day INTERCITÉS with mandatory booking regularisation rates </w:t>
      </w:r>
    </w:p>
    <w:p xmlns:w="http://schemas.openxmlformats.org/wordprocessingml/2006/main" w14:paraId="5DA7CF19" w14:textId="77777777" w:rsidR="00182E6A" w:rsidRPr="005B30BE" w:rsidRDefault="00182E6A" w:rsidP="00803123">
      <w:pPr>
        <w:ind w:right="452"/>
        <w:rPr>
          <w:rFonts w:asciiTheme="majorHAnsi" w:eastAsiaTheme="majorEastAsia" w:hAnsiTheme="majorHAnsi" w:cstheme="majorBidi"/>
          <w:b/>
          <w:color w:val="CD0037"/>
          <w:sz w:val="40"/>
          <w:szCs w:val="24"/>
        </w:rPr>
      </w:pPr>
    </w:p>
    <w:p xmlns:w="http://schemas.openxmlformats.org/wordprocessingml/2006/main" w14:paraId="584DEE2A" w14:textId="77777777" w:rsidR="005B30BE" w:rsidRDefault="005B30BE" w:rsidP="00803123">
      <w:pPr>
        <w:suppressAutoHyphens/>
        <w:autoSpaceDE w:val="0"/>
        <w:autoSpaceDN w:val="0"/>
        <w:adjustRightInd w:val="0"/>
        <w:ind w:right="452"/>
        <w:jc w:val="both"/>
        <w:textAlignment w:val="center"/>
        <w:rPr>
          <w:rFonts w:ascii="Arial" w:hAnsi="Arial" w:cs="Arial"/>
          <w:color w:val="000000"/>
          <w:sz w:val="24"/>
          <w:szCs w:val="20"/>
        </w:rPr>
      </w:pPr>
      <w:r w:rsidRPr="005B30BE">
        <w:rPr>
          <w:sz w:val="24"/>
          <w:lang w:bidi="en-GB" w:val="en-GB"/>
        </w:rPr>
        <w:t xml:space="preserve">The rates indicated include the on-board costs and the Fixed Compensation.</w:t>
      </w:r>
    </w:p>
    <w:p xmlns:w="http://schemas.openxmlformats.org/wordprocessingml/2006/main" w14:paraId="694AFA7E" w14:textId="77777777" w:rsidR="00D97ECE" w:rsidRPr="00600F51" w:rsidRDefault="00D97ECE" w:rsidP="00D97ECE">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1134"/>
        <w:gridCol w:w="1134"/>
        <w:gridCol w:w="1134"/>
        <w:gridCol w:w="1134"/>
        <w:gridCol w:w="1134"/>
        <w:gridCol w:w="1134"/>
      </w:tblGrid>
      <w:tr w:rsidR="00D97ECE" w:rsidRPr="005362CC" w14:paraId="19230EB3" w14:textId="77777777" w:rsidTr="00BA32E8">
        <w:trPr>
          <w:trHeight w:val="300"/>
          <w:jc w:val="center"/>
        </w:trPr>
        <w:tc>
          <w:tcPr>
            <w:tcW w:w="3255" w:type="dxa"/>
            <w:noWrap/>
            <w:hideMark/>
          </w:tcPr>
          <w:p w14:paraId="7C78A30A" w14:textId="77777777" w:rsidR="00D97ECE" w:rsidRPr="005362CC" w:rsidRDefault="00D97ECE" w:rsidP="009726B7">
            <w:pPr>
              <w:ind w:right="-3"/>
              <w:jc w:val="both"/>
              <w:rPr>
                <w:rFonts w:ascii="Arial" w:hAnsi="Arial" w:cs="Arial"/>
                <w:sz w:val="24"/>
                <w:szCs w:val="24"/>
              </w:rPr>
            </w:pPr>
            <w:r w:rsidRPr="005B30BE">
              <w:rPr>
                <w:b/>
                <w:color w:val="6E1E78"/>
                <w:sz w:val="28"/>
                <w:lang w:bidi="en-GB" w:val="en-GB"/>
              </w:rPr>
              <w:t xml:space="preserve">Second class</w:t>
            </w:r>
          </w:p>
        </w:tc>
        <w:tc>
          <w:tcPr>
            <w:tcW w:w="1134" w:type="dxa"/>
            <w:noWrap/>
            <w:hideMark/>
          </w:tcPr>
          <w:p w14:paraId="3B13ACB8" w14:textId="77777777" w:rsidR="00D97ECE" w:rsidRPr="00AE22F0" w:rsidRDefault="00D97ECE" w:rsidP="00AE22F0">
            <w:pPr>
              <w:ind w:right="34"/>
              <w:jc w:val="center"/>
              <w:rPr>
                <w:rFonts w:ascii="Arial" w:hAnsi="Arial" w:cs="Arial"/>
              </w:rPr>
            </w:pPr>
            <w:r w:rsidRPr="00AE22F0">
              <w:rPr>
                <w:lang w:bidi="en-GB" w:val="en-GB"/>
              </w:rPr>
              <w:t xml:space="preserve">Up to 100 km</w:t>
            </w:r>
          </w:p>
        </w:tc>
        <w:tc>
          <w:tcPr>
            <w:tcW w:w="1134" w:type="dxa"/>
            <w:noWrap/>
            <w:hideMark/>
          </w:tcPr>
          <w:p w14:paraId="7CD5F2DF" w14:textId="1F7A3872" w:rsidR="00D97ECE" w:rsidRPr="00AE22F0" w:rsidRDefault="00D97ECE" w:rsidP="00AE22F0">
            <w:pPr>
              <w:tabs>
                <w:tab w:val="left" w:pos="398"/>
              </w:tabs>
              <w:jc w:val="center"/>
              <w:rPr>
                <w:rFonts w:ascii="Arial" w:hAnsi="Arial" w:cs="Arial"/>
              </w:rPr>
            </w:pPr>
            <w:r w:rsidRPr="00AE22F0">
              <w:rPr>
                <w:lang w:bidi="en-GB" w:val="en-GB"/>
              </w:rPr>
              <w:t xml:space="preserve">From 101 to 200 km</w:t>
            </w:r>
          </w:p>
        </w:tc>
        <w:tc>
          <w:tcPr>
            <w:tcW w:w="1134" w:type="dxa"/>
            <w:noWrap/>
            <w:hideMark/>
          </w:tcPr>
          <w:p w14:paraId="36D341A9" w14:textId="02194BB6" w:rsidR="00D97ECE" w:rsidRPr="00AE22F0" w:rsidRDefault="00D97ECE" w:rsidP="00AE22F0">
            <w:pPr>
              <w:tabs>
                <w:tab w:val="left" w:pos="398"/>
              </w:tabs>
              <w:jc w:val="center"/>
              <w:rPr>
                <w:rFonts w:ascii="Arial" w:hAnsi="Arial" w:cs="Arial"/>
              </w:rPr>
            </w:pPr>
            <w:r w:rsidRPr="00AE22F0">
              <w:rPr>
                <w:lang w:bidi="en-GB" w:val="en-GB"/>
              </w:rPr>
              <w:t xml:space="preserve">From 201 to 300 km</w:t>
            </w:r>
          </w:p>
        </w:tc>
        <w:tc>
          <w:tcPr>
            <w:tcW w:w="1134" w:type="dxa"/>
            <w:noWrap/>
            <w:hideMark/>
          </w:tcPr>
          <w:p w14:paraId="618AB28E" w14:textId="2ED43127" w:rsidR="00D97ECE" w:rsidRPr="00AE22F0" w:rsidRDefault="00D97ECE" w:rsidP="00AE22F0">
            <w:pPr>
              <w:tabs>
                <w:tab w:val="left" w:pos="398"/>
              </w:tabs>
              <w:jc w:val="center"/>
              <w:rPr>
                <w:rFonts w:ascii="Arial" w:hAnsi="Arial" w:cs="Arial"/>
              </w:rPr>
            </w:pPr>
            <w:r w:rsidRPr="00AE22F0">
              <w:rPr>
                <w:lang w:bidi="en-GB" w:val="en-GB"/>
              </w:rPr>
              <w:t xml:space="preserve">From 301 to 400 km</w:t>
            </w:r>
          </w:p>
        </w:tc>
        <w:tc>
          <w:tcPr>
            <w:tcW w:w="1134" w:type="dxa"/>
            <w:noWrap/>
            <w:hideMark/>
          </w:tcPr>
          <w:p w14:paraId="20F0DA57" w14:textId="1D6E7771" w:rsidR="00D97ECE" w:rsidRPr="00AE22F0" w:rsidRDefault="00D97ECE" w:rsidP="00AE22F0">
            <w:pPr>
              <w:tabs>
                <w:tab w:val="left" w:pos="398"/>
              </w:tabs>
              <w:jc w:val="center"/>
              <w:rPr>
                <w:rFonts w:ascii="Arial" w:hAnsi="Arial" w:cs="Arial"/>
              </w:rPr>
            </w:pPr>
            <w:r w:rsidRPr="00AE22F0">
              <w:rPr>
                <w:lang w:bidi="en-GB" w:val="en-GB"/>
              </w:rPr>
              <w:t xml:space="preserve">From 401 to 600 km</w:t>
            </w:r>
          </w:p>
        </w:tc>
        <w:tc>
          <w:tcPr>
            <w:tcW w:w="1134" w:type="dxa"/>
            <w:noWrap/>
            <w:hideMark/>
          </w:tcPr>
          <w:p w14:paraId="52F4EC88" w14:textId="31E8EE76" w:rsidR="00D97ECE" w:rsidRPr="00AE22F0" w:rsidRDefault="00D97ECE" w:rsidP="00AE22F0">
            <w:pPr>
              <w:tabs>
                <w:tab w:val="left" w:pos="398"/>
              </w:tabs>
              <w:jc w:val="center"/>
              <w:rPr>
                <w:rFonts w:ascii="Arial" w:hAnsi="Arial" w:cs="Arial"/>
              </w:rPr>
            </w:pPr>
            <w:r w:rsidRPr="00AE22F0">
              <w:rPr>
                <w:lang w:bidi="en-GB" w:val="en-GB"/>
              </w:rPr>
              <w:t xml:space="preserve">From 601 to 800 km</w:t>
            </w:r>
          </w:p>
        </w:tc>
      </w:tr>
      <w:tr w:rsidR="00D97ECE" w:rsidRPr="005362CC" w14:paraId="2DEDE794" w14:textId="77777777" w:rsidTr="00BA32E8">
        <w:trPr>
          <w:trHeight w:val="300"/>
          <w:jc w:val="center"/>
        </w:trPr>
        <w:tc>
          <w:tcPr>
            <w:tcW w:w="3255" w:type="dxa"/>
            <w:noWrap/>
          </w:tcPr>
          <w:p w14:paraId="70F7B514" w14:textId="6BAC9185" w:rsidR="00D97ECE" w:rsidRPr="005362CC" w:rsidRDefault="00D97ECE" w:rsidP="009726B7">
            <w:pPr>
              <w:ind w:right="-3"/>
              <w:jc w:val="both"/>
              <w:rPr>
                <w:rFonts w:ascii="Arial" w:hAnsi="Arial" w:cs="Arial"/>
                <w:sz w:val="24"/>
                <w:szCs w:val="24"/>
              </w:rPr>
            </w:pPr>
            <w:r w:rsidRPr="005362CC">
              <w:rPr>
                <w:sz w:val="24"/>
                <w:lang w:bidi="en-GB" w:val="en-GB"/>
              </w:rPr>
              <w:t xml:space="preserve">Adult exceptional rate</w:t>
            </w:r>
          </w:p>
        </w:tc>
        <w:tc>
          <w:tcPr>
            <w:tcW w:w="1134" w:type="dxa"/>
            <w:noWrap/>
            <w:vAlign w:val="center"/>
          </w:tcPr>
          <w:p w14:paraId="69EAA81D" w14:textId="50FFDCF7" w:rsidR="00D97ECE" w:rsidRPr="005362CC" w:rsidRDefault="00D97ECE" w:rsidP="009726B7">
            <w:pPr>
              <w:ind w:right="34"/>
              <w:jc w:val="center"/>
              <w:rPr>
                <w:rFonts w:ascii="Arial" w:hAnsi="Arial" w:cs="Arial"/>
                <w:sz w:val="24"/>
                <w:szCs w:val="24"/>
              </w:rPr>
            </w:pPr>
            <w:r w:rsidRPr="005362CC">
              <w:rPr>
                <w:sz w:val="24"/>
                <w:lang w:bidi="en-GB" w:val="en-GB"/>
              </w:rPr>
              <w:t xml:space="preserve">€25</w:t>
            </w:r>
          </w:p>
        </w:tc>
        <w:tc>
          <w:tcPr>
            <w:tcW w:w="1134" w:type="dxa"/>
            <w:noWrap/>
            <w:vAlign w:val="center"/>
          </w:tcPr>
          <w:p w14:paraId="6A405772" w14:textId="02CCE346" w:rsidR="00D97ECE" w:rsidRPr="005362CC" w:rsidRDefault="00D97ECE" w:rsidP="009726B7">
            <w:pPr>
              <w:tabs>
                <w:tab w:val="left" w:pos="571"/>
              </w:tabs>
              <w:ind w:right="33"/>
              <w:jc w:val="center"/>
              <w:rPr>
                <w:rFonts w:ascii="Arial" w:hAnsi="Arial" w:cs="Arial"/>
                <w:sz w:val="24"/>
                <w:szCs w:val="24"/>
              </w:rPr>
            </w:pPr>
            <w:r>
              <w:rPr>
                <w:sz w:val="24"/>
                <w:lang w:bidi="en-GB" w:val="en-GB"/>
              </w:rPr>
              <w:t xml:space="preserve">€40</w:t>
            </w:r>
          </w:p>
        </w:tc>
        <w:tc>
          <w:tcPr>
            <w:tcW w:w="1134" w:type="dxa"/>
            <w:noWrap/>
            <w:vAlign w:val="center"/>
          </w:tcPr>
          <w:p w14:paraId="4167945E" w14:textId="0937AB5B" w:rsidR="00D97ECE" w:rsidRPr="005362CC" w:rsidRDefault="00D97ECE" w:rsidP="009726B7">
            <w:pPr>
              <w:ind w:right="24"/>
              <w:jc w:val="center"/>
              <w:rPr>
                <w:rFonts w:ascii="Arial" w:hAnsi="Arial" w:cs="Arial"/>
                <w:sz w:val="24"/>
                <w:szCs w:val="24"/>
              </w:rPr>
            </w:pPr>
            <w:r w:rsidRPr="005362CC">
              <w:rPr>
                <w:sz w:val="24"/>
                <w:lang w:bidi="en-GB" w:val="en-GB"/>
              </w:rPr>
              <w:t xml:space="preserve">€50</w:t>
            </w:r>
          </w:p>
        </w:tc>
        <w:tc>
          <w:tcPr>
            <w:tcW w:w="1134" w:type="dxa"/>
            <w:noWrap/>
            <w:vAlign w:val="center"/>
          </w:tcPr>
          <w:p w14:paraId="3DB3BFD4" w14:textId="37B57B02" w:rsidR="00D97ECE" w:rsidRPr="005362CC" w:rsidRDefault="00D97ECE" w:rsidP="009726B7">
            <w:pPr>
              <w:ind w:right="30"/>
              <w:jc w:val="center"/>
              <w:rPr>
                <w:rFonts w:ascii="Arial" w:hAnsi="Arial" w:cs="Arial"/>
                <w:sz w:val="24"/>
                <w:szCs w:val="24"/>
              </w:rPr>
            </w:pPr>
            <w:r>
              <w:rPr>
                <w:sz w:val="24"/>
                <w:lang w:bidi="en-GB" w:val="en-GB"/>
              </w:rPr>
              <w:t xml:space="preserve">€70</w:t>
            </w:r>
          </w:p>
        </w:tc>
        <w:tc>
          <w:tcPr>
            <w:tcW w:w="1134" w:type="dxa"/>
            <w:noWrap/>
            <w:vAlign w:val="center"/>
          </w:tcPr>
          <w:p w14:paraId="33D2EE26" w14:textId="483CC7FE" w:rsidR="00D97ECE" w:rsidRPr="005362CC" w:rsidRDefault="00D97ECE" w:rsidP="009726B7">
            <w:pPr>
              <w:ind w:right="36"/>
              <w:jc w:val="center"/>
              <w:rPr>
                <w:rFonts w:ascii="Arial" w:hAnsi="Arial" w:cs="Arial"/>
                <w:sz w:val="24"/>
                <w:szCs w:val="24"/>
              </w:rPr>
            </w:pPr>
            <w:r w:rsidRPr="005362CC">
              <w:rPr>
                <w:sz w:val="24"/>
                <w:lang w:bidi="en-GB" w:val="en-GB"/>
              </w:rPr>
              <w:t xml:space="preserve">€90</w:t>
            </w:r>
          </w:p>
        </w:tc>
        <w:tc>
          <w:tcPr>
            <w:tcW w:w="1134" w:type="dxa"/>
            <w:noWrap/>
            <w:vAlign w:val="center"/>
          </w:tcPr>
          <w:p w14:paraId="3E07023E" w14:textId="5ED148BE" w:rsidR="00D97ECE" w:rsidRPr="005362CC" w:rsidRDefault="00D97ECE" w:rsidP="009726B7">
            <w:pPr>
              <w:ind w:right="28"/>
              <w:jc w:val="center"/>
              <w:rPr>
                <w:rFonts w:ascii="Arial" w:hAnsi="Arial" w:cs="Arial"/>
                <w:sz w:val="24"/>
                <w:szCs w:val="24"/>
              </w:rPr>
            </w:pPr>
            <w:r w:rsidRPr="005362CC">
              <w:rPr>
                <w:sz w:val="24"/>
                <w:lang w:bidi="en-GB" w:val="en-GB"/>
              </w:rPr>
              <w:t xml:space="preserve">€110</w:t>
            </w:r>
          </w:p>
        </w:tc>
      </w:tr>
      <w:tr w:rsidR="00FE5611" w:rsidRPr="005362CC" w14:paraId="11A0927E" w14:textId="77777777" w:rsidTr="00BA32E8">
        <w:trPr>
          <w:trHeight w:val="300"/>
          <w:jc w:val="center"/>
        </w:trPr>
        <w:tc>
          <w:tcPr>
            <w:tcW w:w="3255" w:type="dxa"/>
            <w:noWrap/>
          </w:tcPr>
          <w:p w14:paraId="19508DA5" w14:textId="17020CFC" w:rsidR="00FE5611" w:rsidRPr="005362CC" w:rsidRDefault="00F965C1" w:rsidP="009726B7">
            <w:pPr>
              <w:ind w:right="-3"/>
              <w:jc w:val="both"/>
              <w:rPr>
                <w:rFonts w:ascii="Arial" w:hAnsi="Arial" w:cs="Arial"/>
                <w:sz w:val="24"/>
                <w:szCs w:val="24"/>
              </w:rPr>
            </w:pPr>
            <w:r>
              <w:rPr>
                <w:sz w:val="24"/>
                <w:lang w:bidi="en-GB" w:val="en-GB"/>
              </w:rPr>
              <w:t xml:space="preserve">Child exceptional rate</w:t>
            </w:r>
          </w:p>
        </w:tc>
        <w:tc>
          <w:tcPr>
            <w:tcW w:w="1134" w:type="dxa"/>
            <w:noWrap/>
            <w:vAlign w:val="center"/>
          </w:tcPr>
          <w:p w14:paraId="4256B2EE" w14:textId="2CC38E7E" w:rsidR="00FE5611" w:rsidRPr="005362CC" w:rsidRDefault="00470D44" w:rsidP="009726B7">
            <w:pPr>
              <w:ind w:right="34"/>
              <w:jc w:val="center"/>
              <w:rPr>
                <w:rFonts w:ascii="Arial" w:hAnsi="Arial" w:cs="Arial"/>
                <w:sz w:val="24"/>
                <w:szCs w:val="24"/>
              </w:rPr>
            </w:pPr>
            <w:r>
              <w:rPr>
                <w:sz w:val="24"/>
                <w:lang w:bidi="en-GB" w:val="en-GB"/>
              </w:rPr>
              <w:t xml:space="preserve">€13</w:t>
            </w:r>
          </w:p>
        </w:tc>
        <w:tc>
          <w:tcPr>
            <w:tcW w:w="1134" w:type="dxa"/>
            <w:noWrap/>
            <w:vAlign w:val="center"/>
          </w:tcPr>
          <w:p w14:paraId="131B32F3" w14:textId="6E3FBDB4" w:rsidR="00FE5611" w:rsidRDefault="00470D44" w:rsidP="009726B7">
            <w:pPr>
              <w:tabs>
                <w:tab w:val="left" w:pos="571"/>
              </w:tabs>
              <w:ind w:right="33"/>
              <w:jc w:val="center"/>
              <w:rPr>
                <w:rFonts w:ascii="Arial" w:hAnsi="Arial" w:cs="Arial"/>
                <w:sz w:val="24"/>
                <w:szCs w:val="24"/>
              </w:rPr>
            </w:pPr>
            <w:r>
              <w:rPr>
                <w:sz w:val="24"/>
                <w:lang w:bidi="en-GB" w:val="en-GB"/>
              </w:rPr>
              <w:t xml:space="preserve">€20</w:t>
            </w:r>
          </w:p>
        </w:tc>
        <w:tc>
          <w:tcPr>
            <w:tcW w:w="1134" w:type="dxa"/>
            <w:noWrap/>
            <w:vAlign w:val="center"/>
          </w:tcPr>
          <w:p w14:paraId="157E49A1" w14:textId="2AC165EA" w:rsidR="00FE5611" w:rsidRPr="005362CC" w:rsidRDefault="007727F1" w:rsidP="009726B7">
            <w:pPr>
              <w:ind w:right="24"/>
              <w:jc w:val="center"/>
              <w:rPr>
                <w:rFonts w:ascii="Arial" w:hAnsi="Arial" w:cs="Arial"/>
                <w:sz w:val="24"/>
                <w:szCs w:val="24"/>
              </w:rPr>
            </w:pPr>
            <w:r>
              <w:rPr>
                <w:sz w:val="24"/>
                <w:lang w:bidi="en-GB" w:val="en-GB"/>
              </w:rPr>
              <w:t xml:space="preserve">€25</w:t>
            </w:r>
          </w:p>
        </w:tc>
        <w:tc>
          <w:tcPr>
            <w:tcW w:w="1134" w:type="dxa"/>
            <w:noWrap/>
            <w:vAlign w:val="center"/>
          </w:tcPr>
          <w:p w14:paraId="28DB658E" w14:textId="3630CAD3" w:rsidR="00FE5611" w:rsidRDefault="007727F1" w:rsidP="009726B7">
            <w:pPr>
              <w:ind w:right="30"/>
              <w:jc w:val="center"/>
              <w:rPr>
                <w:rFonts w:ascii="Arial" w:hAnsi="Arial" w:cs="Arial"/>
                <w:sz w:val="24"/>
                <w:szCs w:val="24"/>
              </w:rPr>
            </w:pPr>
            <w:r>
              <w:rPr>
                <w:sz w:val="24"/>
                <w:lang w:bidi="en-GB" w:val="en-GB"/>
              </w:rPr>
              <w:t xml:space="preserve">€35</w:t>
            </w:r>
          </w:p>
        </w:tc>
        <w:tc>
          <w:tcPr>
            <w:tcW w:w="1134" w:type="dxa"/>
            <w:noWrap/>
            <w:vAlign w:val="center"/>
          </w:tcPr>
          <w:p w14:paraId="03D3B7AE" w14:textId="0D554E63" w:rsidR="00FE5611" w:rsidRPr="005362CC" w:rsidRDefault="007727F1" w:rsidP="009726B7">
            <w:pPr>
              <w:ind w:right="36"/>
              <w:jc w:val="center"/>
              <w:rPr>
                <w:rFonts w:ascii="Arial" w:hAnsi="Arial" w:cs="Arial"/>
                <w:sz w:val="24"/>
                <w:szCs w:val="24"/>
              </w:rPr>
            </w:pPr>
            <w:r>
              <w:rPr>
                <w:sz w:val="24"/>
                <w:lang w:bidi="en-GB" w:val="en-GB"/>
              </w:rPr>
              <w:t xml:space="preserve">€45</w:t>
            </w:r>
          </w:p>
        </w:tc>
        <w:tc>
          <w:tcPr>
            <w:tcW w:w="1134" w:type="dxa"/>
            <w:noWrap/>
            <w:vAlign w:val="center"/>
          </w:tcPr>
          <w:p w14:paraId="6C3A3F70" w14:textId="7EFE32CE" w:rsidR="00FE5611" w:rsidRDefault="007727F1" w:rsidP="009726B7">
            <w:pPr>
              <w:ind w:right="28"/>
              <w:jc w:val="center"/>
              <w:rPr>
                <w:rFonts w:ascii="Arial" w:hAnsi="Arial" w:cs="Arial"/>
                <w:sz w:val="24"/>
                <w:szCs w:val="24"/>
              </w:rPr>
            </w:pPr>
            <w:r>
              <w:rPr>
                <w:sz w:val="24"/>
                <w:lang w:bidi="en-GB" w:val="en-GB"/>
              </w:rPr>
              <w:t xml:space="preserve">€55</w:t>
            </w:r>
          </w:p>
        </w:tc>
      </w:tr>
      <w:tr w:rsidR="00D97ECE" w:rsidRPr="005362CC" w14:paraId="4A397E0C" w14:textId="77777777" w:rsidTr="00BA32E8">
        <w:trPr>
          <w:trHeight w:val="300"/>
          <w:jc w:val="center"/>
        </w:trPr>
        <w:tc>
          <w:tcPr>
            <w:tcW w:w="3255" w:type="dxa"/>
            <w:noWrap/>
          </w:tcPr>
          <w:p w14:paraId="1AD9F78D" w14:textId="45267272" w:rsidR="00D97ECE" w:rsidRPr="005362CC" w:rsidRDefault="00D97ECE" w:rsidP="009726B7">
            <w:pPr>
              <w:ind w:right="-3"/>
              <w:jc w:val="both"/>
              <w:rPr>
                <w:rFonts w:ascii="Arial" w:hAnsi="Arial" w:cs="Arial"/>
                <w:sz w:val="24"/>
                <w:szCs w:val="24"/>
              </w:rPr>
            </w:pPr>
            <w:r w:rsidRPr="005362CC">
              <w:rPr>
                <w:sz w:val="24"/>
                <w:lang w:bidi="en-GB" w:val="en-GB"/>
              </w:rPr>
              <w:t xml:space="preserve">Adult reduced exceptional rate</w:t>
            </w:r>
          </w:p>
        </w:tc>
        <w:tc>
          <w:tcPr>
            <w:tcW w:w="1134" w:type="dxa"/>
            <w:noWrap/>
            <w:vAlign w:val="center"/>
          </w:tcPr>
          <w:p w14:paraId="36FAAD72" w14:textId="1DE08953" w:rsidR="00D97ECE" w:rsidRPr="005362CC" w:rsidRDefault="00D97ECE" w:rsidP="009726B7">
            <w:pPr>
              <w:ind w:right="34"/>
              <w:jc w:val="center"/>
              <w:rPr>
                <w:rFonts w:ascii="Arial" w:hAnsi="Arial" w:cs="Arial"/>
                <w:sz w:val="24"/>
                <w:szCs w:val="24"/>
              </w:rPr>
            </w:pPr>
            <w:r w:rsidRPr="005362CC">
              <w:rPr>
                <w:sz w:val="24"/>
                <w:lang w:bidi="en-GB" w:val="en-GB"/>
              </w:rPr>
              <w:t xml:space="preserve">€19</w:t>
            </w:r>
          </w:p>
        </w:tc>
        <w:tc>
          <w:tcPr>
            <w:tcW w:w="1134" w:type="dxa"/>
            <w:noWrap/>
            <w:vAlign w:val="center"/>
          </w:tcPr>
          <w:p w14:paraId="49DCC45B" w14:textId="4A0108FF" w:rsidR="00D97ECE" w:rsidRPr="005362CC" w:rsidRDefault="00D97ECE" w:rsidP="009726B7">
            <w:pPr>
              <w:tabs>
                <w:tab w:val="left" w:pos="571"/>
              </w:tabs>
              <w:ind w:right="33"/>
              <w:jc w:val="center"/>
              <w:rPr>
                <w:rFonts w:ascii="Arial" w:hAnsi="Arial" w:cs="Arial"/>
                <w:sz w:val="24"/>
                <w:szCs w:val="24"/>
              </w:rPr>
            </w:pPr>
            <w:r>
              <w:rPr>
                <w:sz w:val="24"/>
                <w:lang w:bidi="en-GB" w:val="en-GB"/>
              </w:rPr>
              <w:t xml:space="preserve">€30</w:t>
            </w:r>
          </w:p>
        </w:tc>
        <w:tc>
          <w:tcPr>
            <w:tcW w:w="1134" w:type="dxa"/>
            <w:noWrap/>
            <w:vAlign w:val="center"/>
          </w:tcPr>
          <w:p w14:paraId="3565BE03" w14:textId="24C3024B" w:rsidR="00D97ECE" w:rsidRPr="005362CC" w:rsidRDefault="00D97ECE" w:rsidP="009726B7">
            <w:pPr>
              <w:ind w:right="24"/>
              <w:jc w:val="center"/>
              <w:rPr>
                <w:rFonts w:ascii="Arial" w:hAnsi="Arial" w:cs="Arial"/>
                <w:sz w:val="24"/>
                <w:szCs w:val="24"/>
              </w:rPr>
            </w:pPr>
            <w:r w:rsidRPr="005362CC">
              <w:rPr>
                <w:sz w:val="24"/>
                <w:lang w:bidi="en-GB" w:val="en-GB"/>
              </w:rPr>
              <w:t xml:space="preserve">€38</w:t>
            </w:r>
          </w:p>
        </w:tc>
        <w:tc>
          <w:tcPr>
            <w:tcW w:w="1134" w:type="dxa"/>
            <w:noWrap/>
            <w:vAlign w:val="center"/>
          </w:tcPr>
          <w:p w14:paraId="1B374299" w14:textId="683BC10C" w:rsidR="00D97ECE" w:rsidRPr="005362CC" w:rsidRDefault="00D97ECE" w:rsidP="009726B7">
            <w:pPr>
              <w:ind w:right="30"/>
              <w:jc w:val="center"/>
              <w:rPr>
                <w:rFonts w:ascii="Arial" w:hAnsi="Arial" w:cs="Arial"/>
                <w:sz w:val="24"/>
                <w:szCs w:val="24"/>
              </w:rPr>
            </w:pPr>
            <w:r>
              <w:rPr>
                <w:sz w:val="24"/>
                <w:lang w:bidi="en-GB" w:val="en-GB"/>
              </w:rPr>
              <w:t xml:space="preserve">€53</w:t>
            </w:r>
          </w:p>
        </w:tc>
        <w:tc>
          <w:tcPr>
            <w:tcW w:w="1134" w:type="dxa"/>
            <w:noWrap/>
            <w:vAlign w:val="center"/>
          </w:tcPr>
          <w:p w14:paraId="3202A254" w14:textId="5769E657" w:rsidR="00D97ECE" w:rsidRPr="005362CC" w:rsidRDefault="00D97ECE" w:rsidP="009726B7">
            <w:pPr>
              <w:ind w:right="36"/>
              <w:jc w:val="center"/>
              <w:rPr>
                <w:rFonts w:ascii="Arial" w:hAnsi="Arial" w:cs="Arial"/>
                <w:sz w:val="24"/>
                <w:szCs w:val="24"/>
              </w:rPr>
            </w:pPr>
            <w:r w:rsidRPr="005362CC">
              <w:rPr>
                <w:sz w:val="24"/>
                <w:lang w:bidi="en-GB" w:val="en-GB"/>
              </w:rPr>
              <w:t xml:space="preserve">€68</w:t>
            </w:r>
          </w:p>
        </w:tc>
        <w:tc>
          <w:tcPr>
            <w:tcW w:w="1134" w:type="dxa"/>
            <w:noWrap/>
            <w:vAlign w:val="center"/>
          </w:tcPr>
          <w:p w14:paraId="2A1A3394" w14:textId="14B6708C" w:rsidR="00D97ECE" w:rsidRPr="005362CC" w:rsidRDefault="00D97ECE" w:rsidP="009726B7">
            <w:pPr>
              <w:ind w:right="28"/>
              <w:jc w:val="center"/>
              <w:rPr>
                <w:rFonts w:ascii="Arial" w:hAnsi="Arial" w:cs="Arial"/>
                <w:sz w:val="24"/>
                <w:szCs w:val="24"/>
              </w:rPr>
            </w:pPr>
            <w:r>
              <w:rPr>
                <w:sz w:val="24"/>
                <w:lang w:bidi="en-GB" w:val="en-GB"/>
              </w:rPr>
              <w:t xml:space="preserve">€83</w:t>
            </w:r>
          </w:p>
        </w:tc>
      </w:tr>
      <w:tr w:rsidR="00635DD5" w:rsidRPr="005362CC" w14:paraId="33F94DC0" w14:textId="77777777" w:rsidTr="00BA32E8">
        <w:trPr>
          <w:trHeight w:val="300"/>
          <w:jc w:val="center"/>
        </w:trPr>
        <w:tc>
          <w:tcPr>
            <w:tcW w:w="3255" w:type="dxa"/>
            <w:noWrap/>
          </w:tcPr>
          <w:p w14:paraId="7939CC53" w14:textId="59DAD607" w:rsidR="00635DD5" w:rsidRPr="005362CC" w:rsidRDefault="00CA422B" w:rsidP="009726B7">
            <w:pPr>
              <w:ind w:right="-3"/>
              <w:jc w:val="both"/>
              <w:rPr>
                <w:rFonts w:ascii="Arial" w:hAnsi="Arial" w:cs="Arial"/>
                <w:sz w:val="24"/>
                <w:szCs w:val="24"/>
              </w:rPr>
            </w:pPr>
            <w:r>
              <w:rPr>
                <w:sz w:val="24"/>
                <w:lang w:bidi="en-GB" w:val="en-GB"/>
              </w:rPr>
              <w:t xml:space="preserve">Child reduced exceptional rate</w:t>
            </w:r>
          </w:p>
        </w:tc>
        <w:tc>
          <w:tcPr>
            <w:tcW w:w="1134" w:type="dxa"/>
            <w:noWrap/>
            <w:vAlign w:val="center"/>
          </w:tcPr>
          <w:p w14:paraId="39607BB9" w14:textId="1C286AF5" w:rsidR="00635DD5" w:rsidRPr="005362CC" w:rsidRDefault="00CA422B" w:rsidP="009726B7">
            <w:pPr>
              <w:ind w:right="34"/>
              <w:jc w:val="center"/>
              <w:rPr>
                <w:rFonts w:ascii="Arial" w:hAnsi="Arial" w:cs="Arial"/>
                <w:sz w:val="24"/>
                <w:szCs w:val="24"/>
              </w:rPr>
            </w:pPr>
            <w:r>
              <w:rPr>
                <w:sz w:val="24"/>
                <w:lang w:bidi="en-GB" w:val="en-GB"/>
              </w:rPr>
              <w:t xml:space="preserve">€10</w:t>
            </w:r>
          </w:p>
        </w:tc>
        <w:tc>
          <w:tcPr>
            <w:tcW w:w="1134" w:type="dxa"/>
            <w:noWrap/>
            <w:vAlign w:val="center"/>
          </w:tcPr>
          <w:p w14:paraId="45772D84" w14:textId="5311E3AD" w:rsidR="00635DD5" w:rsidRDefault="00CA422B" w:rsidP="009726B7">
            <w:pPr>
              <w:tabs>
                <w:tab w:val="left" w:pos="571"/>
              </w:tabs>
              <w:ind w:right="33"/>
              <w:jc w:val="center"/>
              <w:rPr>
                <w:rFonts w:ascii="Arial" w:hAnsi="Arial" w:cs="Arial"/>
                <w:sz w:val="24"/>
                <w:szCs w:val="24"/>
              </w:rPr>
            </w:pPr>
            <w:r>
              <w:rPr>
                <w:sz w:val="24"/>
                <w:lang w:bidi="en-GB" w:val="en-GB"/>
              </w:rPr>
              <w:t xml:space="preserve">€15</w:t>
            </w:r>
          </w:p>
        </w:tc>
        <w:tc>
          <w:tcPr>
            <w:tcW w:w="1134" w:type="dxa"/>
            <w:noWrap/>
            <w:vAlign w:val="center"/>
          </w:tcPr>
          <w:p w14:paraId="0819FB78" w14:textId="00D82CDB" w:rsidR="00635DD5" w:rsidRPr="005362CC" w:rsidRDefault="00CA422B" w:rsidP="009726B7">
            <w:pPr>
              <w:ind w:right="24"/>
              <w:jc w:val="center"/>
              <w:rPr>
                <w:rFonts w:ascii="Arial" w:hAnsi="Arial" w:cs="Arial"/>
                <w:sz w:val="24"/>
                <w:szCs w:val="24"/>
              </w:rPr>
            </w:pPr>
            <w:r>
              <w:rPr>
                <w:sz w:val="24"/>
                <w:lang w:bidi="en-GB" w:val="en-GB"/>
              </w:rPr>
              <w:t xml:space="preserve">€19</w:t>
            </w:r>
          </w:p>
        </w:tc>
        <w:tc>
          <w:tcPr>
            <w:tcW w:w="1134" w:type="dxa"/>
            <w:noWrap/>
            <w:vAlign w:val="center"/>
          </w:tcPr>
          <w:p w14:paraId="67D0EE40" w14:textId="626BD874" w:rsidR="00635DD5" w:rsidRDefault="00CA422B" w:rsidP="009726B7">
            <w:pPr>
              <w:ind w:right="30"/>
              <w:jc w:val="center"/>
              <w:rPr>
                <w:rFonts w:ascii="Arial" w:hAnsi="Arial" w:cs="Arial"/>
                <w:sz w:val="24"/>
                <w:szCs w:val="24"/>
              </w:rPr>
            </w:pPr>
            <w:r>
              <w:rPr>
                <w:sz w:val="24"/>
                <w:lang w:bidi="en-GB" w:val="en-GB"/>
              </w:rPr>
              <w:t xml:space="preserve">€26</w:t>
            </w:r>
          </w:p>
        </w:tc>
        <w:tc>
          <w:tcPr>
            <w:tcW w:w="1134" w:type="dxa"/>
            <w:noWrap/>
            <w:vAlign w:val="center"/>
          </w:tcPr>
          <w:p w14:paraId="55510E47" w14:textId="711CB1F6" w:rsidR="00635DD5" w:rsidRPr="005362CC" w:rsidRDefault="00B2142D" w:rsidP="009726B7">
            <w:pPr>
              <w:ind w:right="36"/>
              <w:jc w:val="center"/>
              <w:rPr>
                <w:rFonts w:ascii="Arial" w:hAnsi="Arial" w:cs="Arial"/>
                <w:sz w:val="24"/>
                <w:szCs w:val="24"/>
              </w:rPr>
            </w:pPr>
            <w:r>
              <w:rPr>
                <w:sz w:val="24"/>
                <w:lang w:bidi="en-GB" w:val="en-GB"/>
              </w:rPr>
              <w:t xml:space="preserve">€34</w:t>
            </w:r>
          </w:p>
        </w:tc>
        <w:tc>
          <w:tcPr>
            <w:tcW w:w="1134" w:type="dxa"/>
            <w:noWrap/>
            <w:vAlign w:val="center"/>
          </w:tcPr>
          <w:p w14:paraId="219D8B64" w14:textId="70271A89" w:rsidR="00635DD5" w:rsidRPr="005362CC" w:rsidRDefault="00B2142D" w:rsidP="009726B7">
            <w:pPr>
              <w:ind w:right="28"/>
              <w:jc w:val="center"/>
              <w:rPr>
                <w:rFonts w:ascii="Arial" w:hAnsi="Arial" w:cs="Arial"/>
                <w:sz w:val="24"/>
                <w:szCs w:val="24"/>
              </w:rPr>
            </w:pPr>
            <w:r>
              <w:rPr>
                <w:sz w:val="24"/>
                <w:lang w:bidi="en-GB" w:val="en-GB"/>
              </w:rPr>
              <w:t xml:space="preserve">€41</w:t>
            </w:r>
          </w:p>
        </w:tc>
      </w:tr>
      <w:tr w:rsidR="00D97ECE" w:rsidRPr="005362CC" w14:paraId="7D40DA95" w14:textId="77777777" w:rsidTr="00BA32E8">
        <w:trPr>
          <w:trHeight w:val="300"/>
          <w:jc w:val="center"/>
        </w:trPr>
        <w:tc>
          <w:tcPr>
            <w:tcW w:w="3255" w:type="dxa"/>
            <w:noWrap/>
          </w:tcPr>
          <w:p w14:paraId="1AA55E90" w14:textId="5A8D3E68" w:rsidR="00D97ECE" w:rsidRPr="005362CC" w:rsidRDefault="00D97ECE" w:rsidP="009726B7">
            <w:pPr>
              <w:ind w:right="-3"/>
              <w:jc w:val="both"/>
              <w:rPr>
                <w:rFonts w:ascii="Arial" w:hAnsi="Arial" w:cs="Arial"/>
                <w:sz w:val="24"/>
                <w:szCs w:val="24"/>
              </w:rPr>
            </w:pPr>
            <w:r w:rsidRPr="005362CC">
              <w:rPr>
                <w:sz w:val="24"/>
                <w:lang w:bidi="en-GB" w:val="en-GB"/>
              </w:rPr>
              <w:t xml:space="preserve">Adult on-board rate</w:t>
            </w:r>
          </w:p>
        </w:tc>
        <w:tc>
          <w:tcPr>
            <w:tcW w:w="1134" w:type="dxa"/>
            <w:noWrap/>
            <w:vAlign w:val="center"/>
          </w:tcPr>
          <w:p w14:paraId="552989BC" w14:textId="360875A4" w:rsidR="00D97ECE" w:rsidRPr="005362CC" w:rsidRDefault="00D97ECE" w:rsidP="009726B7">
            <w:pPr>
              <w:ind w:right="34"/>
              <w:jc w:val="center"/>
              <w:rPr>
                <w:rFonts w:ascii="Arial" w:hAnsi="Arial" w:cs="Arial"/>
                <w:sz w:val="24"/>
                <w:szCs w:val="24"/>
              </w:rPr>
            </w:pPr>
            <w:r w:rsidRPr="005362CC">
              <w:rPr>
                <w:sz w:val="24"/>
                <w:lang w:bidi="en-GB" w:val="en-GB"/>
              </w:rPr>
              <w:t xml:space="preserve">€30</w:t>
            </w:r>
          </w:p>
        </w:tc>
        <w:tc>
          <w:tcPr>
            <w:tcW w:w="1134" w:type="dxa"/>
            <w:noWrap/>
            <w:vAlign w:val="center"/>
          </w:tcPr>
          <w:p w14:paraId="3595DFD1" w14:textId="7D95D2B1" w:rsidR="00D97ECE" w:rsidRPr="005362CC" w:rsidRDefault="00D97ECE" w:rsidP="009726B7">
            <w:pPr>
              <w:tabs>
                <w:tab w:val="left" w:pos="571"/>
              </w:tabs>
              <w:ind w:right="33"/>
              <w:jc w:val="center"/>
              <w:rPr>
                <w:rFonts w:ascii="Arial" w:hAnsi="Arial" w:cs="Arial"/>
                <w:sz w:val="24"/>
                <w:szCs w:val="24"/>
              </w:rPr>
            </w:pPr>
            <w:r>
              <w:rPr>
                <w:sz w:val="24"/>
                <w:lang w:bidi="en-GB" w:val="en-GB"/>
              </w:rPr>
              <w:t xml:space="preserve">€50</w:t>
            </w:r>
          </w:p>
        </w:tc>
        <w:tc>
          <w:tcPr>
            <w:tcW w:w="1134" w:type="dxa"/>
            <w:noWrap/>
            <w:vAlign w:val="center"/>
          </w:tcPr>
          <w:p w14:paraId="51B82BB1" w14:textId="77C0C064" w:rsidR="00D97ECE" w:rsidRPr="005362CC" w:rsidRDefault="00D97ECE" w:rsidP="009726B7">
            <w:pPr>
              <w:ind w:right="24"/>
              <w:jc w:val="center"/>
              <w:rPr>
                <w:rFonts w:ascii="Arial" w:hAnsi="Arial" w:cs="Arial"/>
                <w:sz w:val="24"/>
                <w:szCs w:val="24"/>
              </w:rPr>
            </w:pPr>
            <w:r w:rsidRPr="005362CC">
              <w:rPr>
                <w:sz w:val="24"/>
                <w:lang w:bidi="en-GB" w:val="en-GB"/>
              </w:rPr>
              <w:t xml:space="preserve">€60</w:t>
            </w:r>
          </w:p>
        </w:tc>
        <w:tc>
          <w:tcPr>
            <w:tcW w:w="1134" w:type="dxa"/>
            <w:noWrap/>
            <w:vAlign w:val="center"/>
          </w:tcPr>
          <w:p w14:paraId="21710C2E" w14:textId="38A1B257" w:rsidR="00D97ECE" w:rsidRPr="005362CC" w:rsidRDefault="00D97ECE" w:rsidP="009726B7">
            <w:pPr>
              <w:ind w:right="30"/>
              <w:jc w:val="center"/>
              <w:rPr>
                <w:rFonts w:ascii="Arial" w:hAnsi="Arial" w:cs="Arial"/>
                <w:sz w:val="24"/>
                <w:szCs w:val="24"/>
              </w:rPr>
            </w:pPr>
            <w:r>
              <w:rPr>
                <w:sz w:val="24"/>
                <w:lang w:bidi="en-GB" w:val="en-GB"/>
              </w:rPr>
              <w:t xml:space="preserve">€80</w:t>
            </w:r>
          </w:p>
        </w:tc>
        <w:tc>
          <w:tcPr>
            <w:tcW w:w="1134" w:type="dxa"/>
            <w:noWrap/>
            <w:vAlign w:val="center"/>
          </w:tcPr>
          <w:p w14:paraId="08ED0340" w14:textId="2E4390BE" w:rsidR="00D97ECE" w:rsidRPr="005362CC" w:rsidRDefault="00D97ECE" w:rsidP="009726B7">
            <w:pPr>
              <w:ind w:right="36"/>
              <w:jc w:val="center"/>
              <w:rPr>
                <w:rFonts w:ascii="Arial" w:hAnsi="Arial" w:cs="Arial"/>
                <w:sz w:val="24"/>
                <w:szCs w:val="24"/>
              </w:rPr>
            </w:pPr>
            <w:r w:rsidRPr="005362CC">
              <w:rPr>
                <w:sz w:val="24"/>
                <w:lang w:bidi="en-GB" w:val="en-GB"/>
              </w:rPr>
              <w:t xml:space="preserve">€100</w:t>
            </w:r>
          </w:p>
        </w:tc>
        <w:tc>
          <w:tcPr>
            <w:tcW w:w="1134" w:type="dxa"/>
            <w:noWrap/>
            <w:vAlign w:val="center"/>
          </w:tcPr>
          <w:p w14:paraId="07A26D1E" w14:textId="71149A65" w:rsidR="00D97ECE" w:rsidRPr="005362CC" w:rsidRDefault="00D97ECE" w:rsidP="009726B7">
            <w:pPr>
              <w:ind w:right="28"/>
              <w:jc w:val="center"/>
              <w:rPr>
                <w:rFonts w:ascii="Arial" w:hAnsi="Arial" w:cs="Arial"/>
                <w:sz w:val="24"/>
                <w:szCs w:val="24"/>
              </w:rPr>
            </w:pPr>
            <w:r w:rsidRPr="005362CC">
              <w:rPr>
                <w:sz w:val="24"/>
                <w:lang w:bidi="en-GB" w:val="en-GB"/>
              </w:rPr>
              <w:t xml:space="preserve">€120</w:t>
            </w:r>
          </w:p>
        </w:tc>
      </w:tr>
      <w:tr w:rsidR="007727F1" w:rsidRPr="005362CC" w14:paraId="0D9006BE" w14:textId="77777777" w:rsidTr="00BA32E8">
        <w:trPr>
          <w:trHeight w:val="300"/>
          <w:jc w:val="center"/>
        </w:trPr>
        <w:tc>
          <w:tcPr>
            <w:tcW w:w="3255" w:type="dxa"/>
            <w:noWrap/>
          </w:tcPr>
          <w:p w14:paraId="5A62AEB8" w14:textId="613D1AF5" w:rsidR="007727F1" w:rsidRPr="005362CC" w:rsidRDefault="007727F1" w:rsidP="009726B7">
            <w:pPr>
              <w:ind w:right="-3"/>
              <w:jc w:val="both"/>
              <w:rPr>
                <w:rFonts w:ascii="Arial" w:hAnsi="Arial" w:cs="Arial"/>
                <w:sz w:val="24"/>
                <w:szCs w:val="24"/>
              </w:rPr>
            </w:pPr>
            <w:r>
              <w:rPr>
                <w:sz w:val="24"/>
                <w:lang w:bidi="en-GB" w:val="en-GB"/>
              </w:rPr>
              <w:t xml:space="preserve">Child on-board rate</w:t>
            </w:r>
          </w:p>
        </w:tc>
        <w:tc>
          <w:tcPr>
            <w:tcW w:w="1134" w:type="dxa"/>
            <w:noWrap/>
            <w:vAlign w:val="center"/>
          </w:tcPr>
          <w:p w14:paraId="16D5B7BE" w14:textId="04A58521" w:rsidR="007727F1" w:rsidRPr="005362CC" w:rsidRDefault="007727F1" w:rsidP="009726B7">
            <w:pPr>
              <w:ind w:right="34"/>
              <w:jc w:val="center"/>
              <w:rPr>
                <w:rFonts w:ascii="Arial" w:hAnsi="Arial" w:cs="Arial"/>
                <w:sz w:val="24"/>
                <w:szCs w:val="24"/>
              </w:rPr>
            </w:pPr>
            <w:r>
              <w:rPr>
                <w:sz w:val="24"/>
                <w:lang w:bidi="en-GB" w:val="en-GB"/>
              </w:rPr>
              <w:t xml:space="preserve">€15</w:t>
            </w:r>
          </w:p>
        </w:tc>
        <w:tc>
          <w:tcPr>
            <w:tcW w:w="1134" w:type="dxa"/>
            <w:noWrap/>
            <w:vAlign w:val="center"/>
          </w:tcPr>
          <w:p w14:paraId="1FF6A0E8" w14:textId="4C10E8A3" w:rsidR="007727F1" w:rsidRPr="005362CC" w:rsidRDefault="007727F1" w:rsidP="009726B7">
            <w:pPr>
              <w:tabs>
                <w:tab w:val="left" w:pos="571"/>
              </w:tabs>
              <w:ind w:right="33"/>
              <w:jc w:val="center"/>
              <w:rPr>
                <w:rFonts w:ascii="Arial" w:hAnsi="Arial" w:cs="Arial"/>
                <w:sz w:val="24"/>
                <w:szCs w:val="24"/>
              </w:rPr>
            </w:pPr>
            <w:r>
              <w:rPr>
                <w:sz w:val="24"/>
                <w:lang w:bidi="en-GB" w:val="en-GB"/>
              </w:rPr>
              <w:t xml:space="preserve">€25</w:t>
            </w:r>
          </w:p>
        </w:tc>
        <w:tc>
          <w:tcPr>
            <w:tcW w:w="1134" w:type="dxa"/>
            <w:noWrap/>
            <w:vAlign w:val="center"/>
          </w:tcPr>
          <w:p w14:paraId="5387B68D" w14:textId="2CF3E065" w:rsidR="007727F1" w:rsidRPr="005362CC" w:rsidRDefault="007727F1" w:rsidP="009726B7">
            <w:pPr>
              <w:ind w:right="24"/>
              <w:jc w:val="center"/>
              <w:rPr>
                <w:rFonts w:ascii="Arial" w:hAnsi="Arial" w:cs="Arial"/>
                <w:sz w:val="24"/>
                <w:szCs w:val="24"/>
              </w:rPr>
            </w:pPr>
            <w:r>
              <w:rPr>
                <w:sz w:val="24"/>
                <w:lang w:bidi="en-GB" w:val="en-GB"/>
              </w:rPr>
              <w:t xml:space="preserve">€30</w:t>
            </w:r>
          </w:p>
        </w:tc>
        <w:tc>
          <w:tcPr>
            <w:tcW w:w="1134" w:type="dxa"/>
            <w:noWrap/>
            <w:vAlign w:val="center"/>
          </w:tcPr>
          <w:p w14:paraId="18732A00" w14:textId="64B90ADC" w:rsidR="007727F1" w:rsidRDefault="007727F1" w:rsidP="009726B7">
            <w:pPr>
              <w:ind w:right="30"/>
              <w:jc w:val="center"/>
              <w:rPr>
                <w:rFonts w:ascii="Arial" w:hAnsi="Arial" w:cs="Arial"/>
                <w:sz w:val="24"/>
                <w:szCs w:val="24"/>
              </w:rPr>
            </w:pPr>
            <w:r>
              <w:rPr>
                <w:sz w:val="24"/>
                <w:lang w:bidi="en-GB" w:val="en-GB"/>
              </w:rPr>
              <w:t xml:space="preserve">€40</w:t>
            </w:r>
          </w:p>
        </w:tc>
        <w:tc>
          <w:tcPr>
            <w:tcW w:w="1134" w:type="dxa"/>
            <w:noWrap/>
            <w:vAlign w:val="center"/>
          </w:tcPr>
          <w:p w14:paraId="151EEF42" w14:textId="3696104F" w:rsidR="007727F1" w:rsidRPr="005362CC" w:rsidRDefault="007727F1" w:rsidP="009726B7">
            <w:pPr>
              <w:ind w:right="36"/>
              <w:jc w:val="center"/>
              <w:rPr>
                <w:rFonts w:ascii="Arial" w:hAnsi="Arial" w:cs="Arial"/>
                <w:sz w:val="24"/>
                <w:szCs w:val="24"/>
              </w:rPr>
            </w:pPr>
            <w:r>
              <w:rPr>
                <w:sz w:val="24"/>
                <w:lang w:bidi="en-GB" w:val="en-GB"/>
              </w:rPr>
              <w:t xml:space="preserve">€50</w:t>
            </w:r>
          </w:p>
        </w:tc>
        <w:tc>
          <w:tcPr>
            <w:tcW w:w="1134" w:type="dxa"/>
            <w:noWrap/>
            <w:vAlign w:val="center"/>
          </w:tcPr>
          <w:p w14:paraId="5ECD85BA" w14:textId="069D0E9C" w:rsidR="007727F1" w:rsidRDefault="007727F1" w:rsidP="009726B7">
            <w:pPr>
              <w:ind w:right="28"/>
              <w:jc w:val="center"/>
              <w:rPr>
                <w:rFonts w:ascii="Arial" w:hAnsi="Arial" w:cs="Arial"/>
                <w:sz w:val="24"/>
                <w:szCs w:val="24"/>
              </w:rPr>
            </w:pPr>
            <w:r>
              <w:rPr>
                <w:sz w:val="24"/>
                <w:lang w:bidi="en-GB" w:val="en-GB"/>
              </w:rPr>
              <w:t xml:space="preserve">€60</w:t>
            </w:r>
          </w:p>
        </w:tc>
      </w:tr>
      <w:tr w:rsidR="00D97ECE" w:rsidRPr="005362CC" w14:paraId="008584CA" w14:textId="77777777" w:rsidTr="00BA32E8">
        <w:trPr>
          <w:trHeight w:val="300"/>
          <w:jc w:val="center"/>
        </w:trPr>
        <w:tc>
          <w:tcPr>
            <w:tcW w:w="3255" w:type="dxa"/>
            <w:noWrap/>
          </w:tcPr>
          <w:p w14:paraId="3C0E794B" w14:textId="059BEDED" w:rsidR="00D97ECE" w:rsidRPr="005362CC" w:rsidRDefault="00D97ECE" w:rsidP="009726B7">
            <w:pPr>
              <w:ind w:right="-3"/>
              <w:jc w:val="both"/>
              <w:rPr>
                <w:rFonts w:ascii="Arial" w:hAnsi="Arial" w:cs="Arial"/>
                <w:sz w:val="24"/>
                <w:szCs w:val="24"/>
              </w:rPr>
            </w:pPr>
            <w:r w:rsidRPr="005362CC">
              <w:rPr>
                <w:sz w:val="24"/>
                <w:lang w:bidi="en-GB" w:val="en-GB"/>
              </w:rPr>
              <w:t xml:space="preserve">Adult reduced on-board rate</w:t>
            </w:r>
          </w:p>
        </w:tc>
        <w:tc>
          <w:tcPr>
            <w:tcW w:w="1134" w:type="dxa"/>
            <w:noWrap/>
            <w:vAlign w:val="center"/>
          </w:tcPr>
          <w:p w14:paraId="12501322" w14:textId="3E73F892" w:rsidR="00D97ECE" w:rsidRPr="005362CC" w:rsidRDefault="00D97ECE" w:rsidP="009726B7">
            <w:pPr>
              <w:ind w:right="34"/>
              <w:jc w:val="center"/>
              <w:rPr>
                <w:rFonts w:ascii="Arial" w:hAnsi="Arial" w:cs="Arial"/>
                <w:sz w:val="24"/>
                <w:szCs w:val="24"/>
              </w:rPr>
            </w:pPr>
            <w:r w:rsidRPr="005362CC">
              <w:rPr>
                <w:sz w:val="24"/>
                <w:lang w:bidi="en-GB" w:val="en-GB"/>
              </w:rPr>
              <w:t xml:space="preserve">€23</w:t>
            </w:r>
          </w:p>
        </w:tc>
        <w:tc>
          <w:tcPr>
            <w:tcW w:w="1134" w:type="dxa"/>
            <w:noWrap/>
            <w:vAlign w:val="center"/>
          </w:tcPr>
          <w:p w14:paraId="24FAAD82" w14:textId="0213D7D4" w:rsidR="00D97ECE" w:rsidRPr="005362CC" w:rsidRDefault="00D97ECE" w:rsidP="009726B7">
            <w:pPr>
              <w:tabs>
                <w:tab w:val="left" w:pos="571"/>
              </w:tabs>
              <w:ind w:right="33"/>
              <w:jc w:val="center"/>
              <w:rPr>
                <w:rFonts w:ascii="Arial" w:hAnsi="Arial" w:cs="Arial"/>
                <w:sz w:val="24"/>
                <w:szCs w:val="24"/>
              </w:rPr>
            </w:pPr>
            <w:r w:rsidRPr="005362CC">
              <w:rPr>
                <w:sz w:val="24"/>
                <w:lang w:bidi="en-GB" w:val="en-GB"/>
              </w:rPr>
              <w:t xml:space="preserve">€38</w:t>
            </w:r>
          </w:p>
        </w:tc>
        <w:tc>
          <w:tcPr>
            <w:tcW w:w="1134" w:type="dxa"/>
            <w:noWrap/>
            <w:vAlign w:val="center"/>
          </w:tcPr>
          <w:p w14:paraId="3FDF29DF" w14:textId="4E4B8AE0" w:rsidR="00D97ECE" w:rsidRPr="005362CC" w:rsidRDefault="00D97ECE" w:rsidP="009726B7">
            <w:pPr>
              <w:ind w:right="24"/>
              <w:jc w:val="center"/>
              <w:rPr>
                <w:rFonts w:ascii="Arial" w:hAnsi="Arial" w:cs="Arial"/>
                <w:sz w:val="24"/>
                <w:szCs w:val="24"/>
              </w:rPr>
            </w:pPr>
            <w:r w:rsidRPr="005362CC">
              <w:rPr>
                <w:sz w:val="24"/>
                <w:lang w:bidi="en-GB" w:val="en-GB"/>
              </w:rPr>
              <w:t xml:space="preserve">€45</w:t>
            </w:r>
          </w:p>
        </w:tc>
        <w:tc>
          <w:tcPr>
            <w:tcW w:w="1134" w:type="dxa"/>
            <w:noWrap/>
            <w:vAlign w:val="center"/>
          </w:tcPr>
          <w:p w14:paraId="6F561B16" w14:textId="431B8952" w:rsidR="00D97ECE" w:rsidRPr="005362CC" w:rsidRDefault="00D97ECE" w:rsidP="009726B7">
            <w:pPr>
              <w:ind w:right="30"/>
              <w:jc w:val="center"/>
              <w:rPr>
                <w:rFonts w:ascii="Arial" w:hAnsi="Arial" w:cs="Arial"/>
                <w:sz w:val="24"/>
                <w:szCs w:val="24"/>
              </w:rPr>
            </w:pPr>
            <w:r>
              <w:rPr>
                <w:sz w:val="24"/>
                <w:lang w:bidi="en-GB" w:val="en-GB"/>
              </w:rPr>
              <w:t xml:space="preserve">€60</w:t>
            </w:r>
          </w:p>
        </w:tc>
        <w:tc>
          <w:tcPr>
            <w:tcW w:w="1134" w:type="dxa"/>
            <w:noWrap/>
            <w:vAlign w:val="center"/>
          </w:tcPr>
          <w:p w14:paraId="555A1B58" w14:textId="126FE662" w:rsidR="00D97ECE" w:rsidRPr="005362CC" w:rsidRDefault="00D97ECE" w:rsidP="009726B7">
            <w:pPr>
              <w:ind w:right="36"/>
              <w:jc w:val="center"/>
              <w:rPr>
                <w:rFonts w:ascii="Arial" w:hAnsi="Arial" w:cs="Arial"/>
                <w:sz w:val="24"/>
                <w:szCs w:val="24"/>
              </w:rPr>
            </w:pPr>
            <w:r w:rsidRPr="005362CC">
              <w:rPr>
                <w:sz w:val="24"/>
                <w:lang w:bidi="en-GB" w:val="en-GB"/>
              </w:rPr>
              <w:t xml:space="preserve">€75</w:t>
            </w:r>
          </w:p>
        </w:tc>
        <w:tc>
          <w:tcPr>
            <w:tcW w:w="1134" w:type="dxa"/>
            <w:noWrap/>
            <w:vAlign w:val="center"/>
          </w:tcPr>
          <w:p w14:paraId="7CD7DEA6" w14:textId="69E5FE0A" w:rsidR="00D97ECE" w:rsidRPr="005362CC" w:rsidRDefault="00D97ECE" w:rsidP="009726B7">
            <w:pPr>
              <w:ind w:right="28"/>
              <w:jc w:val="center"/>
              <w:rPr>
                <w:rFonts w:ascii="Arial" w:hAnsi="Arial" w:cs="Arial"/>
                <w:sz w:val="24"/>
                <w:szCs w:val="24"/>
              </w:rPr>
            </w:pPr>
            <w:r>
              <w:rPr>
                <w:sz w:val="24"/>
                <w:lang w:bidi="en-GB" w:val="en-GB"/>
              </w:rPr>
              <w:t xml:space="preserve">€90</w:t>
            </w:r>
          </w:p>
        </w:tc>
      </w:tr>
      <w:tr w:rsidR="00B2142D" w:rsidRPr="005362CC" w14:paraId="52FD34CA" w14:textId="77777777" w:rsidTr="00BA32E8">
        <w:trPr>
          <w:trHeight w:val="300"/>
          <w:jc w:val="center"/>
        </w:trPr>
        <w:tc>
          <w:tcPr>
            <w:tcW w:w="3255" w:type="dxa"/>
            <w:noWrap/>
          </w:tcPr>
          <w:p w14:paraId="03F5C3DB" w14:textId="3E9067A9" w:rsidR="00B2142D" w:rsidRPr="005362CC" w:rsidRDefault="001241FF" w:rsidP="009726B7">
            <w:pPr>
              <w:ind w:right="-3"/>
              <w:jc w:val="both"/>
              <w:rPr>
                <w:rFonts w:ascii="Arial" w:hAnsi="Arial" w:cs="Arial"/>
                <w:sz w:val="24"/>
                <w:szCs w:val="24"/>
              </w:rPr>
            </w:pPr>
            <w:r>
              <w:rPr>
                <w:sz w:val="24"/>
                <w:lang w:bidi="en-GB" w:val="en-GB"/>
              </w:rPr>
              <w:t xml:space="preserve">Child reduced on-board rate</w:t>
            </w:r>
          </w:p>
        </w:tc>
        <w:tc>
          <w:tcPr>
            <w:tcW w:w="1134" w:type="dxa"/>
            <w:noWrap/>
            <w:vAlign w:val="center"/>
          </w:tcPr>
          <w:p w14:paraId="06676B66" w14:textId="07B06C2B" w:rsidR="00B2142D" w:rsidRPr="005362CC" w:rsidRDefault="001241FF" w:rsidP="009726B7">
            <w:pPr>
              <w:ind w:right="34"/>
              <w:jc w:val="center"/>
              <w:rPr>
                <w:rFonts w:ascii="Arial" w:hAnsi="Arial" w:cs="Arial"/>
                <w:sz w:val="24"/>
                <w:szCs w:val="24"/>
              </w:rPr>
            </w:pPr>
            <w:r>
              <w:rPr>
                <w:sz w:val="24"/>
                <w:lang w:bidi="en-GB" w:val="en-GB"/>
              </w:rPr>
              <w:t xml:space="preserve">€11</w:t>
            </w:r>
          </w:p>
        </w:tc>
        <w:tc>
          <w:tcPr>
            <w:tcW w:w="1134" w:type="dxa"/>
            <w:noWrap/>
            <w:vAlign w:val="center"/>
          </w:tcPr>
          <w:p w14:paraId="488FDC6E" w14:textId="413C5967" w:rsidR="00B2142D" w:rsidRDefault="00AA0A17" w:rsidP="009726B7">
            <w:pPr>
              <w:tabs>
                <w:tab w:val="left" w:pos="571"/>
              </w:tabs>
              <w:ind w:right="33"/>
              <w:jc w:val="center"/>
              <w:rPr>
                <w:rFonts w:ascii="Arial" w:hAnsi="Arial" w:cs="Arial"/>
                <w:sz w:val="24"/>
                <w:szCs w:val="24"/>
              </w:rPr>
            </w:pPr>
            <w:r>
              <w:rPr>
                <w:sz w:val="24"/>
                <w:lang w:bidi="en-GB" w:val="en-GB"/>
              </w:rPr>
              <w:t xml:space="preserve">€19</w:t>
            </w:r>
          </w:p>
        </w:tc>
        <w:tc>
          <w:tcPr>
            <w:tcW w:w="1134" w:type="dxa"/>
            <w:noWrap/>
            <w:vAlign w:val="center"/>
          </w:tcPr>
          <w:p w14:paraId="52084087" w14:textId="5EDF33D6" w:rsidR="00B2142D" w:rsidRPr="005362CC" w:rsidRDefault="00AA0A17" w:rsidP="009726B7">
            <w:pPr>
              <w:ind w:right="24"/>
              <w:jc w:val="center"/>
              <w:rPr>
                <w:rFonts w:ascii="Arial" w:hAnsi="Arial" w:cs="Arial"/>
                <w:sz w:val="24"/>
                <w:szCs w:val="24"/>
              </w:rPr>
            </w:pPr>
            <w:r>
              <w:rPr>
                <w:sz w:val="24"/>
                <w:lang w:bidi="en-GB" w:val="en-GB"/>
              </w:rPr>
              <w:t xml:space="preserve">€23</w:t>
            </w:r>
          </w:p>
        </w:tc>
        <w:tc>
          <w:tcPr>
            <w:tcW w:w="1134" w:type="dxa"/>
            <w:noWrap/>
            <w:vAlign w:val="center"/>
          </w:tcPr>
          <w:p w14:paraId="21A04958" w14:textId="6D1D1779" w:rsidR="00B2142D" w:rsidRPr="005362CC" w:rsidRDefault="00AA0A17" w:rsidP="009726B7">
            <w:pPr>
              <w:ind w:right="30"/>
              <w:jc w:val="center"/>
              <w:rPr>
                <w:rFonts w:ascii="Arial" w:hAnsi="Arial" w:cs="Arial"/>
                <w:sz w:val="24"/>
                <w:szCs w:val="24"/>
              </w:rPr>
            </w:pPr>
            <w:r>
              <w:rPr>
                <w:sz w:val="24"/>
                <w:lang w:bidi="en-GB" w:val="en-GB"/>
              </w:rPr>
              <w:t xml:space="preserve">€30</w:t>
            </w:r>
          </w:p>
        </w:tc>
        <w:tc>
          <w:tcPr>
            <w:tcW w:w="1134" w:type="dxa"/>
            <w:noWrap/>
            <w:vAlign w:val="center"/>
          </w:tcPr>
          <w:p w14:paraId="1D2A87B1" w14:textId="1B8193FE" w:rsidR="00B2142D" w:rsidRPr="005362CC" w:rsidRDefault="00AA0A17" w:rsidP="009726B7">
            <w:pPr>
              <w:ind w:right="36"/>
              <w:jc w:val="center"/>
              <w:rPr>
                <w:rFonts w:ascii="Arial" w:hAnsi="Arial" w:cs="Arial"/>
                <w:sz w:val="24"/>
                <w:szCs w:val="24"/>
              </w:rPr>
            </w:pPr>
            <w:r>
              <w:rPr>
                <w:sz w:val="24"/>
                <w:lang w:bidi="en-GB" w:val="en-GB"/>
              </w:rPr>
              <w:t xml:space="preserve">€38</w:t>
            </w:r>
          </w:p>
        </w:tc>
        <w:tc>
          <w:tcPr>
            <w:tcW w:w="1134" w:type="dxa"/>
            <w:noWrap/>
            <w:vAlign w:val="center"/>
          </w:tcPr>
          <w:p w14:paraId="03A45929" w14:textId="51EFC07F" w:rsidR="00B2142D" w:rsidRPr="005362CC" w:rsidRDefault="00AA0A17" w:rsidP="009726B7">
            <w:pPr>
              <w:ind w:right="28"/>
              <w:jc w:val="center"/>
              <w:rPr>
                <w:rFonts w:ascii="Arial" w:hAnsi="Arial" w:cs="Arial"/>
                <w:sz w:val="24"/>
                <w:szCs w:val="24"/>
              </w:rPr>
            </w:pPr>
            <w:r>
              <w:rPr>
                <w:sz w:val="24"/>
                <w:lang w:bidi="en-GB" w:val="en-GB"/>
              </w:rPr>
              <w:t xml:space="preserve">€45</w:t>
            </w:r>
          </w:p>
        </w:tc>
      </w:tr>
      <w:tr w:rsidR="00D97ECE" w:rsidRPr="005362CC" w14:paraId="17463A6B" w14:textId="77777777" w:rsidTr="00BA32E8">
        <w:trPr>
          <w:trHeight w:val="300"/>
          <w:jc w:val="center"/>
        </w:trPr>
        <w:tc>
          <w:tcPr>
            <w:tcW w:w="3255" w:type="dxa"/>
            <w:noWrap/>
          </w:tcPr>
          <w:p w14:paraId="1D43DDE0" w14:textId="5D48505B" w:rsidR="00D97ECE" w:rsidRPr="005362CC" w:rsidRDefault="00D97ECE" w:rsidP="009726B7">
            <w:pPr>
              <w:ind w:right="-3"/>
              <w:jc w:val="both"/>
              <w:rPr>
                <w:rFonts w:ascii="Arial" w:hAnsi="Arial" w:cs="Arial"/>
                <w:sz w:val="24"/>
                <w:szCs w:val="24"/>
              </w:rPr>
            </w:pPr>
            <w:r w:rsidRPr="005362CC">
              <w:rPr>
                <w:sz w:val="24"/>
                <w:lang w:bidi="en-GB" w:val="en-GB"/>
              </w:rPr>
              <w:t xml:space="preserve">Adult inspection rate</w:t>
            </w:r>
          </w:p>
        </w:tc>
        <w:tc>
          <w:tcPr>
            <w:tcW w:w="1134" w:type="dxa"/>
            <w:noWrap/>
            <w:vAlign w:val="center"/>
          </w:tcPr>
          <w:p w14:paraId="4FA39F76" w14:textId="374FA791" w:rsidR="00D97ECE" w:rsidRPr="005362CC" w:rsidRDefault="00D97ECE" w:rsidP="009726B7">
            <w:pPr>
              <w:ind w:right="34"/>
              <w:jc w:val="center"/>
              <w:rPr>
                <w:rFonts w:ascii="Arial" w:hAnsi="Arial" w:cs="Arial"/>
                <w:sz w:val="24"/>
                <w:szCs w:val="24"/>
              </w:rPr>
            </w:pPr>
            <w:r w:rsidRPr="005362CC">
              <w:rPr>
                <w:sz w:val="24"/>
                <w:lang w:bidi="en-GB" w:val="en-GB"/>
              </w:rPr>
              <w:t xml:space="preserve">€70</w:t>
            </w:r>
          </w:p>
        </w:tc>
        <w:tc>
          <w:tcPr>
            <w:tcW w:w="1134" w:type="dxa"/>
            <w:noWrap/>
            <w:vAlign w:val="center"/>
          </w:tcPr>
          <w:p w14:paraId="532942FA" w14:textId="05DC28AA" w:rsidR="00D97ECE" w:rsidRPr="005362CC" w:rsidRDefault="00D97ECE" w:rsidP="009726B7">
            <w:pPr>
              <w:tabs>
                <w:tab w:val="left" w:pos="571"/>
              </w:tabs>
              <w:ind w:right="33"/>
              <w:jc w:val="center"/>
              <w:rPr>
                <w:rFonts w:ascii="Arial" w:hAnsi="Arial" w:cs="Arial"/>
                <w:sz w:val="24"/>
                <w:szCs w:val="24"/>
              </w:rPr>
            </w:pPr>
            <w:r>
              <w:rPr>
                <w:sz w:val="24"/>
                <w:lang w:bidi="en-GB" w:val="en-GB"/>
              </w:rPr>
              <w:t xml:space="preserve">€90</w:t>
            </w:r>
          </w:p>
        </w:tc>
        <w:tc>
          <w:tcPr>
            <w:tcW w:w="1134" w:type="dxa"/>
            <w:noWrap/>
            <w:vAlign w:val="center"/>
          </w:tcPr>
          <w:p w14:paraId="70FB4F87" w14:textId="6A10C411" w:rsidR="00D97ECE" w:rsidRPr="005362CC" w:rsidRDefault="00D97ECE" w:rsidP="009726B7">
            <w:pPr>
              <w:ind w:right="24"/>
              <w:jc w:val="center"/>
              <w:rPr>
                <w:rFonts w:ascii="Arial" w:hAnsi="Arial" w:cs="Arial"/>
                <w:sz w:val="24"/>
                <w:szCs w:val="24"/>
              </w:rPr>
            </w:pPr>
            <w:r w:rsidRPr="005362CC">
              <w:rPr>
                <w:sz w:val="24"/>
                <w:lang w:bidi="en-GB" w:val="en-GB"/>
              </w:rPr>
              <w:t xml:space="preserve">€100</w:t>
            </w:r>
          </w:p>
        </w:tc>
        <w:tc>
          <w:tcPr>
            <w:tcW w:w="1134" w:type="dxa"/>
            <w:noWrap/>
            <w:vAlign w:val="center"/>
          </w:tcPr>
          <w:p w14:paraId="7426DEA8" w14:textId="203EB6DD" w:rsidR="00D97ECE" w:rsidRPr="005362CC" w:rsidRDefault="00D97ECE" w:rsidP="009726B7">
            <w:pPr>
              <w:ind w:right="30"/>
              <w:jc w:val="center"/>
              <w:rPr>
                <w:rFonts w:ascii="Arial" w:hAnsi="Arial" w:cs="Arial"/>
                <w:sz w:val="24"/>
                <w:szCs w:val="24"/>
              </w:rPr>
            </w:pPr>
            <w:r w:rsidRPr="005362CC">
              <w:rPr>
                <w:sz w:val="24"/>
                <w:lang w:bidi="en-GB" w:val="en-GB"/>
              </w:rPr>
              <w:t xml:space="preserve">€120</w:t>
            </w:r>
          </w:p>
        </w:tc>
        <w:tc>
          <w:tcPr>
            <w:tcW w:w="1134" w:type="dxa"/>
            <w:noWrap/>
            <w:vAlign w:val="center"/>
          </w:tcPr>
          <w:p w14:paraId="1238D389" w14:textId="20FA0B56" w:rsidR="00D97ECE" w:rsidRPr="005362CC" w:rsidRDefault="00D97ECE" w:rsidP="009726B7">
            <w:pPr>
              <w:ind w:right="36"/>
              <w:jc w:val="center"/>
              <w:rPr>
                <w:rFonts w:ascii="Arial" w:hAnsi="Arial" w:cs="Arial"/>
                <w:sz w:val="24"/>
                <w:szCs w:val="24"/>
              </w:rPr>
            </w:pPr>
            <w:r w:rsidRPr="005362CC">
              <w:rPr>
                <w:sz w:val="24"/>
                <w:lang w:bidi="en-GB" w:val="en-GB"/>
              </w:rPr>
              <w:t xml:space="preserve">€140</w:t>
            </w:r>
          </w:p>
        </w:tc>
        <w:tc>
          <w:tcPr>
            <w:tcW w:w="1134" w:type="dxa"/>
            <w:noWrap/>
            <w:vAlign w:val="center"/>
          </w:tcPr>
          <w:p w14:paraId="2917F607" w14:textId="3391ADEC" w:rsidR="00D97ECE" w:rsidRPr="005362CC" w:rsidRDefault="00D97ECE" w:rsidP="009726B7">
            <w:pPr>
              <w:ind w:right="28"/>
              <w:jc w:val="center"/>
              <w:rPr>
                <w:rFonts w:ascii="Arial" w:hAnsi="Arial" w:cs="Arial"/>
                <w:sz w:val="24"/>
                <w:szCs w:val="24"/>
              </w:rPr>
            </w:pPr>
            <w:r w:rsidRPr="005362CC">
              <w:rPr>
                <w:sz w:val="24"/>
                <w:lang w:bidi="en-GB" w:val="en-GB"/>
              </w:rPr>
              <w:t xml:space="preserve">€160</w:t>
            </w:r>
          </w:p>
        </w:tc>
      </w:tr>
      <w:tr w:rsidR="00E524DC" w:rsidRPr="005362CC" w14:paraId="78F85DCC" w14:textId="77777777" w:rsidTr="00BA32E8">
        <w:trPr>
          <w:trHeight w:val="300"/>
          <w:jc w:val="center"/>
        </w:trPr>
        <w:tc>
          <w:tcPr>
            <w:tcW w:w="3255" w:type="dxa"/>
            <w:noWrap/>
          </w:tcPr>
          <w:p w14:paraId="09AF03B8" w14:textId="0359CB95" w:rsidR="00E524DC" w:rsidRPr="005362CC" w:rsidRDefault="00E524DC" w:rsidP="009726B7">
            <w:pPr>
              <w:ind w:right="-3"/>
              <w:jc w:val="both"/>
              <w:rPr>
                <w:rFonts w:ascii="Arial" w:hAnsi="Arial" w:cs="Arial"/>
                <w:sz w:val="24"/>
                <w:szCs w:val="24"/>
              </w:rPr>
            </w:pPr>
            <w:r>
              <w:rPr>
                <w:sz w:val="24"/>
                <w:lang w:bidi="en-GB" w:val="en-GB"/>
              </w:rPr>
              <w:t xml:space="preserve">Child inspection rate</w:t>
            </w:r>
          </w:p>
        </w:tc>
        <w:tc>
          <w:tcPr>
            <w:tcW w:w="1134" w:type="dxa"/>
            <w:noWrap/>
            <w:vAlign w:val="center"/>
          </w:tcPr>
          <w:p w14:paraId="1A2E6AF6" w14:textId="122F998E" w:rsidR="00E524DC" w:rsidRPr="005362CC" w:rsidRDefault="00BC6A88" w:rsidP="009726B7">
            <w:pPr>
              <w:ind w:right="34"/>
              <w:jc w:val="center"/>
              <w:rPr>
                <w:rFonts w:ascii="Arial" w:hAnsi="Arial" w:cs="Arial"/>
                <w:sz w:val="24"/>
                <w:szCs w:val="24"/>
              </w:rPr>
            </w:pPr>
            <w:r>
              <w:rPr>
                <w:sz w:val="24"/>
                <w:lang w:bidi="en-GB" w:val="en-GB"/>
              </w:rPr>
              <w:t xml:space="preserve">€50</w:t>
            </w:r>
          </w:p>
        </w:tc>
        <w:tc>
          <w:tcPr>
            <w:tcW w:w="1134" w:type="dxa"/>
            <w:noWrap/>
            <w:vAlign w:val="center"/>
          </w:tcPr>
          <w:p w14:paraId="01CA0CED" w14:textId="7253F7A7" w:rsidR="00E524DC" w:rsidRPr="005362CC" w:rsidRDefault="00BC6A88" w:rsidP="009726B7">
            <w:pPr>
              <w:tabs>
                <w:tab w:val="left" w:pos="571"/>
              </w:tabs>
              <w:ind w:right="33"/>
              <w:jc w:val="center"/>
              <w:rPr>
                <w:rFonts w:ascii="Arial" w:hAnsi="Arial" w:cs="Arial"/>
                <w:sz w:val="24"/>
                <w:szCs w:val="24"/>
              </w:rPr>
            </w:pPr>
            <w:r>
              <w:rPr>
                <w:sz w:val="24"/>
                <w:lang w:bidi="en-GB" w:val="en-GB"/>
              </w:rPr>
              <w:t xml:space="preserve">€60</w:t>
            </w:r>
          </w:p>
        </w:tc>
        <w:tc>
          <w:tcPr>
            <w:tcW w:w="1134" w:type="dxa"/>
            <w:noWrap/>
            <w:vAlign w:val="center"/>
          </w:tcPr>
          <w:p w14:paraId="3F5EA45C" w14:textId="3B84796D" w:rsidR="00E524DC" w:rsidRPr="005362CC" w:rsidRDefault="00BC6A88" w:rsidP="009726B7">
            <w:pPr>
              <w:ind w:right="24"/>
              <w:jc w:val="center"/>
              <w:rPr>
                <w:rFonts w:ascii="Arial" w:hAnsi="Arial" w:cs="Arial"/>
                <w:sz w:val="24"/>
                <w:szCs w:val="24"/>
              </w:rPr>
            </w:pPr>
            <w:r>
              <w:rPr>
                <w:sz w:val="24"/>
                <w:lang w:bidi="en-GB" w:val="en-GB"/>
              </w:rPr>
              <w:t xml:space="preserve">€70</w:t>
            </w:r>
          </w:p>
        </w:tc>
        <w:tc>
          <w:tcPr>
            <w:tcW w:w="1134" w:type="dxa"/>
            <w:noWrap/>
            <w:vAlign w:val="center"/>
          </w:tcPr>
          <w:p w14:paraId="2CD4231C" w14:textId="62415714" w:rsidR="00E524DC" w:rsidRDefault="00BC6A88" w:rsidP="009726B7">
            <w:pPr>
              <w:ind w:right="30"/>
              <w:jc w:val="center"/>
              <w:rPr>
                <w:rFonts w:ascii="Arial" w:hAnsi="Arial" w:cs="Arial"/>
                <w:sz w:val="24"/>
                <w:szCs w:val="24"/>
              </w:rPr>
            </w:pPr>
            <w:r>
              <w:rPr>
                <w:sz w:val="24"/>
                <w:lang w:bidi="en-GB" w:val="en-GB"/>
              </w:rPr>
              <w:t xml:space="preserve">€75</w:t>
            </w:r>
          </w:p>
        </w:tc>
        <w:tc>
          <w:tcPr>
            <w:tcW w:w="1134" w:type="dxa"/>
            <w:noWrap/>
            <w:vAlign w:val="center"/>
          </w:tcPr>
          <w:p w14:paraId="6153B0CD" w14:textId="4BD18764" w:rsidR="00E524DC" w:rsidRPr="005362CC" w:rsidRDefault="00BC6A88" w:rsidP="009726B7">
            <w:pPr>
              <w:ind w:right="36"/>
              <w:jc w:val="center"/>
              <w:rPr>
                <w:rFonts w:ascii="Arial" w:hAnsi="Arial" w:cs="Arial"/>
                <w:sz w:val="24"/>
                <w:szCs w:val="24"/>
              </w:rPr>
            </w:pPr>
            <w:r>
              <w:rPr>
                <w:sz w:val="24"/>
                <w:lang w:bidi="en-GB" w:val="en-GB"/>
              </w:rPr>
              <w:t xml:space="preserve">€85</w:t>
            </w:r>
          </w:p>
        </w:tc>
        <w:tc>
          <w:tcPr>
            <w:tcW w:w="1134" w:type="dxa"/>
            <w:noWrap/>
            <w:vAlign w:val="center"/>
          </w:tcPr>
          <w:p w14:paraId="62B29B30" w14:textId="697344C1" w:rsidR="00E524DC" w:rsidRDefault="00BC6A88" w:rsidP="009726B7">
            <w:pPr>
              <w:ind w:right="28"/>
              <w:jc w:val="center"/>
              <w:rPr>
                <w:rFonts w:ascii="Arial" w:hAnsi="Arial" w:cs="Arial"/>
                <w:sz w:val="24"/>
                <w:szCs w:val="24"/>
              </w:rPr>
            </w:pPr>
            <w:r>
              <w:rPr>
                <w:sz w:val="24"/>
                <w:lang w:bidi="en-GB" w:val="en-GB"/>
              </w:rPr>
              <w:t xml:space="preserve">€95</w:t>
            </w:r>
          </w:p>
        </w:tc>
      </w:tr>
      <w:tr w:rsidR="00D97ECE" w:rsidRPr="005362CC" w14:paraId="5D55B35A" w14:textId="77777777" w:rsidTr="00BA32E8">
        <w:trPr>
          <w:trHeight w:val="300"/>
          <w:jc w:val="center"/>
        </w:trPr>
        <w:tc>
          <w:tcPr>
            <w:tcW w:w="3255" w:type="dxa"/>
            <w:noWrap/>
          </w:tcPr>
          <w:p w14:paraId="7C3BE678" w14:textId="1C6F69A1" w:rsidR="00D97ECE" w:rsidRPr="005362CC" w:rsidRDefault="00D97ECE" w:rsidP="009726B7">
            <w:pPr>
              <w:ind w:right="-3"/>
              <w:jc w:val="both"/>
              <w:rPr>
                <w:rFonts w:ascii="Arial" w:hAnsi="Arial" w:cs="Arial"/>
                <w:sz w:val="24"/>
                <w:szCs w:val="24"/>
              </w:rPr>
            </w:pPr>
            <w:r w:rsidRPr="005362CC">
              <w:rPr>
                <w:sz w:val="24"/>
                <w:lang w:bidi="en-GB" w:val="en-GB"/>
              </w:rPr>
              <w:t xml:space="preserve">Adult inspection rate - Fixed compensation</w:t>
            </w:r>
          </w:p>
        </w:tc>
        <w:tc>
          <w:tcPr>
            <w:tcW w:w="1134" w:type="dxa"/>
            <w:noWrap/>
            <w:vAlign w:val="center"/>
          </w:tcPr>
          <w:p w14:paraId="2105945D" w14:textId="76C9FBBE" w:rsidR="00D97ECE" w:rsidRPr="005362CC" w:rsidRDefault="00D97ECE" w:rsidP="009726B7">
            <w:pPr>
              <w:ind w:right="34"/>
              <w:jc w:val="center"/>
              <w:rPr>
                <w:rFonts w:ascii="Arial" w:hAnsi="Arial" w:cs="Arial"/>
                <w:sz w:val="24"/>
                <w:szCs w:val="24"/>
              </w:rPr>
            </w:pPr>
            <w:r w:rsidRPr="005362CC">
              <w:rPr>
                <w:sz w:val="24"/>
                <w:lang w:bidi="en-GB" w:val="en-GB"/>
              </w:rPr>
              <w:t xml:space="preserve">€70</w:t>
            </w:r>
          </w:p>
        </w:tc>
        <w:tc>
          <w:tcPr>
            <w:tcW w:w="1134" w:type="dxa"/>
            <w:noWrap/>
            <w:vAlign w:val="center"/>
          </w:tcPr>
          <w:p w14:paraId="6E19768B" w14:textId="3DCB8D07" w:rsidR="00D97ECE" w:rsidRPr="005362CC" w:rsidRDefault="00D97ECE" w:rsidP="009726B7">
            <w:pPr>
              <w:tabs>
                <w:tab w:val="left" w:pos="571"/>
              </w:tabs>
              <w:ind w:right="33"/>
              <w:jc w:val="center"/>
              <w:rPr>
                <w:rFonts w:ascii="Arial" w:hAnsi="Arial" w:cs="Arial"/>
                <w:sz w:val="24"/>
                <w:szCs w:val="24"/>
              </w:rPr>
            </w:pPr>
            <w:r w:rsidRPr="005362CC">
              <w:rPr>
                <w:sz w:val="24"/>
                <w:lang w:bidi="en-GB" w:val="en-GB"/>
              </w:rPr>
              <w:t xml:space="preserve">€65</w:t>
            </w:r>
          </w:p>
        </w:tc>
        <w:tc>
          <w:tcPr>
            <w:tcW w:w="1134" w:type="dxa"/>
            <w:noWrap/>
            <w:vAlign w:val="center"/>
          </w:tcPr>
          <w:p w14:paraId="61E5ACA1" w14:textId="44EE19B0" w:rsidR="00D97ECE" w:rsidRPr="005362CC" w:rsidRDefault="00D97ECE" w:rsidP="009726B7">
            <w:pPr>
              <w:ind w:right="24"/>
              <w:jc w:val="center"/>
              <w:rPr>
                <w:rFonts w:ascii="Arial" w:hAnsi="Arial" w:cs="Arial"/>
                <w:sz w:val="24"/>
                <w:szCs w:val="24"/>
              </w:rPr>
            </w:pPr>
            <w:r w:rsidRPr="005362CC">
              <w:rPr>
                <w:sz w:val="24"/>
                <w:lang w:bidi="en-GB" w:val="en-GB"/>
              </w:rPr>
              <w:t xml:space="preserve">€60</w:t>
            </w:r>
          </w:p>
        </w:tc>
        <w:tc>
          <w:tcPr>
            <w:tcW w:w="1134" w:type="dxa"/>
            <w:noWrap/>
            <w:vAlign w:val="center"/>
          </w:tcPr>
          <w:p w14:paraId="431C7953" w14:textId="7D5C4E19" w:rsidR="00D97ECE" w:rsidRPr="005362CC" w:rsidRDefault="00D97ECE" w:rsidP="009726B7">
            <w:pPr>
              <w:ind w:right="30"/>
              <w:jc w:val="center"/>
              <w:rPr>
                <w:rFonts w:ascii="Arial" w:hAnsi="Arial" w:cs="Arial"/>
                <w:sz w:val="24"/>
                <w:szCs w:val="24"/>
              </w:rPr>
            </w:pPr>
            <w:r>
              <w:rPr>
                <w:sz w:val="24"/>
                <w:lang w:bidi="en-GB" w:val="en-GB"/>
              </w:rPr>
              <w:t xml:space="preserve">€70</w:t>
            </w:r>
          </w:p>
        </w:tc>
        <w:tc>
          <w:tcPr>
            <w:tcW w:w="1134" w:type="dxa"/>
            <w:noWrap/>
            <w:vAlign w:val="center"/>
          </w:tcPr>
          <w:p w14:paraId="36674104" w14:textId="592D1B21" w:rsidR="00D97ECE" w:rsidRPr="005362CC" w:rsidRDefault="00D97ECE" w:rsidP="009726B7">
            <w:pPr>
              <w:ind w:right="36"/>
              <w:jc w:val="center"/>
              <w:rPr>
                <w:rFonts w:ascii="Arial" w:hAnsi="Arial" w:cs="Arial"/>
                <w:sz w:val="24"/>
                <w:szCs w:val="24"/>
              </w:rPr>
            </w:pPr>
            <w:r w:rsidRPr="005362CC">
              <w:rPr>
                <w:sz w:val="24"/>
                <w:lang w:bidi="en-GB" w:val="en-GB"/>
              </w:rPr>
              <w:t xml:space="preserve">€70</w:t>
            </w:r>
          </w:p>
        </w:tc>
        <w:tc>
          <w:tcPr>
            <w:tcW w:w="1134" w:type="dxa"/>
            <w:noWrap/>
            <w:vAlign w:val="center"/>
          </w:tcPr>
          <w:p w14:paraId="32360474" w14:textId="3276992E" w:rsidR="00D97ECE" w:rsidRPr="005362CC" w:rsidRDefault="00D97ECE" w:rsidP="009726B7">
            <w:pPr>
              <w:ind w:right="28"/>
              <w:jc w:val="center"/>
              <w:rPr>
                <w:rFonts w:ascii="Arial" w:hAnsi="Arial" w:cs="Arial"/>
                <w:sz w:val="24"/>
                <w:szCs w:val="24"/>
              </w:rPr>
            </w:pPr>
            <w:r>
              <w:rPr>
                <w:sz w:val="24"/>
                <w:lang w:bidi="en-GB" w:val="en-GB"/>
              </w:rPr>
              <w:t xml:space="preserve">€70</w:t>
            </w:r>
          </w:p>
        </w:tc>
      </w:tr>
      <w:tr w:rsidR="00E524DC" w:rsidRPr="005362CC" w14:paraId="71C18C04" w14:textId="77777777" w:rsidTr="00BA32E8">
        <w:trPr>
          <w:trHeight w:val="300"/>
          <w:jc w:val="center"/>
        </w:trPr>
        <w:tc>
          <w:tcPr>
            <w:tcW w:w="3255" w:type="dxa"/>
            <w:noWrap/>
          </w:tcPr>
          <w:p w14:paraId="469FA6A3" w14:textId="67F185BB" w:rsidR="00E524DC" w:rsidRPr="005362CC" w:rsidRDefault="00BC6A88" w:rsidP="009726B7">
            <w:pPr>
              <w:ind w:right="-3"/>
              <w:jc w:val="both"/>
              <w:rPr>
                <w:rFonts w:ascii="Arial" w:hAnsi="Arial" w:cs="Arial"/>
                <w:sz w:val="24"/>
                <w:szCs w:val="24"/>
              </w:rPr>
            </w:pPr>
            <w:r>
              <w:rPr>
                <w:sz w:val="24"/>
                <w:lang w:bidi="en-GB" w:val="en-GB"/>
              </w:rPr>
              <w:t xml:space="preserve">Child inspection rate - Fixed compensation</w:t>
            </w:r>
          </w:p>
        </w:tc>
        <w:tc>
          <w:tcPr>
            <w:tcW w:w="1134" w:type="dxa"/>
            <w:noWrap/>
            <w:vAlign w:val="center"/>
          </w:tcPr>
          <w:p w14:paraId="75C888C3" w14:textId="47199C9B" w:rsidR="00E524DC" w:rsidRPr="005362CC" w:rsidRDefault="008A11AC" w:rsidP="009726B7">
            <w:pPr>
              <w:ind w:right="34"/>
              <w:jc w:val="center"/>
              <w:rPr>
                <w:rFonts w:ascii="Arial" w:hAnsi="Arial" w:cs="Arial"/>
                <w:sz w:val="24"/>
                <w:szCs w:val="24"/>
              </w:rPr>
            </w:pPr>
            <w:r>
              <w:rPr>
                <w:sz w:val="24"/>
                <w:lang w:bidi="en-GB" w:val="en-GB"/>
              </w:rPr>
              <w:t xml:space="preserve">€50</w:t>
            </w:r>
          </w:p>
        </w:tc>
        <w:tc>
          <w:tcPr>
            <w:tcW w:w="1134" w:type="dxa"/>
            <w:noWrap/>
            <w:vAlign w:val="center"/>
          </w:tcPr>
          <w:p w14:paraId="2933A0F8" w14:textId="50B9D57A" w:rsidR="00E524DC" w:rsidRPr="005362CC" w:rsidRDefault="001742DA" w:rsidP="009726B7">
            <w:pPr>
              <w:tabs>
                <w:tab w:val="left" w:pos="571"/>
              </w:tabs>
              <w:ind w:right="33"/>
              <w:jc w:val="center"/>
              <w:rPr>
                <w:rFonts w:ascii="Arial" w:hAnsi="Arial" w:cs="Arial"/>
                <w:sz w:val="24"/>
                <w:szCs w:val="24"/>
              </w:rPr>
            </w:pPr>
            <w:r>
              <w:rPr>
                <w:sz w:val="24"/>
                <w:lang w:bidi="en-GB" w:val="en-GB"/>
              </w:rPr>
              <w:t xml:space="preserve">€50</w:t>
            </w:r>
          </w:p>
        </w:tc>
        <w:tc>
          <w:tcPr>
            <w:tcW w:w="1134" w:type="dxa"/>
            <w:noWrap/>
            <w:vAlign w:val="center"/>
          </w:tcPr>
          <w:p w14:paraId="3CB314F3" w14:textId="16E4A78C" w:rsidR="00E524DC" w:rsidRDefault="001742DA" w:rsidP="009726B7">
            <w:pPr>
              <w:ind w:right="24"/>
              <w:jc w:val="center"/>
              <w:rPr>
                <w:rFonts w:ascii="Arial" w:hAnsi="Arial" w:cs="Arial"/>
                <w:sz w:val="24"/>
                <w:szCs w:val="24"/>
              </w:rPr>
            </w:pPr>
            <w:r>
              <w:rPr>
                <w:sz w:val="24"/>
                <w:lang w:bidi="en-GB" w:val="en-GB"/>
              </w:rPr>
              <w:t xml:space="preserve">€50</w:t>
            </w:r>
          </w:p>
        </w:tc>
        <w:tc>
          <w:tcPr>
            <w:tcW w:w="1134" w:type="dxa"/>
            <w:noWrap/>
            <w:vAlign w:val="center"/>
          </w:tcPr>
          <w:p w14:paraId="3D37735D" w14:textId="5CFC68EB" w:rsidR="00E524DC" w:rsidRPr="005362CC" w:rsidRDefault="001742DA" w:rsidP="009726B7">
            <w:pPr>
              <w:ind w:right="30"/>
              <w:jc w:val="center"/>
              <w:rPr>
                <w:rFonts w:ascii="Arial" w:hAnsi="Arial" w:cs="Arial"/>
                <w:sz w:val="24"/>
                <w:szCs w:val="24"/>
              </w:rPr>
            </w:pPr>
            <w:r>
              <w:rPr>
                <w:sz w:val="24"/>
                <w:lang w:bidi="en-GB" w:val="en-GB"/>
              </w:rPr>
              <w:t xml:space="preserve">€50</w:t>
            </w:r>
          </w:p>
        </w:tc>
        <w:tc>
          <w:tcPr>
            <w:tcW w:w="1134" w:type="dxa"/>
            <w:noWrap/>
            <w:vAlign w:val="center"/>
          </w:tcPr>
          <w:p w14:paraId="13517C66" w14:textId="40A7C1E3" w:rsidR="00E524DC" w:rsidRDefault="001742DA" w:rsidP="009726B7">
            <w:pPr>
              <w:ind w:right="36"/>
              <w:jc w:val="center"/>
              <w:rPr>
                <w:rFonts w:ascii="Arial" w:hAnsi="Arial" w:cs="Arial"/>
                <w:sz w:val="24"/>
                <w:szCs w:val="24"/>
              </w:rPr>
            </w:pPr>
            <w:r>
              <w:rPr>
                <w:sz w:val="24"/>
                <w:lang w:bidi="en-GB" w:val="en-GB"/>
              </w:rPr>
              <w:t xml:space="preserve">€50</w:t>
            </w:r>
          </w:p>
        </w:tc>
        <w:tc>
          <w:tcPr>
            <w:tcW w:w="1134" w:type="dxa"/>
            <w:noWrap/>
            <w:vAlign w:val="center"/>
          </w:tcPr>
          <w:p w14:paraId="381DFEB7" w14:textId="7EC60AF6" w:rsidR="00E524DC" w:rsidRPr="005362CC" w:rsidRDefault="001742DA" w:rsidP="009726B7">
            <w:pPr>
              <w:ind w:right="28"/>
              <w:jc w:val="center"/>
              <w:rPr>
                <w:rFonts w:ascii="Arial" w:hAnsi="Arial" w:cs="Arial"/>
                <w:sz w:val="24"/>
                <w:szCs w:val="24"/>
              </w:rPr>
            </w:pPr>
            <w:r>
              <w:rPr>
                <w:sz w:val="24"/>
                <w:lang w:bidi="en-GB" w:val="en-GB"/>
              </w:rPr>
              <w:t xml:space="preserve">€50</w:t>
            </w:r>
          </w:p>
        </w:tc>
      </w:tr>
      <w:tr w:rsidR="00D97ECE" w:rsidRPr="005362CC" w14:paraId="41352FA5" w14:textId="77777777" w:rsidTr="00BA32E8">
        <w:trPr>
          <w:trHeight w:val="300"/>
          <w:jc w:val="center"/>
        </w:trPr>
        <w:tc>
          <w:tcPr>
            <w:tcW w:w="3255" w:type="dxa"/>
            <w:noWrap/>
          </w:tcPr>
          <w:p w14:paraId="3BCE5C09" w14:textId="2D968E3D" w:rsidR="00D97ECE" w:rsidRPr="005362CC" w:rsidRDefault="00D97ECE" w:rsidP="009726B7">
            <w:pPr>
              <w:ind w:right="-3"/>
              <w:jc w:val="both"/>
              <w:rPr>
                <w:rFonts w:ascii="Arial" w:hAnsi="Arial" w:cs="Arial"/>
                <w:sz w:val="24"/>
                <w:szCs w:val="24"/>
              </w:rPr>
            </w:pPr>
            <w:r w:rsidRPr="005362CC">
              <w:rPr>
                <w:sz w:val="24"/>
                <w:lang w:bidi="en-GB" w:val="en-GB"/>
              </w:rPr>
              <w:t xml:space="preserve">Adult inspection rate – Shortfall in collection</w:t>
            </w:r>
          </w:p>
        </w:tc>
        <w:tc>
          <w:tcPr>
            <w:tcW w:w="1134" w:type="dxa"/>
            <w:noWrap/>
            <w:vAlign w:val="center"/>
          </w:tcPr>
          <w:p w14:paraId="76ADA506" w14:textId="0ADF4B89" w:rsidR="00D97ECE" w:rsidRPr="005362CC" w:rsidRDefault="00D97ECE" w:rsidP="009726B7">
            <w:pPr>
              <w:ind w:right="34"/>
              <w:jc w:val="center"/>
              <w:rPr>
                <w:rFonts w:ascii="Arial" w:hAnsi="Arial" w:cs="Arial"/>
                <w:sz w:val="24"/>
                <w:szCs w:val="24"/>
              </w:rPr>
            </w:pPr>
            <w:r w:rsidRPr="005362CC">
              <w:rPr>
                <w:sz w:val="24"/>
                <w:lang w:bidi="en-GB" w:val="en-GB"/>
              </w:rPr>
              <w:t xml:space="preserve">€0</w:t>
            </w:r>
          </w:p>
        </w:tc>
        <w:tc>
          <w:tcPr>
            <w:tcW w:w="1134" w:type="dxa"/>
            <w:noWrap/>
            <w:vAlign w:val="center"/>
          </w:tcPr>
          <w:p w14:paraId="7EA0DCA0" w14:textId="336187BC" w:rsidR="00D97ECE" w:rsidRPr="005362CC" w:rsidRDefault="00D97ECE" w:rsidP="009726B7">
            <w:pPr>
              <w:tabs>
                <w:tab w:val="left" w:pos="571"/>
              </w:tabs>
              <w:ind w:right="33"/>
              <w:jc w:val="center"/>
              <w:rPr>
                <w:rFonts w:ascii="Arial" w:hAnsi="Arial" w:cs="Arial"/>
                <w:sz w:val="24"/>
                <w:szCs w:val="24"/>
              </w:rPr>
            </w:pPr>
            <w:r w:rsidRPr="005362CC">
              <w:rPr>
                <w:sz w:val="24"/>
                <w:lang w:bidi="en-GB" w:val="en-GB"/>
              </w:rPr>
              <w:t xml:space="preserve">€25</w:t>
            </w:r>
          </w:p>
        </w:tc>
        <w:tc>
          <w:tcPr>
            <w:tcW w:w="1134" w:type="dxa"/>
            <w:noWrap/>
            <w:vAlign w:val="center"/>
          </w:tcPr>
          <w:p w14:paraId="7C3CD34B" w14:textId="3FA0FD48" w:rsidR="00D97ECE" w:rsidRPr="005362CC" w:rsidRDefault="00D97ECE" w:rsidP="009726B7">
            <w:pPr>
              <w:ind w:right="24"/>
              <w:jc w:val="center"/>
              <w:rPr>
                <w:rFonts w:ascii="Arial" w:hAnsi="Arial" w:cs="Arial"/>
                <w:sz w:val="24"/>
                <w:szCs w:val="24"/>
              </w:rPr>
            </w:pPr>
            <w:r>
              <w:rPr>
                <w:sz w:val="24"/>
                <w:lang w:bidi="en-GB" w:val="en-GB"/>
              </w:rPr>
              <w:t xml:space="preserve">€40</w:t>
            </w:r>
          </w:p>
        </w:tc>
        <w:tc>
          <w:tcPr>
            <w:tcW w:w="1134" w:type="dxa"/>
            <w:noWrap/>
            <w:vAlign w:val="center"/>
          </w:tcPr>
          <w:p w14:paraId="4482D71C" w14:textId="1E217FA9" w:rsidR="00D97ECE" w:rsidRPr="005362CC" w:rsidRDefault="00D97ECE" w:rsidP="009726B7">
            <w:pPr>
              <w:ind w:right="30"/>
              <w:jc w:val="center"/>
              <w:rPr>
                <w:rFonts w:ascii="Arial" w:hAnsi="Arial" w:cs="Arial"/>
                <w:sz w:val="24"/>
                <w:szCs w:val="24"/>
              </w:rPr>
            </w:pPr>
            <w:r w:rsidRPr="005362CC">
              <w:rPr>
                <w:sz w:val="24"/>
                <w:lang w:bidi="en-GB" w:val="en-GB"/>
              </w:rPr>
              <w:t xml:space="preserve">€50</w:t>
            </w:r>
          </w:p>
        </w:tc>
        <w:tc>
          <w:tcPr>
            <w:tcW w:w="1134" w:type="dxa"/>
            <w:noWrap/>
            <w:vAlign w:val="center"/>
          </w:tcPr>
          <w:p w14:paraId="6A83388B" w14:textId="062B3B55" w:rsidR="00D97ECE" w:rsidRPr="005362CC" w:rsidRDefault="00D97ECE" w:rsidP="009726B7">
            <w:pPr>
              <w:ind w:right="36"/>
              <w:jc w:val="center"/>
              <w:rPr>
                <w:rFonts w:ascii="Arial" w:hAnsi="Arial" w:cs="Arial"/>
                <w:sz w:val="24"/>
                <w:szCs w:val="24"/>
              </w:rPr>
            </w:pPr>
            <w:r>
              <w:rPr>
                <w:sz w:val="24"/>
                <w:lang w:bidi="en-GB" w:val="en-GB"/>
              </w:rPr>
              <w:t xml:space="preserve">€70</w:t>
            </w:r>
          </w:p>
        </w:tc>
        <w:tc>
          <w:tcPr>
            <w:tcW w:w="1134" w:type="dxa"/>
            <w:noWrap/>
            <w:vAlign w:val="center"/>
          </w:tcPr>
          <w:p w14:paraId="471D1180" w14:textId="438FE38D" w:rsidR="00D97ECE" w:rsidRPr="005362CC" w:rsidRDefault="00D97ECE" w:rsidP="009726B7">
            <w:pPr>
              <w:ind w:right="28"/>
              <w:jc w:val="center"/>
              <w:rPr>
                <w:rFonts w:ascii="Arial" w:hAnsi="Arial" w:cs="Arial"/>
                <w:sz w:val="24"/>
                <w:szCs w:val="24"/>
              </w:rPr>
            </w:pPr>
            <w:r w:rsidRPr="005362CC">
              <w:rPr>
                <w:sz w:val="24"/>
                <w:lang w:bidi="en-GB" w:val="en-GB"/>
              </w:rPr>
              <w:t xml:space="preserve">€90</w:t>
            </w:r>
          </w:p>
        </w:tc>
      </w:tr>
      <w:tr w:rsidR="00E524DC" w:rsidRPr="005362CC" w14:paraId="57E4B751" w14:textId="77777777" w:rsidTr="00BA32E8">
        <w:trPr>
          <w:trHeight w:val="300"/>
          <w:jc w:val="center"/>
        </w:trPr>
        <w:tc>
          <w:tcPr>
            <w:tcW w:w="3255" w:type="dxa"/>
            <w:noWrap/>
          </w:tcPr>
          <w:p w14:paraId="23851FE9" w14:textId="0DB994DE" w:rsidR="00E524DC" w:rsidRPr="005362CC" w:rsidRDefault="00304F5A" w:rsidP="009726B7">
            <w:pPr>
              <w:ind w:right="-3"/>
              <w:jc w:val="both"/>
              <w:rPr>
                <w:rFonts w:ascii="Arial" w:hAnsi="Arial" w:cs="Arial"/>
                <w:sz w:val="24"/>
                <w:szCs w:val="24"/>
              </w:rPr>
            </w:pPr>
            <w:r>
              <w:rPr>
                <w:sz w:val="24"/>
                <w:lang w:bidi="en-GB" w:val="en-GB"/>
              </w:rPr>
              <w:t xml:space="preserve">Child inspection rate – Shortfall in collection</w:t>
            </w:r>
          </w:p>
        </w:tc>
        <w:tc>
          <w:tcPr>
            <w:tcW w:w="1134" w:type="dxa"/>
            <w:noWrap/>
            <w:vAlign w:val="center"/>
          </w:tcPr>
          <w:p w14:paraId="4525F80C" w14:textId="76FA6E5F" w:rsidR="00E524DC" w:rsidRPr="005362CC" w:rsidRDefault="001742DA" w:rsidP="009726B7">
            <w:pPr>
              <w:ind w:right="34"/>
              <w:jc w:val="center"/>
              <w:rPr>
                <w:rFonts w:ascii="Arial" w:hAnsi="Arial" w:cs="Arial"/>
                <w:sz w:val="24"/>
                <w:szCs w:val="24"/>
              </w:rPr>
            </w:pPr>
            <w:r>
              <w:rPr>
                <w:sz w:val="24"/>
                <w:lang w:bidi="en-GB" w:val="en-GB"/>
              </w:rPr>
              <w:t xml:space="preserve">€0</w:t>
            </w:r>
          </w:p>
        </w:tc>
        <w:tc>
          <w:tcPr>
            <w:tcW w:w="1134" w:type="dxa"/>
            <w:noWrap/>
            <w:vAlign w:val="center"/>
          </w:tcPr>
          <w:p w14:paraId="5CA9CC5C" w14:textId="3FB78FE0" w:rsidR="00E524DC" w:rsidRPr="005362CC" w:rsidRDefault="00D278BD" w:rsidP="009726B7">
            <w:pPr>
              <w:tabs>
                <w:tab w:val="left" w:pos="571"/>
              </w:tabs>
              <w:ind w:right="33"/>
              <w:jc w:val="center"/>
              <w:rPr>
                <w:rFonts w:ascii="Arial" w:hAnsi="Arial" w:cs="Arial"/>
                <w:sz w:val="24"/>
                <w:szCs w:val="24"/>
              </w:rPr>
            </w:pPr>
            <w:r>
              <w:rPr>
                <w:sz w:val="24"/>
                <w:lang w:bidi="en-GB" w:val="en-GB"/>
              </w:rPr>
              <w:t xml:space="preserve">€10</w:t>
            </w:r>
          </w:p>
        </w:tc>
        <w:tc>
          <w:tcPr>
            <w:tcW w:w="1134" w:type="dxa"/>
            <w:noWrap/>
            <w:vAlign w:val="center"/>
          </w:tcPr>
          <w:p w14:paraId="7911C3C1" w14:textId="74183B1C" w:rsidR="00E524DC" w:rsidRPr="005362CC" w:rsidRDefault="00D278BD" w:rsidP="009726B7">
            <w:pPr>
              <w:ind w:right="24"/>
              <w:jc w:val="center"/>
              <w:rPr>
                <w:rFonts w:ascii="Arial" w:hAnsi="Arial" w:cs="Arial"/>
                <w:sz w:val="24"/>
                <w:szCs w:val="24"/>
              </w:rPr>
            </w:pPr>
            <w:r>
              <w:rPr>
                <w:sz w:val="24"/>
                <w:lang w:bidi="en-GB" w:val="en-GB"/>
              </w:rPr>
              <w:t xml:space="preserve">€20</w:t>
            </w:r>
          </w:p>
        </w:tc>
        <w:tc>
          <w:tcPr>
            <w:tcW w:w="1134" w:type="dxa"/>
            <w:noWrap/>
            <w:vAlign w:val="center"/>
          </w:tcPr>
          <w:p w14:paraId="398FB741" w14:textId="65D3884F" w:rsidR="00E524DC" w:rsidRPr="005362CC" w:rsidRDefault="00D278BD" w:rsidP="009726B7">
            <w:pPr>
              <w:ind w:right="30"/>
              <w:jc w:val="center"/>
              <w:rPr>
                <w:rFonts w:ascii="Arial" w:hAnsi="Arial" w:cs="Arial"/>
                <w:sz w:val="24"/>
                <w:szCs w:val="24"/>
              </w:rPr>
            </w:pPr>
            <w:r>
              <w:rPr>
                <w:sz w:val="24"/>
                <w:lang w:bidi="en-GB" w:val="en-GB"/>
              </w:rPr>
              <w:t xml:space="preserve">€25</w:t>
            </w:r>
          </w:p>
        </w:tc>
        <w:tc>
          <w:tcPr>
            <w:tcW w:w="1134" w:type="dxa"/>
            <w:noWrap/>
            <w:vAlign w:val="center"/>
          </w:tcPr>
          <w:p w14:paraId="59760111" w14:textId="0A11982E" w:rsidR="00E524DC" w:rsidRPr="005362CC" w:rsidRDefault="00D278BD" w:rsidP="009726B7">
            <w:pPr>
              <w:ind w:right="36"/>
              <w:jc w:val="center"/>
              <w:rPr>
                <w:rFonts w:ascii="Arial" w:hAnsi="Arial" w:cs="Arial"/>
                <w:sz w:val="24"/>
                <w:szCs w:val="24"/>
              </w:rPr>
            </w:pPr>
            <w:r>
              <w:rPr>
                <w:sz w:val="24"/>
                <w:lang w:bidi="en-GB" w:val="en-GB"/>
              </w:rPr>
              <w:t xml:space="preserve">€35</w:t>
            </w:r>
          </w:p>
        </w:tc>
        <w:tc>
          <w:tcPr>
            <w:tcW w:w="1134" w:type="dxa"/>
            <w:noWrap/>
            <w:vAlign w:val="center"/>
          </w:tcPr>
          <w:p w14:paraId="1F13DBD2" w14:textId="7E49F1CE" w:rsidR="00E524DC" w:rsidRPr="005362CC" w:rsidRDefault="00D278BD" w:rsidP="009726B7">
            <w:pPr>
              <w:ind w:right="28"/>
              <w:jc w:val="center"/>
              <w:rPr>
                <w:rFonts w:ascii="Arial" w:hAnsi="Arial" w:cs="Arial"/>
                <w:sz w:val="24"/>
                <w:szCs w:val="24"/>
              </w:rPr>
            </w:pPr>
            <w:r>
              <w:rPr>
                <w:sz w:val="24"/>
                <w:lang w:bidi="en-GB" w:val="en-GB"/>
              </w:rPr>
              <w:t xml:space="preserve">€45</w:t>
            </w:r>
          </w:p>
        </w:tc>
      </w:tr>
      <w:tr w:rsidR="00D97ECE" w:rsidRPr="005362CC" w14:paraId="2E2D7F81" w14:textId="77777777" w:rsidTr="00BA32E8">
        <w:trPr>
          <w:trHeight w:val="300"/>
          <w:jc w:val="center"/>
        </w:trPr>
        <w:tc>
          <w:tcPr>
            <w:tcW w:w="3255" w:type="dxa"/>
            <w:noWrap/>
          </w:tcPr>
          <w:p w14:paraId="3071A61B" w14:textId="77777777" w:rsidR="00D97ECE" w:rsidRPr="005362CC" w:rsidRDefault="00D97ECE" w:rsidP="009726B7">
            <w:pPr>
              <w:ind w:right="-3"/>
              <w:jc w:val="both"/>
              <w:rPr>
                <w:rFonts w:ascii="Arial" w:hAnsi="Arial" w:cs="Arial"/>
                <w:sz w:val="24"/>
                <w:szCs w:val="24"/>
              </w:rPr>
            </w:pPr>
            <w:r w:rsidRPr="005362CC">
              <w:rPr>
                <w:sz w:val="24"/>
                <w:lang w:bidi="en-GB" w:val="en-GB"/>
              </w:rPr>
              <w:t xml:space="preserve">Increased inspection rate</w:t>
            </w:r>
          </w:p>
        </w:tc>
        <w:tc>
          <w:tcPr>
            <w:tcW w:w="1134" w:type="dxa"/>
            <w:noWrap/>
            <w:vAlign w:val="center"/>
          </w:tcPr>
          <w:p w14:paraId="12FE397F" w14:textId="0219707E" w:rsidR="00D97ECE" w:rsidRPr="005362CC" w:rsidRDefault="00D97ECE" w:rsidP="009726B7">
            <w:pPr>
              <w:ind w:right="34"/>
              <w:jc w:val="center"/>
              <w:rPr>
                <w:rFonts w:ascii="Arial" w:hAnsi="Arial" w:cs="Arial"/>
                <w:sz w:val="24"/>
                <w:szCs w:val="24"/>
              </w:rPr>
            </w:pPr>
            <w:r w:rsidRPr="005362CC">
              <w:rPr>
                <w:sz w:val="24"/>
                <w:lang w:bidi="en-GB" w:val="en-GB"/>
              </w:rPr>
              <w:t xml:space="preserve">€150</w:t>
            </w:r>
          </w:p>
        </w:tc>
        <w:tc>
          <w:tcPr>
            <w:tcW w:w="1134" w:type="dxa"/>
            <w:noWrap/>
            <w:vAlign w:val="center"/>
          </w:tcPr>
          <w:p w14:paraId="3DF06EE4" w14:textId="24FD4434" w:rsidR="00D97ECE" w:rsidRPr="005362CC" w:rsidRDefault="00D97ECE" w:rsidP="009726B7">
            <w:pPr>
              <w:tabs>
                <w:tab w:val="left" w:pos="571"/>
              </w:tabs>
              <w:ind w:right="33"/>
              <w:jc w:val="center"/>
              <w:rPr>
                <w:rFonts w:ascii="Arial" w:hAnsi="Arial" w:cs="Arial"/>
                <w:sz w:val="24"/>
                <w:szCs w:val="24"/>
              </w:rPr>
            </w:pPr>
            <w:r w:rsidRPr="005362CC">
              <w:rPr>
                <w:sz w:val="24"/>
                <w:lang w:bidi="en-GB" w:val="en-GB"/>
              </w:rPr>
              <w:t xml:space="preserve">€175</w:t>
            </w:r>
          </w:p>
        </w:tc>
        <w:tc>
          <w:tcPr>
            <w:tcW w:w="1134" w:type="dxa"/>
            <w:noWrap/>
            <w:vAlign w:val="center"/>
          </w:tcPr>
          <w:p w14:paraId="4BDAEBAE" w14:textId="232E3BBD" w:rsidR="00D97ECE" w:rsidRPr="005362CC" w:rsidRDefault="00D97ECE" w:rsidP="009726B7">
            <w:pPr>
              <w:ind w:right="24"/>
              <w:jc w:val="center"/>
              <w:rPr>
                <w:rFonts w:ascii="Arial" w:hAnsi="Arial" w:cs="Arial"/>
                <w:sz w:val="24"/>
                <w:szCs w:val="24"/>
              </w:rPr>
            </w:pPr>
            <w:r w:rsidRPr="005362CC">
              <w:rPr>
                <w:sz w:val="24"/>
                <w:lang w:bidi="en-GB" w:val="en-GB"/>
              </w:rPr>
              <w:t xml:space="preserve">€190</w:t>
            </w:r>
          </w:p>
        </w:tc>
        <w:tc>
          <w:tcPr>
            <w:tcW w:w="1134" w:type="dxa"/>
            <w:noWrap/>
            <w:vAlign w:val="center"/>
          </w:tcPr>
          <w:p w14:paraId="28905DA9" w14:textId="3FB678A8" w:rsidR="00D97ECE" w:rsidRPr="005362CC" w:rsidRDefault="00D97ECE" w:rsidP="009726B7">
            <w:pPr>
              <w:ind w:right="30"/>
              <w:jc w:val="center"/>
              <w:rPr>
                <w:rFonts w:ascii="Arial" w:hAnsi="Arial" w:cs="Arial"/>
                <w:sz w:val="24"/>
                <w:szCs w:val="24"/>
              </w:rPr>
            </w:pPr>
            <w:r w:rsidRPr="005362CC">
              <w:rPr>
                <w:sz w:val="24"/>
                <w:lang w:bidi="en-GB" w:val="en-GB"/>
              </w:rPr>
              <w:t xml:space="preserve">€200</w:t>
            </w:r>
          </w:p>
        </w:tc>
        <w:tc>
          <w:tcPr>
            <w:tcW w:w="1134" w:type="dxa"/>
            <w:noWrap/>
            <w:vAlign w:val="center"/>
          </w:tcPr>
          <w:p w14:paraId="4565E201" w14:textId="563FAB4F" w:rsidR="00D97ECE" w:rsidRPr="005362CC" w:rsidRDefault="00D97ECE" w:rsidP="009726B7">
            <w:pPr>
              <w:ind w:right="36"/>
              <w:jc w:val="center"/>
              <w:rPr>
                <w:rFonts w:ascii="Arial" w:hAnsi="Arial" w:cs="Arial"/>
                <w:sz w:val="24"/>
                <w:szCs w:val="24"/>
              </w:rPr>
            </w:pPr>
            <w:r w:rsidRPr="005362CC">
              <w:rPr>
                <w:sz w:val="24"/>
                <w:lang w:bidi="en-GB" w:val="en-GB"/>
              </w:rPr>
              <w:t xml:space="preserve">€220</w:t>
            </w:r>
          </w:p>
        </w:tc>
        <w:tc>
          <w:tcPr>
            <w:tcW w:w="1134" w:type="dxa"/>
            <w:noWrap/>
            <w:vAlign w:val="center"/>
          </w:tcPr>
          <w:p w14:paraId="709C1062" w14:textId="639BCD37" w:rsidR="00D97ECE" w:rsidRPr="005362CC" w:rsidRDefault="00D97ECE" w:rsidP="009726B7">
            <w:pPr>
              <w:ind w:right="28"/>
              <w:jc w:val="center"/>
              <w:rPr>
                <w:rFonts w:ascii="Arial" w:hAnsi="Arial" w:cs="Arial"/>
                <w:sz w:val="24"/>
                <w:szCs w:val="24"/>
              </w:rPr>
            </w:pPr>
            <w:r w:rsidRPr="005362CC">
              <w:rPr>
                <w:sz w:val="24"/>
                <w:lang w:bidi="en-GB" w:val="en-GB"/>
              </w:rPr>
              <w:t xml:space="preserve">€240</w:t>
            </w:r>
          </w:p>
        </w:tc>
      </w:tr>
      <w:tr w:rsidR="00D97ECE" w:rsidRPr="005362CC" w14:paraId="26B80AB6" w14:textId="77777777" w:rsidTr="00BA32E8">
        <w:trPr>
          <w:trHeight w:val="300"/>
          <w:jc w:val="center"/>
        </w:trPr>
        <w:tc>
          <w:tcPr>
            <w:tcW w:w="3255" w:type="dxa"/>
            <w:noWrap/>
          </w:tcPr>
          <w:p w14:paraId="2281541A" w14:textId="77777777" w:rsidR="00D97ECE" w:rsidRPr="005362CC" w:rsidRDefault="00D97ECE" w:rsidP="009726B7">
            <w:pPr>
              <w:ind w:right="-3"/>
              <w:jc w:val="both"/>
              <w:rPr>
                <w:rFonts w:ascii="Arial" w:hAnsi="Arial" w:cs="Arial"/>
                <w:sz w:val="24"/>
                <w:szCs w:val="24"/>
              </w:rPr>
            </w:pPr>
            <w:r w:rsidRPr="005362CC">
              <w:rPr>
                <w:sz w:val="24"/>
                <w:lang w:bidi="en-GB" w:val="en-GB"/>
              </w:rPr>
              <w:t xml:space="preserve">Increased inspection rate – Fixed compensation</w:t>
            </w:r>
          </w:p>
        </w:tc>
        <w:tc>
          <w:tcPr>
            <w:tcW w:w="1134" w:type="dxa"/>
            <w:noWrap/>
            <w:vAlign w:val="center"/>
          </w:tcPr>
          <w:p w14:paraId="568433EC" w14:textId="6B1C96D0" w:rsidR="00D97ECE" w:rsidRPr="005362CC" w:rsidRDefault="00D97ECE" w:rsidP="009726B7">
            <w:pPr>
              <w:ind w:right="34"/>
              <w:jc w:val="center"/>
              <w:rPr>
                <w:rFonts w:ascii="Arial" w:hAnsi="Arial" w:cs="Arial"/>
                <w:sz w:val="24"/>
                <w:szCs w:val="24"/>
              </w:rPr>
            </w:pPr>
            <w:r w:rsidRPr="005362CC">
              <w:rPr>
                <w:sz w:val="24"/>
                <w:lang w:bidi="en-GB" w:val="en-GB"/>
              </w:rPr>
              <w:t xml:space="preserve">€150</w:t>
            </w:r>
          </w:p>
        </w:tc>
        <w:tc>
          <w:tcPr>
            <w:tcW w:w="1134" w:type="dxa"/>
            <w:vAlign w:val="center"/>
          </w:tcPr>
          <w:p w14:paraId="28C8D3B4" w14:textId="42D28F9D" w:rsidR="00D97ECE" w:rsidRPr="005362CC" w:rsidRDefault="00D97ECE" w:rsidP="009726B7">
            <w:pPr>
              <w:tabs>
                <w:tab w:val="left" w:pos="571"/>
              </w:tabs>
              <w:ind w:right="33"/>
              <w:jc w:val="center"/>
              <w:rPr>
                <w:rFonts w:ascii="Arial" w:hAnsi="Arial" w:cs="Arial"/>
                <w:sz w:val="24"/>
                <w:szCs w:val="24"/>
              </w:rPr>
            </w:pPr>
            <w:r w:rsidRPr="00504155">
              <w:rPr>
                <w:sz w:val="24"/>
                <w:lang w:bidi="en-GB" w:val="en-GB"/>
              </w:rPr>
              <w:t xml:space="preserve">€150</w:t>
            </w:r>
          </w:p>
        </w:tc>
        <w:tc>
          <w:tcPr>
            <w:tcW w:w="1134" w:type="dxa"/>
            <w:vAlign w:val="center"/>
          </w:tcPr>
          <w:p w14:paraId="3B6E7A9B" w14:textId="22DC6329" w:rsidR="00D97ECE" w:rsidRPr="005362CC" w:rsidRDefault="00D97ECE" w:rsidP="009726B7">
            <w:pPr>
              <w:ind w:right="24"/>
              <w:jc w:val="center"/>
              <w:rPr>
                <w:rFonts w:ascii="Arial" w:hAnsi="Arial" w:cs="Arial"/>
                <w:sz w:val="24"/>
                <w:szCs w:val="24"/>
              </w:rPr>
            </w:pPr>
            <w:r w:rsidRPr="00504155">
              <w:rPr>
                <w:sz w:val="24"/>
                <w:lang w:bidi="en-GB" w:val="en-GB"/>
              </w:rPr>
              <w:t xml:space="preserve">€150</w:t>
            </w:r>
          </w:p>
        </w:tc>
        <w:tc>
          <w:tcPr>
            <w:tcW w:w="1134" w:type="dxa"/>
            <w:vAlign w:val="center"/>
          </w:tcPr>
          <w:p w14:paraId="18625A76" w14:textId="7BD4EFA9" w:rsidR="00D97ECE" w:rsidRPr="005362CC" w:rsidRDefault="00D97ECE" w:rsidP="009726B7">
            <w:pPr>
              <w:ind w:right="30"/>
              <w:jc w:val="center"/>
              <w:rPr>
                <w:rFonts w:ascii="Arial" w:hAnsi="Arial" w:cs="Arial"/>
                <w:sz w:val="24"/>
                <w:szCs w:val="24"/>
              </w:rPr>
            </w:pPr>
            <w:r w:rsidRPr="00504155">
              <w:rPr>
                <w:sz w:val="24"/>
                <w:lang w:bidi="en-GB" w:val="en-GB"/>
              </w:rPr>
              <w:t xml:space="preserve">€150</w:t>
            </w:r>
          </w:p>
        </w:tc>
        <w:tc>
          <w:tcPr>
            <w:tcW w:w="1134" w:type="dxa"/>
            <w:vAlign w:val="center"/>
          </w:tcPr>
          <w:p w14:paraId="103525A8" w14:textId="32FB2972" w:rsidR="00D97ECE" w:rsidRPr="005362CC" w:rsidRDefault="00D97ECE" w:rsidP="009726B7">
            <w:pPr>
              <w:ind w:right="36"/>
              <w:jc w:val="center"/>
              <w:rPr>
                <w:rFonts w:ascii="Arial" w:hAnsi="Arial" w:cs="Arial"/>
                <w:sz w:val="24"/>
                <w:szCs w:val="24"/>
              </w:rPr>
            </w:pPr>
            <w:r w:rsidRPr="00504155">
              <w:rPr>
                <w:sz w:val="24"/>
                <w:lang w:bidi="en-GB" w:val="en-GB"/>
              </w:rPr>
              <w:t xml:space="preserve">€150</w:t>
            </w:r>
          </w:p>
        </w:tc>
        <w:tc>
          <w:tcPr>
            <w:tcW w:w="1134" w:type="dxa"/>
            <w:vAlign w:val="center"/>
          </w:tcPr>
          <w:p w14:paraId="61F247C4" w14:textId="6871C86A" w:rsidR="00D97ECE" w:rsidRPr="005362CC" w:rsidRDefault="00D97ECE" w:rsidP="009726B7">
            <w:pPr>
              <w:ind w:right="28"/>
              <w:jc w:val="center"/>
              <w:rPr>
                <w:rFonts w:ascii="Arial" w:hAnsi="Arial" w:cs="Arial"/>
                <w:sz w:val="24"/>
                <w:szCs w:val="24"/>
              </w:rPr>
            </w:pPr>
            <w:r w:rsidRPr="00504155">
              <w:rPr>
                <w:sz w:val="24"/>
                <w:lang w:bidi="en-GB" w:val="en-GB"/>
              </w:rPr>
              <w:t xml:space="preserve">€150</w:t>
            </w:r>
          </w:p>
        </w:tc>
      </w:tr>
      <w:tr w:rsidR="00D97ECE" w:rsidRPr="005362CC" w14:paraId="511A0129" w14:textId="77777777" w:rsidTr="00BA32E8">
        <w:trPr>
          <w:trHeight w:val="300"/>
          <w:jc w:val="center"/>
        </w:trPr>
        <w:tc>
          <w:tcPr>
            <w:tcW w:w="3255" w:type="dxa"/>
            <w:noWrap/>
          </w:tcPr>
          <w:p w14:paraId="7D7FC028" w14:textId="77777777" w:rsidR="00D97ECE" w:rsidRPr="005362CC" w:rsidRDefault="00D97ECE" w:rsidP="009726B7">
            <w:pPr>
              <w:ind w:right="-3"/>
              <w:jc w:val="both"/>
              <w:rPr>
                <w:rFonts w:ascii="Arial" w:hAnsi="Arial" w:cs="Arial"/>
                <w:sz w:val="24"/>
                <w:szCs w:val="24"/>
              </w:rPr>
            </w:pPr>
            <w:r w:rsidRPr="005362CC">
              <w:rPr>
                <w:sz w:val="24"/>
                <w:lang w:bidi="en-GB" w:val="en-GB"/>
              </w:rPr>
              <w:t xml:space="preserve">Increased inspection rate – Shortfall in collection</w:t>
            </w:r>
          </w:p>
        </w:tc>
        <w:tc>
          <w:tcPr>
            <w:tcW w:w="1134" w:type="dxa"/>
            <w:noWrap/>
            <w:vAlign w:val="center"/>
          </w:tcPr>
          <w:p w14:paraId="28FBA8C8" w14:textId="42B2A8E8" w:rsidR="00D97ECE" w:rsidRPr="005362CC" w:rsidRDefault="00D97ECE" w:rsidP="009726B7">
            <w:pPr>
              <w:ind w:right="34"/>
              <w:jc w:val="center"/>
              <w:rPr>
                <w:rFonts w:ascii="Arial" w:hAnsi="Arial" w:cs="Arial"/>
                <w:sz w:val="24"/>
                <w:szCs w:val="24"/>
              </w:rPr>
            </w:pPr>
            <w:r w:rsidRPr="005362CC">
              <w:rPr>
                <w:sz w:val="24"/>
                <w:lang w:bidi="en-GB" w:val="en-GB"/>
              </w:rPr>
              <w:t xml:space="preserve">€0</w:t>
            </w:r>
          </w:p>
        </w:tc>
        <w:tc>
          <w:tcPr>
            <w:tcW w:w="1134" w:type="dxa"/>
            <w:noWrap/>
            <w:vAlign w:val="center"/>
          </w:tcPr>
          <w:p w14:paraId="5986CA03" w14:textId="5B06B268" w:rsidR="00D97ECE" w:rsidRPr="005362CC" w:rsidRDefault="00D97ECE" w:rsidP="009726B7">
            <w:pPr>
              <w:tabs>
                <w:tab w:val="left" w:pos="571"/>
              </w:tabs>
              <w:ind w:right="33"/>
              <w:jc w:val="center"/>
              <w:rPr>
                <w:rFonts w:ascii="Arial" w:hAnsi="Arial" w:cs="Arial"/>
                <w:sz w:val="24"/>
                <w:szCs w:val="24"/>
              </w:rPr>
            </w:pPr>
            <w:r w:rsidRPr="005362CC">
              <w:rPr>
                <w:sz w:val="24"/>
                <w:lang w:bidi="en-GB" w:val="en-GB"/>
              </w:rPr>
              <w:t xml:space="preserve">€25</w:t>
            </w:r>
          </w:p>
        </w:tc>
        <w:tc>
          <w:tcPr>
            <w:tcW w:w="1134" w:type="dxa"/>
            <w:noWrap/>
            <w:vAlign w:val="center"/>
          </w:tcPr>
          <w:p w14:paraId="2300A843" w14:textId="2AF72FBA" w:rsidR="00D97ECE" w:rsidRPr="005362CC" w:rsidRDefault="00D97ECE" w:rsidP="009726B7">
            <w:pPr>
              <w:ind w:right="24"/>
              <w:jc w:val="center"/>
              <w:rPr>
                <w:rFonts w:ascii="Arial" w:hAnsi="Arial" w:cs="Arial"/>
                <w:sz w:val="24"/>
                <w:szCs w:val="24"/>
              </w:rPr>
            </w:pPr>
            <w:r>
              <w:rPr>
                <w:sz w:val="24"/>
                <w:lang w:bidi="en-GB" w:val="en-GB"/>
              </w:rPr>
              <w:t xml:space="preserve">€40</w:t>
            </w:r>
          </w:p>
        </w:tc>
        <w:tc>
          <w:tcPr>
            <w:tcW w:w="1134" w:type="dxa"/>
            <w:noWrap/>
            <w:vAlign w:val="center"/>
          </w:tcPr>
          <w:p w14:paraId="6B43DDA4" w14:textId="67EEB448" w:rsidR="00D97ECE" w:rsidRPr="005362CC" w:rsidRDefault="00D97ECE" w:rsidP="009726B7">
            <w:pPr>
              <w:ind w:right="30"/>
              <w:jc w:val="center"/>
              <w:rPr>
                <w:rFonts w:ascii="Arial" w:hAnsi="Arial" w:cs="Arial"/>
                <w:sz w:val="24"/>
                <w:szCs w:val="24"/>
              </w:rPr>
            </w:pPr>
            <w:r w:rsidRPr="005362CC">
              <w:rPr>
                <w:sz w:val="24"/>
                <w:lang w:bidi="en-GB" w:val="en-GB"/>
              </w:rPr>
              <w:t xml:space="preserve">€50</w:t>
            </w:r>
          </w:p>
        </w:tc>
        <w:tc>
          <w:tcPr>
            <w:tcW w:w="1134" w:type="dxa"/>
            <w:noWrap/>
            <w:vAlign w:val="center"/>
          </w:tcPr>
          <w:p w14:paraId="259ACB79" w14:textId="4B871375" w:rsidR="00D97ECE" w:rsidRPr="005362CC" w:rsidRDefault="00D97ECE" w:rsidP="009726B7">
            <w:pPr>
              <w:ind w:right="36"/>
              <w:jc w:val="center"/>
              <w:rPr>
                <w:rFonts w:ascii="Arial" w:hAnsi="Arial" w:cs="Arial"/>
                <w:sz w:val="24"/>
                <w:szCs w:val="24"/>
              </w:rPr>
            </w:pPr>
            <w:r>
              <w:rPr>
                <w:sz w:val="24"/>
                <w:lang w:bidi="en-GB" w:val="en-GB"/>
              </w:rPr>
              <w:t xml:space="preserve">€70</w:t>
            </w:r>
          </w:p>
        </w:tc>
        <w:tc>
          <w:tcPr>
            <w:tcW w:w="1134" w:type="dxa"/>
            <w:noWrap/>
            <w:vAlign w:val="center"/>
          </w:tcPr>
          <w:p w14:paraId="3E7CB434" w14:textId="18025F86" w:rsidR="00D97ECE" w:rsidRPr="005362CC" w:rsidRDefault="00D97ECE" w:rsidP="009726B7">
            <w:pPr>
              <w:ind w:right="28"/>
              <w:jc w:val="center"/>
              <w:rPr>
                <w:rFonts w:ascii="Arial" w:hAnsi="Arial" w:cs="Arial"/>
                <w:sz w:val="24"/>
                <w:szCs w:val="24"/>
              </w:rPr>
            </w:pPr>
            <w:r w:rsidRPr="005362CC">
              <w:rPr>
                <w:sz w:val="24"/>
                <w:lang w:bidi="en-GB" w:val="en-GB"/>
              </w:rPr>
              <w:t xml:space="preserve">€90</w:t>
            </w:r>
          </w:p>
        </w:tc>
      </w:tr>
    </w:tbl>
    <w:p xmlns:w="http://schemas.openxmlformats.org/wordprocessingml/2006/main" w14:paraId="6DAB6CAA" w14:textId="77777777" w:rsidR="00D97ECE" w:rsidRPr="00600F51" w:rsidRDefault="00D97ECE" w:rsidP="00D97ECE">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036"/>
        <w:gridCol w:w="1276"/>
        <w:gridCol w:w="1134"/>
        <w:gridCol w:w="1134"/>
        <w:gridCol w:w="1134"/>
        <w:gridCol w:w="1134"/>
      </w:tblGrid>
      <w:tr w:rsidR="00D97ECE" w:rsidRPr="005362CC" w14:paraId="33D6A2B5" w14:textId="77777777" w:rsidTr="00BA32E8">
        <w:trPr>
          <w:trHeight w:val="300"/>
          <w:jc w:val="center"/>
        </w:trPr>
        <w:tc>
          <w:tcPr>
            <w:tcW w:w="3256" w:type="dxa"/>
            <w:noWrap/>
            <w:hideMark/>
          </w:tcPr>
          <w:p w14:paraId="6474AFBD" w14:textId="77777777" w:rsidR="00D97ECE" w:rsidRPr="005362CC" w:rsidRDefault="00D97ECE" w:rsidP="009726B7">
            <w:pPr>
              <w:ind w:right="452"/>
              <w:jc w:val="both"/>
              <w:rPr>
                <w:rFonts w:ascii="Arial" w:hAnsi="Arial" w:cs="Arial"/>
                <w:sz w:val="24"/>
                <w:szCs w:val="24"/>
              </w:rPr>
            </w:pPr>
            <w:r w:rsidRPr="003F784A">
              <w:rPr>
                <w:b/>
                <w:color w:val="6E1E78"/>
                <w:sz w:val="28"/>
                <w:lang w:bidi="en-GB" w:val="en-GB"/>
              </w:rPr>
              <w:t xml:space="preserve">First class</w:t>
            </w:r>
          </w:p>
        </w:tc>
        <w:tc>
          <w:tcPr>
            <w:tcW w:w="1036" w:type="dxa"/>
            <w:noWrap/>
            <w:hideMark/>
          </w:tcPr>
          <w:p w14:paraId="6B86DAC5" w14:textId="77777777" w:rsidR="00D97ECE" w:rsidRPr="005362CC" w:rsidRDefault="00D97ECE" w:rsidP="009726B7">
            <w:pPr>
              <w:ind w:right="-53"/>
              <w:jc w:val="both"/>
              <w:rPr>
                <w:rFonts w:ascii="Arial" w:hAnsi="Arial" w:cs="Arial"/>
                <w:sz w:val="24"/>
                <w:szCs w:val="24"/>
              </w:rPr>
            </w:pPr>
            <w:r w:rsidRPr="005362CC">
              <w:rPr>
                <w:sz w:val="24"/>
                <w:lang w:bidi="en-GB" w:val="en-GB"/>
              </w:rPr>
              <w:t xml:space="preserve">Up to 100 km</w:t>
            </w:r>
          </w:p>
        </w:tc>
        <w:tc>
          <w:tcPr>
            <w:tcW w:w="1276" w:type="dxa"/>
            <w:noWrap/>
            <w:hideMark/>
          </w:tcPr>
          <w:p w14:paraId="2F83B419" w14:textId="77777777" w:rsidR="00D97ECE" w:rsidRPr="005362CC" w:rsidRDefault="00D97ECE" w:rsidP="009726B7">
            <w:pPr>
              <w:jc w:val="both"/>
              <w:rPr>
                <w:rFonts w:ascii="Arial" w:hAnsi="Arial" w:cs="Arial"/>
                <w:sz w:val="24"/>
                <w:szCs w:val="24"/>
              </w:rPr>
            </w:pPr>
            <w:r w:rsidRPr="005362CC">
              <w:rPr>
                <w:sz w:val="24"/>
                <w:lang w:bidi="en-GB" w:val="en-GB"/>
              </w:rPr>
              <w:t xml:space="preserve">From 101 to 200km</w:t>
            </w:r>
          </w:p>
        </w:tc>
        <w:tc>
          <w:tcPr>
            <w:tcW w:w="1134" w:type="dxa"/>
            <w:noWrap/>
            <w:hideMark/>
          </w:tcPr>
          <w:p w14:paraId="6AA0F8B9" w14:textId="77777777" w:rsidR="00D97ECE" w:rsidRPr="005362CC" w:rsidRDefault="00D97ECE" w:rsidP="009726B7">
            <w:pPr>
              <w:tabs>
                <w:tab w:val="left" w:pos="398"/>
              </w:tabs>
              <w:jc w:val="both"/>
              <w:rPr>
                <w:rFonts w:ascii="Arial" w:hAnsi="Arial" w:cs="Arial"/>
                <w:sz w:val="24"/>
                <w:szCs w:val="24"/>
              </w:rPr>
            </w:pPr>
            <w:r w:rsidRPr="005362CC">
              <w:rPr>
                <w:sz w:val="24"/>
                <w:lang w:bidi="en-GB" w:val="en-GB"/>
              </w:rPr>
              <w:t xml:space="preserve">From 201 to 300km</w:t>
            </w:r>
          </w:p>
        </w:tc>
        <w:tc>
          <w:tcPr>
            <w:tcW w:w="1134" w:type="dxa"/>
            <w:noWrap/>
            <w:hideMark/>
          </w:tcPr>
          <w:p w14:paraId="3C72C2A6" w14:textId="77777777" w:rsidR="00D97ECE" w:rsidRPr="005362CC" w:rsidRDefault="00D97ECE" w:rsidP="009726B7">
            <w:pPr>
              <w:jc w:val="both"/>
              <w:rPr>
                <w:rFonts w:ascii="Arial" w:hAnsi="Arial" w:cs="Arial"/>
                <w:sz w:val="24"/>
                <w:szCs w:val="24"/>
              </w:rPr>
            </w:pPr>
            <w:r w:rsidRPr="005362CC">
              <w:rPr>
                <w:sz w:val="24"/>
                <w:lang w:bidi="en-GB" w:val="en-GB"/>
              </w:rPr>
              <w:t xml:space="preserve">From 301 to 400km</w:t>
            </w:r>
          </w:p>
        </w:tc>
        <w:tc>
          <w:tcPr>
            <w:tcW w:w="1134" w:type="dxa"/>
            <w:noWrap/>
            <w:hideMark/>
          </w:tcPr>
          <w:p w14:paraId="19A2344C" w14:textId="77777777" w:rsidR="00D97ECE" w:rsidRPr="005362CC" w:rsidRDefault="00D97ECE" w:rsidP="009726B7">
            <w:pPr>
              <w:ind w:right="3"/>
              <w:jc w:val="both"/>
              <w:rPr>
                <w:rFonts w:ascii="Arial" w:hAnsi="Arial" w:cs="Arial"/>
                <w:sz w:val="24"/>
                <w:szCs w:val="24"/>
              </w:rPr>
            </w:pPr>
            <w:r w:rsidRPr="005362CC">
              <w:rPr>
                <w:sz w:val="24"/>
                <w:lang w:bidi="en-GB" w:val="en-GB"/>
              </w:rPr>
              <w:t xml:space="preserve">From 401 to 600km</w:t>
            </w:r>
          </w:p>
        </w:tc>
        <w:tc>
          <w:tcPr>
            <w:tcW w:w="1134" w:type="dxa"/>
            <w:noWrap/>
            <w:hideMark/>
          </w:tcPr>
          <w:p w14:paraId="7EBD00DA" w14:textId="77777777" w:rsidR="00D97ECE" w:rsidRPr="005362CC" w:rsidRDefault="00D97ECE" w:rsidP="009726B7">
            <w:pPr>
              <w:tabs>
                <w:tab w:val="left" w:pos="454"/>
              </w:tabs>
              <w:ind w:right="10"/>
              <w:jc w:val="both"/>
              <w:rPr>
                <w:rFonts w:ascii="Arial" w:hAnsi="Arial" w:cs="Arial"/>
                <w:sz w:val="24"/>
                <w:szCs w:val="24"/>
              </w:rPr>
            </w:pPr>
            <w:r>
              <w:rPr>
                <w:sz w:val="24"/>
                <w:lang w:bidi="en-GB" w:val="en-GB"/>
              </w:rPr>
              <w:t xml:space="preserve">More than 600 km</w:t>
            </w:r>
          </w:p>
        </w:tc>
      </w:tr>
      <w:tr w:rsidR="00D97ECE" w:rsidRPr="005362CC" w14:paraId="60B90377" w14:textId="77777777" w:rsidTr="00BA32E8">
        <w:trPr>
          <w:trHeight w:val="300"/>
          <w:jc w:val="center"/>
        </w:trPr>
        <w:tc>
          <w:tcPr>
            <w:tcW w:w="3256" w:type="dxa"/>
            <w:noWrap/>
          </w:tcPr>
          <w:p w14:paraId="4C2CC8CE" w14:textId="7485081C" w:rsidR="00D97ECE" w:rsidRPr="005362CC" w:rsidRDefault="00D97ECE" w:rsidP="009726B7">
            <w:pPr>
              <w:jc w:val="both"/>
              <w:rPr>
                <w:rFonts w:ascii="Arial" w:hAnsi="Arial" w:cs="Arial"/>
                <w:sz w:val="24"/>
                <w:szCs w:val="24"/>
              </w:rPr>
            </w:pPr>
            <w:r w:rsidRPr="005362CC">
              <w:rPr>
                <w:sz w:val="24"/>
                <w:lang w:bidi="en-GB" w:val="en-GB"/>
              </w:rPr>
              <w:t xml:space="preserve">Adult exceptional rate</w:t>
            </w:r>
          </w:p>
        </w:tc>
        <w:tc>
          <w:tcPr>
            <w:tcW w:w="1036" w:type="dxa"/>
            <w:noWrap/>
            <w:vAlign w:val="center"/>
          </w:tcPr>
          <w:p w14:paraId="6D205283" w14:textId="2E17605D" w:rsidR="00D97ECE" w:rsidRPr="005362CC" w:rsidRDefault="00D97ECE" w:rsidP="009726B7">
            <w:pPr>
              <w:ind w:right="-53"/>
              <w:jc w:val="center"/>
              <w:rPr>
                <w:rFonts w:ascii="Arial" w:hAnsi="Arial" w:cs="Arial"/>
                <w:sz w:val="24"/>
                <w:szCs w:val="24"/>
              </w:rPr>
            </w:pPr>
            <w:r>
              <w:rPr>
                <w:sz w:val="24"/>
                <w:lang w:bidi="en-GB" w:val="en-GB"/>
              </w:rPr>
              <w:t xml:space="preserve">€35</w:t>
            </w:r>
          </w:p>
        </w:tc>
        <w:tc>
          <w:tcPr>
            <w:tcW w:w="1276" w:type="dxa"/>
            <w:noWrap/>
            <w:vAlign w:val="center"/>
          </w:tcPr>
          <w:p w14:paraId="0C0A56F7" w14:textId="51D88A9A" w:rsidR="00D97ECE" w:rsidRPr="005362CC" w:rsidRDefault="00D97ECE" w:rsidP="009726B7">
            <w:pPr>
              <w:jc w:val="center"/>
              <w:rPr>
                <w:rFonts w:ascii="Arial" w:hAnsi="Arial" w:cs="Arial"/>
                <w:sz w:val="24"/>
                <w:szCs w:val="24"/>
              </w:rPr>
            </w:pPr>
            <w:r>
              <w:rPr>
                <w:sz w:val="24"/>
                <w:lang w:bidi="en-GB" w:val="en-GB"/>
              </w:rPr>
              <w:t xml:space="preserve">€65</w:t>
            </w:r>
          </w:p>
        </w:tc>
        <w:tc>
          <w:tcPr>
            <w:tcW w:w="1134" w:type="dxa"/>
            <w:noWrap/>
            <w:vAlign w:val="center"/>
          </w:tcPr>
          <w:p w14:paraId="03B70073" w14:textId="7B4A2656" w:rsidR="00D97ECE" w:rsidRPr="005362CC" w:rsidRDefault="00D97ECE" w:rsidP="009726B7">
            <w:pPr>
              <w:tabs>
                <w:tab w:val="left" w:pos="398"/>
              </w:tabs>
              <w:jc w:val="center"/>
              <w:rPr>
                <w:rFonts w:ascii="Arial" w:hAnsi="Arial" w:cs="Arial"/>
                <w:sz w:val="24"/>
                <w:szCs w:val="24"/>
              </w:rPr>
            </w:pPr>
            <w:r>
              <w:rPr>
                <w:sz w:val="24"/>
                <w:lang w:bidi="en-GB" w:val="en-GB"/>
              </w:rPr>
              <w:t xml:space="preserve">€75</w:t>
            </w:r>
          </w:p>
        </w:tc>
        <w:tc>
          <w:tcPr>
            <w:tcW w:w="1134" w:type="dxa"/>
            <w:noWrap/>
            <w:vAlign w:val="center"/>
          </w:tcPr>
          <w:p w14:paraId="1E98F087" w14:textId="66AD9CC3" w:rsidR="00D97ECE" w:rsidRPr="005362CC" w:rsidRDefault="00D97ECE" w:rsidP="009726B7">
            <w:pPr>
              <w:tabs>
                <w:tab w:val="left" w:pos="429"/>
              </w:tabs>
              <w:ind w:right="18"/>
              <w:jc w:val="center"/>
              <w:rPr>
                <w:rFonts w:ascii="Arial" w:hAnsi="Arial" w:cs="Arial"/>
                <w:sz w:val="24"/>
                <w:szCs w:val="24"/>
              </w:rPr>
            </w:pPr>
            <w:r>
              <w:rPr>
                <w:sz w:val="24"/>
                <w:lang w:bidi="en-GB" w:val="en-GB"/>
              </w:rPr>
              <w:t xml:space="preserve">€100</w:t>
            </w:r>
          </w:p>
        </w:tc>
        <w:tc>
          <w:tcPr>
            <w:tcW w:w="1134" w:type="dxa"/>
            <w:noWrap/>
            <w:vAlign w:val="center"/>
          </w:tcPr>
          <w:p w14:paraId="6C504016" w14:textId="2D63D7DB" w:rsidR="00D97ECE" w:rsidRPr="005362CC" w:rsidRDefault="00D97ECE" w:rsidP="009726B7">
            <w:pPr>
              <w:ind w:right="3"/>
              <w:jc w:val="center"/>
              <w:rPr>
                <w:rFonts w:ascii="Arial" w:hAnsi="Arial" w:cs="Arial"/>
                <w:sz w:val="24"/>
                <w:szCs w:val="24"/>
              </w:rPr>
            </w:pPr>
            <w:r>
              <w:rPr>
                <w:sz w:val="24"/>
                <w:lang w:bidi="en-GB" w:val="en-GB"/>
              </w:rPr>
              <w:t xml:space="preserve">€130</w:t>
            </w:r>
          </w:p>
        </w:tc>
        <w:tc>
          <w:tcPr>
            <w:tcW w:w="1134" w:type="dxa"/>
            <w:noWrap/>
            <w:vAlign w:val="center"/>
          </w:tcPr>
          <w:p w14:paraId="5DB76C0C" w14:textId="6A5CBF6D" w:rsidR="00D97ECE" w:rsidRPr="005362CC" w:rsidRDefault="00D97ECE" w:rsidP="009726B7">
            <w:pPr>
              <w:tabs>
                <w:tab w:val="left" w:pos="454"/>
              </w:tabs>
              <w:ind w:right="10"/>
              <w:jc w:val="center"/>
              <w:rPr>
                <w:rFonts w:ascii="Arial" w:hAnsi="Arial" w:cs="Arial"/>
                <w:sz w:val="24"/>
                <w:szCs w:val="24"/>
              </w:rPr>
            </w:pPr>
            <w:r>
              <w:rPr>
                <w:sz w:val="24"/>
                <w:lang w:bidi="en-GB" w:val="en-GB"/>
              </w:rPr>
              <w:t xml:space="preserve">€150</w:t>
            </w:r>
          </w:p>
        </w:tc>
      </w:tr>
      <w:tr w:rsidR="00DA0CDB" w:rsidRPr="005362CC" w14:paraId="74963EF2" w14:textId="77777777" w:rsidTr="00BA32E8">
        <w:trPr>
          <w:trHeight w:val="300"/>
          <w:jc w:val="center"/>
        </w:trPr>
        <w:tc>
          <w:tcPr>
            <w:tcW w:w="3256" w:type="dxa"/>
            <w:noWrap/>
          </w:tcPr>
          <w:p w14:paraId="20393DBC" w14:textId="20966FEC" w:rsidR="00DA0CDB" w:rsidRPr="005362CC" w:rsidRDefault="00DA0CDB" w:rsidP="00DA0CDB">
            <w:pPr>
              <w:jc w:val="both"/>
              <w:rPr>
                <w:rFonts w:ascii="Arial" w:hAnsi="Arial" w:cs="Arial"/>
                <w:sz w:val="24"/>
                <w:szCs w:val="24"/>
              </w:rPr>
            </w:pPr>
            <w:r>
              <w:rPr>
                <w:sz w:val="24"/>
                <w:lang w:bidi="en-GB" w:val="en-GB"/>
              </w:rPr>
              <w:t xml:space="preserve">Child exceptional rate</w:t>
            </w:r>
          </w:p>
        </w:tc>
        <w:tc>
          <w:tcPr>
            <w:tcW w:w="1036" w:type="dxa"/>
            <w:noWrap/>
            <w:vAlign w:val="center"/>
          </w:tcPr>
          <w:p w14:paraId="4F020686" w14:textId="2B29A0B4" w:rsidR="00DA0CDB" w:rsidRDefault="00DA0CDB" w:rsidP="00DA0CDB">
            <w:pPr>
              <w:ind w:right="-53"/>
              <w:jc w:val="center"/>
              <w:rPr>
                <w:rFonts w:ascii="Arial" w:hAnsi="Arial" w:cs="Arial"/>
                <w:sz w:val="24"/>
                <w:szCs w:val="24"/>
              </w:rPr>
            </w:pPr>
            <w:r>
              <w:rPr>
                <w:sz w:val="24"/>
                <w:lang w:bidi="en-GB" w:val="en-GB"/>
              </w:rPr>
              <w:t xml:space="preserve">€18</w:t>
            </w:r>
          </w:p>
        </w:tc>
        <w:tc>
          <w:tcPr>
            <w:tcW w:w="1276" w:type="dxa"/>
            <w:noWrap/>
            <w:vAlign w:val="center"/>
          </w:tcPr>
          <w:p w14:paraId="1BC1297C" w14:textId="0E8206BC" w:rsidR="00DA0CDB" w:rsidRDefault="00DA0CDB" w:rsidP="00DA0CDB">
            <w:pPr>
              <w:jc w:val="center"/>
              <w:rPr>
                <w:rFonts w:ascii="Arial" w:hAnsi="Arial" w:cs="Arial"/>
                <w:sz w:val="24"/>
                <w:szCs w:val="24"/>
              </w:rPr>
            </w:pPr>
            <w:r>
              <w:rPr>
                <w:sz w:val="24"/>
                <w:lang w:bidi="en-GB" w:val="en-GB"/>
              </w:rPr>
              <w:t xml:space="preserve">€33</w:t>
            </w:r>
          </w:p>
        </w:tc>
        <w:tc>
          <w:tcPr>
            <w:tcW w:w="1134" w:type="dxa"/>
            <w:noWrap/>
            <w:vAlign w:val="center"/>
          </w:tcPr>
          <w:p w14:paraId="5C61359D" w14:textId="6457F96D" w:rsidR="00DA0CDB" w:rsidRDefault="00DA0CDB" w:rsidP="00DA0CDB">
            <w:pPr>
              <w:tabs>
                <w:tab w:val="left" w:pos="398"/>
              </w:tabs>
              <w:jc w:val="center"/>
              <w:rPr>
                <w:rFonts w:ascii="Arial" w:hAnsi="Arial" w:cs="Arial"/>
                <w:sz w:val="24"/>
                <w:szCs w:val="24"/>
              </w:rPr>
            </w:pPr>
            <w:r>
              <w:rPr>
                <w:sz w:val="24"/>
                <w:lang w:bidi="en-GB" w:val="en-GB"/>
              </w:rPr>
              <w:t xml:space="preserve">€38</w:t>
            </w:r>
          </w:p>
        </w:tc>
        <w:tc>
          <w:tcPr>
            <w:tcW w:w="1134" w:type="dxa"/>
            <w:noWrap/>
            <w:vAlign w:val="center"/>
          </w:tcPr>
          <w:p w14:paraId="1852B163" w14:textId="0E774ABA" w:rsidR="00DA0CDB" w:rsidRDefault="00DA0CDB" w:rsidP="00DA0CDB">
            <w:pPr>
              <w:tabs>
                <w:tab w:val="left" w:pos="429"/>
              </w:tabs>
              <w:ind w:right="18"/>
              <w:jc w:val="center"/>
              <w:rPr>
                <w:rFonts w:ascii="Arial" w:hAnsi="Arial" w:cs="Arial"/>
                <w:sz w:val="24"/>
                <w:szCs w:val="24"/>
              </w:rPr>
            </w:pPr>
            <w:r>
              <w:rPr>
                <w:sz w:val="24"/>
                <w:lang w:bidi="en-GB" w:val="en-GB"/>
              </w:rPr>
              <w:t xml:space="preserve">€50</w:t>
            </w:r>
          </w:p>
        </w:tc>
        <w:tc>
          <w:tcPr>
            <w:tcW w:w="1134" w:type="dxa"/>
            <w:noWrap/>
            <w:vAlign w:val="center"/>
          </w:tcPr>
          <w:p w14:paraId="376BE547" w14:textId="70CC9017" w:rsidR="00DA0CDB" w:rsidRDefault="00DA0CDB" w:rsidP="00DA0CDB">
            <w:pPr>
              <w:ind w:right="3"/>
              <w:jc w:val="center"/>
              <w:rPr>
                <w:rFonts w:ascii="Arial" w:hAnsi="Arial" w:cs="Arial"/>
                <w:sz w:val="24"/>
                <w:szCs w:val="24"/>
              </w:rPr>
            </w:pPr>
            <w:r>
              <w:rPr>
                <w:sz w:val="24"/>
                <w:lang w:bidi="en-GB" w:val="en-GB"/>
              </w:rPr>
              <w:t xml:space="preserve">€65</w:t>
            </w:r>
          </w:p>
        </w:tc>
        <w:tc>
          <w:tcPr>
            <w:tcW w:w="1134" w:type="dxa"/>
            <w:noWrap/>
            <w:vAlign w:val="center"/>
          </w:tcPr>
          <w:p w14:paraId="4147A51E" w14:textId="26B85060" w:rsidR="00DA0CDB" w:rsidRDefault="00DA0CDB" w:rsidP="00DA0CDB">
            <w:pPr>
              <w:tabs>
                <w:tab w:val="left" w:pos="454"/>
              </w:tabs>
              <w:ind w:right="10"/>
              <w:jc w:val="center"/>
              <w:rPr>
                <w:rFonts w:ascii="Arial" w:hAnsi="Arial" w:cs="Arial"/>
                <w:sz w:val="24"/>
                <w:szCs w:val="24"/>
              </w:rPr>
            </w:pPr>
            <w:r>
              <w:rPr>
                <w:sz w:val="24"/>
                <w:lang w:bidi="en-GB" w:val="en-GB"/>
              </w:rPr>
              <w:t xml:space="preserve">€75</w:t>
            </w:r>
          </w:p>
        </w:tc>
      </w:tr>
      <w:tr w:rsidR="00D97ECE" w:rsidRPr="005362CC" w14:paraId="53087CAE" w14:textId="77777777" w:rsidTr="00BA32E8">
        <w:trPr>
          <w:trHeight w:val="300"/>
          <w:jc w:val="center"/>
        </w:trPr>
        <w:tc>
          <w:tcPr>
            <w:tcW w:w="3256" w:type="dxa"/>
            <w:noWrap/>
          </w:tcPr>
          <w:p w14:paraId="34C6D6C8" w14:textId="639AD22B" w:rsidR="00D97ECE" w:rsidRPr="005362CC" w:rsidRDefault="00D97ECE" w:rsidP="009726B7">
            <w:pPr>
              <w:jc w:val="both"/>
              <w:rPr>
                <w:rFonts w:ascii="Arial" w:hAnsi="Arial" w:cs="Arial"/>
                <w:sz w:val="24"/>
                <w:szCs w:val="24"/>
              </w:rPr>
            </w:pPr>
            <w:r w:rsidRPr="005362CC">
              <w:rPr>
                <w:sz w:val="24"/>
                <w:lang w:bidi="en-GB" w:val="en-GB"/>
              </w:rPr>
              <w:t xml:space="preserve">Adult reduced exceptional rate</w:t>
            </w:r>
          </w:p>
        </w:tc>
        <w:tc>
          <w:tcPr>
            <w:tcW w:w="1036" w:type="dxa"/>
            <w:noWrap/>
            <w:vAlign w:val="center"/>
          </w:tcPr>
          <w:p w14:paraId="4B2A755F" w14:textId="0328B4C2" w:rsidR="00D97ECE" w:rsidRPr="005362CC" w:rsidRDefault="00D97ECE" w:rsidP="009726B7">
            <w:pPr>
              <w:ind w:right="-53"/>
              <w:jc w:val="center"/>
              <w:rPr>
                <w:rFonts w:ascii="Arial" w:hAnsi="Arial" w:cs="Arial"/>
                <w:sz w:val="24"/>
                <w:szCs w:val="24"/>
              </w:rPr>
            </w:pPr>
            <w:r>
              <w:rPr>
                <w:sz w:val="24"/>
                <w:lang w:bidi="en-GB" w:val="en-GB"/>
              </w:rPr>
              <w:t xml:space="preserve">€26</w:t>
            </w:r>
          </w:p>
        </w:tc>
        <w:tc>
          <w:tcPr>
            <w:tcW w:w="1276" w:type="dxa"/>
            <w:noWrap/>
            <w:vAlign w:val="center"/>
          </w:tcPr>
          <w:p w14:paraId="36E598A0" w14:textId="4BAB2921" w:rsidR="00D97ECE" w:rsidRPr="005362CC" w:rsidRDefault="00D97ECE" w:rsidP="009726B7">
            <w:pPr>
              <w:jc w:val="center"/>
              <w:rPr>
                <w:rFonts w:ascii="Arial" w:hAnsi="Arial" w:cs="Arial"/>
                <w:sz w:val="24"/>
                <w:szCs w:val="24"/>
              </w:rPr>
            </w:pPr>
            <w:r>
              <w:rPr>
                <w:sz w:val="24"/>
                <w:lang w:bidi="en-GB" w:val="en-GB"/>
              </w:rPr>
              <w:t xml:space="preserve">€49</w:t>
            </w:r>
          </w:p>
        </w:tc>
        <w:tc>
          <w:tcPr>
            <w:tcW w:w="1134" w:type="dxa"/>
            <w:noWrap/>
            <w:vAlign w:val="center"/>
          </w:tcPr>
          <w:p w14:paraId="211D072C" w14:textId="0055A8BE" w:rsidR="00D97ECE" w:rsidRPr="005362CC" w:rsidRDefault="00D97ECE" w:rsidP="009726B7">
            <w:pPr>
              <w:tabs>
                <w:tab w:val="left" w:pos="398"/>
              </w:tabs>
              <w:jc w:val="center"/>
              <w:rPr>
                <w:rFonts w:ascii="Arial" w:hAnsi="Arial" w:cs="Arial"/>
                <w:sz w:val="24"/>
                <w:szCs w:val="24"/>
              </w:rPr>
            </w:pPr>
            <w:r>
              <w:rPr>
                <w:sz w:val="24"/>
                <w:lang w:bidi="en-GB" w:val="en-GB"/>
              </w:rPr>
              <w:t xml:space="preserve">€56</w:t>
            </w:r>
          </w:p>
        </w:tc>
        <w:tc>
          <w:tcPr>
            <w:tcW w:w="1134" w:type="dxa"/>
            <w:noWrap/>
            <w:vAlign w:val="center"/>
          </w:tcPr>
          <w:p w14:paraId="71A8DCAD" w14:textId="71372BA8" w:rsidR="00D97ECE" w:rsidRPr="005362CC" w:rsidRDefault="00D97ECE" w:rsidP="009726B7">
            <w:pPr>
              <w:tabs>
                <w:tab w:val="left" w:pos="429"/>
              </w:tabs>
              <w:ind w:right="18"/>
              <w:jc w:val="center"/>
              <w:rPr>
                <w:rFonts w:ascii="Arial" w:hAnsi="Arial" w:cs="Arial"/>
                <w:sz w:val="24"/>
                <w:szCs w:val="24"/>
              </w:rPr>
            </w:pPr>
            <w:r>
              <w:rPr>
                <w:sz w:val="24"/>
                <w:lang w:bidi="en-GB" w:val="en-GB"/>
              </w:rPr>
              <w:t xml:space="preserve">€75</w:t>
            </w:r>
          </w:p>
        </w:tc>
        <w:tc>
          <w:tcPr>
            <w:tcW w:w="1134" w:type="dxa"/>
            <w:noWrap/>
            <w:vAlign w:val="center"/>
          </w:tcPr>
          <w:p w14:paraId="7626D3CD" w14:textId="6C92B36E" w:rsidR="00D97ECE" w:rsidRPr="005362CC" w:rsidRDefault="00D97ECE" w:rsidP="009726B7">
            <w:pPr>
              <w:ind w:right="3"/>
              <w:jc w:val="center"/>
              <w:rPr>
                <w:rFonts w:ascii="Arial" w:hAnsi="Arial" w:cs="Arial"/>
                <w:sz w:val="24"/>
                <w:szCs w:val="24"/>
              </w:rPr>
            </w:pPr>
            <w:r>
              <w:rPr>
                <w:sz w:val="24"/>
                <w:lang w:bidi="en-GB" w:val="en-GB"/>
              </w:rPr>
              <w:t xml:space="preserve">€98</w:t>
            </w:r>
          </w:p>
        </w:tc>
        <w:tc>
          <w:tcPr>
            <w:tcW w:w="1134" w:type="dxa"/>
            <w:noWrap/>
            <w:vAlign w:val="center"/>
          </w:tcPr>
          <w:p w14:paraId="4A986286" w14:textId="52FA84A9" w:rsidR="00D97ECE" w:rsidRPr="005362CC" w:rsidRDefault="00D97ECE" w:rsidP="009726B7">
            <w:pPr>
              <w:tabs>
                <w:tab w:val="left" w:pos="454"/>
              </w:tabs>
              <w:ind w:right="10"/>
              <w:jc w:val="center"/>
              <w:rPr>
                <w:rFonts w:ascii="Arial" w:hAnsi="Arial" w:cs="Arial"/>
                <w:sz w:val="24"/>
                <w:szCs w:val="24"/>
              </w:rPr>
            </w:pPr>
            <w:r>
              <w:rPr>
                <w:sz w:val="24"/>
                <w:lang w:bidi="en-GB" w:val="en-GB"/>
              </w:rPr>
              <w:t xml:space="preserve">€113</w:t>
            </w:r>
          </w:p>
        </w:tc>
      </w:tr>
      <w:tr w:rsidR="00DC6BE7" w:rsidRPr="005362CC" w14:paraId="57DB8BCC" w14:textId="77777777" w:rsidTr="00BA32E8">
        <w:trPr>
          <w:trHeight w:val="300"/>
          <w:jc w:val="center"/>
        </w:trPr>
        <w:tc>
          <w:tcPr>
            <w:tcW w:w="3256" w:type="dxa"/>
            <w:noWrap/>
          </w:tcPr>
          <w:p w14:paraId="59E81333" w14:textId="2A80EA54" w:rsidR="00DC6BE7" w:rsidRPr="005362CC" w:rsidRDefault="00DC6BE7" w:rsidP="009726B7">
            <w:pPr>
              <w:jc w:val="both"/>
              <w:rPr>
                <w:rFonts w:ascii="Arial" w:hAnsi="Arial" w:cs="Arial"/>
                <w:sz w:val="24"/>
                <w:szCs w:val="24"/>
              </w:rPr>
            </w:pPr>
            <w:r>
              <w:rPr>
                <w:sz w:val="24"/>
                <w:lang w:bidi="en-GB" w:val="en-GB"/>
              </w:rPr>
              <w:t xml:space="preserve">Child reduced exceptional rate</w:t>
            </w:r>
          </w:p>
        </w:tc>
        <w:tc>
          <w:tcPr>
            <w:tcW w:w="1036" w:type="dxa"/>
            <w:noWrap/>
            <w:vAlign w:val="center"/>
          </w:tcPr>
          <w:p w14:paraId="37356418" w14:textId="38932332" w:rsidR="00DC6BE7" w:rsidRDefault="002058D6" w:rsidP="009726B7">
            <w:pPr>
              <w:ind w:right="-53"/>
              <w:jc w:val="center"/>
              <w:rPr>
                <w:rFonts w:ascii="Arial" w:hAnsi="Arial" w:cs="Arial"/>
                <w:sz w:val="24"/>
                <w:szCs w:val="24"/>
              </w:rPr>
            </w:pPr>
            <w:r>
              <w:rPr>
                <w:sz w:val="24"/>
                <w:lang w:bidi="en-GB" w:val="en-GB"/>
              </w:rPr>
              <w:t xml:space="preserve">€13</w:t>
            </w:r>
          </w:p>
        </w:tc>
        <w:tc>
          <w:tcPr>
            <w:tcW w:w="1276" w:type="dxa"/>
            <w:noWrap/>
            <w:vAlign w:val="center"/>
          </w:tcPr>
          <w:p w14:paraId="164DBB06" w14:textId="1DAA7EB2" w:rsidR="00DC6BE7" w:rsidRDefault="002058D6" w:rsidP="009726B7">
            <w:pPr>
              <w:jc w:val="center"/>
              <w:rPr>
                <w:rFonts w:ascii="Arial" w:hAnsi="Arial" w:cs="Arial"/>
                <w:sz w:val="24"/>
                <w:szCs w:val="24"/>
              </w:rPr>
            </w:pPr>
            <w:r>
              <w:rPr>
                <w:sz w:val="24"/>
                <w:lang w:bidi="en-GB" w:val="en-GB"/>
              </w:rPr>
              <w:t xml:space="preserve">€24</w:t>
            </w:r>
          </w:p>
        </w:tc>
        <w:tc>
          <w:tcPr>
            <w:tcW w:w="1134" w:type="dxa"/>
            <w:noWrap/>
            <w:vAlign w:val="center"/>
          </w:tcPr>
          <w:p w14:paraId="3F0C818A" w14:textId="7BCAA764" w:rsidR="00DC6BE7" w:rsidRDefault="002058D6" w:rsidP="009726B7">
            <w:pPr>
              <w:tabs>
                <w:tab w:val="left" w:pos="398"/>
              </w:tabs>
              <w:jc w:val="center"/>
              <w:rPr>
                <w:rFonts w:ascii="Arial" w:hAnsi="Arial" w:cs="Arial"/>
                <w:sz w:val="24"/>
                <w:szCs w:val="24"/>
              </w:rPr>
            </w:pPr>
            <w:r>
              <w:rPr>
                <w:sz w:val="24"/>
                <w:lang w:bidi="en-GB" w:val="en-GB"/>
              </w:rPr>
              <w:t xml:space="preserve">€28</w:t>
            </w:r>
          </w:p>
        </w:tc>
        <w:tc>
          <w:tcPr>
            <w:tcW w:w="1134" w:type="dxa"/>
            <w:noWrap/>
            <w:vAlign w:val="center"/>
          </w:tcPr>
          <w:p w14:paraId="5DD252FD" w14:textId="113C35D7" w:rsidR="00DC6BE7" w:rsidRDefault="00420AE1" w:rsidP="009726B7">
            <w:pPr>
              <w:tabs>
                <w:tab w:val="left" w:pos="429"/>
              </w:tabs>
              <w:ind w:right="18"/>
              <w:jc w:val="center"/>
              <w:rPr>
                <w:rFonts w:ascii="Arial" w:hAnsi="Arial" w:cs="Arial"/>
                <w:sz w:val="24"/>
                <w:szCs w:val="24"/>
              </w:rPr>
            </w:pPr>
            <w:r>
              <w:rPr>
                <w:sz w:val="24"/>
                <w:lang w:bidi="en-GB" w:val="en-GB"/>
              </w:rPr>
              <w:t xml:space="preserve">€38</w:t>
            </w:r>
          </w:p>
        </w:tc>
        <w:tc>
          <w:tcPr>
            <w:tcW w:w="1134" w:type="dxa"/>
            <w:noWrap/>
            <w:vAlign w:val="center"/>
          </w:tcPr>
          <w:p w14:paraId="68C6952A" w14:textId="13E8AB08" w:rsidR="00DC6BE7" w:rsidRPr="005362CC" w:rsidRDefault="00420AE1" w:rsidP="009726B7">
            <w:pPr>
              <w:ind w:right="3"/>
              <w:jc w:val="center"/>
              <w:rPr>
                <w:rFonts w:ascii="Arial" w:hAnsi="Arial" w:cs="Arial"/>
                <w:sz w:val="24"/>
                <w:szCs w:val="24"/>
              </w:rPr>
            </w:pPr>
            <w:r>
              <w:rPr>
                <w:sz w:val="24"/>
                <w:lang w:bidi="en-GB" w:val="en-GB"/>
              </w:rPr>
              <w:t xml:space="preserve">€49</w:t>
            </w:r>
          </w:p>
        </w:tc>
        <w:tc>
          <w:tcPr>
            <w:tcW w:w="1134" w:type="dxa"/>
            <w:noWrap/>
            <w:vAlign w:val="center"/>
          </w:tcPr>
          <w:p w14:paraId="2555639F" w14:textId="79FA2F78" w:rsidR="00DC6BE7" w:rsidRPr="005362CC" w:rsidRDefault="00420AE1" w:rsidP="009726B7">
            <w:pPr>
              <w:tabs>
                <w:tab w:val="left" w:pos="454"/>
              </w:tabs>
              <w:ind w:right="10"/>
              <w:jc w:val="center"/>
              <w:rPr>
                <w:rFonts w:ascii="Arial" w:hAnsi="Arial" w:cs="Arial"/>
                <w:sz w:val="24"/>
                <w:szCs w:val="24"/>
              </w:rPr>
            </w:pPr>
            <w:r>
              <w:rPr>
                <w:sz w:val="24"/>
                <w:lang w:bidi="en-GB" w:val="en-GB"/>
              </w:rPr>
              <w:t xml:space="preserve">€56</w:t>
            </w:r>
          </w:p>
        </w:tc>
      </w:tr>
      <w:tr w:rsidR="00D97ECE" w:rsidRPr="005362CC" w14:paraId="61800403" w14:textId="77777777" w:rsidTr="00BA32E8">
        <w:trPr>
          <w:trHeight w:val="300"/>
          <w:jc w:val="center"/>
        </w:trPr>
        <w:tc>
          <w:tcPr>
            <w:tcW w:w="3256" w:type="dxa"/>
            <w:noWrap/>
          </w:tcPr>
          <w:p w14:paraId="07A3FC6D" w14:textId="6D03CF1A" w:rsidR="00D97ECE" w:rsidRPr="005362CC" w:rsidRDefault="00D97ECE" w:rsidP="009726B7">
            <w:pPr>
              <w:jc w:val="both"/>
              <w:rPr>
                <w:rFonts w:ascii="Arial" w:hAnsi="Arial" w:cs="Arial"/>
                <w:sz w:val="24"/>
                <w:szCs w:val="24"/>
              </w:rPr>
            </w:pPr>
            <w:r w:rsidRPr="005362CC">
              <w:rPr>
                <w:sz w:val="24"/>
                <w:lang w:bidi="en-GB" w:val="en-GB"/>
              </w:rPr>
              <w:t xml:space="preserve">Adult on-board rate</w:t>
            </w:r>
          </w:p>
        </w:tc>
        <w:tc>
          <w:tcPr>
            <w:tcW w:w="1036" w:type="dxa"/>
            <w:noWrap/>
            <w:vAlign w:val="center"/>
          </w:tcPr>
          <w:p w14:paraId="39179393" w14:textId="6FC0316A" w:rsidR="00D97ECE" w:rsidRPr="005362CC" w:rsidRDefault="00D97ECE" w:rsidP="009726B7">
            <w:pPr>
              <w:ind w:right="-53"/>
              <w:jc w:val="center"/>
              <w:rPr>
                <w:rFonts w:ascii="Arial" w:hAnsi="Arial" w:cs="Arial"/>
                <w:sz w:val="24"/>
                <w:szCs w:val="24"/>
              </w:rPr>
            </w:pPr>
            <w:r>
              <w:rPr>
                <w:sz w:val="24"/>
                <w:lang w:bidi="en-GB" w:val="en-GB"/>
              </w:rPr>
              <w:t xml:space="preserve">€40</w:t>
            </w:r>
          </w:p>
        </w:tc>
        <w:tc>
          <w:tcPr>
            <w:tcW w:w="1276" w:type="dxa"/>
            <w:noWrap/>
            <w:vAlign w:val="center"/>
          </w:tcPr>
          <w:p w14:paraId="58854E29" w14:textId="3B34B089" w:rsidR="00D97ECE" w:rsidRPr="005362CC" w:rsidRDefault="00D97ECE" w:rsidP="009726B7">
            <w:pPr>
              <w:jc w:val="center"/>
              <w:rPr>
                <w:rFonts w:ascii="Arial" w:hAnsi="Arial" w:cs="Arial"/>
                <w:sz w:val="24"/>
                <w:szCs w:val="24"/>
              </w:rPr>
            </w:pPr>
            <w:r>
              <w:rPr>
                <w:sz w:val="24"/>
                <w:lang w:bidi="en-GB" w:val="en-GB"/>
              </w:rPr>
              <w:t xml:space="preserve">€70</w:t>
            </w:r>
          </w:p>
        </w:tc>
        <w:tc>
          <w:tcPr>
            <w:tcW w:w="1134" w:type="dxa"/>
            <w:noWrap/>
            <w:vAlign w:val="center"/>
          </w:tcPr>
          <w:p w14:paraId="0D1459FB" w14:textId="6F654984" w:rsidR="00D97ECE" w:rsidRPr="005362CC" w:rsidRDefault="00D97ECE" w:rsidP="009726B7">
            <w:pPr>
              <w:tabs>
                <w:tab w:val="left" w:pos="398"/>
              </w:tabs>
              <w:jc w:val="center"/>
              <w:rPr>
                <w:rFonts w:ascii="Arial" w:hAnsi="Arial" w:cs="Arial"/>
                <w:sz w:val="24"/>
                <w:szCs w:val="24"/>
              </w:rPr>
            </w:pPr>
            <w:r>
              <w:rPr>
                <w:sz w:val="24"/>
                <w:lang w:bidi="en-GB" w:val="en-GB"/>
              </w:rPr>
              <w:t xml:space="preserve">€80</w:t>
            </w:r>
          </w:p>
        </w:tc>
        <w:tc>
          <w:tcPr>
            <w:tcW w:w="1134" w:type="dxa"/>
            <w:noWrap/>
            <w:vAlign w:val="center"/>
          </w:tcPr>
          <w:p w14:paraId="60CCB8EA" w14:textId="1BC22D50" w:rsidR="00D97ECE" w:rsidRPr="005362CC" w:rsidRDefault="00D97ECE" w:rsidP="009726B7">
            <w:pPr>
              <w:tabs>
                <w:tab w:val="left" w:pos="429"/>
              </w:tabs>
              <w:ind w:right="18"/>
              <w:jc w:val="center"/>
              <w:rPr>
                <w:rFonts w:ascii="Arial" w:hAnsi="Arial" w:cs="Arial"/>
                <w:sz w:val="24"/>
                <w:szCs w:val="24"/>
              </w:rPr>
            </w:pPr>
            <w:r>
              <w:rPr>
                <w:sz w:val="24"/>
                <w:lang w:bidi="en-GB" w:val="en-GB"/>
              </w:rPr>
              <w:t xml:space="preserve">€120</w:t>
            </w:r>
          </w:p>
        </w:tc>
        <w:tc>
          <w:tcPr>
            <w:tcW w:w="1134" w:type="dxa"/>
            <w:noWrap/>
            <w:vAlign w:val="center"/>
          </w:tcPr>
          <w:p w14:paraId="28DED4D5" w14:textId="03512052" w:rsidR="00D97ECE" w:rsidRPr="005362CC" w:rsidRDefault="00D97ECE" w:rsidP="009726B7">
            <w:pPr>
              <w:ind w:right="3"/>
              <w:jc w:val="center"/>
              <w:rPr>
                <w:rFonts w:ascii="Arial" w:hAnsi="Arial" w:cs="Arial"/>
                <w:sz w:val="24"/>
                <w:szCs w:val="24"/>
              </w:rPr>
            </w:pPr>
            <w:r w:rsidRPr="005362CC">
              <w:rPr>
                <w:sz w:val="24"/>
                <w:lang w:bidi="en-GB" w:val="en-GB"/>
              </w:rPr>
              <w:t xml:space="preserve">€150</w:t>
            </w:r>
          </w:p>
        </w:tc>
        <w:tc>
          <w:tcPr>
            <w:tcW w:w="1134" w:type="dxa"/>
            <w:noWrap/>
            <w:vAlign w:val="center"/>
          </w:tcPr>
          <w:p w14:paraId="0797B178" w14:textId="5A519D7D" w:rsidR="00D97ECE" w:rsidRPr="005362CC" w:rsidRDefault="00D97ECE" w:rsidP="009726B7">
            <w:pPr>
              <w:tabs>
                <w:tab w:val="left" w:pos="454"/>
              </w:tabs>
              <w:ind w:right="10"/>
              <w:jc w:val="center"/>
              <w:rPr>
                <w:rFonts w:ascii="Arial" w:hAnsi="Arial" w:cs="Arial"/>
                <w:sz w:val="24"/>
                <w:szCs w:val="24"/>
              </w:rPr>
            </w:pPr>
            <w:r w:rsidRPr="005362CC">
              <w:rPr>
                <w:sz w:val="24"/>
                <w:lang w:bidi="en-GB" w:val="en-GB"/>
              </w:rPr>
              <w:t xml:space="preserve">€170</w:t>
            </w:r>
          </w:p>
        </w:tc>
      </w:tr>
      <w:tr w:rsidR="00B31E73" w:rsidRPr="005362CC" w14:paraId="5517EF9B" w14:textId="77777777" w:rsidTr="00BA32E8">
        <w:trPr>
          <w:trHeight w:val="300"/>
          <w:jc w:val="center"/>
        </w:trPr>
        <w:tc>
          <w:tcPr>
            <w:tcW w:w="3256" w:type="dxa"/>
            <w:noWrap/>
          </w:tcPr>
          <w:p w14:paraId="7794CD81" w14:textId="4001D9BF" w:rsidR="00B31E73" w:rsidRPr="005362CC" w:rsidRDefault="00B31E73" w:rsidP="00DA0CDB">
            <w:pPr>
              <w:jc w:val="both"/>
              <w:rPr>
                <w:rFonts w:ascii="Arial" w:hAnsi="Arial" w:cs="Arial"/>
                <w:sz w:val="24"/>
                <w:szCs w:val="24"/>
              </w:rPr>
            </w:pPr>
            <w:r>
              <w:rPr>
                <w:sz w:val="24"/>
                <w:lang w:bidi="en-GB" w:val="en-GB"/>
              </w:rPr>
              <w:t xml:space="preserve">Child on-board rate</w:t>
            </w:r>
          </w:p>
        </w:tc>
        <w:tc>
          <w:tcPr>
            <w:tcW w:w="1036" w:type="dxa"/>
            <w:noWrap/>
            <w:vAlign w:val="center"/>
          </w:tcPr>
          <w:p w14:paraId="229CD7F5" w14:textId="7CF4DAC8" w:rsidR="00B31E73" w:rsidRDefault="00B31E73" w:rsidP="00DA0CDB">
            <w:pPr>
              <w:ind w:right="-53"/>
              <w:jc w:val="center"/>
              <w:rPr>
                <w:rFonts w:ascii="Arial" w:hAnsi="Arial" w:cs="Arial"/>
                <w:sz w:val="24"/>
                <w:szCs w:val="24"/>
              </w:rPr>
            </w:pPr>
            <w:r>
              <w:rPr>
                <w:sz w:val="24"/>
                <w:lang w:bidi="en-GB" w:val="en-GB"/>
              </w:rPr>
              <w:t xml:space="preserve">€20</w:t>
            </w:r>
          </w:p>
        </w:tc>
        <w:tc>
          <w:tcPr>
            <w:tcW w:w="1276" w:type="dxa"/>
            <w:noWrap/>
            <w:vAlign w:val="center"/>
          </w:tcPr>
          <w:p w14:paraId="7615A2D9" w14:textId="1D839FFA" w:rsidR="00B31E73" w:rsidRDefault="00B31E73" w:rsidP="00DA0CDB">
            <w:pPr>
              <w:jc w:val="center"/>
              <w:rPr>
                <w:rFonts w:ascii="Arial" w:hAnsi="Arial" w:cs="Arial"/>
                <w:sz w:val="24"/>
                <w:szCs w:val="24"/>
              </w:rPr>
            </w:pPr>
            <w:r>
              <w:rPr>
                <w:sz w:val="24"/>
                <w:lang w:bidi="en-GB" w:val="en-GB"/>
              </w:rPr>
              <w:t xml:space="preserve">€35</w:t>
            </w:r>
          </w:p>
        </w:tc>
        <w:tc>
          <w:tcPr>
            <w:tcW w:w="1134" w:type="dxa"/>
            <w:noWrap/>
            <w:vAlign w:val="center"/>
          </w:tcPr>
          <w:p w14:paraId="37155EA9" w14:textId="024EC22A" w:rsidR="00B31E73" w:rsidRDefault="00B31E73" w:rsidP="00DA0CDB">
            <w:pPr>
              <w:tabs>
                <w:tab w:val="left" w:pos="398"/>
              </w:tabs>
              <w:jc w:val="center"/>
              <w:rPr>
                <w:rFonts w:ascii="Arial" w:hAnsi="Arial" w:cs="Arial"/>
                <w:sz w:val="24"/>
                <w:szCs w:val="24"/>
              </w:rPr>
            </w:pPr>
            <w:r>
              <w:rPr>
                <w:sz w:val="24"/>
                <w:lang w:bidi="en-GB" w:val="en-GB"/>
              </w:rPr>
              <w:t xml:space="preserve">€40</w:t>
            </w:r>
          </w:p>
        </w:tc>
        <w:tc>
          <w:tcPr>
            <w:tcW w:w="1134" w:type="dxa"/>
            <w:noWrap/>
            <w:vAlign w:val="center"/>
          </w:tcPr>
          <w:p w14:paraId="49DD4EBD" w14:textId="2D68B1F1" w:rsidR="00B31E73" w:rsidRDefault="00B31E73" w:rsidP="00DA0CDB">
            <w:pPr>
              <w:tabs>
                <w:tab w:val="left" w:pos="429"/>
              </w:tabs>
              <w:ind w:right="18"/>
              <w:jc w:val="center"/>
              <w:rPr>
                <w:rFonts w:ascii="Arial" w:hAnsi="Arial" w:cs="Arial"/>
                <w:sz w:val="24"/>
                <w:szCs w:val="24"/>
              </w:rPr>
            </w:pPr>
            <w:r>
              <w:rPr>
                <w:sz w:val="24"/>
                <w:lang w:bidi="en-GB" w:val="en-GB"/>
              </w:rPr>
              <w:t xml:space="preserve">€60</w:t>
            </w:r>
          </w:p>
        </w:tc>
        <w:tc>
          <w:tcPr>
            <w:tcW w:w="1134" w:type="dxa"/>
            <w:noWrap/>
            <w:vAlign w:val="center"/>
          </w:tcPr>
          <w:p w14:paraId="4A227E3A" w14:textId="13A6D259" w:rsidR="00B31E73" w:rsidRDefault="00B31E73" w:rsidP="00DA0CDB">
            <w:pPr>
              <w:ind w:right="3"/>
              <w:jc w:val="center"/>
              <w:rPr>
                <w:rFonts w:ascii="Arial" w:hAnsi="Arial" w:cs="Arial"/>
                <w:sz w:val="24"/>
                <w:szCs w:val="24"/>
              </w:rPr>
            </w:pPr>
            <w:r>
              <w:rPr>
                <w:sz w:val="24"/>
                <w:lang w:bidi="en-GB" w:val="en-GB"/>
              </w:rPr>
              <w:t xml:space="preserve">€75</w:t>
            </w:r>
          </w:p>
        </w:tc>
        <w:tc>
          <w:tcPr>
            <w:tcW w:w="1134" w:type="dxa"/>
            <w:noWrap/>
            <w:vAlign w:val="center"/>
          </w:tcPr>
          <w:p w14:paraId="2851618C" w14:textId="6EECB76E" w:rsidR="00B31E73" w:rsidRDefault="00B31E73" w:rsidP="00DA0CDB">
            <w:pPr>
              <w:tabs>
                <w:tab w:val="left" w:pos="454"/>
              </w:tabs>
              <w:ind w:right="10"/>
              <w:jc w:val="center"/>
              <w:rPr>
                <w:rFonts w:ascii="Arial" w:hAnsi="Arial" w:cs="Arial"/>
                <w:sz w:val="24"/>
                <w:szCs w:val="24"/>
              </w:rPr>
            </w:pPr>
            <w:r>
              <w:rPr>
                <w:sz w:val="24"/>
                <w:lang w:bidi="en-GB" w:val="en-GB"/>
              </w:rPr>
              <w:t xml:space="preserve">€85</w:t>
            </w:r>
          </w:p>
        </w:tc>
      </w:tr>
      <w:tr w:rsidR="00D97ECE" w:rsidRPr="005362CC" w14:paraId="303530ED" w14:textId="77777777" w:rsidTr="00BA32E8">
        <w:trPr>
          <w:trHeight w:val="300"/>
          <w:jc w:val="center"/>
        </w:trPr>
        <w:tc>
          <w:tcPr>
            <w:tcW w:w="3256" w:type="dxa"/>
            <w:noWrap/>
          </w:tcPr>
          <w:p w14:paraId="0726C282" w14:textId="69FC6028" w:rsidR="00D97ECE" w:rsidRPr="005362CC" w:rsidRDefault="00D97ECE" w:rsidP="009726B7">
            <w:pPr>
              <w:jc w:val="both"/>
              <w:rPr>
                <w:rFonts w:ascii="Arial" w:hAnsi="Arial" w:cs="Arial"/>
                <w:sz w:val="24"/>
                <w:szCs w:val="24"/>
              </w:rPr>
            </w:pPr>
            <w:r w:rsidRPr="005362CC">
              <w:rPr>
                <w:sz w:val="24"/>
                <w:lang w:bidi="en-GB" w:val="en-GB"/>
              </w:rPr>
              <w:t xml:space="preserve">Adult reduced on-board rate</w:t>
            </w:r>
          </w:p>
        </w:tc>
        <w:tc>
          <w:tcPr>
            <w:tcW w:w="1036" w:type="dxa"/>
            <w:noWrap/>
            <w:vAlign w:val="center"/>
          </w:tcPr>
          <w:p w14:paraId="7500996A" w14:textId="0813AAFE" w:rsidR="00D97ECE" w:rsidRPr="005362CC" w:rsidRDefault="00D97ECE" w:rsidP="009726B7">
            <w:pPr>
              <w:ind w:right="-53"/>
              <w:jc w:val="center"/>
              <w:rPr>
                <w:rFonts w:ascii="Arial" w:hAnsi="Arial" w:cs="Arial"/>
                <w:sz w:val="24"/>
                <w:szCs w:val="24"/>
              </w:rPr>
            </w:pPr>
            <w:r>
              <w:rPr>
                <w:sz w:val="24"/>
                <w:lang w:bidi="en-GB" w:val="en-GB"/>
              </w:rPr>
              <w:t xml:space="preserve">€30</w:t>
            </w:r>
          </w:p>
        </w:tc>
        <w:tc>
          <w:tcPr>
            <w:tcW w:w="1276" w:type="dxa"/>
            <w:noWrap/>
            <w:vAlign w:val="center"/>
          </w:tcPr>
          <w:p w14:paraId="330A6D72" w14:textId="75938FF0" w:rsidR="00D97ECE" w:rsidRPr="005362CC" w:rsidRDefault="00D97ECE" w:rsidP="009726B7">
            <w:pPr>
              <w:jc w:val="center"/>
              <w:rPr>
                <w:rFonts w:ascii="Arial" w:hAnsi="Arial" w:cs="Arial"/>
                <w:sz w:val="24"/>
                <w:szCs w:val="24"/>
              </w:rPr>
            </w:pPr>
            <w:r>
              <w:rPr>
                <w:sz w:val="24"/>
                <w:lang w:bidi="en-GB" w:val="en-GB"/>
              </w:rPr>
              <w:t xml:space="preserve">€53</w:t>
            </w:r>
          </w:p>
        </w:tc>
        <w:tc>
          <w:tcPr>
            <w:tcW w:w="1134" w:type="dxa"/>
            <w:noWrap/>
            <w:vAlign w:val="center"/>
          </w:tcPr>
          <w:p w14:paraId="321584A8" w14:textId="3905D6D6" w:rsidR="00D97ECE" w:rsidRPr="005362CC" w:rsidRDefault="00D97ECE" w:rsidP="009726B7">
            <w:pPr>
              <w:tabs>
                <w:tab w:val="left" w:pos="398"/>
              </w:tabs>
              <w:jc w:val="center"/>
              <w:rPr>
                <w:rFonts w:ascii="Arial" w:hAnsi="Arial" w:cs="Arial"/>
                <w:sz w:val="24"/>
                <w:szCs w:val="24"/>
              </w:rPr>
            </w:pPr>
            <w:r>
              <w:rPr>
                <w:sz w:val="24"/>
                <w:lang w:bidi="en-GB" w:val="en-GB"/>
              </w:rPr>
              <w:t xml:space="preserve">€60</w:t>
            </w:r>
          </w:p>
        </w:tc>
        <w:tc>
          <w:tcPr>
            <w:tcW w:w="1134" w:type="dxa"/>
            <w:noWrap/>
            <w:vAlign w:val="center"/>
          </w:tcPr>
          <w:p w14:paraId="7E8EFD7D" w14:textId="300F91E8" w:rsidR="00D97ECE" w:rsidRPr="005362CC" w:rsidRDefault="00D97ECE" w:rsidP="009726B7">
            <w:pPr>
              <w:tabs>
                <w:tab w:val="left" w:pos="429"/>
              </w:tabs>
              <w:ind w:right="18"/>
              <w:jc w:val="center"/>
              <w:rPr>
                <w:rFonts w:ascii="Arial" w:hAnsi="Arial" w:cs="Arial"/>
                <w:sz w:val="24"/>
                <w:szCs w:val="24"/>
              </w:rPr>
            </w:pPr>
            <w:r>
              <w:rPr>
                <w:sz w:val="24"/>
                <w:lang w:bidi="en-GB" w:val="en-GB"/>
              </w:rPr>
              <w:t xml:space="preserve">€90</w:t>
            </w:r>
          </w:p>
        </w:tc>
        <w:tc>
          <w:tcPr>
            <w:tcW w:w="1134" w:type="dxa"/>
            <w:noWrap/>
            <w:vAlign w:val="center"/>
          </w:tcPr>
          <w:p w14:paraId="4E9FAA28" w14:textId="605D33AB" w:rsidR="00D97ECE" w:rsidRPr="005362CC" w:rsidRDefault="00D97ECE" w:rsidP="009726B7">
            <w:pPr>
              <w:ind w:right="3"/>
              <w:jc w:val="center"/>
              <w:rPr>
                <w:rFonts w:ascii="Arial" w:hAnsi="Arial" w:cs="Arial"/>
                <w:sz w:val="24"/>
                <w:szCs w:val="24"/>
              </w:rPr>
            </w:pPr>
            <w:r>
              <w:rPr>
                <w:sz w:val="24"/>
                <w:lang w:bidi="en-GB" w:val="en-GB"/>
              </w:rPr>
              <w:t xml:space="preserve">€113</w:t>
            </w:r>
          </w:p>
        </w:tc>
        <w:tc>
          <w:tcPr>
            <w:tcW w:w="1134" w:type="dxa"/>
            <w:noWrap/>
            <w:vAlign w:val="center"/>
          </w:tcPr>
          <w:p w14:paraId="5E4FA336" w14:textId="7293FE69" w:rsidR="00D97ECE" w:rsidRPr="005362CC" w:rsidRDefault="00D97ECE" w:rsidP="009726B7">
            <w:pPr>
              <w:tabs>
                <w:tab w:val="left" w:pos="454"/>
              </w:tabs>
              <w:ind w:right="10"/>
              <w:jc w:val="center"/>
              <w:rPr>
                <w:rFonts w:ascii="Arial" w:hAnsi="Arial" w:cs="Arial"/>
                <w:sz w:val="24"/>
                <w:szCs w:val="24"/>
              </w:rPr>
            </w:pPr>
            <w:r>
              <w:rPr>
                <w:sz w:val="24"/>
                <w:lang w:bidi="en-GB" w:val="en-GB"/>
              </w:rPr>
              <w:t xml:space="preserve">€128</w:t>
            </w:r>
          </w:p>
        </w:tc>
      </w:tr>
      <w:tr w:rsidR="00420AE1" w:rsidRPr="005362CC" w14:paraId="20AD9657" w14:textId="77777777" w:rsidTr="00BA32E8">
        <w:trPr>
          <w:trHeight w:val="300"/>
          <w:jc w:val="center"/>
        </w:trPr>
        <w:tc>
          <w:tcPr>
            <w:tcW w:w="3256" w:type="dxa"/>
            <w:noWrap/>
          </w:tcPr>
          <w:p w14:paraId="3E197074" w14:textId="5FDB4045" w:rsidR="00420AE1" w:rsidRPr="005362CC" w:rsidRDefault="00E13BCE" w:rsidP="009726B7">
            <w:pPr>
              <w:jc w:val="both"/>
              <w:rPr>
                <w:rFonts w:ascii="Arial" w:hAnsi="Arial" w:cs="Arial"/>
                <w:sz w:val="24"/>
                <w:szCs w:val="24"/>
              </w:rPr>
            </w:pPr>
            <w:r>
              <w:rPr>
                <w:sz w:val="24"/>
                <w:lang w:bidi="en-GB" w:val="en-GB"/>
              </w:rPr>
              <w:t xml:space="preserve">Child reduced on-board rate</w:t>
            </w:r>
          </w:p>
        </w:tc>
        <w:tc>
          <w:tcPr>
            <w:tcW w:w="1036" w:type="dxa"/>
            <w:noWrap/>
            <w:vAlign w:val="center"/>
          </w:tcPr>
          <w:p w14:paraId="70FBE9A7" w14:textId="2B0A2AF0" w:rsidR="00420AE1" w:rsidRDefault="007E2AD9" w:rsidP="009726B7">
            <w:pPr>
              <w:ind w:right="-53"/>
              <w:jc w:val="center"/>
              <w:rPr>
                <w:rFonts w:ascii="Arial" w:hAnsi="Arial" w:cs="Arial"/>
                <w:sz w:val="24"/>
                <w:szCs w:val="24"/>
              </w:rPr>
            </w:pPr>
            <w:r>
              <w:rPr>
                <w:sz w:val="24"/>
                <w:lang w:bidi="en-GB" w:val="en-GB"/>
              </w:rPr>
              <w:t xml:space="preserve">€15</w:t>
            </w:r>
          </w:p>
        </w:tc>
        <w:tc>
          <w:tcPr>
            <w:tcW w:w="1276" w:type="dxa"/>
            <w:noWrap/>
            <w:vAlign w:val="center"/>
          </w:tcPr>
          <w:p w14:paraId="0B3FB1DE" w14:textId="520E4753" w:rsidR="00420AE1" w:rsidRDefault="007E2AD9" w:rsidP="009726B7">
            <w:pPr>
              <w:jc w:val="center"/>
              <w:rPr>
                <w:rFonts w:ascii="Arial" w:hAnsi="Arial" w:cs="Arial"/>
                <w:sz w:val="24"/>
                <w:szCs w:val="24"/>
              </w:rPr>
            </w:pPr>
            <w:r>
              <w:rPr>
                <w:sz w:val="24"/>
                <w:lang w:bidi="en-GB" w:val="en-GB"/>
              </w:rPr>
              <w:t xml:space="preserve">€26</w:t>
            </w:r>
          </w:p>
        </w:tc>
        <w:tc>
          <w:tcPr>
            <w:tcW w:w="1134" w:type="dxa"/>
            <w:noWrap/>
            <w:vAlign w:val="center"/>
          </w:tcPr>
          <w:p w14:paraId="2597516A" w14:textId="6BBA2684" w:rsidR="00420AE1" w:rsidRPr="005362CC" w:rsidRDefault="007E2AD9" w:rsidP="009726B7">
            <w:pPr>
              <w:tabs>
                <w:tab w:val="left" w:pos="398"/>
              </w:tabs>
              <w:jc w:val="center"/>
              <w:rPr>
                <w:rFonts w:ascii="Arial" w:hAnsi="Arial" w:cs="Arial"/>
                <w:sz w:val="24"/>
                <w:szCs w:val="24"/>
              </w:rPr>
            </w:pPr>
            <w:r>
              <w:rPr>
                <w:sz w:val="24"/>
                <w:lang w:bidi="en-GB" w:val="en-GB"/>
              </w:rPr>
              <w:t xml:space="preserve">€30</w:t>
            </w:r>
          </w:p>
        </w:tc>
        <w:tc>
          <w:tcPr>
            <w:tcW w:w="1134" w:type="dxa"/>
            <w:noWrap/>
            <w:vAlign w:val="center"/>
          </w:tcPr>
          <w:p w14:paraId="391B1917" w14:textId="07D24E19" w:rsidR="00420AE1" w:rsidRPr="005362CC" w:rsidRDefault="007E2AD9" w:rsidP="009726B7">
            <w:pPr>
              <w:tabs>
                <w:tab w:val="left" w:pos="429"/>
              </w:tabs>
              <w:ind w:right="18"/>
              <w:jc w:val="center"/>
              <w:rPr>
                <w:rFonts w:ascii="Arial" w:hAnsi="Arial" w:cs="Arial"/>
                <w:sz w:val="24"/>
                <w:szCs w:val="24"/>
              </w:rPr>
            </w:pPr>
            <w:r>
              <w:rPr>
                <w:sz w:val="24"/>
                <w:lang w:bidi="en-GB" w:val="en-GB"/>
              </w:rPr>
              <w:t xml:space="preserve">€45</w:t>
            </w:r>
          </w:p>
        </w:tc>
        <w:tc>
          <w:tcPr>
            <w:tcW w:w="1134" w:type="dxa"/>
            <w:noWrap/>
            <w:vAlign w:val="center"/>
          </w:tcPr>
          <w:p w14:paraId="5F9E4911" w14:textId="20D4CF01" w:rsidR="00420AE1" w:rsidRPr="005362CC" w:rsidRDefault="0055556E" w:rsidP="009726B7">
            <w:pPr>
              <w:ind w:right="3"/>
              <w:jc w:val="center"/>
              <w:rPr>
                <w:rFonts w:ascii="Arial" w:hAnsi="Arial" w:cs="Arial"/>
                <w:sz w:val="24"/>
                <w:szCs w:val="24"/>
              </w:rPr>
            </w:pPr>
            <w:r>
              <w:rPr>
                <w:sz w:val="24"/>
                <w:lang w:bidi="en-GB" w:val="en-GB"/>
              </w:rPr>
              <w:t xml:space="preserve">€56</w:t>
            </w:r>
          </w:p>
        </w:tc>
        <w:tc>
          <w:tcPr>
            <w:tcW w:w="1134" w:type="dxa"/>
            <w:noWrap/>
            <w:vAlign w:val="center"/>
          </w:tcPr>
          <w:p w14:paraId="5665F67A" w14:textId="3065C8E8" w:rsidR="00420AE1" w:rsidRDefault="0055556E" w:rsidP="009726B7">
            <w:pPr>
              <w:tabs>
                <w:tab w:val="left" w:pos="454"/>
              </w:tabs>
              <w:ind w:right="10"/>
              <w:jc w:val="center"/>
              <w:rPr>
                <w:rFonts w:ascii="Arial" w:hAnsi="Arial" w:cs="Arial"/>
                <w:sz w:val="24"/>
                <w:szCs w:val="24"/>
              </w:rPr>
            </w:pPr>
            <w:r>
              <w:rPr>
                <w:sz w:val="24"/>
                <w:lang w:bidi="en-GB" w:val="en-GB"/>
              </w:rPr>
              <w:t xml:space="preserve">€64</w:t>
            </w:r>
          </w:p>
        </w:tc>
      </w:tr>
      <w:tr w:rsidR="00D97ECE" w:rsidRPr="005362CC" w14:paraId="164A5D2A" w14:textId="77777777" w:rsidTr="00BA32E8">
        <w:trPr>
          <w:trHeight w:val="300"/>
          <w:jc w:val="center"/>
        </w:trPr>
        <w:tc>
          <w:tcPr>
            <w:tcW w:w="3256" w:type="dxa"/>
            <w:noWrap/>
          </w:tcPr>
          <w:p w14:paraId="03A2B391" w14:textId="12EEE345" w:rsidR="00D97ECE" w:rsidRPr="005362CC" w:rsidRDefault="00D97ECE" w:rsidP="009726B7">
            <w:pPr>
              <w:jc w:val="both"/>
              <w:rPr>
                <w:rFonts w:ascii="Arial" w:hAnsi="Arial" w:cs="Arial"/>
                <w:sz w:val="24"/>
                <w:szCs w:val="24"/>
              </w:rPr>
            </w:pPr>
            <w:r w:rsidRPr="005362CC">
              <w:rPr>
                <w:sz w:val="24"/>
                <w:lang w:bidi="en-GB" w:val="en-GB"/>
              </w:rPr>
              <w:t xml:space="preserve">Adult inspection rate</w:t>
            </w:r>
          </w:p>
        </w:tc>
        <w:tc>
          <w:tcPr>
            <w:tcW w:w="1036" w:type="dxa"/>
            <w:noWrap/>
            <w:vAlign w:val="center"/>
          </w:tcPr>
          <w:p w14:paraId="13CF6F63" w14:textId="3293F370" w:rsidR="00D97ECE" w:rsidRPr="005362CC" w:rsidRDefault="00D97ECE" w:rsidP="009726B7">
            <w:pPr>
              <w:ind w:right="-53"/>
              <w:jc w:val="center"/>
              <w:rPr>
                <w:rFonts w:ascii="Arial" w:hAnsi="Arial" w:cs="Arial"/>
                <w:sz w:val="24"/>
                <w:szCs w:val="24"/>
              </w:rPr>
            </w:pPr>
            <w:r>
              <w:rPr>
                <w:sz w:val="24"/>
                <w:lang w:bidi="en-GB" w:val="en-GB"/>
              </w:rPr>
              <w:t xml:space="preserve">€80</w:t>
            </w:r>
          </w:p>
        </w:tc>
        <w:tc>
          <w:tcPr>
            <w:tcW w:w="1276" w:type="dxa"/>
            <w:noWrap/>
            <w:vAlign w:val="center"/>
          </w:tcPr>
          <w:p w14:paraId="17F0D4CD" w14:textId="70EEDBBD" w:rsidR="00D97ECE" w:rsidRPr="005362CC" w:rsidRDefault="00D97ECE" w:rsidP="009726B7">
            <w:pPr>
              <w:jc w:val="center"/>
              <w:rPr>
                <w:rFonts w:ascii="Arial" w:hAnsi="Arial" w:cs="Arial"/>
                <w:sz w:val="24"/>
                <w:szCs w:val="24"/>
              </w:rPr>
            </w:pPr>
            <w:r>
              <w:rPr>
                <w:sz w:val="24"/>
                <w:lang w:bidi="en-GB" w:val="en-GB"/>
              </w:rPr>
              <w:t xml:space="preserve">€110</w:t>
            </w:r>
          </w:p>
        </w:tc>
        <w:tc>
          <w:tcPr>
            <w:tcW w:w="1134" w:type="dxa"/>
            <w:noWrap/>
            <w:vAlign w:val="center"/>
          </w:tcPr>
          <w:p w14:paraId="0D2079EB" w14:textId="1670C983" w:rsidR="00D97ECE" w:rsidRPr="005362CC" w:rsidRDefault="00D97ECE" w:rsidP="009726B7">
            <w:pPr>
              <w:tabs>
                <w:tab w:val="left" w:pos="398"/>
              </w:tabs>
              <w:jc w:val="center"/>
              <w:rPr>
                <w:rFonts w:ascii="Arial" w:hAnsi="Arial" w:cs="Arial"/>
                <w:sz w:val="24"/>
                <w:szCs w:val="24"/>
              </w:rPr>
            </w:pPr>
            <w:r w:rsidRPr="005362CC">
              <w:rPr>
                <w:sz w:val="24"/>
                <w:lang w:bidi="en-GB" w:val="en-GB"/>
              </w:rPr>
              <w:t xml:space="preserve">€120</w:t>
            </w:r>
          </w:p>
        </w:tc>
        <w:tc>
          <w:tcPr>
            <w:tcW w:w="1134" w:type="dxa"/>
            <w:noWrap/>
            <w:vAlign w:val="center"/>
          </w:tcPr>
          <w:p w14:paraId="31F1DDC0" w14:textId="7FEF7722" w:rsidR="00D97ECE" w:rsidRPr="005362CC" w:rsidRDefault="00D97ECE" w:rsidP="009726B7">
            <w:pPr>
              <w:tabs>
                <w:tab w:val="left" w:pos="429"/>
              </w:tabs>
              <w:ind w:right="18"/>
              <w:jc w:val="center"/>
              <w:rPr>
                <w:rFonts w:ascii="Arial" w:hAnsi="Arial" w:cs="Arial"/>
                <w:sz w:val="24"/>
                <w:szCs w:val="24"/>
              </w:rPr>
            </w:pPr>
            <w:r w:rsidRPr="005362CC">
              <w:rPr>
                <w:sz w:val="24"/>
                <w:lang w:bidi="en-GB" w:val="en-GB"/>
              </w:rPr>
              <w:t xml:space="preserve">€160</w:t>
            </w:r>
          </w:p>
        </w:tc>
        <w:tc>
          <w:tcPr>
            <w:tcW w:w="1134" w:type="dxa"/>
            <w:noWrap/>
            <w:vAlign w:val="center"/>
          </w:tcPr>
          <w:p w14:paraId="26D4DD20" w14:textId="20BA5DAC" w:rsidR="00D97ECE" w:rsidRPr="005362CC" w:rsidRDefault="00D97ECE" w:rsidP="009726B7">
            <w:pPr>
              <w:ind w:right="3"/>
              <w:jc w:val="center"/>
              <w:rPr>
                <w:rFonts w:ascii="Arial" w:hAnsi="Arial" w:cs="Arial"/>
                <w:sz w:val="24"/>
                <w:szCs w:val="24"/>
              </w:rPr>
            </w:pPr>
            <w:r w:rsidRPr="005362CC">
              <w:rPr>
                <w:sz w:val="24"/>
                <w:lang w:bidi="en-GB" w:val="en-GB"/>
              </w:rPr>
              <w:t xml:space="preserve">€190</w:t>
            </w:r>
          </w:p>
        </w:tc>
        <w:tc>
          <w:tcPr>
            <w:tcW w:w="1134" w:type="dxa"/>
            <w:noWrap/>
            <w:vAlign w:val="center"/>
          </w:tcPr>
          <w:p w14:paraId="4F33EE50" w14:textId="28A84EF3" w:rsidR="00D97ECE" w:rsidRPr="005362CC" w:rsidRDefault="00D97ECE" w:rsidP="009726B7">
            <w:pPr>
              <w:tabs>
                <w:tab w:val="left" w:pos="454"/>
              </w:tabs>
              <w:ind w:right="10"/>
              <w:jc w:val="center"/>
              <w:rPr>
                <w:rFonts w:ascii="Arial" w:hAnsi="Arial" w:cs="Arial"/>
                <w:sz w:val="24"/>
                <w:szCs w:val="24"/>
              </w:rPr>
            </w:pPr>
            <w:r>
              <w:rPr>
                <w:sz w:val="24"/>
                <w:lang w:bidi="en-GB" w:val="en-GB"/>
              </w:rPr>
              <w:t xml:space="preserve">€210</w:t>
            </w:r>
          </w:p>
        </w:tc>
      </w:tr>
      <w:tr w:rsidR="00BD41E7" w:rsidRPr="005362CC" w14:paraId="5856311E" w14:textId="77777777" w:rsidTr="00BA32E8">
        <w:trPr>
          <w:trHeight w:val="300"/>
          <w:jc w:val="center"/>
        </w:trPr>
        <w:tc>
          <w:tcPr>
            <w:tcW w:w="3256" w:type="dxa"/>
            <w:noWrap/>
          </w:tcPr>
          <w:p w14:paraId="3C636A13" w14:textId="5560C50F" w:rsidR="00BD41E7" w:rsidRPr="005362CC" w:rsidRDefault="00BD41E7" w:rsidP="009726B7">
            <w:pPr>
              <w:jc w:val="both"/>
              <w:rPr>
                <w:rFonts w:ascii="Arial" w:hAnsi="Arial" w:cs="Arial"/>
                <w:sz w:val="24"/>
                <w:szCs w:val="24"/>
              </w:rPr>
            </w:pPr>
            <w:r>
              <w:rPr>
                <w:sz w:val="24"/>
                <w:lang w:bidi="en-GB" w:val="en-GB"/>
              </w:rPr>
              <w:t xml:space="preserve">Child inspection rate</w:t>
            </w:r>
          </w:p>
        </w:tc>
        <w:tc>
          <w:tcPr>
            <w:tcW w:w="1036" w:type="dxa"/>
            <w:noWrap/>
            <w:vAlign w:val="center"/>
          </w:tcPr>
          <w:p w14:paraId="4CE940A8" w14:textId="3B61EA89" w:rsidR="00BD41E7" w:rsidRDefault="00AC3547" w:rsidP="009726B7">
            <w:pPr>
              <w:ind w:right="-53"/>
              <w:jc w:val="center"/>
              <w:rPr>
                <w:rFonts w:ascii="Arial" w:hAnsi="Arial" w:cs="Arial"/>
                <w:sz w:val="24"/>
                <w:szCs w:val="24"/>
              </w:rPr>
            </w:pPr>
            <w:r>
              <w:rPr>
                <w:sz w:val="24"/>
                <w:lang w:bidi="en-GB" w:val="en-GB"/>
              </w:rPr>
              <w:t xml:space="preserve">€50</w:t>
            </w:r>
          </w:p>
        </w:tc>
        <w:tc>
          <w:tcPr>
            <w:tcW w:w="1276" w:type="dxa"/>
            <w:noWrap/>
            <w:vAlign w:val="center"/>
          </w:tcPr>
          <w:p w14:paraId="2B623A22" w14:textId="1C664D5C" w:rsidR="00BD41E7" w:rsidRDefault="00BE7E3F" w:rsidP="009726B7">
            <w:pPr>
              <w:jc w:val="center"/>
              <w:rPr>
                <w:rFonts w:ascii="Arial" w:hAnsi="Arial" w:cs="Arial"/>
                <w:sz w:val="24"/>
                <w:szCs w:val="24"/>
              </w:rPr>
            </w:pPr>
            <w:r>
              <w:rPr>
                <w:sz w:val="24"/>
                <w:lang w:bidi="en-GB" w:val="en-GB"/>
              </w:rPr>
              <w:t xml:space="preserve">€65</w:t>
            </w:r>
          </w:p>
        </w:tc>
        <w:tc>
          <w:tcPr>
            <w:tcW w:w="1134" w:type="dxa"/>
            <w:noWrap/>
            <w:vAlign w:val="center"/>
          </w:tcPr>
          <w:p w14:paraId="725D00AB" w14:textId="5CDE1D08" w:rsidR="00BD41E7" w:rsidRDefault="00BE7E3F" w:rsidP="009726B7">
            <w:pPr>
              <w:tabs>
                <w:tab w:val="left" w:pos="398"/>
              </w:tabs>
              <w:jc w:val="center"/>
              <w:rPr>
                <w:rFonts w:ascii="Arial" w:hAnsi="Arial" w:cs="Arial"/>
                <w:sz w:val="24"/>
                <w:szCs w:val="24"/>
              </w:rPr>
            </w:pPr>
            <w:r>
              <w:rPr>
                <w:sz w:val="24"/>
                <w:lang w:bidi="en-GB" w:val="en-GB"/>
              </w:rPr>
              <w:t xml:space="preserve">€80</w:t>
            </w:r>
          </w:p>
        </w:tc>
        <w:tc>
          <w:tcPr>
            <w:tcW w:w="1134" w:type="dxa"/>
            <w:noWrap/>
            <w:vAlign w:val="center"/>
          </w:tcPr>
          <w:p w14:paraId="74EF838C" w14:textId="354238B8" w:rsidR="00BD41E7" w:rsidRDefault="00BE7E3F" w:rsidP="009726B7">
            <w:pPr>
              <w:tabs>
                <w:tab w:val="left" w:pos="429"/>
              </w:tabs>
              <w:ind w:right="18"/>
              <w:jc w:val="center"/>
              <w:rPr>
                <w:rFonts w:ascii="Arial" w:hAnsi="Arial" w:cs="Arial"/>
                <w:sz w:val="24"/>
                <w:szCs w:val="24"/>
              </w:rPr>
            </w:pPr>
            <w:r>
              <w:rPr>
                <w:sz w:val="24"/>
                <w:lang w:bidi="en-GB" w:val="en-GB"/>
              </w:rPr>
              <w:t xml:space="preserve">€85</w:t>
            </w:r>
          </w:p>
        </w:tc>
        <w:tc>
          <w:tcPr>
            <w:tcW w:w="1134" w:type="dxa"/>
            <w:noWrap/>
            <w:vAlign w:val="center"/>
          </w:tcPr>
          <w:p w14:paraId="23969390" w14:textId="0E474F1D" w:rsidR="00BD41E7" w:rsidRDefault="00BE7E3F" w:rsidP="009726B7">
            <w:pPr>
              <w:ind w:right="3"/>
              <w:jc w:val="center"/>
              <w:rPr>
                <w:rFonts w:ascii="Arial" w:hAnsi="Arial" w:cs="Arial"/>
                <w:sz w:val="24"/>
                <w:szCs w:val="24"/>
              </w:rPr>
            </w:pPr>
            <w:r>
              <w:rPr>
                <w:sz w:val="24"/>
                <w:lang w:bidi="en-GB" w:val="en-GB"/>
              </w:rPr>
              <w:t xml:space="preserve">€100</w:t>
            </w:r>
          </w:p>
        </w:tc>
        <w:tc>
          <w:tcPr>
            <w:tcW w:w="1134" w:type="dxa"/>
            <w:noWrap/>
            <w:vAlign w:val="center"/>
          </w:tcPr>
          <w:p w14:paraId="62A7BEF9" w14:textId="1BEEBF6C" w:rsidR="00BD41E7" w:rsidRDefault="00BE7E3F" w:rsidP="009726B7">
            <w:pPr>
              <w:tabs>
                <w:tab w:val="left" w:pos="454"/>
              </w:tabs>
              <w:ind w:right="10"/>
              <w:jc w:val="center"/>
              <w:rPr>
                <w:rFonts w:ascii="Arial" w:hAnsi="Arial" w:cs="Arial"/>
                <w:sz w:val="24"/>
                <w:szCs w:val="24"/>
              </w:rPr>
            </w:pPr>
            <w:r>
              <w:rPr>
                <w:sz w:val="24"/>
                <w:lang w:bidi="en-GB" w:val="en-GB"/>
              </w:rPr>
              <w:t xml:space="preserve">€115</w:t>
            </w:r>
          </w:p>
        </w:tc>
      </w:tr>
      <w:tr w:rsidR="00D97ECE" w:rsidRPr="005362CC" w14:paraId="7FB5D3D4" w14:textId="77777777" w:rsidTr="00BA32E8">
        <w:trPr>
          <w:trHeight w:val="300"/>
          <w:jc w:val="center"/>
        </w:trPr>
        <w:tc>
          <w:tcPr>
            <w:tcW w:w="3256" w:type="dxa"/>
            <w:noWrap/>
          </w:tcPr>
          <w:p w14:paraId="3DE4CF87" w14:textId="4BFADAC0" w:rsidR="00D97ECE" w:rsidRPr="005362CC" w:rsidRDefault="00D97ECE" w:rsidP="009726B7">
            <w:pPr>
              <w:jc w:val="both"/>
              <w:rPr>
                <w:rFonts w:ascii="Arial" w:hAnsi="Arial" w:cs="Arial"/>
                <w:sz w:val="24"/>
                <w:szCs w:val="24"/>
              </w:rPr>
            </w:pPr>
            <w:r w:rsidRPr="005362CC">
              <w:rPr>
                <w:sz w:val="24"/>
                <w:lang w:bidi="en-GB" w:val="en-GB"/>
              </w:rPr>
              <w:t xml:space="preserve">Adult inspection rate - Fixed compensation</w:t>
            </w:r>
          </w:p>
        </w:tc>
        <w:tc>
          <w:tcPr>
            <w:tcW w:w="1036" w:type="dxa"/>
            <w:noWrap/>
            <w:vAlign w:val="center"/>
          </w:tcPr>
          <w:p w14:paraId="0DFA3B86" w14:textId="5BE99458" w:rsidR="00D97ECE" w:rsidRPr="005362CC" w:rsidRDefault="00D97ECE" w:rsidP="009726B7">
            <w:pPr>
              <w:ind w:right="-53"/>
              <w:jc w:val="center"/>
              <w:rPr>
                <w:rFonts w:ascii="Arial" w:hAnsi="Arial" w:cs="Arial"/>
                <w:sz w:val="24"/>
                <w:szCs w:val="24"/>
              </w:rPr>
            </w:pPr>
            <w:r>
              <w:rPr>
                <w:sz w:val="24"/>
                <w:lang w:bidi="en-GB" w:val="en-GB"/>
              </w:rPr>
              <w:t xml:space="preserve">€80</w:t>
            </w:r>
          </w:p>
        </w:tc>
        <w:tc>
          <w:tcPr>
            <w:tcW w:w="1276" w:type="dxa"/>
            <w:noWrap/>
            <w:vAlign w:val="center"/>
          </w:tcPr>
          <w:p w14:paraId="53CA301C" w14:textId="2AECEC88" w:rsidR="00D97ECE" w:rsidRPr="005362CC" w:rsidRDefault="00D97ECE" w:rsidP="009726B7">
            <w:pPr>
              <w:jc w:val="center"/>
              <w:rPr>
                <w:rFonts w:ascii="Arial" w:hAnsi="Arial" w:cs="Arial"/>
                <w:sz w:val="24"/>
                <w:szCs w:val="24"/>
              </w:rPr>
            </w:pPr>
            <w:r>
              <w:rPr>
                <w:sz w:val="24"/>
                <w:lang w:bidi="en-GB" w:val="en-GB"/>
              </w:rPr>
              <w:t xml:space="preserve">€75</w:t>
            </w:r>
          </w:p>
        </w:tc>
        <w:tc>
          <w:tcPr>
            <w:tcW w:w="1134" w:type="dxa"/>
            <w:noWrap/>
            <w:vAlign w:val="center"/>
          </w:tcPr>
          <w:p w14:paraId="0EA4975D" w14:textId="5E3ADAD9" w:rsidR="00D97ECE" w:rsidRPr="005362CC" w:rsidRDefault="00D97ECE" w:rsidP="009726B7">
            <w:pPr>
              <w:tabs>
                <w:tab w:val="left" w:pos="398"/>
              </w:tabs>
              <w:jc w:val="center"/>
              <w:rPr>
                <w:rFonts w:ascii="Arial" w:hAnsi="Arial" w:cs="Arial"/>
                <w:sz w:val="24"/>
                <w:szCs w:val="24"/>
              </w:rPr>
            </w:pPr>
            <w:r>
              <w:rPr>
                <w:sz w:val="24"/>
                <w:lang w:bidi="en-GB" w:val="en-GB"/>
              </w:rPr>
              <w:t xml:space="preserve">€55</w:t>
            </w:r>
          </w:p>
        </w:tc>
        <w:tc>
          <w:tcPr>
            <w:tcW w:w="1134" w:type="dxa"/>
            <w:noWrap/>
            <w:vAlign w:val="center"/>
          </w:tcPr>
          <w:p w14:paraId="5B4F818E" w14:textId="12EA8E93" w:rsidR="00D97ECE" w:rsidRPr="005362CC" w:rsidRDefault="00D97ECE" w:rsidP="009726B7">
            <w:pPr>
              <w:tabs>
                <w:tab w:val="left" w:pos="429"/>
              </w:tabs>
              <w:ind w:right="18"/>
              <w:jc w:val="center"/>
              <w:rPr>
                <w:rFonts w:ascii="Arial" w:hAnsi="Arial" w:cs="Arial"/>
                <w:sz w:val="24"/>
                <w:szCs w:val="24"/>
              </w:rPr>
            </w:pPr>
            <w:r>
              <w:rPr>
                <w:sz w:val="24"/>
                <w:lang w:bidi="en-GB" w:val="en-GB"/>
              </w:rPr>
              <w:t xml:space="preserve">€85</w:t>
            </w:r>
          </w:p>
        </w:tc>
        <w:tc>
          <w:tcPr>
            <w:tcW w:w="1134" w:type="dxa"/>
            <w:noWrap/>
            <w:vAlign w:val="center"/>
          </w:tcPr>
          <w:p w14:paraId="142A1C53" w14:textId="4B6C6BC7" w:rsidR="00D97ECE" w:rsidRPr="005362CC" w:rsidRDefault="00D97ECE" w:rsidP="009726B7">
            <w:pPr>
              <w:ind w:right="3"/>
              <w:jc w:val="center"/>
              <w:rPr>
                <w:rFonts w:ascii="Arial" w:hAnsi="Arial" w:cs="Arial"/>
                <w:sz w:val="24"/>
                <w:szCs w:val="24"/>
              </w:rPr>
            </w:pPr>
            <w:r>
              <w:rPr>
                <w:sz w:val="24"/>
                <w:lang w:bidi="en-GB" w:val="en-GB"/>
              </w:rPr>
              <w:t xml:space="preserve">€90</w:t>
            </w:r>
          </w:p>
        </w:tc>
        <w:tc>
          <w:tcPr>
            <w:tcW w:w="1134" w:type="dxa"/>
            <w:noWrap/>
            <w:vAlign w:val="center"/>
          </w:tcPr>
          <w:p w14:paraId="2E8D59AB" w14:textId="5ECD4B20" w:rsidR="00D97ECE" w:rsidRPr="005362CC" w:rsidRDefault="0044114E" w:rsidP="009726B7">
            <w:pPr>
              <w:tabs>
                <w:tab w:val="left" w:pos="454"/>
              </w:tabs>
              <w:ind w:right="10"/>
              <w:jc w:val="center"/>
              <w:rPr>
                <w:rFonts w:ascii="Arial" w:hAnsi="Arial" w:cs="Arial"/>
                <w:sz w:val="24"/>
                <w:szCs w:val="24"/>
              </w:rPr>
            </w:pPr>
            <w:r>
              <w:rPr>
                <w:sz w:val="24"/>
                <w:lang w:bidi="en-GB" w:val="en-GB"/>
              </w:rPr>
              <w:t xml:space="preserve">€90</w:t>
            </w:r>
          </w:p>
        </w:tc>
      </w:tr>
      <w:tr w:rsidR="00BD41E7" w:rsidRPr="005362CC" w14:paraId="48801AD1" w14:textId="77777777" w:rsidTr="00BA32E8">
        <w:trPr>
          <w:trHeight w:val="300"/>
          <w:jc w:val="center"/>
        </w:trPr>
        <w:tc>
          <w:tcPr>
            <w:tcW w:w="3256" w:type="dxa"/>
            <w:noWrap/>
          </w:tcPr>
          <w:p w14:paraId="3F6923FF" w14:textId="0AE345D6" w:rsidR="00BD41E7" w:rsidRPr="005362CC" w:rsidRDefault="00BD41E7" w:rsidP="009726B7">
            <w:pPr>
              <w:jc w:val="both"/>
              <w:rPr>
                <w:rFonts w:ascii="Arial" w:hAnsi="Arial" w:cs="Arial"/>
                <w:sz w:val="24"/>
                <w:szCs w:val="24"/>
              </w:rPr>
            </w:pPr>
            <w:r>
              <w:rPr>
                <w:sz w:val="24"/>
                <w:lang w:bidi="en-GB" w:val="en-GB"/>
              </w:rPr>
              <w:t xml:space="preserve">Child inspection rate - Fixed compensation</w:t>
            </w:r>
          </w:p>
        </w:tc>
        <w:tc>
          <w:tcPr>
            <w:tcW w:w="1036" w:type="dxa"/>
            <w:noWrap/>
            <w:vAlign w:val="center"/>
          </w:tcPr>
          <w:p w14:paraId="3F96D304" w14:textId="6DD13088" w:rsidR="00BD41E7" w:rsidRPr="005362CC" w:rsidRDefault="00AA0FFA" w:rsidP="009726B7">
            <w:pPr>
              <w:ind w:right="-53"/>
              <w:jc w:val="center"/>
              <w:rPr>
                <w:rFonts w:ascii="Arial" w:hAnsi="Arial" w:cs="Arial"/>
                <w:sz w:val="24"/>
                <w:szCs w:val="24"/>
              </w:rPr>
            </w:pPr>
            <w:r>
              <w:rPr>
                <w:sz w:val="24"/>
                <w:lang w:bidi="en-GB" w:val="en-GB"/>
              </w:rPr>
              <w:t xml:space="preserve">€50</w:t>
            </w:r>
          </w:p>
        </w:tc>
        <w:tc>
          <w:tcPr>
            <w:tcW w:w="1276" w:type="dxa"/>
            <w:noWrap/>
            <w:vAlign w:val="center"/>
          </w:tcPr>
          <w:p w14:paraId="182A1114" w14:textId="3ADA9D46" w:rsidR="00BD41E7" w:rsidRDefault="00AA0FFA" w:rsidP="009726B7">
            <w:pPr>
              <w:jc w:val="center"/>
              <w:rPr>
                <w:rFonts w:ascii="Arial" w:hAnsi="Arial" w:cs="Arial"/>
                <w:sz w:val="24"/>
                <w:szCs w:val="24"/>
              </w:rPr>
            </w:pPr>
            <w:r>
              <w:rPr>
                <w:sz w:val="24"/>
                <w:lang w:bidi="en-GB" w:val="en-GB"/>
              </w:rPr>
              <w:t xml:space="preserve">€50</w:t>
            </w:r>
          </w:p>
        </w:tc>
        <w:tc>
          <w:tcPr>
            <w:tcW w:w="1134" w:type="dxa"/>
            <w:noWrap/>
            <w:vAlign w:val="center"/>
          </w:tcPr>
          <w:p w14:paraId="20DDF0D4" w14:textId="0F21C04E" w:rsidR="00BD41E7" w:rsidRDefault="00AA0FFA" w:rsidP="009726B7">
            <w:pPr>
              <w:tabs>
                <w:tab w:val="left" w:pos="398"/>
              </w:tabs>
              <w:jc w:val="center"/>
              <w:rPr>
                <w:rFonts w:ascii="Arial" w:hAnsi="Arial" w:cs="Arial"/>
                <w:sz w:val="24"/>
                <w:szCs w:val="24"/>
              </w:rPr>
            </w:pPr>
            <w:r>
              <w:rPr>
                <w:sz w:val="24"/>
                <w:lang w:bidi="en-GB" w:val="en-GB"/>
              </w:rPr>
              <w:t xml:space="preserve">€50</w:t>
            </w:r>
          </w:p>
        </w:tc>
        <w:tc>
          <w:tcPr>
            <w:tcW w:w="1134" w:type="dxa"/>
            <w:noWrap/>
            <w:vAlign w:val="center"/>
          </w:tcPr>
          <w:p w14:paraId="7D6CB035" w14:textId="5AC7ADE3" w:rsidR="00BD41E7" w:rsidRDefault="00AA0FFA" w:rsidP="009726B7">
            <w:pPr>
              <w:tabs>
                <w:tab w:val="left" w:pos="429"/>
              </w:tabs>
              <w:ind w:right="18"/>
              <w:jc w:val="center"/>
              <w:rPr>
                <w:rFonts w:ascii="Arial" w:hAnsi="Arial" w:cs="Arial"/>
                <w:sz w:val="24"/>
                <w:szCs w:val="24"/>
              </w:rPr>
            </w:pPr>
            <w:r>
              <w:rPr>
                <w:sz w:val="24"/>
                <w:lang w:bidi="en-GB" w:val="en-GB"/>
              </w:rPr>
              <w:t xml:space="preserve">€50</w:t>
            </w:r>
          </w:p>
        </w:tc>
        <w:tc>
          <w:tcPr>
            <w:tcW w:w="1134" w:type="dxa"/>
            <w:noWrap/>
            <w:vAlign w:val="center"/>
          </w:tcPr>
          <w:p w14:paraId="4DB0CE20" w14:textId="376553A1" w:rsidR="00BD41E7" w:rsidRDefault="00AA0FFA" w:rsidP="009726B7">
            <w:pPr>
              <w:ind w:right="3"/>
              <w:jc w:val="center"/>
              <w:rPr>
                <w:rFonts w:ascii="Arial" w:hAnsi="Arial" w:cs="Arial"/>
                <w:sz w:val="24"/>
                <w:szCs w:val="24"/>
              </w:rPr>
            </w:pPr>
            <w:r>
              <w:rPr>
                <w:sz w:val="24"/>
                <w:lang w:bidi="en-GB" w:val="en-GB"/>
              </w:rPr>
              <w:t xml:space="preserve">€50</w:t>
            </w:r>
          </w:p>
        </w:tc>
        <w:tc>
          <w:tcPr>
            <w:tcW w:w="1134" w:type="dxa"/>
            <w:noWrap/>
            <w:vAlign w:val="center"/>
          </w:tcPr>
          <w:p w14:paraId="12E0789F" w14:textId="67147BAD" w:rsidR="00BD41E7" w:rsidRDefault="00AA0FFA" w:rsidP="009726B7">
            <w:pPr>
              <w:tabs>
                <w:tab w:val="left" w:pos="454"/>
              </w:tabs>
              <w:ind w:right="10"/>
              <w:jc w:val="center"/>
              <w:rPr>
                <w:rFonts w:ascii="Arial" w:hAnsi="Arial" w:cs="Arial"/>
                <w:sz w:val="24"/>
                <w:szCs w:val="24"/>
              </w:rPr>
            </w:pPr>
            <w:r>
              <w:rPr>
                <w:sz w:val="24"/>
                <w:lang w:bidi="en-GB" w:val="en-GB"/>
              </w:rPr>
              <w:t xml:space="preserve">€50</w:t>
            </w:r>
          </w:p>
        </w:tc>
      </w:tr>
      <w:tr w:rsidR="00D97ECE" w:rsidRPr="005362CC" w14:paraId="5698D90E" w14:textId="77777777" w:rsidTr="00BA32E8">
        <w:trPr>
          <w:trHeight w:val="300"/>
          <w:jc w:val="center"/>
        </w:trPr>
        <w:tc>
          <w:tcPr>
            <w:tcW w:w="3256" w:type="dxa"/>
            <w:noWrap/>
          </w:tcPr>
          <w:p w14:paraId="7D8C5CA1" w14:textId="6DD1322B" w:rsidR="00D97ECE" w:rsidRPr="005362CC" w:rsidRDefault="00D97ECE" w:rsidP="009726B7">
            <w:pPr>
              <w:jc w:val="both"/>
              <w:rPr>
                <w:rFonts w:ascii="Arial" w:hAnsi="Arial" w:cs="Arial"/>
                <w:sz w:val="24"/>
                <w:szCs w:val="24"/>
              </w:rPr>
            </w:pPr>
            <w:r w:rsidRPr="005362CC">
              <w:rPr>
                <w:sz w:val="24"/>
                <w:lang w:bidi="en-GB" w:val="en-GB"/>
              </w:rPr>
              <w:t xml:space="preserve">Adult inspection rate – Shortfall in collection</w:t>
            </w:r>
          </w:p>
        </w:tc>
        <w:tc>
          <w:tcPr>
            <w:tcW w:w="1036" w:type="dxa"/>
            <w:noWrap/>
            <w:vAlign w:val="center"/>
          </w:tcPr>
          <w:p w14:paraId="0CCA8CFE" w14:textId="6733A948" w:rsidR="00D97ECE" w:rsidRPr="005362CC" w:rsidRDefault="00D97ECE" w:rsidP="009726B7">
            <w:pPr>
              <w:ind w:right="-53"/>
              <w:jc w:val="center"/>
              <w:rPr>
                <w:rFonts w:ascii="Arial" w:hAnsi="Arial" w:cs="Arial"/>
                <w:sz w:val="24"/>
                <w:szCs w:val="24"/>
              </w:rPr>
            </w:pPr>
            <w:r w:rsidRPr="005362CC">
              <w:rPr>
                <w:sz w:val="24"/>
                <w:lang w:bidi="en-GB" w:val="en-GB"/>
              </w:rPr>
              <w:t xml:space="preserve">€0</w:t>
            </w:r>
          </w:p>
        </w:tc>
        <w:tc>
          <w:tcPr>
            <w:tcW w:w="1276" w:type="dxa"/>
            <w:noWrap/>
            <w:vAlign w:val="center"/>
          </w:tcPr>
          <w:p w14:paraId="518FB388" w14:textId="43F210CA" w:rsidR="00D97ECE" w:rsidRPr="005362CC" w:rsidRDefault="00D97ECE" w:rsidP="009726B7">
            <w:pPr>
              <w:jc w:val="center"/>
              <w:rPr>
                <w:rFonts w:ascii="Arial" w:hAnsi="Arial" w:cs="Arial"/>
                <w:sz w:val="24"/>
                <w:szCs w:val="24"/>
              </w:rPr>
            </w:pPr>
            <w:r>
              <w:rPr>
                <w:sz w:val="24"/>
                <w:lang w:bidi="en-GB" w:val="en-GB"/>
              </w:rPr>
              <w:t xml:space="preserve">€35</w:t>
            </w:r>
          </w:p>
        </w:tc>
        <w:tc>
          <w:tcPr>
            <w:tcW w:w="1134" w:type="dxa"/>
            <w:noWrap/>
            <w:vAlign w:val="center"/>
          </w:tcPr>
          <w:p w14:paraId="10E73848" w14:textId="387AE2DC" w:rsidR="00D97ECE" w:rsidRPr="005362CC" w:rsidRDefault="00D97ECE" w:rsidP="009726B7">
            <w:pPr>
              <w:tabs>
                <w:tab w:val="left" w:pos="398"/>
              </w:tabs>
              <w:jc w:val="center"/>
              <w:rPr>
                <w:rFonts w:ascii="Arial" w:hAnsi="Arial" w:cs="Arial"/>
                <w:sz w:val="24"/>
                <w:szCs w:val="24"/>
              </w:rPr>
            </w:pPr>
            <w:r>
              <w:rPr>
                <w:sz w:val="24"/>
                <w:lang w:bidi="en-GB" w:val="en-GB"/>
              </w:rPr>
              <w:t xml:space="preserve">€65</w:t>
            </w:r>
          </w:p>
        </w:tc>
        <w:tc>
          <w:tcPr>
            <w:tcW w:w="1134" w:type="dxa"/>
            <w:noWrap/>
            <w:vAlign w:val="center"/>
          </w:tcPr>
          <w:p w14:paraId="1166EDC3" w14:textId="5D5DE4B7" w:rsidR="00D97ECE" w:rsidRPr="005362CC" w:rsidRDefault="00D97ECE" w:rsidP="009726B7">
            <w:pPr>
              <w:tabs>
                <w:tab w:val="left" w:pos="429"/>
              </w:tabs>
              <w:ind w:right="18"/>
              <w:jc w:val="center"/>
              <w:rPr>
                <w:rFonts w:ascii="Arial" w:hAnsi="Arial" w:cs="Arial"/>
                <w:sz w:val="24"/>
                <w:szCs w:val="24"/>
              </w:rPr>
            </w:pPr>
            <w:r>
              <w:rPr>
                <w:sz w:val="24"/>
                <w:lang w:bidi="en-GB" w:val="en-GB"/>
              </w:rPr>
              <w:t xml:space="preserve">€75</w:t>
            </w:r>
          </w:p>
        </w:tc>
        <w:tc>
          <w:tcPr>
            <w:tcW w:w="1134" w:type="dxa"/>
            <w:noWrap/>
            <w:vAlign w:val="center"/>
          </w:tcPr>
          <w:p w14:paraId="34BC0FE2" w14:textId="761C35AA" w:rsidR="00D97ECE" w:rsidRPr="005362CC" w:rsidRDefault="00D97ECE" w:rsidP="009726B7">
            <w:pPr>
              <w:ind w:right="3"/>
              <w:jc w:val="center"/>
              <w:rPr>
                <w:rFonts w:ascii="Arial" w:hAnsi="Arial" w:cs="Arial"/>
                <w:sz w:val="24"/>
                <w:szCs w:val="24"/>
              </w:rPr>
            </w:pPr>
            <w:r>
              <w:rPr>
                <w:sz w:val="24"/>
                <w:lang w:bidi="en-GB" w:val="en-GB"/>
              </w:rPr>
              <w:t xml:space="preserve">€100</w:t>
            </w:r>
          </w:p>
        </w:tc>
        <w:tc>
          <w:tcPr>
            <w:tcW w:w="1134" w:type="dxa"/>
            <w:noWrap/>
            <w:vAlign w:val="center"/>
          </w:tcPr>
          <w:p w14:paraId="2DBA13DD" w14:textId="3343BE42" w:rsidR="00D97ECE" w:rsidRPr="005362CC" w:rsidRDefault="00D97ECE" w:rsidP="009726B7">
            <w:pPr>
              <w:tabs>
                <w:tab w:val="left" w:pos="454"/>
              </w:tabs>
              <w:ind w:right="10"/>
              <w:jc w:val="center"/>
              <w:rPr>
                <w:rFonts w:ascii="Arial" w:hAnsi="Arial" w:cs="Arial"/>
                <w:sz w:val="24"/>
                <w:szCs w:val="24"/>
              </w:rPr>
            </w:pPr>
            <w:r>
              <w:rPr>
                <w:sz w:val="24"/>
                <w:lang w:bidi="en-GB" w:val="en-GB"/>
              </w:rPr>
              <w:t xml:space="preserve">€130</w:t>
            </w:r>
          </w:p>
        </w:tc>
      </w:tr>
      <w:tr w:rsidR="00BD41E7" w:rsidRPr="005362CC" w14:paraId="299CB593" w14:textId="77777777" w:rsidTr="00BA32E8">
        <w:trPr>
          <w:trHeight w:val="300"/>
          <w:jc w:val="center"/>
        </w:trPr>
        <w:tc>
          <w:tcPr>
            <w:tcW w:w="3256" w:type="dxa"/>
            <w:noWrap/>
          </w:tcPr>
          <w:p w14:paraId="5A3628C4" w14:textId="6B2892A1" w:rsidR="00BD41E7" w:rsidRPr="005362CC" w:rsidRDefault="00BD41E7" w:rsidP="009726B7">
            <w:pPr>
              <w:jc w:val="both"/>
              <w:rPr>
                <w:rFonts w:ascii="Arial" w:hAnsi="Arial" w:cs="Arial"/>
                <w:sz w:val="24"/>
                <w:szCs w:val="24"/>
              </w:rPr>
            </w:pPr>
            <w:r>
              <w:rPr>
                <w:sz w:val="24"/>
                <w:lang w:bidi="en-GB" w:val="en-GB"/>
              </w:rPr>
              <w:t xml:space="preserve">Child inspection rate – Shortfall in collection</w:t>
            </w:r>
          </w:p>
        </w:tc>
        <w:tc>
          <w:tcPr>
            <w:tcW w:w="1036" w:type="dxa"/>
            <w:noWrap/>
            <w:vAlign w:val="center"/>
          </w:tcPr>
          <w:p w14:paraId="6AC6DA84" w14:textId="3F387E5B" w:rsidR="00BD41E7" w:rsidRPr="005362CC" w:rsidRDefault="002456A3" w:rsidP="009726B7">
            <w:pPr>
              <w:ind w:right="-53"/>
              <w:jc w:val="center"/>
              <w:rPr>
                <w:rFonts w:ascii="Arial" w:hAnsi="Arial" w:cs="Arial"/>
                <w:sz w:val="24"/>
                <w:szCs w:val="24"/>
              </w:rPr>
            </w:pPr>
            <w:r>
              <w:rPr>
                <w:sz w:val="24"/>
                <w:lang w:bidi="en-GB" w:val="en-GB"/>
              </w:rPr>
              <w:t xml:space="preserve">€0</w:t>
            </w:r>
          </w:p>
        </w:tc>
        <w:tc>
          <w:tcPr>
            <w:tcW w:w="1276" w:type="dxa"/>
            <w:noWrap/>
            <w:vAlign w:val="center"/>
          </w:tcPr>
          <w:p w14:paraId="69B9E8B2" w14:textId="7DE7CC69" w:rsidR="00BD41E7" w:rsidRPr="005362CC" w:rsidRDefault="002456A3" w:rsidP="009726B7">
            <w:pPr>
              <w:jc w:val="center"/>
              <w:rPr>
                <w:rFonts w:ascii="Arial" w:hAnsi="Arial" w:cs="Arial"/>
                <w:sz w:val="24"/>
                <w:szCs w:val="24"/>
              </w:rPr>
            </w:pPr>
            <w:r>
              <w:rPr>
                <w:sz w:val="24"/>
                <w:lang w:bidi="en-GB" w:val="en-GB"/>
              </w:rPr>
              <w:t xml:space="preserve">€15</w:t>
            </w:r>
          </w:p>
        </w:tc>
        <w:tc>
          <w:tcPr>
            <w:tcW w:w="1134" w:type="dxa"/>
            <w:noWrap/>
            <w:vAlign w:val="center"/>
          </w:tcPr>
          <w:p w14:paraId="1C20E07D" w14:textId="14DA4534" w:rsidR="00BD41E7" w:rsidRDefault="002456A3" w:rsidP="009726B7">
            <w:pPr>
              <w:tabs>
                <w:tab w:val="left" w:pos="398"/>
              </w:tabs>
              <w:jc w:val="center"/>
              <w:rPr>
                <w:rFonts w:ascii="Arial" w:hAnsi="Arial" w:cs="Arial"/>
                <w:sz w:val="24"/>
                <w:szCs w:val="24"/>
              </w:rPr>
            </w:pPr>
            <w:r>
              <w:rPr>
                <w:sz w:val="24"/>
                <w:lang w:bidi="en-GB" w:val="en-GB"/>
              </w:rPr>
              <w:t xml:space="preserve">€30</w:t>
            </w:r>
          </w:p>
        </w:tc>
        <w:tc>
          <w:tcPr>
            <w:tcW w:w="1134" w:type="dxa"/>
            <w:noWrap/>
            <w:vAlign w:val="center"/>
          </w:tcPr>
          <w:p w14:paraId="3450DD7F" w14:textId="1D96B2E9" w:rsidR="00BD41E7" w:rsidRPr="005362CC" w:rsidRDefault="002456A3" w:rsidP="009726B7">
            <w:pPr>
              <w:tabs>
                <w:tab w:val="left" w:pos="429"/>
              </w:tabs>
              <w:ind w:right="18"/>
              <w:jc w:val="center"/>
              <w:rPr>
                <w:rFonts w:ascii="Arial" w:hAnsi="Arial" w:cs="Arial"/>
                <w:sz w:val="24"/>
                <w:szCs w:val="24"/>
              </w:rPr>
            </w:pPr>
            <w:r>
              <w:rPr>
                <w:sz w:val="24"/>
                <w:lang w:bidi="en-GB" w:val="en-GB"/>
              </w:rPr>
              <w:t xml:space="preserve">€35</w:t>
            </w:r>
          </w:p>
        </w:tc>
        <w:tc>
          <w:tcPr>
            <w:tcW w:w="1134" w:type="dxa"/>
            <w:noWrap/>
            <w:vAlign w:val="center"/>
          </w:tcPr>
          <w:p w14:paraId="1D4E32EC" w14:textId="5F5E5357" w:rsidR="00BD41E7" w:rsidRDefault="002456A3" w:rsidP="009726B7">
            <w:pPr>
              <w:ind w:right="3"/>
              <w:jc w:val="center"/>
              <w:rPr>
                <w:rFonts w:ascii="Arial" w:hAnsi="Arial" w:cs="Arial"/>
                <w:sz w:val="24"/>
                <w:szCs w:val="24"/>
              </w:rPr>
            </w:pPr>
            <w:r>
              <w:rPr>
                <w:sz w:val="24"/>
                <w:lang w:bidi="en-GB" w:val="en-GB"/>
              </w:rPr>
              <w:t xml:space="preserve">€50</w:t>
            </w:r>
          </w:p>
        </w:tc>
        <w:tc>
          <w:tcPr>
            <w:tcW w:w="1134" w:type="dxa"/>
            <w:noWrap/>
            <w:vAlign w:val="center"/>
          </w:tcPr>
          <w:p w14:paraId="5C043CC8" w14:textId="07EB071D" w:rsidR="00BD41E7" w:rsidRDefault="002456A3" w:rsidP="009726B7">
            <w:pPr>
              <w:tabs>
                <w:tab w:val="left" w:pos="454"/>
              </w:tabs>
              <w:ind w:right="10"/>
              <w:jc w:val="center"/>
              <w:rPr>
                <w:rFonts w:ascii="Arial" w:hAnsi="Arial" w:cs="Arial"/>
                <w:sz w:val="24"/>
                <w:szCs w:val="24"/>
              </w:rPr>
            </w:pPr>
            <w:r>
              <w:rPr>
                <w:sz w:val="24"/>
                <w:lang w:bidi="en-GB" w:val="en-GB"/>
              </w:rPr>
              <w:t xml:space="preserve">€65</w:t>
            </w:r>
          </w:p>
        </w:tc>
      </w:tr>
      <w:tr w:rsidR="00D97ECE" w:rsidRPr="005362CC" w14:paraId="1D2D61ED" w14:textId="77777777" w:rsidTr="00BA32E8">
        <w:trPr>
          <w:trHeight w:val="300"/>
          <w:jc w:val="center"/>
        </w:trPr>
        <w:tc>
          <w:tcPr>
            <w:tcW w:w="3256" w:type="dxa"/>
            <w:noWrap/>
          </w:tcPr>
          <w:p w14:paraId="40CBCAC6" w14:textId="77777777" w:rsidR="00D97ECE" w:rsidRPr="005362CC" w:rsidRDefault="00D97ECE" w:rsidP="009726B7">
            <w:pPr>
              <w:jc w:val="both"/>
              <w:rPr>
                <w:rFonts w:ascii="Arial" w:hAnsi="Arial" w:cs="Arial"/>
                <w:sz w:val="24"/>
                <w:szCs w:val="24"/>
              </w:rPr>
            </w:pPr>
            <w:r w:rsidRPr="005362CC">
              <w:rPr>
                <w:sz w:val="24"/>
                <w:lang w:bidi="en-GB" w:val="en-GB"/>
              </w:rPr>
              <w:t xml:space="preserve">Increased inspection rate</w:t>
            </w:r>
          </w:p>
        </w:tc>
        <w:tc>
          <w:tcPr>
            <w:tcW w:w="1036" w:type="dxa"/>
            <w:noWrap/>
            <w:vAlign w:val="center"/>
          </w:tcPr>
          <w:p w14:paraId="652EDBDA" w14:textId="48E6BB6C" w:rsidR="00D97ECE" w:rsidRPr="005362CC" w:rsidRDefault="00D97ECE" w:rsidP="009726B7">
            <w:pPr>
              <w:ind w:right="-53"/>
              <w:jc w:val="center"/>
              <w:rPr>
                <w:rFonts w:ascii="Arial" w:hAnsi="Arial" w:cs="Arial"/>
                <w:sz w:val="24"/>
                <w:szCs w:val="24"/>
              </w:rPr>
            </w:pPr>
            <w:r w:rsidRPr="005362CC">
              <w:rPr>
                <w:sz w:val="24"/>
                <w:lang w:bidi="en-GB" w:val="en-GB"/>
              </w:rPr>
              <w:t xml:space="preserve">€150</w:t>
            </w:r>
          </w:p>
        </w:tc>
        <w:tc>
          <w:tcPr>
            <w:tcW w:w="1276" w:type="dxa"/>
            <w:noWrap/>
            <w:vAlign w:val="center"/>
          </w:tcPr>
          <w:p w14:paraId="51B536CD" w14:textId="56B10915" w:rsidR="00D97ECE" w:rsidRPr="005362CC" w:rsidRDefault="00D97ECE" w:rsidP="009726B7">
            <w:pPr>
              <w:jc w:val="center"/>
              <w:rPr>
                <w:rFonts w:ascii="Arial" w:hAnsi="Arial" w:cs="Arial"/>
                <w:sz w:val="24"/>
                <w:szCs w:val="24"/>
              </w:rPr>
            </w:pPr>
            <w:r w:rsidRPr="005362CC">
              <w:rPr>
                <w:sz w:val="24"/>
                <w:lang w:bidi="en-GB" w:val="en-GB"/>
              </w:rPr>
              <w:t xml:space="preserve">€185</w:t>
            </w:r>
          </w:p>
        </w:tc>
        <w:tc>
          <w:tcPr>
            <w:tcW w:w="1134" w:type="dxa"/>
            <w:noWrap/>
            <w:vAlign w:val="center"/>
          </w:tcPr>
          <w:p w14:paraId="300432EF" w14:textId="60B64537" w:rsidR="00D97ECE" w:rsidRPr="005362CC" w:rsidRDefault="00D97ECE" w:rsidP="009726B7">
            <w:pPr>
              <w:tabs>
                <w:tab w:val="left" w:pos="398"/>
              </w:tabs>
              <w:jc w:val="center"/>
              <w:rPr>
                <w:rFonts w:ascii="Arial" w:hAnsi="Arial" w:cs="Arial"/>
                <w:sz w:val="24"/>
                <w:szCs w:val="24"/>
              </w:rPr>
            </w:pPr>
            <w:r>
              <w:rPr>
                <w:sz w:val="24"/>
                <w:lang w:bidi="en-GB" w:val="en-GB"/>
              </w:rPr>
              <w:t xml:space="preserve">€215</w:t>
            </w:r>
          </w:p>
        </w:tc>
        <w:tc>
          <w:tcPr>
            <w:tcW w:w="1134" w:type="dxa"/>
            <w:noWrap/>
            <w:vAlign w:val="center"/>
          </w:tcPr>
          <w:p w14:paraId="2C22DA36" w14:textId="4B8A3FF9" w:rsidR="00D97ECE" w:rsidRPr="005362CC" w:rsidRDefault="00D97ECE" w:rsidP="009726B7">
            <w:pPr>
              <w:tabs>
                <w:tab w:val="left" w:pos="429"/>
              </w:tabs>
              <w:ind w:right="18"/>
              <w:jc w:val="center"/>
              <w:rPr>
                <w:rFonts w:ascii="Arial" w:hAnsi="Arial" w:cs="Arial"/>
                <w:sz w:val="24"/>
                <w:szCs w:val="24"/>
              </w:rPr>
            </w:pPr>
            <w:r w:rsidRPr="005362CC">
              <w:rPr>
                <w:sz w:val="24"/>
                <w:lang w:bidi="en-GB" w:val="en-GB"/>
              </w:rPr>
              <w:t xml:space="preserve">€225</w:t>
            </w:r>
          </w:p>
        </w:tc>
        <w:tc>
          <w:tcPr>
            <w:tcW w:w="1134" w:type="dxa"/>
            <w:noWrap/>
            <w:vAlign w:val="center"/>
          </w:tcPr>
          <w:p w14:paraId="501A05DC" w14:textId="11C50A01" w:rsidR="00D97ECE" w:rsidRPr="005362CC" w:rsidRDefault="00D97ECE" w:rsidP="009726B7">
            <w:pPr>
              <w:ind w:right="3"/>
              <w:jc w:val="center"/>
              <w:rPr>
                <w:rFonts w:ascii="Arial" w:hAnsi="Arial" w:cs="Arial"/>
                <w:sz w:val="24"/>
                <w:szCs w:val="24"/>
              </w:rPr>
            </w:pPr>
            <w:r>
              <w:rPr>
                <w:sz w:val="24"/>
                <w:lang w:bidi="en-GB" w:val="en-GB"/>
              </w:rPr>
              <w:t xml:space="preserve">€250</w:t>
            </w:r>
          </w:p>
        </w:tc>
        <w:tc>
          <w:tcPr>
            <w:tcW w:w="1134" w:type="dxa"/>
            <w:noWrap/>
            <w:vAlign w:val="center"/>
          </w:tcPr>
          <w:p w14:paraId="115FA443" w14:textId="4F1D73F9" w:rsidR="00D97ECE" w:rsidRPr="005362CC" w:rsidRDefault="00D97ECE" w:rsidP="009726B7">
            <w:pPr>
              <w:tabs>
                <w:tab w:val="left" w:pos="454"/>
              </w:tabs>
              <w:ind w:right="10"/>
              <w:jc w:val="center"/>
              <w:rPr>
                <w:rFonts w:ascii="Arial" w:hAnsi="Arial" w:cs="Arial"/>
                <w:sz w:val="24"/>
                <w:szCs w:val="24"/>
              </w:rPr>
            </w:pPr>
            <w:r>
              <w:rPr>
                <w:sz w:val="24"/>
                <w:lang w:bidi="en-GB" w:val="en-GB"/>
              </w:rPr>
              <w:t xml:space="preserve">€280</w:t>
            </w:r>
          </w:p>
        </w:tc>
      </w:tr>
      <w:tr w:rsidR="00D97ECE" w:rsidRPr="005362CC" w14:paraId="1E6F3A8D" w14:textId="77777777" w:rsidTr="00BA32E8">
        <w:trPr>
          <w:trHeight w:val="300"/>
          <w:jc w:val="center"/>
        </w:trPr>
        <w:tc>
          <w:tcPr>
            <w:tcW w:w="3256" w:type="dxa"/>
            <w:noWrap/>
          </w:tcPr>
          <w:p w14:paraId="711294CA" w14:textId="77777777" w:rsidR="00D97ECE" w:rsidRPr="005362CC" w:rsidRDefault="00D97ECE" w:rsidP="009726B7">
            <w:pPr>
              <w:jc w:val="both"/>
              <w:rPr>
                <w:rFonts w:ascii="Arial" w:hAnsi="Arial" w:cs="Arial"/>
                <w:sz w:val="24"/>
                <w:szCs w:val="24"/>
              </w:rPr>
            </w:pPr>
            <w:r w:rsidRPr="005362CC">
              <w:rPr>
                <w:sz w:val="24"/>
                <w:lang w:bidi="en-GB" w:val="en-GB"/>
              </w:rPr>
              <w:t xml:space="preserve">Increased inspection rate – Fixed compensation</w:t>
            </w:r>
          </w:p>
        </w:tc>
        <w:tc>
          <w:tcPr>
            <w:tcW w:w="1036" w:type="dxa"/>
            <w:noWrap/>
            <w:vAlign w:val="center"/>
          </w:tcPr>
          <w:p w14:paraId="70E30576" w14:textId="37F6E65B" w:rsidR="00D97ECE" w:rsidRPr="005362CC" w:rsidRDefault="00D97ECE" w:rsidP="009726B7">
            <w:pPr>
              <w:ind w:right="-53"/>
              <w:jc w:val="center"/>
              <w:rPr>
                <w:rFonts w:ascii="Arial" w:hAnsi="Arial" w:cs="Arial"/>
                <w:sz w:val="24"/>
                <w:szCs w:val="24"/>
              </w:rPr>
            </w:pPr>
            <w:r w:rsidRPr="00504155">
              <w:rPr>
                <w:sz w:val="24"/>
                <w:lang w:bidi="en-GB" w:val="en-GB"/>
              </w:rPr>
              <w:t xml:space="preserve">€150</w:t>
            </w:r>
          </w:p>
        </w:tc>
        <w:tc>
          <w:tcPr>
            <w:tcW w:w="1276" w:type="dxa"/>
            <w:vAlign w:val="center"/>
          </w:tcPr>
          <w:p w14:paraId="50557847" w14:textId="15F0152A" w:rsidR="00D97ECE" w:rsidRPr="005362CC" w:rsidRDefault="00D97ECE" w:rsidP="009726B7">
            <w:pPr>
              <w:jc w:val="center"/>
              <w:rPr>
                <w:rFonts w:ascii="Arial" w:hAnsi="Arial" w:cs="Arial"/>
                <w:sz w:val="24"/>
                <w:szCs w:val="24"/>
              </w:rPr>
            </w:pPr>
            <w:r w:rsidRPr="00504155">
              <w:rPr>
                <w:sz w:val="24"/>
                <w:lang w:bidi="en-GB" w:val="en-GB"/>
              </w:rPr>
              <w:t xml:space="preserve">€150</w:t>
            </w:r>
          </w:p>
        </w:tc>
        <w:tc>
          <w:tcPr>
            <w:tcW w:w="1134" w:type="dxa"/>
            <w:vAlign w:val="center"/>
          </w:tcPr>
          <w:p w14:paraId="79F411BC" w14:textId="3668B983" w:rsidR="00D97ECE" w:rsidRPr="005362CC" w:rsidRDefault="00D97ECE" w:rsidP="009726B7">
            <w:pPr>
              <w:tabs>
                <w:tab w:val="left" w:pos="398"/>
              </w:tabs>
              <w:jc w:val="center"/>
              <w:rPr>
                <w:rFonts w:ascii="Arial" w:hAnsi="Arial" w:cs="Arial"/>
                <w:sz w:val="24"/>
                <w:szCs w:val="24"/>
              </w:rPr>
            </w:pPr>
            <w:r w:rsidRPr="00504155">
              <w:rPr>
                <w:sz w:val="24"/>
                <w:lang w:bidi="en-GB" w:val="en-GB"/>
              </w:rPr>
              <w:t xml:space="preserve">€150</w:t>
            </w:r>
          </w:p>
        </w:tc>
        <w:tc>
          <w:tcPr>
            <w:tcW w:w="1134" w:type="dxa"/>
            <w:vAlign w:val="center"/>
          </w:tcPr>
          <w:p w14:paraId="23594040" w14:textId="6AA1947A" w:rsidR="00D97ECE" w:rsidRPr="005362CC" w:rsidRDefault="00D97ECE" w:rsidP="009726B7">
            <w:pPr>
              <w:tabs>
                <w:tab w:val="left" w:pos="429"/>
              </w:tabs>
              <w:ind w:right="18"/>
              <w:jc w:val="center"/>
              <w:rPr>
                <w:rFonts w:ascii="Arial" w:hAnsi="Arial" w:cs="Arial"/>
                <w:sz w:val="24"/>
                <w:szCs w:val="24"/>
              </w:rPr>
            </w:pPr>
            <w:r w:rsidRPr="00504155">
              <w:rPr>
                <w:sz w:val="24"/>
                <w:lang w:bidi="en-GB" w:val="en-GB"/>
              </w:rPr>
              <w:t xml:space="preserve">€150</w:t>
            </w:r>
          </w:p>
        </w:tc>
        <w:tc>
          <w:tcPr>
            <w:tcW w:w="1134" w:type="dxa"/>
            <w:vAlign w:val="center"/>
          </w:tcPr>
          <w:p w14:paraId="3202A0E8" w14:textId="53CA0DDF" w:rsidR="00D97ECE" w:rsidRPr="005362CC" w:rsidRDefault="00D97ECE" w:rsidP="009726B7">
            <w:pPr>
              <w:ind w:right="3"/>
              <w:jc w:val="center"/>
              <w:rPr>
                <w:rFonts w:ascii="Arial" w:hAnsi="Arial" w:cs="Arial"/>
                <w:sz w:val="24"/>
                <w:szCs w:val="24"/>
              </w:rPr>
            </w:pPr>
            <w:r w:rsidRPr="00504155">
              <w:rPr>
                <w:sz w:val="24"/>
                <w:lang w:bidi="en-GB" w:val="en-GB"/>
              </w:rPr>
              <w:t xml:space="preserve">€150</w:t>
            </w:r>
          </w:p>
        </w:tc>
        <w:tc>
          <w:tcPr>
            <w:tcW w:w="1134" w:type="dxa"/>
            <w:vAlign w:val="center"/>
          </w:tcPr>
          <w:p w14:paraId="29E3ACF7" w14:textId="09830007" w:rsidR="00D97ECE" w:rsidRPr="005362CC" w:rsidRDefault="00D97ECE" w:rsidP="009726B7">
            <w:pPr>
              <w:tabs>
                <w:tab w:val="left" w:pos="454"/>
              </w:tabs>
              <w:ind w:right="10"/>
              <w:jc w:val="center"/>
              <w:rPr>
                <w:rFonts w:ascii="Arial" w:hAnsi="Arial" w:cs="Arial"/>
                <w:sz w:val="24"/>
                <w:szCs w:val="24"/>
              </w:rPr>
            </w:pPr>
            <w:r w:rsidRPr="00504155">
              <w:rPr>
                <w:sz w:val="24"/>
                <w:lang w:bidi="en-GB" w:val="en-GB"/>
              </w:rPr>
              <w:t xml:space="preserve">€150</w:t>
            </w:r>
          </w:p>
        </w:tc>
      </w:tr>
      <w:tr w:rsidR="00D97ECE" w:rsidRPr="005362CC" w14:paraId="712BA917" w14:textId="77777777" w:rsidTr="00BA32E8">
        <w:trPr>
          <w:trHeight w:val="300"/>
          <w:jc w:val="center"/>
        </w:trPr>
        <w:tc>
          <w:tcPr>
            <w:tcW w:w="3256" w:type="dxa"/>
            <w:noWrap/>
          </w:tcPr>
          <w:p w14:paraId="2C25FD41" w14:textId="77777777" w:rsidR="00D97ECE" w:rsidRPr="005362CC" w:rsidRDefault="00D97ECE" w:rsidP="009726B7">
            <w:pPr>
              <w:jc w:val="both"/>
              <w:rPr>
                <w:rFonts w:ascii="Arial" w:hAnsi="Arial" w:cs="Arial"/>
                <w:sz w:val="24"/>
                <w:szCs w:val="24"/>
              </w:rPr>
            </w:pPr>
            <w:r w:rsidRPr="005362CC">
              <w:rPr>
                <w:sz w:val="24"/>
                <w:lang w:bidi="en-GB" w:val="en-GB"/>
              </w:rPr>
              <w:t xml:space="preserve">Increased inspection rate – Shortfall in collection</w:t>
            </w:r>
          </w:p>
        </w:tc>
        <w:tc>
          <w:tcPr>
            <w:tcW w:w="1036" w:type="dxa"/>
            <w:noWrap/>
            <w:vAlign w:val="center"/>
          </w:tcPr>
          <w:p w14:paraId="48716BC6" w14:textId="01A4C21F" w:rsidR="00D97ECE" w:rsidRPr="005362CC" w:rsidRDefault="00D97ECE" w:rsidP="009726B7">
            <w:pPr>
              <w:ind w:right="-53"/>
              <w:jc w:val="center"/>
              <w:rPr>
                <w:rFonts w:ascii="Arial" w:hAnsi="Arial" w:cs="Arial"/>
                <w:sz w:val="24"/>
                <w:szCs w:val="24"/>
              </w:rPr>
            </w:pPr>
            <w:r w:rsidRPr="005362CC">
              <w:rPr>
                <w:sz w:val="24"/>
                <w:lang w:bidi="en-GB" w:val="en-GB"/>
              </w:rPr>
              <w:t xml:space="preserve">€0</w:t>
            </w:r>
          </w:p>
        </w:tc>
        <w:tc>
          <w:tcPr>
            <w:tcW w:w="1276" w:type="dxa"/>
            <w:noWrap/>
            <w:vAlign w:val="center"/>
          </w:tcPr>
          <w:p w14:paraId="42405782" w14:textId="28B7CDDE" w:rsidR="00D97ECE" w:rsidRPr="005362CC" w:rsidRDefault="00D97ECE" w:rsidP="009726B7">
            <w:pPr>
              <w:jc w:val="center"/>
              <w:rPr>
                <w:rFonts w:ascii="Arial" w:hAnsi="Arial" w:cs="Arial"/>
                <w:sz w:val="24"/>
                <w:szCs w:val="24"/>
              </w:rPr>
            </w:pPr>
            <w:r>
              <w:rPr>
                <w:sz w:val="24"/>
                <w:lang w:bidi="en-GB" w:val="en-GB"/>
              </w:rPr>
              <w:t xml:space="preserve">€35</w:t>
            </w:r>
          </w:p>
        </w:tc>
        <w:tc>
          <w:tcPr>
            <w:tcW w:w="1134" w:type="dxa"/>
            <w:noWrap/>
            <w:vAlign w:val="center"/>
          </w:tcPr>
          <w:p w14:paraId="3969E221" w14:textId="2E6196BE" w:rsidR="00D97ECE" w:rsidRPr="005362CC" w:rsidRDefault="00D97ECE" w:rsidP="009726B7">
            <w:pPr>
              <w:tabs>
                <w:tab w:val="left" w:pos="398"/>
              </w:tabs>
              <w:jc w:val="center"/>
              <w:rPr>
                <w:rFonts w:ascii="Arial" w:hAnsi="Arial" w:cs="Arial"/>
                <w:sz w:val="24"/>
                <w:szCs w:val="24"/>
              </w:rPr>
            </w:pPr>
            <w:r>
              <w:rPr>
                <w:sz w:val="24"/>
                <w:lang w:bidi="en-GB" w:val="en-GB"/>
              </w:rPr>
              <w:t xml:space="preserve">€65</w:t>
            </w:r>
          </w:p>
        </w:tc>
        <w:tc>
          <w:tcPr>
            <w:tcW w:w="1134" w:type="dxa"/>
            <w:noWrap/>
            <w:vAlign w:val="center"/>
          </w:tcPr>
          <w:p w14:paraId="2E14E5E7" w14:textId="70E0B4E0" w:rsidR="00D97ECE" w:rsidRPr="005362CC" w:rsidRDefault="00D97ECE" w:rsidP="009726B7">
            <w:pPr>
              <w:tabs>
                <w:tab w:val="left" w:pos="429"/>
              </w:tabs>
              <w:ind w:right="18"/>
              <w:jc w:val="center"/>
              <w:rPr>
                <w:rFonts w:ascii="Arial" w:hAnsi="Arial" w:cs="Arial"/>
                <w:sz w:val="24"/>
                <w:szCs w:val="24"/>
              </w:rPr>
            </w:pPr>
            <w:r>
              <w:rPr>
                <w:sz w:val="24"/>
                <w:lang w:bidi="en-GB" w:val="en-GB"/>
              </w:rPr>
              <w:t xml:space="preserve">€75</w:t>
            </w:r>
          </w:p>
        </w:tc>
        <w:tc>
          <w:tcPr>
            <w:tcW w:w="1134" w:type="dxa"/>
            <w:noWrap/>
            <w:vAlign w:val="center"/>
          </w:tcPr>
          <w:p w14:paraId="72C4A78E" w14:textId="7787E042" w:rsidR="00D97ECE" w:rsidRPr="005362CC" w:rsidRDefault="00D97ECE" w:rsidP="009726B7">
            <w:pPr>
              <w:ind w:right="3"/>
              <w:jc w:val="center"/>
              <w:rPr>
                <w:rFonts w:ascii="Arial" w:hAnsi="Arial" w:cs="Arial"/>
                <w:sz w:val="24"/>
                <w:szCs w:val="24"/>
              </w:rPr>
            </w:pPr>
            <w:r>
              <w:rPr>
                <w:sz w:val="24"/>
                <w:lang w:bidi="en-GB" w:val="en-GB"/>
              </w:rPr>
              <w:t xml:space="preserve">€100</w:t>
            </w:r>
          </w:p>
        </w:tc>
        <w:tc>
          <w:tcPr>
            <w:tcW w:w="1134" w:type="dxa"/>
            <w:noWrap/>
            <w:vAlign w:val="center"/>
          </w:tcPr>
          <w:p w14:paraId="7D5CEE37" w14:textId="32B33558" w:rsidR="00D97ECE" w:rsidRPr="005362CC" w:rsidRDefault="00D97ECE" w:rsidP="009726B7">
            <w:pPr>
              <w:tabs>
                <w:tab w:val="left" w:pos="454"/>
              </w:tabs>
              <w:ind w:right="10"/>
              <w:jc w:val="center"/>
              <w:rPr>
                <w:rFonts w:ascii="Arial" w:hAnsi="Arial" w:cs="Arial"/>
                <w:sz w:val="24"/>
                <w:szCs w:val="24"/>
              </w:rPr>
            </w:pPr>
            <w:r>
              <w:rPr>
                <w:sz w:val="24"/>
                <w:lang w:bidi="en-GB" w:val="en-GB"/>
              </w:rPr>
              <w:t xml:space="preserve">€130</w:t>
            </w:r>
          </w:p>
        </w:tc>
      </w:tr>
    </w:tbl>
    <w:p xmlns:w="http://schemas.openxmlformats.org/wordprocessingml/2006/main" w14:paraId="0E8A60E8" w14:textId="77777777" w:rsidR="00D97ECE" w:rsidRPr="00DB5E02" w:rsidRDefault="00D97ECE" w:rsidP="00D97ECE">
      <w:pPr>
        <w:ind w:right="452"/>
        <w:rPr>
          <w:rFonts w:asciiTheme="majorHAnsi" w:eastAsiaTheme="majorEastAsia" w:hAnsiTheme="majorHAnsi" w:cstheme="majorBidi"/>
          <w:b/>
          <w:color w:val="6E1E78"/>
          <w:sz w:val="28"/>
          <w:szCs w:val="24"/>
        </w:rPr>
      </w:pPr>
    </w:p>
    <w:p xmlns:w="http://schemas.openxmlformats.org/wordprocessingml/2006/main" w14:paraId="6F8EBD45" w14:textId="77777777" w:rsidR="00D97ECE" w:rsidRDefault="00D97ECE" w:rsidP="00D97ECE">
      <w:pPr>
        <w:ind w:right="452"/>
        <w:jc w:val="both"/>
        <w:rPr>
          <w:rFonts w:ascii="Arial" w:eastAsiaTheme="majorEastAsia" w:hAnsi="Arial" w:cs="Arial"/>
          <w:color w:val="6E1E78"/>
          <w:sz w:val="24"/>
          <w:szCs w:val="24"/>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039"/>
        <w:gridCol w:w="1018"/>
        <w:gridCol w:w="1022"/>
        <w:gridCol w:w="1022"/>
        <w:gridCol w:w="1022"/>
        <w:gridCol w:w="1025"/>
        <w:gridCol w:w="1025"/>
        <w:gridCol w:w="1025"/>
      </w:tblGrid>
      <w:tr w:rsidR="008A7808" w:rsidRPr="00B47BCB" w14:paraId="7DDC7E36" w14:textId="77777777" w:rsidTr="00BA32E8">
        <w:tc>
          <w:tcPr>
            <w:tcW w:w="2090" w:type="dxa"/>
            <w:vMerge w:val="restart"/>
            <w:vAlign w:val="center"/>
          </w:tcPr>
          <w:p w14:paraId="5750A1BD" w14:textId="77777777" w:rsidR="008A7808" w:rsidRPr="004D6930" w:rsidRDefault="008A7808">
            <w:pPr>
              <w:rPr>
                <w:rFonts w:ascii="Arial" w:eastAsiaTheme="majorEastAsia" w:hAnsi="Arial" w:cs="Arial"/>
                <w:b/>
                <w:color w:val="6E1E78"/>
              </w:rPr>
            </w:pPr>
            <w:r w:rsidRPr="004D6930">
              <w:rPr>
                <w:b/>
                <w:color w:val="6E1E78"/>
                <w:lang w:bidi="en-GB" w:val="en-GB"/>
              </w:rPr>
              <w:t xml:space="preserve">Second class </w:t>
            </w:r>
          </w:p>
        </w:tc>
        <w:tc>
          <w:tcPr>
            <w:tcW w:w="4182" w:type="dxa"/>
            <w:gridSpan w:val="4"/>
          </w:tcPr>
          <w:p w14:paraId="4B59C3A6" w14:textId="77777777" w:rsidR="008A7808" w:rsidRPr="00B47BCB" w:rsidRDefault="008A7808">
            <w:pPr>
              <w:jc w:val="center"/>
              <w:rPr>
                <w:rFonts w:ascii="Arial" w:hAnsi="Arial" w:cs="Arial"/>
                <w:b/>
                <w:sz w:val="20"/>
                <w:szCs w:val="20"/>
              </w:rPr>
            </w:pPr>
            <w:r w:rsidRPr="00B47BCB">
              <w:rPr>
                <w:b/>
                <w:color w:val="6E1E78"/>
                <w:sz w:val="24"/>
                <w:lang w:bidi="en-GB" w:val="en-GB"/>
              </w:rPr>
              <w:t xml:space="preserve">TER customer access</w:t>
            </w:r>
          </w:p>
        </w:tc>
        <w:tc>
          <w:tcPr>
            <w:tcW w:w="4184" w:type="dxa"/>
            <w:gridSpan w:val="4"/>
          </w:tcPr>
          <w:p w14:paraId="4DB39809" w14:textId="77777777" w:rsidR="008A7808" w:rsidRPr="00B47BCB" w:rsidRDefault="008A7808">
            <w:pPr>
              <w:rPr>
                <w:rFonts w:ascii="Arial" w:eastAsiaTheme="majorEastAsia" w:hAnsi="Arial" w:cs="Arial"/>
                <w:b/>
                <w:color w:val="6E1E78"/>
                <w:sz w:val="24"/>
                <w:szCs w:val="24"/>
              </w:rPr>
            </w:pPr>
            <w:r w:rsidRPr="00B47BCB">
              <w:rPr>
                <w:b/>
                <w:color w:val="6E1E78"/>
                <w:sz w:val="24"/>
                <w:lang w:bidi="en-GB" w:val="en-GB"/>
              </w:rPr>
              <w:t xml:space="preserve">NIGHT INTERCITÉS Seats</w:t>
            </w:r>
          </w:p>
        </w:tc>
      </w:tr>
      <w:tr w:rsidR="008A7808" w:rsidRPr="00295BC8" w14:paraId="76D95BD5" w14:textId="77777777" w:rsidTr="00BA32E8">
        <w:tc>
          <w:tcPr>
            <w:tcW w:w="2090" w:type="dxa"/>
            <w:vMerge/>
          </w:tcPr>
          <w:p w14:paraId="0EE2E1DE" w14:textId="77777777" w:rsidR="008A7808" w:rsidRPr="00295BC8" w:rsidRDefault="008A7808">
            <w:pPr>
              <w:rPr>
                <w:rFonts w:ascii="Arial" w:hAnsi="Arial" w:cs="Arial"/>
                <w:sz w:val="20"/>
                <w:szCs w:val="20"/>
              </w:rPr>
            </w:pPr>
          </w:p>
        </w:tc>
        <w:tc>
          <w:tcPr>
            <w:tcW w:w="1045" w:type="dxa"/>
          </w:tcPr>
          <w:p w14:paraId="30FFCC0E" w14:textId="77777777" w:rsidR="008A7808" w:rsidRPr="00295BC8" w:rsidRDefault="008A7808">
            <w:pPr>
              <w:rPr>
                <w:rFonts w:ascii="Arial" w:hAnsi="Arial" w:cs="Arial"/>
                <w:sz w:val="20"/>
                <w:szCs w:val="20"/>
              </w:rPr>
            </w:pPr>
            <w:r w:rsidRPr="00295BC8">
              <w:rPr>
                <w:sz w:val="20"/>
                <w:lang w:bidi="en-GB" w:val="en-GB"/>
              </w:rPr>
              <w:t xml:space="preserve">Up to 25 km</w:t>
            </w:r>
          </w:p>
        </w:tc>
        <w:tc>
          <w:tcPr>
            <w:tcW w:w="1045" w:type="dxa"/>
          </w:tcPr>
          <w:p w14:paraId="6043F6B9" w14:textId="77777777" w:rsidR="008A7808" w:rsidRPr="00295BC8" w:rsidRDefault="008A7808">
            <w:pPr>
              <w:rPr>
                <w:rFonts w:ascii="Arial" w:hAnsi="Arial" w:cs="Arial"/>
                <w:sz w:val="20"/>
                <w:szCs w:val="20"/>
              </w:rPr>
            </w:pPr>
            <w:r w:rsidRPr="00295BC8">
              <w:rPr>
                <w:sz w:val="20"/>
                <w:lang w:bidi="en-GB" w:val="en-GB"/>
              </w:rPr>
              <w:t xml:space="preserve">From 26 to 50 km</w:t>
            </w:r>
          </w:p>
        </w:tc>
        <w:tc>
          <w:tcPr>
            <w:tcW w:w="1046" w:type="dxa"/>
          </w:tcPr>
          <w:p w14:paraId="2A5CF58B" w14:textId="77777777" w:rsidR="008A7808" w:rsidRPr="00295BC8" w:rsidRDefault="008A7808">
            <w:pPr>
              <w:rPr>
                <w:rFonts w:ascii="Arial" w:hAnsi="Arial" w:cs="Arial"/>
                <w:sz w:val="20"/>
                <w:szCs w:val="20"/>
              </w:rPr>
            </w:pPr>
            <w:r w:rsidRPr="00295BC8">
              <w:rPr>
                <w:sz w:val="20"/>
                <w:lang w:bidi="en-GB" w:val="en-GB"/>
              </w:rPr>
              <w:t xml:space="preserve">From 51 to 100 km</w:t>
            </w:r>
          </w:p>
        </w:tc>
        <w:tc>
          <w:tcPr>
            <w:tcW w:w="1046" w:type="dxa"/>
          </w:tcPr>
          <w:p w14:paraId="4B44A345" w14:textId="77777777" w:rsidR="008A7808" w:rsidRPr="00295BC8" w:rsidRDefault="008A7808">
            <w:pPr>
              <w:rPr>
                <w:rFonts w:ascii="Arial" w:hAnsi="Arial" w:cs="Arial"/>
                <w:sz w:val="20"/>
                <w:szCs w:val="20"/>
              </w:rPr>
            </w:pPr>
            <w:r w:rsidRPr="00295BC8">
              <w:rPr>
                <w:sz w:val="20"/>
                <w:lang w:bidi="en-GB" w:val="en-GB"/>
              </w:rPr>
              <w:t xml:space="preserve">From 101 to 150 km</w:t>
            </w:r>
          </w:p>
        </w:tc>
        <w:tc>
          <w:tcPr>
            <w:tcW w:w="1046" w:type="dxa"/>
          </w:tcPr>
          <w:p w14:paraId="23387CBD" w14:textId="77777777" w:rsidR="008A7808" w:rsidRPr="00295BC8" w:rsidRDefault="008A7808">
            <w:pPr>
              <w:rPr>
                <w:rFonts w:ascii="Arial" w:hAnsi="Arial" w:cs="Arial"/>
                <w:sz w:val="20"/>
                <w:szCs w:val="20"/>
              </w:rPr>
            </w:pPr>
            <w:r w:rsidRPr="00295BC8">
              <w:rPr>
                <w:sz w:val="20"/>
                <w:lang w:bidi="en-GB" w:val="en-GB"/>
              </w:rPr>
              <w:t xml:space="preserve">From 151 to 300 km</w:t>
            </w:r>
          </w:p>
        </w:tc>
        <w:tc>
          <w:tcPr>
            <w:tcW w:w="1046" w:type="dxa"/>
          </w:tcPr>
          <w:p w14:paraId="49161D00" w14:textId="77777777" w:rsidR="008A7808" w:rsidRPr="00295BC8" w:rsidRDefault="008A7808">
            <w:pPr>
              <w:rPr>
                <w:rFonts w:ascii="Arial" w:hAnsi="Arial" w:cs="Arial"/>
                <w:sz w:val="20"/>
                <w:szCs w:val="20"/>
              </w:rPr>
            </w:pPr>
            <w:r w:rsidRPr="00295BC8">
              <w:rPr>
                <w:sz w:val="20"/>
                <w:lang w:bidi="en-GB" w:val="en-GB"/>
              </w:rPr>
              <w:t xml:space="preserve">From 301 to 600 km</w:t>
            </w:r>
          </w:p>
        </w:tc>
        <w:tc>
          <w:tcPr>
            <w:tcW w:w="1046" w:type="dxa"/>
          </w:tcPr>
          <w:p w14:paraId="706367A2" w14:textId="77777777" w:rsidR="008A7808" w:rsidRPr="00295BC8" w:rsidRDefault="008A7808">
            <w:pPr>
              <w:rPr>
                <w:rFonts w:ascii="Arial" w:hAnsi="Arial" w:cs="Arial"/>
                <w:sz w:val="20"/>
                <w:szCs w:val="20"/>
              </w:rPr>
            </w:pPr>
            <w:r w:rsidRPr="00295BC8">
              <w:rPr>
                <w:sz w:val="20"/>
                <w:lang w:bidi="en-GB" w:val="en-GB"/>
              </w:rPr>
              <w:t xml:space="preserve">From 601 to 800 km</w:t>
            </w:r>
          </w:p>
        </w:tc>
        <w:tc>
          <w:tcPr>
            <w:tcW w:w="1046" w:type="dxa"/>
          </w:tcPr>
          <w:p w14:paraId="308B9B80" w14:textId="77777777" w:rsidR="008A7808" w:rsidRPr="00295BC8" w:rsidRDefault="008A7808">
            <w:pPr>
              <w:rPr>
                <w:rFonts w:ascii="Arial" w:hAnsi="Arial" w:cs="Arial"/>
                <w:sz w:val="20"/>
                <w:szCs w:val="20"/>
              </w:rPr>
            </w:pPr>
            <w:r w:rsidRPr="00295BC8">
              <w:rPr>
                <w:sz w:val="20"/>
                <w:lang w:bidi="en-GB" w:val="en-GB"/>
              </w:rPr>
              <w:t xml:space="preserve">More than 800 km</w:t>
            </w:r>
          </w:p>
        </w:tc>
      </w:tr>
      <w:tr w:rsidR="008A7808" w:rsidRPr="00295BC8" w14:paraId="48AFF473" w14:textId="77777777" w:rsidTr="00BA32E8">
        <w:tc>
          <w:tcPr>
            <w:tcW w:w="2090" w:type="dxa"/>
          </w:tcPr>
          <w:p w14:paraId="0BA4EE85" w14:textId="6EB776D5" w:rsidR="008A7808" w:rsidRPr="00295BC8" w:rsidRDefault="008A7808">
            <w:pPr>
              <w:rPr>
                <w:rFonts w:ascii="Arial" w:hAnsi="Arial" w:cs="Arial"/>
                <w:sz w:val="20"/>
                <w:szCs w:val="20"/>
              </w:rPr>
            </w:pPr>
            <w:r w:rsidRPr="00295BC8">
              <w:rPr>
                <w:sz w:val="20"/>
                <w:lang w:bidi="en-GB" w:val="en-GB"/>
              </w:rPr>
              <w:t xml:space="preserve">Adult exceptional rate</w:t>
            </w:r>
          </w:p>
        </w:tc>
        <w:tc>
          <w:tcPr>
            <w:tcW w:w="1045" w:type="dxa"/>
            <w:vAlign w:val="center"/>
          </w:tcPr>
          <w:p w14:paraId="515F2CC5" w14:textId="77777777" w:rsidR="008A7808" w:rsidRPr="00AE22F0" w:rsidRDefault="008A7808">
            <w:pPr>
              <w:jc w:val="center"/>
              <w:rPr>
                <w:rFonts w:ascii="Arial" w:hAnsi="Arial" w:cs="Arial"/>
                <w:sz w:val="24"/>
                <w:szCs w:val="24"/>
              </w:rPr>
            </w:pPr>
            <w:r w:rsidRPr="00AE22F0">
              <w:rPr>
                <w:sz w:val="24"/>
                <w:lang w:bidi="en-GB" w:val="en-GB"/>
              </w:rPr>
              <w:t xml:space="preserve">€6</w:t>
            </w:r>
          </w:p>
        </w:tc>
        <w:tc>
          <w:tcPr>
            <w:tcW w:w="1045" w:type="dxa"/>
            <w:vAlign w:val="center"/>
          </w:tcPr>
          <w:p w14:paraId="4B457435" w14:textId="77777777" w:rsidR="008A7808" w:rsidRPr="00AE22F0" w:rsidRDefault="008A7808">
            <w:pPr>
              <w:jc w:val="center"/>
              <w:rPr>
                <w:rFonts w:ascii="Arial" w:hAnsi="Arial" w:cs="Arial"/>
                <w:sz w:val="24"/>
                <w:szCs w:val="24"/>
              </w:rPr>
            </w:pPr>
            <w:r w:rsidRPr="00AE22F0">
              <w:rPr>
                <w:sz w:val="24"/>
                <w:lang w:bidi="en-GB" w:val="en-GB"/>
              </w:rPr>
              <w:t xml:space="preserve">€11</w:t>
            </w:r>
          </w:p>
        </w:tc>
        <w:tc>
          <w:tcPr>
            <w:tcW w:w="1046" w:type="dxa"/>
            <w:vAlign w:val="center"/>
          </w:tcPr>
          <w:p w14:paraId="4287EBA5" w14:textId="77777777" w:rsidR="008A7808" w:rsidRPr="00AE22F0" w:rsidRDefault="008A7808">
            <w:pPr>
              <w:jc w:val="center"/>
              <w:rPr>
                <w:rFonts w:ascii="Arial" w:hAnsi="Arial" w:cs="Arial"/>
                <w:sz w:val="24"/>
                <w:szCs w:val="24"/>
              </w:rPr>
            </w:pPr>
            <w:r w:rsidRPr="00AE22F0">
              <w:rPr>
                <w:sz w:val="24"/>
                <w:lang w:bidi="en-GB" w:val="en-GB"/>
              </w:rPr>
              <w:t xml:space="preserve">€19</w:t>
            </w:r>
          </w:p>
        </w:tc>
        <w:tc>
          <w:tcPr>
            <w:tcW w:w="1046" w:type="dxa"/>
            <w:vAlign w:val="center"/>
          </w:tcPr>
          <w:p w14:paraId="73680356" w14:textId="77777777" w:rsidR="008A7808" w:rsidRPr="00AE22F0" w:rsidRDefault="008A7808">
            <w:pPr>
              <w:jc w:val="center"/>
              <w:rPr>
                <w:rFonts w:ascii="Arial" w:hAnsi="Arial" w:cs="Arial"/>
                <w:sz w:val="24"/>
                <w:szCs w:val="24"/>
              </w:rPr>
            </w:pPr>
            <w:r w:rsidRPr="00AE22F0">
              <w:rPr>
                <w:sz w:val="24"/>
                <w:lang w:bidi="en-GB" w:val="en-GB"/>
              </w:rPr>
              <w:t xml:space="preserve">€27</w:t>
            </w:r>
          </w:p>
        </w:tc>
        <w:tc>
          <w:tcPr>
            <w:tcW w:w="1046" w:type="dxa"/>
            <w:vAlign w:val="center"/>
          </w:tcPr>
          <w:p w14:paraId="7854F7BE"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6EB13DD0" w14:textId="77777777" w:rsidR="008A7808" w:rsidRPr="00AE22F0" w:rsidRDefault="008A7808">
            <w:pPr>
              <w:jc w:val="center"/>
              <w:rPr>
                <w:rFonts w:ascii="Arial" w:hAnsi="Arial" w:cs="Arial"/>
                <w:sz w:val="24"/>
                <w:szCs w:val="24"/>
              </w:rPr>
            </w:pPr>
            <w:r w:rsidRPr="00AE22F0">
              <w:rPr>
                <w:sz w:val="24"/>
                <w:lang w:bidi="en-GB" w:val="en-GB"/>
              </w:rPr>
              <w:t xml:space="preserve">€80</w:t>
            </w:r>
          </w:p>
        </w:tc>
        <w:tc>
          <w:tcPr>
            <w:tcW w:w="1046" w:type="dxa"/>
            <w:vAlign w:val="center"/>
          </w:tcPr>
          <w:p w14:paraId="209D5644" w14:textId="77777777" w:rsidR="008A7808" w:rsidRPr="00AE22F0" w:rsidRDefault="008A7808">
            <w:pPr>
              <w:jc w:val="center"/>
              <w:rPr>
                <w:rFonts w:ascii="Arial" w:hAnsi="Arial" w:cs="Arial"/>
                <w:sz w:val="24"/>
                <w:szCs w:val="24"/>
              </w:rPr>
            </w:pPr>
            <w:r w:rsidRPr="00AE22F0">
              <w:rPr>
                <w:sz w:val="24"/>
                <w:lang w:bidi="en-GB" w:val="en-GB"/>
              </w:rPr>
              <w:t xml:space="preserve">€100</w:t>
            </w:r>
          </w:p>
        </w:tc>
        <w:tc>
          <w:tcPr>
            <w:tcW w:w="1046" w:type="dxa"/>
            <w:vAlign w:val="center"/>
          </w:tcPr>
          <w:p w14:paraId="4F03325D" w14:textId="77777777" w:rsidR="008A7808" w:rsidRPr="00AE22F0" w:rsidRDefault="008A7808">
            <w:pPr>
              <w:jc w:val="center"/>
              <w:rPr>
                <w:rFonts w:ascii="Arial" w:hAnsi="Arial" w:cs="Arial"/>
                <w:sz w:val="24"/>
                <w:szCs w:val="24"/>
              </w:rPr>
            </w:pPr>
            <w:r w:rsidRPr="00AE22F0">
              <w:rPr>
                <w:sz w:val="24"/>
                <w:lang w:bidi="en-GB" w:val="en-GB"/>
              </w:rPr>
              <w:t xml:space="preserve">€120</w:t>
            </w:r>
          </w:p>
        </w:tc>
      </w:tr>
      <w:tr w:rsidR="008A7808" w:rsidRPr="00295BC8" w14:paraId="6258AAAF" w14:textId="77777777" w:rsidTr="00BA32E8">
        <w:tc>
          <w:tcPr>
            <w:tcW w:w="2090" w:type="dxa"/>
          </w:tcPr>
          <w:p w14:paraId="2141B160" w14:textId="77777777" w:rsidR="008A7808" w:rsidRPr="00295BC8" w:rsidRDefault="008A7808">
            <w:pPr>
              <w:rPr>
                <w:rFonts w:ascii="Arial" w:hAnsi="Arial" w:cs="Arial"/>
                <w:sz w:val="20"/>
                <w:szCs w:val="20"/>
              </w:rPr>
            </w:pPr>
            <w:r>
              <w:rPr>
                <w:sz w:val="20"/>
                <w:lang w:bidi="en-GB" w:val="en-GB"/>
              </w:rPr>
              <w:t xml:space="preserve">Child exceptional rate</w:t>
            </w:r>
          </w:p>
        </w:tc>
        <w:tc>
          <w:tcPr>
            <w:tcW w:w="1045" w:type="dxa"/>
            <w:vAlign w:val="center"/>
          </w:tcPr>
          <w:p w14:paraId="703E824B" w14:textId="77777777" w:rsidR="008A7808" w:rsidRPr="00AE22F0" w:rsidRDefault="008A7808">
            <w:pPr>
              <w:jc w:val="center"/>
              <w:rPr>
                <w:rFonts w:ascii="Arial" w:hAnsi="Arial" w:cs="Arial"/>
                <w:sz w:val="24"/>
                <w:szCs w:val="24"/>
              </w:rPr>
            </w:pPr>
            <w:r w:rsidRPr="00AE22F0">
              <w:rPr>
                <w:sz w:val="24"/>
                <w:lang w:bidi="en-GB" w:val="en-GB"/>
              </w:rPr>
              <w:t xml:space="preserve">€3</w:t>
            </w:r>
          </w:p>
        </w:tc>
        <w:tc>
          <w:tcPr>
            <w:tcW w:w="1045" w:type="dxa"/>
            <w:vAlign w:val="center"/>
          </w:tcPr>
          <w:p w14:paraId="29196FF5" w14:textId="77777777" w:rsidR="008A7808" w:rsidRPr="00AE22F0" w:rsidRDefault="008A7808">
            <w:pPr>
              <w:jc w:val="center"/>
              <w:rPr>
                <w:rFonts w:ascii="Arial" w:hAnsi="Arial" w:cs="Arial"/>
                <w:sz w:val="24"/>
                <w:szCs w:val="24"/>
              </w:rPr>
            </w:pPr>
            <w:r w:rsidRPr="00AE22F0">
              <w:rPr>
                <w:sz w:val="24"/>
                <w:lang w:bidi="en-GB" w:val="en-GB"/>
              </w:rPr>
              <w:t xml:space="preserve">€6</w:t>
            </w:r>
          </w:p>
        </w:tc>
        <w:tc>
          <w:tcPr>
            <w:tcW w:w="1046" w:type="dxa"/>
            <w:vAlign w:val="center"/>
          </w:tcPr>
          <w:p w14:paraId="4FE8D575" w14:textId="77777777" w:rsidR="008A7808" w:rsidRPr="00AE22F0" w:rsidRDefault="008A7808">
            <w:pPr>
              <w:jc w:val="center"/>
              <w:rPr>
                <w:rFonts w:ascii="Arial" w:hAnsi="Arial" w:cs="Arial"/>
                <w:sz w:val="24"/>
                <w:szCs w:val="24"/>
              </w:rPr>
            </w:pPr>
            <w:r w:rsidRPr="00AE22F0">
              <w:rPr>
                <w:sz w:val="24"/>
                <w:lang w:bidi="en-GB" w:val="en-GB"/>
              </w:rPr>
              <w:t xml:space="preserve">€10</w:t>
            </w:r>
          </w:p>
        </w:tc>
        <w:tc>
          <w:tcPr>
            <w:tcW w:w="1046" w:type="dxa"/>
            <w:vAlign w:val="center"/>
          </w:tcPr>
          <w:p w14:paraId="3251BFF9" w14:textId="77777777" w:rsidR="008A7808" w:rsidRPr="00AE22F0" w:rsidRDefault="008A7808">
            <w:pPr>
              <w:jc w:val="center"/>
              <w:rPr>
                <w:rFonts w:ascii="Arial" w:hAnsi="Arial" w:cs="Arial"/>
                <w:sz w:val="24"/>
                <w:szCs w:val="24"/>
              </w:rPr>
            </w:pPr>
            <w:r w:rsidRPr="00AE22F0">
              <w:rPr>
                <w:sz w:val="24"/>
                <w:lang w:bidi="en-GB" w:val="en-GB"/>
              </w:rPr>
              <w:t xml:space="preserve">€14</w:t>
            </w:r>
          </w:p>
        </w:tc>
        <w:tc>
          <w:tcPr>
            <w:tcW w:w="1046" w:type="dxa"/>
            <w:vAlign w:val="center"/>
          </w:tcPr>
          <w:p w14:paraId="053E7E77" w14:textId="77777777" w:rsidR="008A7808" w:rsidRPr="00AE22F0" w:rsidRDefault="008A7808">
            <w:pPr>
              <w:jc w:val="center"/>
              <w:rPr>
                <w:rFonts w:ascii="Arial" w:hAnsi="Arial" w:cs="Arial"/>
                <w:sz w:val="24"/>
                <w:szCs w:val="24"/>
              </w:rPr>
            </w:pPr>
            <w:r w:rsidRPr="00AE22F0">
              <w:rPr>
                <w:sz w:val="24"/>
                <w:lang w:bidi="en-GB" w:val="en-GB"/>
              </w:rPr>
              <w:t xml:space="preserve">€25</w:t>
            </w:r>
          </w:p>
        </w:tc>
        <w:tc>
          <w:tcPr>
            <w:tcW w:w="1046" w:type="dxa"/>
            <w:vAlign w:val="center"/>
          </w:tcPr>
          <w:p w14:paraId="498647E3" w14:textId="77777777" w:rsidR="008A7808" w:rsidRPr="00AE22F0" w:rsidRDefault="008A7808">
            <w:pPr>
              <w:jc w:val="center"/>
              <w:rPr>
                <w:rFonts w:ascii="Arial" w:hAnsi="Arial" w:cs="Arial"/>
                <w:sz w:val="24"/>
                <w:szCs w:val="24"/>
              </w:rPr>
            </w:pPr>
            <w:r w:rsidRPr="00AE22F0">
              <w:rPr>
                <w:sz w:val="24"/>
                <w:lang w:bidi="en-GB" w:val="en-GB"/>
              </w:rPr>
              <w:t xml:space="preserve">€40</w:t>
            </w:r>
          </w:p>
        </w:tc>
        <w:tc>
          <w:tcPr>
            <w:tcW w:w="1046" w:type="dxa"/>
            <w:vAlign w:val="center"/>
          </w:tcPr>
          <w:p w14:paraId="3F80B332"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476755F0" w14:textId="77777777" w:rsidR="008A7808" w:rsidRPr="00AE22F0" w:rsidRDefault="008A7808">
            <w:pPr>
              <w:jc w:val="center"/>
              <w:rPr>
                <w:rFonts w:ascii="Arial" w:hAnsi="Arial" w:cs="Arial"/>
                <w:sz w:val="24"/>
                <w:szCs w:val="24"/>
              </w:rPr>
            </w:pPr>
            <w:r w:rsidRPr="00AE22F0">
              <w:rPr>
                <w:sz w:val="24"/>
                <w:lang w:bidi="en-GB" w:val="en-GB"/>
              </w:rPr>
              <w:t xml:space="preserve">€60</w:t>
            </w:r>
          </w:p>
        </w:tc>
      </w:tr>
      <w:tr w:rsidR="008A7808" w:rsidRPr="00295BC8" w14:paraId="69316665" w14:textId="77777777" w:rsidTr="00BA32E8">
        <w:tc>
          <w:tcPr>
            <w:tcW w:w="2090" w:type="dxa"/>
          </w:tcPr>
          <w:p w14:paraId="7E98D4E3" w14:textId="77777777" w:rsidR="008A7808" w:rsidRPr="00295BC8" w:rsidRDefault="008A7808">
            <w:pPr>
              <w:rPr>
                <w:rFonts w:ascii="Arial" w:hAnsi="Arial" w:cs="Arial"/>
                <w:sz w:val="20"/>
                <w:szCs w:val="20"/>
              </w:rPr>
            </w:pPr>
            <w:r w:rsidRPr="00295BC8">
              <w:rPr>
                <w:sz w:val="20"/>
                <w:lang w:bidi="en-GB" w:val="en-GB"/>
              </w:rPr>
              <w:t xml:space="preserve">Adult reduced </w:t>
            </w:r>
            <w:r w:rsidRPr="00AE22F0">
              <w:rPr>
                <w:sz w:val="18"/>
                <w:lang w:bidi="en-GB" w:val="en-GB"/>
              </w:rPr>
              <w:t xml:space="preserve">exceptional </w:t>
            </w:r>
            <w:r w:rsidRPr="00295BC8">
              <w:rPr>
                <w:sz w:val="20"/>
                <w:lang w:bidi="en-GB" w:val="en-GB"/>
              </w:rPr>
              <w:t xml:space="preserve">rate</w:t>
            </w:r>
          </w:p>
        </w:tc>
        <w:tc>
          <w:tcPr>
            <w:tcW w:w="1045" w:type="dxa"/>
            <w:vAlign w:val="center"/>
          </w:tcPr>
          <w:p w14:paraId="482BF616" w14:textId="77777777" w:rsidR="008A7808" w:rsidRPr="00AE22F0" w:rsidRDefault="008A7808">
            <w:pPr>
              <w:jc w:val="center"/>
              <w:rPr>
                <w:rFonts w:ascii="Arial" w:hAnsi="Arial" w:cs="Arial"/>
                <w:sz w:val="24"/>
                <w:szCs w:val="24"/>
              </w:rPr>
            </w:pPr>
            <w:r w:rsidRPr="00AE22F0">
              <w:rPr>
                <w:sz w:val="24"/>
                <w:lang w:bidi="en-GB" w:val="en-GB"/>
              </w:rPr>
              <w:t xml:space="preserve">€4</w:t>
            </w:r>
          </w:p>
        </w:tc>
        <w:tc>
          <w:tcPr>
            <w:tcW w:w="1045" w:type="dxa"/>
            <w:vAlign w:val="center"/>
          </w:tcPr>
          <w:p w14:paraId="598C79F0" w14:textId="77777777" w:rsidR="008A7808" w:rsidRPr="00AE22F0" w:rsidRDefault="008A7808">
            <w:pPr>
              <w:jc w:val="center"/>
              <w:rPr>
                <w:rFonts w:ascii="Arial" w:hAnsi="Arial" w:cs="Arial"/>
                <w:sz w:val="24"/>
                <w:szCs w:val="24"/>
              </w:rPr>
            </w:pPr>
            <w:r w:rsidRPr="00AE22F0">
              <w:rPr>
                <w:sz w:val="24"/>
                <w:lang w:bidi="en-GB" w:val="en-GB"/>
              </w:rPr>
              <w:t xml:space="preserve">€8</w:t>
            </w:r>
          </w:p>
        </w:tc>
        <w:tc>
          <w:tcPr>
            <w:tcW w:w="1046" w:type="dxa"/>
            <w:vAlign w:val="center"/>
          </w:tcPr>
          <w:p w14:paraId="7D2EE51E" w14:textId="77777777" w:rsidR="008A7808" w:rsidRPr="00AE22F0" w:rsidRDefault="008A7808">
            <w:pPr>
              <w:jc w:val="center"/>
              <w:rPr>
                <w:rFonts w:ascii="Arial" w:hAnsi="Arial" w:cs="Arial"/>
                <w:sz w:val="24"/>
                <w:szCs w:val="24"/>
              </w:rPr>
            </w:pPr>
            <w:r w:rsidRPr="00AE22F0">
              <w:rPr>
                <w:sz w:val="24"/>
                <w:lang w:bidi="en-GB" w:val="en-GB"/>
              </w:rPr>
              <w:t xml:space="preserve">€14</w:t>
            </w:r>
          </w:p>
        </w:tc>
        <w:tc>
          <w:tcPr>
            <w:tcW w:w="1046" w:type="dxa"/>
            <w:vAlign w:val="center"/>
          </w:tcPr>
          <w:p w14:paraId="0B18B68C" w14:textId="77777777" w:rsidR="008A7808" w:rsidRPr="00AE22F0" w:rsidRDefault="008A7808">
            <w:pPr>
              <w:jc w:val="center"/>
              <w:rPr>
                <w:rFonts w:ascii="Arial" w:hAnsi="Arial" w:cs="Arial"/>
                <w:sz w:val="24"/>
                <w:szCs w:val="24"/>
              </w:rPr>
            </w:pPr>
            <w:r w:rsidRPr="00AE22F0">
              <w:rPr>
                <w:sz w:val="24"/>
                <w:lang w:bidi="en-GB" w:val="en-GB"/>
              </w:rPr>
              <w:t xml:space="preserve">€20</w:t>
            </w:r>
          </w:p>
        </w:tc>
        <w:tc>
          <w:tcPr>
            <w:tcW w:w="1046" w:type="dxa"/>
            <w:vAlign w:val="center"/>
          </w:tcPr>
          <w:p w14:paraId="4E1FDC12" w14:textId="77777777" w:rsidR="008A7808" w:rsidRPr="00AE22F0" w:rsidRDefault="008A7808">
            <w:pPr>
              <w:jc w:val="center"/>
              <w:rPr>
                <w:rFonts w:ascii="Arial" w:hAnsi="Arial" w:cs="Arial"/>
                <w:sz w:val="24"/>
                <w:szCs w:val="24"/>
              </w:rPr>
            </w:pPr>
            <w:r w:rsidRPr="00AE22F0">
              <w:rPr>
                <w:sz w:val="24"/>
                <w:lang w:bidi="en-GB" w:val="en-GB"/>
              </w:rPr>
              <w:t xml:space="preserve">€38</w:t>
            </w:r>
          </w:p>
        </w:tc>
        <w:tc>
          <w:tcPr>
            <w:tcW w:w="1046" w:type="dxa"/>
            <w:vAlign w:val="center"/>
          </w:tcPr>
          <w:p w14:paraId="374A75C2" w14:textId="77777777" w:rsidR="008A7808" w:rsidRPr="00AE22F0" w:rsidRDefault="008A7808">
            <w:pPr>
              <w:jc w:val="center"/>
              <w:rPr>
                <w:rFonts w:ascii="Arial" w:hAnsi="Arial" w:cs="Arial"/>
                <w:sz w:val="24"/>
                <w:szCs w:val="24"/>
              </w:rPr>
            </w:pPr>
            <w:r w:rsidRPr="00AE22F0">
              <w:rPr>
                <w:sz w:val="24"/>
                <w:lang w:bidi="en-GB" w:val="en-GB"/>
              </w:rPr>
              <w:t xml:space="preserve">€60</w:t>
            </w:r>
          </w:p>
        </w:tc>
        <w:tc>
          <w:tcPr>
            <w:tcW w:w="1046" w:type="dxa"/>
            <w:vAlign w:val="center"/>
          </w:tcPr>
          <w:p w14:paraId="3E945770" w14:textId="77777777" w:rsidR="008A7808" w:rsidRPr="00AE22F0" w:rsidRDefault="008A7808">
            <w:pPr>
              <w:jc w:val="center"/>
              <w:rPr>
                <w:rFonts w:ascii="Arial" w:hAnsi="Arial" w:cs="Arial"/>
                <w:sz w:val="24"/>
                <w:szCs w:val="24"/>
              </w:rPr>
            </w:pPr>
            <w:r w:rsidRPr="00AE22F0">
              <w:rPr>
                <w:sz w:val="24"/>
                <w:lang w:bidi="en-GB" w:val="en-GB"/>
              </w:rPr>
              <w:t xml:space="preserve">€75</w:t>
            </w:r>
          </w:p>
        </w:tc>
        <w:tc>
          <w:tcPr>
            <w:tcW w:w="1046" w:type="dxa"/>
            <w:vAlign w:val="center"/>
          </w:tcPr>
          <w:p w14:paraId="5BEB33DC" w14:textId="77777777" w:rsidR="008A7808" w:rsidRPr="00AE22F0" w:rsidRDefault="008A7808">
            <w:pPr>
              <w:jc w:val="center"/>
              <w:rPr>
                <w:rFonts w:ascii="Arial" w:hAnsi="Arial" w:cs="Arial"/>
                <w:sz w:val="24"/>
                <w:szCs w:val="24"/>
              </w:rPr>
            </w:pPr>
            <w:r w:rsidRPr="00AE22F0">
              <w:rPr>
                <w:sz w:val="24"/>
                <w:lang w:bidi="en-GB" w:val="en-GB"/>
              </w:rPr>
              <w:t xml:space="preserve">€90</w:t>
            </w:r>
          </w:p>
        </w:tc>
      </w:tr>
      <w:tr w:rsidR="008A7808" w:rsidRPr="00295BC8" w14:paraId="506B12EF" w14:textId="77777777" w:rsidTr="00BA32E8">
        <w:tc>
          <w:tcPr>
            <w:tcW w:w="2090" w:type="dxa"/>
          </w:tcPr>
          <w:p w14:paraId="27322AFA" w14:textId="77777777" w:rsidR="008A7808" w:rsidRPr="00295BC8" w:rsidRDefault="008A7808">
            <w:pPr>
              <w:rPr>
                <w:rFonts w:ascii="Arial" w:hAnsi="Arial" w:cs="Arial"/>
                <w:sz w:val="20"/>
                <w:szCs w:val="20"/>
              </w:rPr>
            </w:pPr>
            <w:r w:rsidRPr="00295BC8">
              <w:rPr>
                <w:sz w:val="20"/>
                <w:lang w:bidi="en-GB" w:val="en-GB"/>
              </w:rPr>
              <w:t xml:space="preserve">Child reduced </w:t>
            </w:r>
            <w:r w:rsidRPr="00AE22F0">
              <w:rPr>
                <w:sz w:val="18"/>
                <w:lang w:bidi="en-GB" w:val="en-GB"/>
              </w:rPr>
              <w:t xml:space="preserve">exceptional </w:t>
            </w:r>
            <w:r w:rsidRPr="00295BC8">
              <w:rPr>
                <w:sz w:val="20"/>
                <w:lang w:bidi="en-GB" w:val="en-GB"/>
              </w:rPr>
              <w:t xml:space="preserve">rate</w:t>
            </w:r>
          </w:p>
        </w:tc>
        <w:tc>
          <w:tcPr>
            <w:tcW w:w="1045" w:type="dxa"/>
            <w:vAlign w:val="center"/>
          </w:tcPr>
          <w:p w14:paraId="4AA77D14" w14:textId="77777777" w:rsidR="008A7808" w:rsidRPr="00AE22F0" w:rsidRDefault="008A7808">
            <w:pPr>
              <w:jc w:val="center"/>
              <w:rPr>
                <w:rFonts w:ascii="Arial" w:hAnsi="Arial" w:cs="Arial"/>
                <w:sz w:val="24"/>
                <w:szCs w:val="24"/>
              </w:rPr>
            </w:pPr>
            <w:r w:rsidRPr="00AE22F0">
              <w:rPr>
                <w:sz w:val="24"/>
                <w:lang w:bidi="en-GB" w:val="en-GB"/>
              </w:rPr>
              <w:t xml:space="preserve">€2</w:t>
            </w:r>
          </w:p>
        </w:tc>
        <w:tc>
          <w:tcPr>
            <w:tcW w:w="1045" w:type="dxa"/>
            <w:vAlign w:val="center"/>
          </w:tcPr>
          <w:p w14:paraId="16765451" w14:textId="77777777" w:rsidR="008A7808" w:rsidRPr="00AE22F0" w:rsidRDefault="008A7808">
            <w:pPr>
              <w:jc w:val="center"/>
              <w:rPr>
                <w:rFonts w:ascii="Arial" w:hAnsi="Arial" w:cs="Arial"/>
                <w:sz w:val="24"/>
                <w:szCs w:val="24"/>
              </w:rPr>
            </w:pPr>
            <w:r w:rsidRPr="00AE22F0">
              <w:rPr>
                <w:sz w:val="24"/>
                <w:lang w:bidi="en-GB" w:val="en-GB"/>
              </w:rPr>
              <w:t xml:space="preserve">€4</w:t>
            </w:r>
          </w:p>
        </w:tc>
        <w:tc>
          <w:tcPr>
            <w:tcW w:w="1046" w:type="dxa"/>
            <w:vAlign w:val="center"/>
          </w:tcPr>
          <w:p w14:paraId="548D580E" w14:textId="77777777" w:rsidR="008A7808" w:rsidRPr="00AE22F0" w:rsidRDefault="008A7808">
            <w:pPr>
              <w:jc w:val="center"/>
              <w:rPr>
                <w:rFonts w:ascii="Arial" w:hAnsi="Arial" w:cs="Arial"/>
                <w:sz w:val="24"/>
                <w:szCs w:val="24"/>
              </w:rPr>
            </w:pPr>
            <w:r w:rsidRPr="00AE22F0">
              <w:rPr>
                <w:sz w:val="24"/>
                <w:lang w:bidi="en-GB" w:val="en-GB"/>
              </w:rPr>
              <w:t xml:space="preserve">€7</w:t>
            </w:r>
          </w:p>
        </w:tc>
        <w:tc>
          <w:tcPr>
            <w:tcW w:w="1046" w:type="dxa"/>
            <w:vAlign w:val="center"/>
          </w:tcPr>
          <w:p w14:paraId="4D77E681" w14:textId="77777777" w:rsidR="008A7808" w:rsidRPr="00AE22F0" w:rsidRDefault="008A7808">
            <w:pPr>
              <w:jc w:val="center"/>
              <w:rPr>
                <w:rFonts w:ascii="Arial" w:hAnsi="Arial" w:cs="Arial"/>
                <w:sz w:val="24"/>
                <w:szCs w:val="24"/>
              </w:rPr>
            </w:pPr>
            <w:r w:rsidRPr="00AE22F0">
              <w:rPr>
                <w:sz w:val="24"/>
                <w:lang w:bidi="en-GB" w:val="en-GB"/>
              </w:rPr>
              <w:t xml:space="preserve">€10</w:t>
            </w:r>
          </w:p>
        </w:tc>
        <w:tc>
          <w:tcPr>
            <w:tcW w:w="1046" w:type="dxa"/>
            <w:vAlign w:val="center"/>
          </w:tcPr>
          <w:p w14:paraId="0BD2BF67" w14:textId="77777777" w:rsidR="008A7808" w:rsidRPr="00AE22F0" w:rsidRDefault="008A7808">
            <w:pPr>
              <w:jc w:val="center"/>
              <w:rPr>
                <w:rFonts w:ascii="Arial" w:hAnsi="Arial" w:cs="Arial"/>
                <w:sz w:val="24"/>
                <w:szCs w:val="24"/>
              </w:rPr>
            </w:pPr>
            <w:r w:rsidRPr="00AE22F0">
              <w:rPr>
                <w:sz w:val="24"/>
                <w:lang w:bidi="en-GB" w:val="en-GB"/>
              </w:rPr>
              <w:t xml:space="preserve">€19</w:t>
            </w:r>
          </w:p>
        </w:tc>
        <w:tc>
          <w:tcPr>
            <w:tcW w:w="1046" w:type="dxa"/>
            <w:vAlign w:val="center"/>
          </w:tcPr>
          <w:p w14:paraId="2F059268" w14:textId="77777777" w:rsidR="008A7808" w:rsidRPr="00AE22F0" w:rsidRDefault="008A7808">
            <w:pPr>
              <w:jc w:val="center"/>
              <w:rPr>
                <w:rFonts w:ascii="Arial" w:hAnsi="Arial" w:cs="Arial"/>
                <w:sz w:val="24"/>
                <w:szCs w:val="24"/>
              </w:rPr>
            </w:pPr>
            <w:r w:rsidRPr="00AE22F0">
              <w:rPr>
                <w:sz w:val="24"/>
                <w:lang w:bidi="en-GB" w:val="en-GB"/>
              </w:rPr>
              <w:t xml:space="preserve">€30</w:t>
            </w:r>
          </w:p>
        </w:tc>
        <w:tc>
          <w:tcPr>
            <w:tcW w:w="1046" w:type="dxa"/>
            <w:vAlign w:val="center"/>
          </w:tcPr>
          <w:p w14:paraId="03CE7E45" w14:textId="77777777" w:rsidR="008A7808" w:rsidRPr="00AE22F0" w:rsidRDefault="008A7808">
            <w:pPr>
              <w:jc w:val="center"/>
              <w:rPr>
                <w:rFonts w:ascii="Arial" w:hAnsi="Arial" w:cs="Arial"/>
                <w:sz w:val="24"/>
                <w:szCs w:val="24"/>
              </w:rPr>
            </w:pPr>
            <w:r w:rsidRPr="00AE22F0">
              <w:rPr>
                <w:sz w:val="24"/>
                <w:lang w:bidi="en-GB" w:val="en-GB"/>
              </w:rPr>
              <w:t xml:space="preserve">€38</w:t>
            </w:r>
          </w:p>
        </w:tc>
        <w:tc>
          <w:tcPr>
            <w:tcW w:w="1046" w:type="dxa"/>
            <w:vAlign w:val="center"/>
          </w:tcPr>
          <w:p w14:paraId="23CED26B" w14:textId="77777777" w:rsidR="008A7808" w:rsidRPr="00AE22F0" w:rsidRDefault="008A7808">
            <w:pPr>
              <w:jc w:val="center"/>
              <w:rPr>
                <w:rFonts w:ascii="Arial" w:hAnsi="Arial" w:cs="Arial"/>
                <w:sz w:val="24"/>
                <w:szCs w:val="24"/>
              </w:rPr>
            </w:pPr>
            <w:r w:rsidRPr="00AE22F0">
              <w:rPr>
                <w:sz w:val="24"/>
                <w:lang w:bidi="en-GB" w:val="en-GB"/>
              </w:rPr>
              <w:t xml:space="preserve">€45</w:t>
            </w:r>
          </w:p>
        </w:tc>
      </w:tr>
      <w:tr w:rsidR="008A7808" w:rsidRPr="00295BC8" w14:paraId="73FC2249" w14:textId="77777777" w:rsidTr="00BA32E8">
        <w:tc>
          <w:tcPr>
            <w:tcW w:w="2090" w:type="dxa"/>
          </w:tcPr>
          <w:p w14:paraId="36C24047" w14:textId="77777777" w:rsidR="008A7808" w:rsidRPr="00295BC8" w:rsidRDefault="008A7808">
            <w:pPr>
              <w:rPr>
                <w:rFonts w:ascii="Arial" w:hAnsi="Arial" w:cs="Arial"/>
                <w:sz w:val="20"/>
                <w:szCs w:val="20"/>
              </w:rPr>
            </w:pPr>
            <w:r w:rsidRPr="00295BC8">
              <w:rPr>
                <w:sz w:val="20"/>
                <w:lang w:bidi="en-GB" w:val="en-GB"/>
              </w:rPr>
              <w:t xml:space="preserve">Adult on-board rate</w:t>
            </w:r>
          </w:p>
        </w:tc>
        <w:tc>
          <w:tcPr>
            <w:tcW w:w="1045" w:type="dxa"/>
            <w:vAlign w:val="center"/>
          </w:tcPr>
          <w:p w14:paraId="5528BB62" w14:textId="77777777" w:rsidR="008A7808" w:rsidRPr="00AE22F0" w:rsidRDefault="008A7808">
            <w:pPr>
              <w:jc w:val="center"/>
              <w:rPr>
                <w:rFonts w:ascii="Arial" w:hAnsi="Arial" w:cs="Arial"/>
                <w:sz w:val="24"/>
                <w:szCs w:val="24"/>
              </w:rPr>
            </w:pPr>
            <w:r w:rsidRPr="00AE22F0">
              <w:rPr>
                <w:sz w:val="24"/>
                <w:lang w:bidi="en-GB" w:val="en-GB"/>
              </w:rPr>
              <w:t xml:space="preserve">€10</w:t>
            </w:r>
          </w:p>
        </w:tc>
        <w:tc>
          <w:tcPr>
            <w:tcW w:w="1045" w:type="dxa"/>
            <w:vAlign w:val="center"/>
          </w:tcPr>
          <w:p w14:paraId="16A98568" w14:textId="77777777" w:rsidR="008A7808" w:rsidRPr="00AE22F0" w:rsidRDefault="008A7808">
            <w:pPr>
              <w:jc w:val="center"/>
              <w:rPr>
                <w:rFonts w:ascii="Arial" w:hAnsi="Arial" w:cs="Arial"/>
                <w:sz w:val="24"/>
                <w:szCs w:val="24"/>
              </w:rPr>
            </w:pPr>
            <w:r w:rsidRPr="00AE22F0">
              <w:rPr>
                <w:sz w:val="24"/>
                <w:lang w:bidi="en-GB" w:val="en-GB"/>
              </w:rPr>
              <w:t xml:space="preserve">€15</w:t>
            </w:r>
          </w:p>
        </w:tc>
        <w:tc>
          <w:tcPr>
            <w:tcW w:w="1046" w:type="dxa"/>
            <w:vAlign w:val="center"/>
          </w:tcPr>
          <w:p w14:paraId="006FA25A" w14:textId="77777777" w:rsidR="008A7808" w:rsidRPr="00AE22F0" w:rsidRDefault="008A7808">
            <w:pPr>
              <w:jc w:val="center"/>
              <w:rPr>
                <w:rFonts w:ascii="Arial" w:hAnsi="Arial" w:cs="Arial"/>
                <w:sz w:val="24"/>
                <w:szCs w:val="24"/>
              </w:rPr>
            </w:pPr>
            <w:r w:rsidRPr="00AE22F0">
              <w:rPr>
                <w:sz w:val="24"/>
                <w:lang w:bidi="en-GB" w:val="en-GB"/>
              </w:rPr>
              <w:t xml:space="preserve">€25</w:t>
            </w:r>
          </w:p>
        </w:tc>
        <w:tc>
          <w:tcPr>
            <w:tcW w:w="1046" w:type="dxa"/>
            <w:vAlign w:val="center"/>
          </w:tcPr>
          <w:p w14:paraId="55B419AE" w14:textId="77777777" w:rsidR="008A7808" w:rsidRPr="00AE22F0" w:rsidRDefault="008A7808">
            <w:pPr>
              <w:jc w:val="center"/>
              <w:rPr>
                <w:rFonts w:ascii="Arial" w:hAnsi="Arial" w:cs="Arial"/>
                <w:sz w:val="24"/>
                <w:szCs w:val="24"/>
              </w:rPr>
            </w:pPr>
            <w:r w:rsidRPr="00AE22F0">
              <w:rPr>
                <w:sz w:val="24"/>
                <w:lang w:bidi="en-GB" w:val="en-GB"/>
              </w:rPr>
              <w:t xml:space="preserve">€35</w:t>
            </w:r>
          </w:p>
        </w:tc>
        <w:tc>
          <w:tcPr>
            <w:tcW w:w="1046" w:type="dxa"/>
            <w:vAlign w:val="center"/>
          </w:tcPr>
          <w:p w14:paraId="794A10E2" w14:textId="77777777" w:rsidR="008A7808" w:rsidRPr="00AE22F0" w:rsidRDefault="008A7808">
            <w:pPr>
              <w:jc w:val="center"/>
              <w:rPr>
                <w:rFonts w:ascii="Arial" w:hAnsi="Arial" w:cs="Arial"/>
                <w:sz w:val="24"/>
                <w:szCs w:val="24"/>
              </w:rPr>
            </w:pPr>
            <w:r w:rsidRPr="00AE22F0">
              <w:rPr>
                <w:sz w:val="24"/>
                <w:lang w:bidi="en-GB" w:val="en-GB"/>
              </w:rPr>
              <w:t xml:space="preserve">€60</w:t>
            </w:r>
          </w:p>
        </w:tc>
        <w:tc>
          <w:tcPr>
            <w:tcW w:w="1046" w:type="dxa"/>
            <w:vAlign w:val="center"/>
          </w:tcPr>
          <w:p w14:paraId="2976B041" w14:textId="77777777" w:rsidR="008A7808" w:rsidRPr="00AE22F0" w:rsidRDefault="008A7808">
            <w:pPr>
              <w:jc w:val="center"/>
              <w:rPr>
                <w:rFonts w:ascii="Arial" w:hAnsi="Arial" w:cs="Arial"/>
                <w:sz w:val="24"/>
                <w:szCs w:val="24"/>
              </w:rPr>
            </w:pPr>
            <w:r w:rsidRPr="00AE22F0">
              <w:rPr>
                <w:sz w:val="24"/>
                <w:lang w:bidi="en-GB" w:val="en-GB"/>
              </w:rPr>
              <w:t xml:space="preserve">€90</w:t>
            </w:r>
          </w:p>
        </w:tc>
        <w:tc>
          <w:tcPr>
            <w:tcW w:w="1046" w:type="dxa"/>
            <w:vAlign w:val="center"/>
          </w:tcPr>
          <w:p w14:paraId="495474B8" w14:textId="77777777" w:rsidR="008A7808" w:rsidRPr="00AE22F0" w:rsidRDefault="008A7808">
            <w:pPr>
              <w:jc w:val="center"/>
              <w:rPr>
                <w:rFonts w:ascii="Arial" w:hAnsi="Arial" w:cs="Arial"/>
                <w:sz w:val="24"/>
                <w:szCs w:val="24"/>
              </w:rPr>
            </w:pPr>
            <w:r w:rsidRPr="00AE22F0">
              <w:rPr>
                <w:sz w:val="24"/>
                <w:lang w:bidi="en-GB" w:val="en-GB"/>
              </w:rPr>
              <w:t xml:space="preserve">€110</w:t>
            </w:r>
          </w:p>
        </w:tc>
        <w:tc>
          <w:tcPr>
            <w:tcW w:w="1046" w:type="dxa"/>
            <w:vAlign w:val="center"/>
          </w:tcPr>
          <w:p w14:paraId="480E9F25" w14:textId="77777777" w:rsidR="008A7808" w:rsidRPr="00AE22F0" w:rsidRDefault="008A7808">
            <w:pPr>
              <w:jc w:val="center"/>
              <w:rPr>
                <w:rFonts w:ascii="Arial" w:hAnsi="Arial" w:cs="Arial"/>
                <w:sz w:val="24"/>
                <w:szCs w:val="24"/>
              </w:rPr>
            </w:pPr>
            <w:r w:rsidRPr="00AE22F0">
              <w:rPr>
                <w:sz w:val="24"/>
                <w:lang w:bidi="en-GB" w:val="en-GB"/>
              </w:rPr>
              <w:t xml:space="preserve">€130</w:t>
            </w:r>
          </w:p>
        </w:tc>
      </w:tr>
      <w:tr w:rsidR="008A7808" w:rsidRPr="00295BC8" w14:paraId="200C336B" w14:textId="77777777" w:rsidTr="00BA32E8">
        <w:tc>
          <w:tcPr>
            <w:tcW w:w="2090" w:type="dxa"/>
          </w:tcPr>
          <w:p w14:paraId="2ABC2E2D" w14:textId="77777777" w:rsidR="008A7808" w:rsidRPr="00295BC8" w:rsidRDefault="008A7808">
            <w:pPr>
              <w:rPr>
                <w:rFonts w:ascii="Arial" w:hAnsi="Arial" w:cs="Arial"/>
                <w:sz w:val="20"/>
                <w:szCs w:val="20"/>
              </w:rPr>
            </w:pPr>
            <w:r>
              <w:rPr>
                <w:sz w:val="20"/>
                <w:lang w:bidi="en-GB" w:val="en-GB"/>
              </w:rPr>
              <w:t xml:space="preserve">Child on-board rate</w:t>
            </w:r>
          </w:p>
        </w:tc>
        <w:tc>
          <w:tcPr>
            <w:tcW w:w="1045" w:type="dxa"/>
            <w:vAlign w:val="center"/>
          </w:tcPr>
          <w:p w14:paraId="10443E4E" w14:textId="77777777" w:rsidR="008A7808" w:rsidRPr="00AE22F0" w:rsidRDefault="008A7808">
            <w:pPr>
              <w:jc w:val="center"/>
              <w:rPr>
                <w:rFonts w:ascii="Arial" w:hAnsi="Arial" w:cs="Arial"/>
                <w:sz w:val="24"/>
                <w:szCs w:val="24"/>
              </w:rPr>
            </w:pPr>
            <w:r w:rsidRPr="00AE22F0">
              <w:rPr>
                <w:sz w:val="24"/>
                <w:lang w:bidi="en-GB" w:val="en-GB"/>
              </w:rPr>
              <w:t xml:space="preserve">€5</w:t>
            </w:r>
          </w:p>
        </w:tc>
        <w:tc>
          <w:tcPr>
            <w:tcW w:w="1045" w:type="dxa"/>
            <w:vAlign w:val="center"/>
          </w:tcPr>
          <w:p w14:paraId="2516F487" w14:textId="77777777" w:rsidR="008A7808" w:rsidRPr="00AE22F0" w:rsidRDefault="008A7808">
            <w:pPr>
              <w:jc w:val="center"/>
              <w:rPr>
                <w:rFonts w:ascii="Arial" w:hAnsi="Arial" w:cs="Arial"/>
                <w:sz w:val="24"/>
                <w:szCs w:val="24"/>
              </w:rPr>
            </w:pPr>
            <w:r w:rsidRPr="00AE22F0">
              <w:rPr>
                <w:sz w:val="24"/>
                <w:lang w:bidi="en-GB" w:val="en-GB"/>
              </w:rPr>
              <w:t xml:space="preserve">€8</w:t>
            </w:r>
          </w:p>
        </w:tc>
        <w:tc>
          <w:tcPr>
            <w:tcW w:w="1046" w:type="dxa"/>
            <w:vAlign w:val="center"/>
          </w:tcPr>
          <w:p w14:paraId="7CAFAFBD" w14:textId="77777777" w:rsidR="008A7808" w:rsidRPr="00AE22F0" w:rsidRDefault="008A7808">
            <w:pPr>
              <w:jc w:val="center"/>
              <w:rPr>
                <w:rFonts w:ascii="Arial" w:hAnsi="Arial" w:cs="Arial"/>
                <w:sz w:val="24"/>
                <w:szCs w:val="24"/>
              </w:rPr>
            </w:pPr>
            <w:r w:rsidRPr="00AE22F0">
              <w:rPr>
                <w:sz w:val="24"/>
                <w:lang w:bidi="en-GB" w:val="en-GB"/>
              </w:rPr>
              <w:t xml:space="preserve">€13</w:t>
            </w:r>
          </w:p>
        </w:tc>
        <w:tc>
          <w:tcPr>
            <w:tcW w:w="1046" w:type="dxa"/>
            <w:vAlign w:val="center"/>
          </w:tcPr>
          <w:p w14:paraId="7AF5D78C" w14:textId="77777777" w:rsidR="008A7808" w:rsidRPr="00AE22F0" w:rsidRDefault="008A7808">
            <w:pPr>
              <w:jc w:val="center"/>
              <w:rPr>
                <w:rFonts w:ascii="Arial" w:hAnsi="Arial" w:cs="Arial"/>
                <w:sz w:val="24"/>
                <w:szCs w:val="24"/>
              </w:rPr>
            </w:pPr>
            <w:r w:rsidRPr="00AE22F0">
              <w:rPr>
                <w:sz w:val="24"/>
                <w:lang w:bidi="en-GB" w:val="en-GB"/>
              </w:rPr>
              <w:t xml:space="preserve">€18</w:t>
            </w:r>
          </w:p>
        </w:tc>
        <w:tc>
          <w:tcPr>
            <w:tcW w:w="1046" w:type="dxa"/>
            <w:vAlign w:val="center"/>
          </w:tcPr>
          <w:p w14:paraId="445B19A9" w14:textId="77777777" w:rsidR="008A7808" w:rsidRPr="00AE22F0" w:rsidRDefault="008A7808">
            <w:pPr>
              <w:jc w:val="center"/>
              <w:rPr>
                <w:rFonts w:ascii="Arial" w:hAnsi="Arial" w:cs="Arial"/>
                <w:sz w:val="24"/>
                <w:szCs w:val="24"/>
              </w:rPr>
            </w:pPr>
            <w:r w:rsidRPr="00AE22F0">
              <w:rPr>
                <w:sz w:val="24"/>
                <w:lang w:bidi="en-GB" w:val="en-GB"/>
              </w:rPr>
              <w:t xml:space="preserve">€30</w:t>
            </w:r>
          </w:p>
        </w:tc>
        <w:tc>
          <w:tcPr>
            <w:tcW w:w="1046" w:type="dxa"/>
            <w:vAlign w:val="center"/>
          </w:tcPr>
          <w:p w14:paraId="75F42F59" w14:textId="77777777" w:rsidR="008A7808" w:rsidRPr="00AE22F0" w:rsidRDefault="008A7808" w:rsidP="00AE22F0">
            <w:pPr>
              <w:jc w:val="center"/>
              <w:rPr>
                <w:rFonts w:ascii="Arial" w:hAnsi="Arial" w:cs="Arial"/>
                <w:sz w:val="24"/>
                <w:szCs w:val="24"/>
              </w:rPr>
            </w:pPr>
            <w:r w:rsidRPr="00AE22F0">
              <w:rPr>
                <w:sz w:val="24"/>
                <w:lang w:bidi="en-GB" w:val="en-GB"/>
              </w:rPr>
              <w:t xml:space="preserve">€45</w:t>
            </w:r>
          </w:p>
        </w:tc>
        <w:tc>
          <w:tcPr>
            <w:tcW w:w="1046" w:type="dxa"/>
            <w:vAlign w:val="center"/>
          </w:tcPr>
          <w:p w14:paraId="33C96A0F" w14:textId="77777777" w:rsidR="008A7808" w:rsidRPr="00AE22F0" w:rsidRDefault="008A7808">
            <w:pPr>
              <w:jc w:val="center"/>
              <w:rPr>
                <w:rFonts w:ascii="Arial" w:hAnsi="Arial" w:cs="Arial"/>
                <w:sz w:val="24"/>
                <w:szCs w:val="24"/>
              </w:rPr>
            </w:pPr>
            <w:r w:rsidRPr="00AE22F0">
              <w:rPr>
                <w:sz w:val="24"/>
                <w:lang w:bidi="en-GB" w:val="en-GB"/>
              </w:rPr>
              <w:t xml:space="preserve">€55</w:t>
            </w:r>
          </w:p>
        </w:tc>
        <w:tc>
          <w:tcPr>
            <w:tcW w:w="1046" w:type="dxa"/>
            <w:vAlign w:val="center"/>
          </w:tcPr>
          <w:p w14:paraId="50F69DAF" w14:textId="77777777" w:rsidR="008A7808" w:rsidRPr="00AE22F0" w:rsidRDefault="008A7808">
            <w:pPr>
              <w:jc w:val="center"/>
              <w:rPr>
                <w:rFonts w:ascii="Arial" w:hAnsi="Arial" w:cs="Arial"/>
                <w:sz w:val="24"/>
                <w:szCs w:val="24"/>
              </w:rPr>
            </w:pPr>
            <w:r w:rsidRPr="00AE22F0">
              <w:rPr>
                <w:sz w:val="24"/>
                <w:lang w:bidi="en-GB" w:val="en-GB"/>
              </w:rPr>
              <w:t xml:space="preserve">€65</w:t>
            </w:r>
          </w:p>
        </w:tc>
      </w:tr>
      <w:tr w:rsidR="008A7808" w:rsidRPr="00295BC8" w14:paraId="26785D8F" w14:textId="77777777" w:rsidTr="00BA32E8">
        <w:tc>
          <w:tcPr>
            <w:tcW w:w="2090" w:type="dxa"/>
          </w:tcPr>
          <w:p w14:paraId="0F1D587B" w14:textId="77777777" w:rsidR="008A7808" w:rsidRPr="00295BC8" w:rsidRDefault="008A7808">
            <w:pPr>
              <w:rPr>
                <w:rFonts w:ascii="Arial" w:hAnsi="Arial" w:cs="Arial"/>
                <w:sz w:val="20"/>
                <w:szCs w:val="20"/>
              </w:rPr>
            </w:pPr>
            <w:r w:rsidRPr="00295BC8">
              <w:rPr>
                <w:sz w:val="20"/>
                <w:lang w:bidi="en-GB" w:val="en-GB"/>
              </w:rPr>
              <w:t xml:space="preserve">Adult reduced on-board rate</w:t>
            </w:r>
          </w:p>
        </w:tc>
        <w:tc>
          <w:tcPr>
            <w:tcW w:w="1045" w:type="dxa"/>
            <w:vAlign w:val="center"/>
          </w:tcPr>
          <w:p w14:paraId="73D81A88" w14:textId="77777777" w:rsidR="008A7808" w:rsidRPr="00AE22F0" w:rsidRDefault="008A7808">
            <w:pPr>
              <w:jc w:val="center"/>
              <w:rPr>
                <w:rFonts w:ascii="Arial" w:hAnsi="Arial" w:cs="Arial"/>
                <w:sz w:val="24"/>
                <w:szCs w:val="24"/>
              </w:rPr>
            </w:pPr>
            <w:r w:rsidRPr="00AE22F0">
              <w:rPr>
                <w:sz w:val="24"/>
                <w:lang w:bidi="en-GB" w:val="en-GB"/>
              </w:rPr>
              <w:t xml:space="preserve">€7</w:t>
            </w:r>
          </w:p>
        </w:tc>
        <w:tc>
          <w:tcPr>
            <w:tcW w:w="1045" w:type="dxa"/>
            <w:vAlign w:val="center"/>
          </w:tcPr>
          <w:p w14:paraId="447EC7EB" w14:textId="77777777" w:rsidR="008A7808" w:rsidRPr="00AE22F0" w:rsidRDefault="008A7808">
            <w:pPr>
              <w:jc w:val="center"/>
              <w:rPr>
                <w:rFonts w:ascii="Arial" w:hAnsi="Arial" w:cs="Arial"/>
                <w:sz w:val="24"/>
                <w:szCs w:val="24"/>
              </w:rPr>
            </w:pPr>
            <w:r w:rsidRPr="00AE22F0">
              <w:rPr>
                <w:sz w:val="24"/>
                <w:lang w:bidi="en-GB" w:val="en-GB"/>
              </w:rPr>
              <w:t xml:space="preserve">€11</w:t>
            </w:r>
          </w:p>
        </w:tc>
        <w:tc>
          <w:tcPr>
            <w:tcW w:w="1046" w:type="dxa"/>
            <w:vAlign w:val="center"/>
          </w:tcPr>
          <w:p w14:paraId="4EC86D98" w14:textId="77777777" w:rsidR="008A7808" w:rsidRPr="00AE22F0" w:rsidRDefault="008A7808">
            <w:pPr>
              <w:jc w:val="center"/>
              <w:rPr>
                <w:rFonts w:ascii="Arial" w:hAnsi="Arial" w:cs="Arial"/>
                <w:sz w:val="24"/>
                <w:szCs w:val="24"/>
              </w:rPr>
            </w:pPr>
            <w:r w:rsidRPr="00AE22F0">
              <w:rPr>
                <w:sz w:val="24"/>
                <w:lang w:bidi="en-GB" w:val="en-GB"/>
              </w:rPr>
              <w:t xml:space="preserve">€18</w:t>
            </w:r>
          </w:p>
        </w:tc>
        <w:tc>
          <w:tcPr>
            <w:tcW w:w="1046" w:type="dxa"/>
            <w:vAlign w:val="center"/>
          </w:tcPr>
          <w:p w14:paraId="7A213748" w14:textId="77777777" w:rsidR="008A7808" w:rsidRPr="00AE22F0" w:rsidRDefault="008A7808">
            <w:pPr>
              <w:jc w:val="center"/>
              <w:rPr>
                <w:rFonts w:ascii="Arial" w:hAnsi="Arial" w:cs="Arial"/>
                <w:sz w:val="24"/>
                <w:szCs w:val="24"/>
              </w:rPr>
            </w:pPr>
            <w:r w:rsidRPr="00AE22F0">
              <w:rPr>
                <w:sz w:val="24"/>
                <w:lang w:bidi="en-GB" w:val="en-GB"/>
              </w:rPr>
              <w:t xml:space="preserve">€26</w:t>
            </w:r>
          </w:p>
        </w:tc>
        <w:tc>
          <w:tcPr>
            <w:tcW w:w="1046" w:type="dxa"/>
            <w:vAlign w:val="center"/>
          </w:tcPr>
          <w:p w14:paraId="6752C7E7" w14:textId="77777777" w:rsidR="008A7808" w:rsidRPr="00AE22F0" w:rsidRDefault="008A7808">
            <w:pPr>
              <w:jc w:val="center"/>
              <w:rPr>
                <w:rFonts w:ascii="Arial" w:hAnsi="Arial" w:cs="Arial"/>
                <w:sz w:val="24"/>
                <w:szCs w:val="24"/>
              </w:rPr>
            </w:pPr>
            <w:r w:rsidRPr="00AE22F0">
              <w:rPr>
                <w:sz w:val="24"/>
                <w:lang w:bidi="en-GB" w:val="en-GB"/>
              </w:rPr>
              <w:t xml:space="preserve">€45</w:t>
            </w:r>
          </w:p>
        </w:tc>
        <w:tc>
          <w:tcPr>
            <w:tcW w:w="1046" w:type="dxa"/>
            <w:vAlign w:val="center"/>
          </w:tcPr>
          <w:p w14:paraId="6DCBE7C5" w14:textId="77777777" w:rsidR="008A7808" w:rsidRPr="00AE22F0" w:rsidRDefault="008A7808">
            <w:pPr>
              <w:jc w:val="center"/>
              <w:rPr>
                <w:rFonts w:ascii="Arial" w:hAnsi="Arial" w:cs="Arial"/>
                <w:sz w:val="24"/>
                <w:szCs w:val="24"/>
              </w:rPr>
            </w:pPr>
            <w:r w:rsidRPr="00AE22F0">
              <w:rPr>
                <w:sz w:val="24"/>
                <w:lang w:bidi="en-GB" w:val="en-GB"/>
              </w:rPr>
              <w:t xml:space="preserve">€68</w:t>
            </w:r>
          </w:p>
        </w:tc>
        <w:tc>
          <w:tcPr>
            <w:tcW w:w="1046" w:type="dxa"/>
            <w:vAlign w:val="center"/>
          </w:tcPr>
          <w:p w14:paraId="42875E43" w14:textId="77777777" w:rsidR="008A7808" w:rsidRPr="00AE22F0" w:rsidRDefault="008A7808">
            <w:pPr>
              <w:jc w:val="center"/>
              <w:rPr>
                <w:rFonts w:ascii="Arial" w:hAnsi="Arial" w:cs="Arial"/>
                <w:sz w:val="24"/>
                <w:szCs w:val="24"/>
              </w:rPr>
            </w:pPr>
            <w:r w:rsidRPr="00AE22F0">
              <w:rPr>
                <w:sz w:val="24"/>
                <w:lang w:bidi="en-GB" w:val="en-GB"/>
              </w:rPr>
              <w:t xml:space="preserve">€83</w:t>
            </w:r>
          </w:p>
        </w:tc>
        <w:tc>
          <w:tcPr>
            <w:tcW w:w="1046" w:type="dxa"/>
            <w:vAlign w:val="center"/>
          </w:tcPr>
          <w:p w14:paraId="5E38072E" w14:textId="77777777" w:rsidR="008A7808" w:rsidRPr="00AE22F0" w:rsidRDefault="008A7808">
            <w:pPr>
              <w:jc w:val="center"/>
              <w:rPr>
                <w:rFonts w:ascii="Arial" w:hAnsi="Arial" w:cs="Arial"/>
                <w:sz w:val="24"/>
                <w:szCs w:val="24"/>
              </w:rPr>
            </w:pPr>
            <w:r w:rsidRPr="00AE22F0">
              <w:rPr>
                <w:sz w:val="24"/>
                <w:lang w:bidi="en-GB" w:val="en-GB"/>
              </w:rPr>
              <w:t xml:space="preserve">€98</w:t>
            </w:r>
          </w:p>
        </w:tc>
      </w:tr>
      <w:tr w:rsidR="008A7808" w:rsidRPr="00295BC8" w14:paraId="2624E177" w14:textId="77777777" w:rsidTr="00BA32E8">
        <w:tc>
          <w:tcPr>
            <w:tcW w:w="2090" w:type="dxa"/>
          </w:tcPr>
          <w:p w14:paraId="72A9F55D" w14:textId="77777777" w:rsidR="008A7808" w:rsidRPr="00295BC8" w:rsidRDefault="008A7808">
            <w:pPr>
              <w:rPr>
                <w:rFonts w:ascii="Arial" w:hAnsi="Arial" w:cs="Arial"/>
                <w:sz w:val="20"/>
                <w:szCs w:val="20"/>
              </w:rPr>
            </w:pPr>
            <w:r>
              <w:rPr>
                <w:sz w:val="20"/>
                <w:lang w:bidi="en-GB" w:val="en-GB"/>
              </w:rPr>
              <w:t xml:space="preserve">Child reduced on-board rate</w:t>
            </w:r>
          </w:p>
        </w:tc>
        <w:tc>
          <w:tcPr>
            <w:tcW w:w="1045" w:type="dxa"/>
            <w:vAlign w:val="center"/>
          </w:tcPr>
          <w:p w14:paraId="7D36D662" w14:textId="77777777" w:rsidR="008A7808" w:rsidRPr="00AE22F0" w:rsidRDefault="008A7808">
            <w:pPr>
              <w:jc w:val="center"/>
              <w:rPr>
                <w:rFonts w:ascii="Arial" w:hAnsi="Arial" w:cs="Arial"/>
                <w:sz w:val="24"/>
                <w:szCs w:val="24"/>
              </w:rPr>
            </w:pPr>
            <w:r w:rsidRPr="00AE22F0">
              <w:rPr>
                <w:sz w:val="24"/>
                <w:lang w:bidi="en-GB" w:val="en-GB"/>
              </w:rPr>
              <w:t xml:space="preserve">€4</w:t>
            </w:r>
          </w:p>
        </w:tc>
        <w:tc>
          <w:tcPr>
            <w:tcW w:w="1045" w:type="dxa"/>
            <w:vAlign w:val="center"/>
          </w:tcPr>
          <w:p w14:paraId="3BCB797E" w14:textId="77777777" w:rsidR="008A7808" w:rsidRPr="00AE22F0" w:rsidRDefault="008A7808">
            <w:pPr>
              <w:jc w:val="center"/>
              <w:rPr>
                <w:rFonts w:ascii="Arial" w:hAnsi="Arial" w:cs="Arial"/>
                <w:sz w:val="24"/>
                <w:szCs w:val="24"/>
              </w:rPr>
            </w:pPr>
            <w:r w:rsidRPr="00AE22F0">
              <w:rPr>
                <w:sz w:val="24"/>
                <w:lang w:bidi="en-GB" w:val="en-GB"/>
              </w:rPr>
              <w:t xml:space="preserve">€7</w:t>
            </w:r>
          </w:p>
        </w:tc>
        <w:tc>
          <w:tcPr>
            <w:tcW w:w="1046" w:type="dxa"/>
            <w:vAlign w:val="center"/>
          </w:tcPr>
          <w:p w14:paraId="0800B569" w14:textId="77777777" w:rsidR="008A7808" w:rsidRPr="00AE22F0" w:rsidRDefault="008A7808">
            <w:pPr>
              <w:jc w:val="center"/>
              <w:rPr>
                <w:rFonts w:ascii="Arial" w:hAnsi="Arial" w:cs="Arial"/>
                <w:sz w:val="24"/>
                <w:szCs w:val="24"/>
              </w:rPr>
            </w:pPr>
            <w:r w:rsidRPr="00AE22F0">
              <w:rPr>
                <w:sz w:val="24"/>
                <w:lang w:bidi="en-GB" w:val="en-GB"/>
              </w:rPr>
              <w:t xml:space="preserve">€9</w:t>
            </w:r>
          </w:p>
        </w:tc>
        <w:tc>
          <w:tcPr>
            <w:tcW w:w="1046" w:type="dxa"/>
            <w:vAlign w:val="center"/>
          </w:tcPr>
          <w:p w14:paraId="1E3C406F" w14:textId="77777777" w:rsidR="008A7808" w:rsidRPr="00AE22F0" w:rsidRDefault="008A7808">
            <w:pPr>
              <w:jc w:val="center"/>
              <w:rPr>
                <w:rFonts w:ascii="Arial" w:hAnsi="Arial" w:cs="Arial"/>
                <w:sz w:val="24"/>
                <w:szCs w:val="24"/>
              </w:rPr>
            </w:pPr>
            <w:r w:rsidRPr="00AE22F0">
              <w:rPr>
                <w:sz w:val="24"/>
                <w:lang w:bidi="en-GB" w:val="en-GB"/>
              </w:rPr>
              <w:t xml:space="preserve">€13</w:t>
            </w:r>
          </w:p>
        </w:tc>
        <w:tc>
          <w:tcPr>
            <w:tcW w:w="1046" w:type="dxa"/>
            <w:vAlign w:val="center"/>
          </w:tcPr>
          <w:p w14:paraId="08809A26" w14:textId="77777777" w:rsidR="008A7808" w:rsidRPr="00AE22F0" w:rsidRDefault="008A7808">
            <w:pPr>
              <w:jc w:val="center"/>
              <w:rPr>
                <w:rFonts w:ascii="Arial" w:hAnsi="Arial" w:cs="Arial"/>
                <w:sz w:val="24"/>
                <w:szCs w:val="24"/>
              </w:rPr>
            </w:pPr>
            <w:r w:rsidRPr="00AE22F0">
              <w:rPr>
                <w:sz w:val="24"/>
                <w:lang w:bidi="en-GB" w:val="en-GB"/>
              </w:rPr>
              <w:t xml:space="preserve">€23</w:t>
            </w:r>
          </w:p>
        </w:tc>
        <w:tc>
          <w:tcPr>
            <w:tcW w:w="1046" w:type="dxa"/>
            <w:vAlign w:val="center"/>
          </w:tcPr>
          <w:p w14:paraId="48A663A5" w14:textId="77777777" w:rsidR="008A7808" w:rsidRPr="00AE22F0" w:rsidRDefault="008A7808">
            <w:pPr>
              <w:jc w:val="center"/>
              <w:rPr>
                <w:rFonts w:ascii="Arial" w:hAnsi="Arial" w:cs="Arial"/>
                <w:sz w:val="24"/>
                <w:szCs w:val="24"/>
              </w:rPr>
            </w:pPr>
            <w:r w:rsidRPr="00AE22F0">
              <w:rPr>
                <w:sz w:val="24"/>
                <w:lang w:bidi="en-GB" w:val="en-GB"/>
              </w:rPr>
              <w:t xml:space="preserve">€34</w:t>
            </w:r>
          </w:p>
        </w:tc>
        <w:tc>
          <w:tcPr>
            <w:tcW w:w="1046" w:type="dxa"/>
            <w:vAlign w:val="center"/>
          </w:tcPr>
          <w:p w14:paraId="3249817E" w14:textId="77777777" w:rsidR="008A7808" w:rsidRPr="00AE22F0" w:rsidRDefault="008A7808">
            <w:pPr>
              <w:jc w:val="center"/>
              <w:rPr>
                <w:rFonts w:ascii="Arial" w:hAnsi="Arial" w:cs="Arial"/>
                <w:sz w:val="24"/>
                <w:szCs w:val="24"/>
              </w:rPr>
            </w:pPr>
            <w:r w:rsidRPr="00AE22F0">
              <w:rPr>
                <w:sz w:val="24"/>
                <w:lang w:bidi="en-GB" w:val="en-GB"/>
              </w:rPr>
              <w:t xml:space="preserve">€41</w:t>
            </w:r>
          </w:p>
        </w:tc>
        <w:tc>
          <w:tcPr>
            <w:tcW w:w="1046" w:type="dxa"/>
            <w:vAlign w:val="center"/>
          </w:tcPr>
          <w:p w14:paraId="48F97C5D" w14:textId="77777777" w:rsidR="008A7808" w:rsidRPr="00AE22F0" w:rsidRDefault="008A7808">
            <w:pPr>
              <w:jc w:val="center"/>
              <w:rPr>
                <w:rFonts w:ascii="Arial" w:hAnsi="Arial" w:cs="Arial"/>
                <w:sz w:val="24"/>
                <w:szCs w:val="24"/>
              </w:rPr>
            </w:pPr>
            <w:r w:rsidRPr="00AE22F0">
              <w:rPr>
                <w:sz w:val="24"/>
                <w:lang w:bidi="en-GB" w:val="en-GB"/>
              </w:rPr>
              <w:t xml:space="preserve">€49</w:t>
            </w:r>
          </w:p>
        </w:tc>
      </w:tr>
      <w:tr w:rsidR="008A7808" w:rsidRPr="00295BC8" w14:paraId="3D12EB3E" w14:textId="77777777" w:rsidTr="00BA32E8">
        <w:tc>
          <w:tcPr>
            <w:tcW w:w="2090" w:type="dxa"/>
          </w:tcPr>
          <w:p w14:paraId="6FEA585C" w14:textId="77777777" w:rsidR="008A7808" w:rsidRPr="00295BC8" w:rsidRDefault="008A7808">
            <w:pPr>
              <w:rPr>
                <w:rFonts w:ascii="Arial" w:hAnsi="Arial" w:cs="Arial"/>
                <w:sz w:val="20"/>
                <w:szCs w:val="20"/>
              </w:rPr>
            </w:pPr>
            <w:r w:rsidRPr="00295BC8">
              <w:rPr>
                <w:sz w:val="20"/>
                <w:lang w:bidi="en-GB" w:val="en-GB"/>
              </w:rPr>
              <w:t xml:space="preserve">Adult inspection rate</w:t>
            </w:r>
          </w:p>
        </w:tc>
        <w:tc>
          <w:tcPr>
            <w:tcW w:w="1045" w:type="dxa"/>
            <w:vAlign w:val="center"/>
          </w:tcPr>
          <w:p w14:paraId="0C4CC23A"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5" w:type="dxa"/>
            <w:vAlign w:val="center"/>
          </w:tcPr>
          <w:p w14:paraId="77C3E7D6"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31A1E27F"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2A7AEF64"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493E8D38" w14:textId="77777777" w:rsidR="008A7808" w:rsidRPr="00AE22F0" w:rsidRDefault="008A7808">
            <w:pPr>
              <w:jc w:val="center"/>
              <w:rPr>
                <w:rFonts w:ascii="Arial" w:hAnsi="Arial" w:cs="Arial"/>
                <w:sz w:val="24"/>
                <w:szCs w:val="24"/>
              </w:rPr>
            </w:pPr>
            <w:r w:rsidRPr="00AE22F0">
              <w:rPr>
                <w:sz w:val="24"/>
                <w:lang w:bidi="en-GB" w:val="en-GB"/>
              </w:rPr>
              <w:t xml:space="preserve">€90</w:t>
            </w:r>
          </w:p>
        </w:tc>
        <w:tc>
          <w:tcPr>
            <w:tcW w:w="1046" w:type="dxa"/>
            <w:vAlign w:val="center"/>
          </w:tcPr>
          <w:p w14:paraId="7FBC7887" w14:textId="77777777" w:rsidR="008A7808" w:rsidRPr="00AE22F0" w:rsidRDefault="008A7808">
            <w:pPr>
              <w:jc w:val="center"/>
              <w:rPr>
                <w:rFonts w:ascii="Arial" w:hAnsi="Arial" w:cs="Arial"/>
                <w:sz w:val="24"/>
                <w:szCs w:val="24"/>
              </w:rPr>
            </w:pPr>
            <w:r w:rsidRPr="00AE22F0">
              <w:rPr>
                <w:sz w:val="24"/>
                <w:lang w:bidi="en-GB" w:val="en-GB"/>
              </w:rPr>
              <w:t xml:space="preserve">€130</w:t>
            </w:r>
          </w:p>
        </w:tc>
        <w:tc>
          <w:tcPr>
            <w:tcW w:w="1046" w:type="dxa"/>
            <w:vAlign w:val="center"/>
          </w:tcPr>
          <w:p w14:paraId="7C68D56A" w14:textId="77777777" w:rsidR="008A7808" w:rsidRPr="00AE22F0" w:rsidRDefault="008A7808">
            <w:pPr>
              <w:jc w:val="center"/>
              <w:rPr>
                <w:rFonts w:ascii="Arial" w:hAnsi="Arial" w:cs="Arial"/>
                <w:sz w:val="24"/>
                <w:szCs w:val="24"/>
              </w:rPr>
            </w:pPr>
            <w:r w:rsidRPr="00AE22F0">
              <w:rPr>
                <w:sz w:val="24"/>
                <w:lang w:bidi="en-GB" w:val="en-GB"/>
              </w:rPr>
              <w:t xml:space="preserve">€150</w:t>
            </w:r>
          </w:p>
        </w:tc>
        <w:tc>
          <w:tcPr>
            <w:tcW w:w="1046" w:type="dxa"/>
            <w:vAlign w:val="center"/>
          </w:tcPr>
          <w:p w14:paraId="5CD045CF" w14:textId="77777777" w:rsidR="008A7808" w:rsidRPr="00AE22F0" w:rsidRDefault="008A7808">
            <w:pPr>
              <w:jc w:val="center"/>
              <w:rPr>
                <w:rFonts w:ascii="Arial" w:hAnsi="Arial" w:cs="Arial"/>
                <w:sz w:val="24"/>
                <w:szCs w:val="24"/>
              </w:rPr>
            </w:pPr>
            <w:r w:rsidRPr="00AE22F0">
              <w:rPr>
                <w:sz w:val="24"/>
                <w:lang w:bidi="en-GB" w:val="en-GB"/>
              </w:rPr>
              <w:t xml:space="preserve">€170</w:t>
            </w:r>
          </w:p>
        </w:tc>
      </w:tr>
      <w:tr w:rsidR="008A7808" w:rsidRPr="00295BC8" w14:paraId="425AFC8C" w14:textId="77777777" w:rsidTr="00BA32E8">
        <w:tc>
          <w:tcPr>
            <w:tcW w:w="2090" w:type="dxa"/>
          </w:tcPr>
          <w:p w14:paraId="19D78996" w14:textId="77777777" w:rsidR="008A7808" w:rsidRPr="00295BC8" w:rsidRDefault="008A7808">
            <w:pPr>
              <w:rPr>
                <w:rFonts w:ascii="Arial" w:hAnsi="Arial" w:cs="Arial"/>
                <w:sz w:val="20"/>
                <w:szCs w:val="20"/>
              </w:rPr>
            </w:pPr>
            <w:r>
              <w:rPr>
                <w:sz w:val="20"/>
                <w:lang w:bidi="en-GB" w:val="en-GB"/>
              </w:rPr>
              <w:t xml:space="preserve">Child inspection rate</w:t>
            </w:r>
          </w:p>
        </w:tc>
        <w:tc>
          <w:tcPr>
            <w:tcW w:w="1045" w:type="dxa"/>
            <w:vAlign w:val="center"/>
          </w:tcPr>
          <w:p w14:paraId="7CC5EDB8"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5" w:type="dxa"/>
            <w:vAlign w:val="center"/>
          </w:tcPr>
          <w:p w14:paraId="503DAED1"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6968753E"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6766CC40"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6DB68F56"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0FA5B927" w14:textId="77777777" w:rsidR="008A7808" w:rsidRPr="00AE22F0" w:rsidRDefault="008A7808">
            <w:pPr>
              <w:jc w:val="center"/>
              <w:rPr>
                <w:rFonts w:ascii="Arial" w:hAnsi="Arial" w:cs="Arial"/>
                <w:sz w:val="24"/>
                <w:szCs w:val="24"/>
              </w:rPr>
            </w:pPr>
            <w:r w:rsidRPr="00AE22F0">
              <w:rPr>
                <w:sz w:val="24"/>
                <w:lang w:bidi="en-GB" w:val="en-GB"/>
              </w:rPr>
              <w:t xml:space="preserve">€70</w:t>
            </w:r>
          </w:p>
        </w:tc>
        <w:tc>
          <w:tcPr>
            <w:tcW w:w="1046" w:type="dxa"/>
            <w:vAlign w:val="center"/>
          </w:tcPr>
          <w:p w14:paraId="63BCB7A7" w14:textId="77777777" w:rsidR="008A7808" w:rsidRPr="00AE22F0" w:rsidRDefault="008A7808">
            <w:pPr>
              <w:jc w:val="center"/>
              <w:rPr>
                <w:rFonts w:ascii="Arial" w:hAnsi="Arial" w:cs="Arial"/>
                <w:sz w:val="24"/>
                <w:szCs w:val="24"/>
              </w:rPr>
            </w:pPr>
            <w:r w:rsidRPr="00AE22F0">
              <w:rPr>
                <w:sz w:val="24"/>
                <w:lang w:bidi="en-GB" w:val="en-GB"/>
              </w:rPr>
              <w:t xml:space="preserve">€90</w:t>
            </w:r>
          </w:p>
        </w:tc>
        <w:tc>
          <w:tcPr>
            <w:tcW w:w="1046" w:type="dxa"/>
            <w:vAlign w:val="center"/>
          </w:tcPr>
          <w:p w14:paraId="59DE5B22" w14:textId="77777777" w:rsidR="008A7808" w:rsidRPr="00AE22F0" w:rsidRDefault="008A7808">
            <w:pPr>
              <w:jc w:val="center"/>
              <w:rPr>
                <w:rFonts w:ascii="Arial" w:hAnsi="Arial" w:cs="Arial"/>
                <w:sz w:val="24"/>
                <w:szCs w:val="24"/>
              </w:rPr>
            </w:pPr>
            <w:r w:rsidRPr="00AE22F0">
              <w:rPr>
                <w:sz w:val="24"/>
                <w:lang w:bidi="en-GB" w:val="en-GB"/>
              </w:rPr>
              <w:t xml:space="preserve">€100</w:t>
            </w:r>
          </w:p>
        </w:tc>
      </w:tr>
      <w:tr w:rsidR="008A7808" w:rsidRPr="00295BC8" w14:paraId="104D9057" w14:textId="77777777" w:rsidTr="00BA32E8">
        <w:tc>
          <w:tcPr>
            <w:tcW w:w="2090" w:type="dxa"/>
          </w:tcPr>
          <w:p w14:paraId="37974E7E" w14:textId="77777777" w:rsidR="008A7808" w:rsidRPr="00AE22F0" w:rsidRDefault="008A7808">
            <w:pPr>
              <w:rPr>
                <w:rFonts w:ascii="Arial" w:hAnsi="Arial" w:cs="Arial"/>
                <w:sz w:val="16"/>
                <w:szCs w:val="16"/>
              </w:rPr>
            </w:pPr>
            <w:r w:rsidRPr="00AE22F0">
              <w:rPr>
                <w:sz w:val="16"/>
                <w:lang w:bidi="en-GB" w:val="en-GB"/>
              </w:rPr>
              <w:t xml:space="preserve">Adult</w:t>
            </w:r>
            <w:r w:rsidRPr="001357D5">
              <w:rPr>
                <w:sz w:val="18"/>
                <w:lang w:bidi="en-GB" w:val="en-GB"/>
              </w:rPr>
              <w:t xml:space="preserve"> inspection rate – Fixed compensation</w:t>
            </w:r>
          </w:p>
        </w:tc>
        <w:tc>
          <w:tcPr>
            <w:tcW w:w="1045" w:type="dxa"/>
            <w:vAlign w:val="center"/>
          </w:tcPr>
          <w:p w14:paraId="42AB0420"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5" w:type="dxa"/>
            <w:vAlign w:val="center"/>
          </w:tcPr>
          <w:p w14:paraId="35CA1CFD"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25C6D5D3"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5805D72B"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731C6C74" w14:textId="77777777" w:rsidR="008A7808" w:rsidRPr="00AE22F0" w:rsidRDefault="008A7808">
            <w:pPr>
              <w:jc w:val="center"/>
              <w:rPr>
                <w:rFonts w:ascii="Arial" w:hAnsi="Arial" w:cs="Arial"/>
                <w:sz w:val="24"/>
                <w:szCs w:val="24"/>
              </w:rPr>
            </w:pPr>
            <w:r w:rsidRPr="00AE22F0">
              <w:rPr>
                <w:sz w:val="24"/>
                <w:lang w:bidi="en-GB" w:val="en-GB"/>
              </w:rPr>
              <w:t xml:space="preserve">€60</w:t>
            </w:r>
          </w:p>
        </w:tc>
        <w:tc>
          <w:tcPr>
            <w:tcW w:w="1046" w:type="dxa"/>
            <w:vAlign w:val="center"/>
          </w:tcPr>
          <w:p w14:paraId="24798432" w14:textId="77777777" w:rsidR="008A7808" w:rsidRPr="00AE22F0" w:rsidRDefault="008A7808">
            <w:pPr>
              <w:jc w:val="center"/>
              <w:rPr>
                <w:rFonts w:ascii="Arial" w:hAnsi="Arial" w:cs="Arial"/>
                <w:sz w:val="24"/>
                <w:szCs w:val="24"/>
              </w:rPr>
            </w:pPr>
            <w:r w:rsidRPr="00AE22F0">
              <w:rPr>
                <w:sz w:val="24"/>
                <w:lang w:bidi="en-GB" w:val="en-GB"/>
              </w:rPr>
              <w:t xml:space="preserve">€70</w:t>
            </w:r>
          </w:p>
        </w:tc>
        <w:tc>
          <w:tcPr>
            <w:tcW w:w="1046" w:type="dxa"/>
            <w:vAlign w:val="center"/>
          </w:tcPr>
          <w:p w14:paraId="64D134EC" w14:textId="77777777" w:rsidR="008A7808" w:rsidRPr="00AE22F0" w:rsidRDefault="008A7808">
            <w:pPr>
              <w:jc w:val="center"/>
              <w:rPr>
                <w:rFonts w:ascii="Arial" w:hAnsi="Arial" w:cs="Arial"/>
                <w:sz w:val="24"/>
                <w:szCs w:val="24"/>
              </w:rPr>
            </w:pPr>
            <w:r w:rsidRPr="00AE22F0">
              <w:rPr>
                <w:sz w:val="24"/>
                <w:lang w:bidi="en-GB" w:val="en-GB"/>
              </w:rPr>
              <w:t xml:space="preserve">€70</w:t>
            </w:r>
          </w:p>
        </w:tc>
        <w:tc>
          <w:tcPr>
            <w:tcW w:w="1046" w:type="dxa"/>
            <w:vAlign w:val="center"/>
          </w:tcPr>
          <w:p w14:paraId="48E83BDE" w14:textId="77777777" w:rsidR="008A7808" w:rsidRPr="00AE22F0" w:rsidRDefault="008A7808">
            <w:pPr>
              <w:jc w:val="center"/>
              <w:rPr>
                <w:rFonts w:ascii="Arial" w:hAnsi="Arial" w:cs="Arial"/>
                <w:sz w:val="24"/>
                <w:szCs w:val="24"/>
              </w:rPr>
            </w:pPr>
            <w:r w:rsidRPr="00AE22F0">
              <w:rPr>
                <w:sz w:val="24"/>
                <w:lang w:bidi="en-GB" w:val="en-GB"/>
              </w:rPr>
              <w:t xml:space="preserve">€70</w:t>
            </w:r>
          </w:p>
        </w:tc>
      </w:tr>
      <w:tr w:rsidR="008A7808" w:rsidRPr="00295BC8" w14:paraId="58973057" w14:textId="77777777" w:rsidTr="00BA32E8">
        <w:tc>
          <w:tcPr>
            <w:tcW w:w="2090" w:type="dxa"/>
          </w:tcPr>
          <w:p w14:paraId="0AA7012C" w14:textId="77777777" w:rsidR="008A7808" w:rsidRPr="00B47BCB" w:rsidRDefault="008A7808">
            <w:pPr>
              <w:rPr>
                <w:rFonts w:ascii="Arial" w:hAnsi="Arial" w:cs="Arial"/>
                <w:sz w:val="18"/>
                <w:szCs w:val="18"/>
              </w:rPr>
            </w:pPr>
            <w:r w:rsidRPr="00AE22F0">
              <w:rPr>
                <w:sz w:val="16"/>
                <w:lang w:bidi="en-GB" w:val="en-GB"/>
              </w:rPr>
              <w:t xml:space="preserve">Child</w:t>
            </w:r>
            <w:r w:rsidRPr="00B47BCB">
              <w:rPr>
                <w:sz w:val="18"/>
                <w:lang w:bidi="en-GB" w:val="en-GB"/>
              </w:rPr>
              <w:t xml:space="preserve"> inspection rate – Fixed compensation</w:t>
            </w:r>
          </w:p>
        </w:tc>
        <w:tc>
          <w:tcPr>
            <w:tcW w:w="1045" w:type="dxa"/>
            <w:vAlign w:val="center"/>
          </w:tcPr>
          <w:p w14:paraId="43E4A4DD"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5" w:type="dxa"/>
            <w:vAlign w:val="center"/>
          </w:tcPr>
          <w:p w14:paraId="35958EBF"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459214C5"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1033AC2D"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2960EF53"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06CA06BE"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0F71545C" w14:textId="77777777" w:rsidR="008A7808" w:rsidRPr="00AE22F0" w:rsidRDefault="008A7808">
            <w:pPr>
              <w:jc w:val="center"/>
              <w:rPr>
                <w:rFonts w:ascii="Arial" w:hAnsi="Arial" w:cs="Arial"/>
                <w:sz w:val="24"/>
                <w:szCs w:val="24"/>
              </w:rPr>
            </w:pPr>
            <w:r w:rsidRPr="00AE22F0">
              <w:rPr>
                <w:sz w:val="24"/>
                <w:lang w:bidi="en-GB" w:val="en-GB"/>
              </w:rPr>
              <w:t xml:space="preserve">€50</w:t>
            </w:r>
          </w:p>
        </w:tc>
        <w:tc>
          <w:tcPr>
            <w:tcW w:w="1046" w:type="dxa"/>
            <w:vAlign w:val="center"/>
          </w:tcPr>
          <w:p w14:paraId="09BDFCC8" w14:textId="77777777" w:rsidR="008A7808" w:rsidRPr="00AE22F0" w:rsidRDefault="008A7808">
            <w:pPr>
              <w:jc w:val="center"/>
              <w:rPr>
                <w:rFonts w:ascii="Arial" w:hAnsi="Arial" w:cs="Arial"/>
                <w:sz w:val="24"/>
                <w:szCs w:val="24"/>
              </w:rPr>
            </w:pPr>
            <w:r w:rsidRPr="00AE22F0">
              <w:rPr>
                <w:sz w:val="24"/>
                <w:lang w:bidi="en-GB" w:val="en-GB"/>
              </w:rPr>
              <w:t xml:space="preserve">€50</w:t>
            </w:r>
          </w:p>
        </w:tc>
      </w:tr>
      <w:tr w:rsidR="008A7808" w:rsidRPr="00295BC8" w14:paraId="72456E4A" w14:textId="77777777" w:rsidTr="00BA32E8">
        <w:tc>
          <w:tcPr>
            <w:tcW w:w="2090" w:type="dxa"/>
          </w:tcPr>
          <w:p w14:paraId="3B264F79" w14:textId="6EC41008" w:rsidR="008A7808" w:rsidRPr="00B47BCB" w:rsidRDefault="008A7808">
            <w:pPr>
              <w:rPr>
                <w:rFonts w:ascii="Arial" w:hAnsi="Arial" w:cs="Arial"/>
                <w:sz w:val="18"/>
                <w:szCs w:val="18"/>
              </w:rPr>
            </w:pPr>
            <w:r w:rsidRPr="00AE22F0">
              <w:rPr>
                <w:sz w:val="16"/>
                <w:lang w:bidi="en-GB" w:val="en-GB"/>
              </w:rPr>
              <w:t xml:space="preserve">Adult</w:t>
            </w:r>
            <w:r w:rsidRPr="00B47BCB">
              <w:rPr>
                <w:sz w:val="18"/>
                <w:lang w:bidi="en-GB" w:val="en-GB"/>
              </w:rPr>
              <w:t xml:space="preserve"> inspection rate – Shortfall in collection</w:t>
            </w:r>
          </w:p>
        </w:tc>
        <w:tc>
          <w:tcPr>
            <w:tcW w:w="1045" w:type="dxa"/>
            <w:vAlign w:val="center"/>
          </w:tcPr>
          <w:p w14:paraId="47C3B4F1" w14:textId="77777777" w:rsidR="008A7808" w:rsidRPr="00AE22F0" w:rsidRDefault="008A7808">
            <w:pPr>
              <w:jc w:val="center"/>
              <w:rPr>
                <w:rFonts w:ascii="Arial" w:hAnsi="Arial" w:cs="Arial"/>
                <w:sz w:val="24"/>
                <w:szCs w:val="24"/>
              </w:rPr>
            </w:pPr>
            <w:r w:rsidRPr="00AE22F0">
              <w:rPr>
                <w:sz w:val="24"/>
                <w:lang w:bidi="en-GB" w:val="en-GB"/>
              </w:rPr>
              <w:t xml:space="preserve">€0</w:t>
            </w:r>
          </w:p>
        </w:tc>
        <w:tc>
          <w:tcPr>
            <w:tcW w:w="1045" w:type="dxa"/>
            <w:vAlign w:val="center"/>
          </w:tcPr>
          <w:p w14:paraId="3A014F2D" w14:textId="77777777" w:rsidR="008A7808" w:rsidRPr="00AE22F0" w:rsidRDefault="008A7808">
            <w:pPr>
              <w:jc w:val="center"/>
              <w:rPr>
                <w:rFonts w:ascii="Arial" w:hAnsi="Arial" w:cs="Arial"/>
                <w:sz w:val="24"/>
                <w:szCs w:val="24"/>
              </w:rPr>
            </w:pPr>
            <w:r w:rsidRPr="00AE22F0">
              <w:rPr>
                <w:sz w:val="24"/>
                <w:lang w:bidi="en-GB" w:val="en-GB"/>
              </w:rPr>
              <w:t xml:space="preserve">€0</w:t>
            </w:r>
          </w:p>
        </w:tc>
        <w:tc>
          <w:tcPr>
            <w:tcW w:w="1046" w:type="dxa"/>
            <w:vAlign w:val="center"/>
          </w:tcPr>
          <w:p w14:paraId="5F475214" w14:textId="4C3452F1" w:rsidR="008A7808" w:rsidRPr="00AE22F0" w:rsidRDefault="008A7808">
            <w:pPr>
              <w:jc w:val="center"/>
              <w:rPr>
                <w:rFonts w:ascii="Arial" w:hAnsi="Arial" w:cs="Arial"/>
                <w:sz w:val="24"/>
                <w:szCs w:val="24"/>
              </w:rPr>
            </w:pPr>
            <w:r w:rsidRPr="00AE22F0">
              <w:rPr>
                <w:sz w:val="24"/>
                <w:lang w:bidi="en-GB" w:val="en-GB"/>
              </w:rPr>
              <w:t xml:space="preserve">€0</w:t>
            </w:r>
          </w:p>
        </w:tc>
        <w:tc>
          <w:tcPr>
            <w:tcW w:w="1046" w:type="dxa"/>
            <w:vAlign w:val="center"/>
          </w:tcPr>
          <w:p w14:paraId="4E24B636" w14:textId="00045D5D" w:rsidR="008A7808" w:rsidRPr="00AE22F0" w:rsidRDefault="008A7808">
            <w:pPr>
              <w:jc w:val="center"/>
              <w:rPr>
                <w:rFonts w:ascii="Arial" w:hAnsi="Arial" w:cs="Arial"/>
                <w:sz w:val="24"/>
                <w:szCs w:val="24"/>
              </w:rPr>
            </w:pPr>
            <w:r w:rsidRPr="00AE22F0">
              <w:rPr>
                <w:sz w:val="24"/>
                <w:lang w:bidi="en-GB" w:val="en-GB"/>
              </w:rPr>
              <w:t xml:space="preserve">€0</w:t>
            </w:r>
          </w:p>
        </w:tc>
        <w:tc>
          <w:tcPr>
            <w:tcW w:w="1046" w:type="dxa"/>
            <w:vAlign w:val="center"/>
          </w:tcPr>
          <w:p w14:paraId="716F1380" w14:textId="1898F539" w:rsidR="008A7808" w:rsidRPr="00AE22F0" w:rsidRDefault="00031EAB">
            <w:pPr>
              <w:jc w:val="center"/>
              <w:rPr>
                <w:rFonts w:ascii="Arial" w:hAnsi="Arial" w:cs="Arial"/>
                <w:sz w:val="24"/>
                <w:szCs w:val="24"/>
              </w:rPr>
            </w:pPr>
            <w:r w:rsidRPr="00AE22F0">
              <w:rPr>
                <w:sz w:val="24"/>
                <w:lang w:bidi="en-GB" w:val="en-GB"/>
              </w:rPr>
              <w:t xml:space="preserve">€30</w:t>
            </w:r>
          </w:p>
        </w:tc>
        <w:tc>
          <w:tcPr>
            <w:tcW w:w="1046" w:type="dxa"/>
            <w:vAlign w:val="center"/>
          </w:tcPr>
          <w:p w14:paraId="4D4C0631" w14:textId="77777777" w:rsidR="008A7808" w:rsidRPr="00AE22F0" w:rsidRDefault="008A7808">
            <w:pPr>
              <w:jc w:val="center"/>
              <w:rPr>
                <w:rFonts w:ascii="Arial" w:hAnsi="Arial" w:cs="Arial"/>
                <w:sz w:val="24"/>
                <w:szCs w:val="24"/>
              </w:rPr>
            </w:pPr>
            <w:r w:rsidRPr="00AE22F0">
              <w:rPr>
                <w:sz w:val="24"/>
                <w:lang w:bidi="en-GB" w:val="en-GB"/>
              </w:rPr>
              <w:t xml:space="preserve">€60</w:t>
            </w:r>
          </w:p>
        </w:tc>
        <w:tc>
          <w:tcPr>
            <w:tcW w:w="1046" w:type="dxa"/>
            <w:vAlign w:val="center"/>
          </w:tcPr>
          <w:p w14:paraId="789666D4" w14:textId="77777777" w:rsidR="008A7808" w:rsidRPr="00AE22F0" w:rsidRDefault="008A7808">
            <w:pPr>
              <w:jc w:val="center"/>
              <w:rPr>
                <w:rFonts w:ascii="Arial" w:hAnsi="Arial" w:cs="Arial"/>
                <w:sz w:val="24"/>
                <w:szCs w:val="24"/>
              </w:rPr>
            </w:pPr>
            <w:r w:rsidRPr="00AE22F0">
              <w:rPr>
                <w:sz w:val="24"/>
                <w:lang w:bidi="en-GB" w:val="en-GB"/>
              </w:rPr>
              <w:t xml:space="preserve">€80</w:t>
            </w:r>
          </w:p>
        </w:tc>
        <w:tc>
          <w:tcPr>
            <w:tcW w:w="1046" w:type="dxa"/>
            <w:vAlign w:val="center"/>
          </w:tcPr>
          <w:p w14:paraId="3CF3DBD6" w14:textId="77777777" w:rsidR="008A7808" w:rsidRPr="00AE22F0" w:rsidRDefault="008A7808">
            <w:pPr>
              <w:jc w:val="center"/>
              <w:rPr>
                <w:rFonts w:ascii="Arial" w:hAnsi="Arial" w:cs="Arial"/>
                <w:sz w:val="24"/>
                <w:szCs w:val="24"/>
              </w:rPr>
            </w:pPr>
            <w:r w:rsidRPr="00AE22F0">
              <w:rPr>
                <w:sz w:val="24"/>
                <w:lang w:bidi="en-GB" w:val="en-GB"/>
              </w:rPr>
              <w:t xml:space="preserve">€100</w:t>
            </w:r>
          </w:p>
        </w:tc>
      </w:tr>
      <w:tr w:rsidR="008A7808" w:rsidRPr="00295BC8" w14:paraId="4720DE5A" w14:textId="77777777" w:rsidTr="00BA32E8">
        <w:tc>
          <w:tcPr>
            <w:tcW w:w="2090" w:type="dxa"/>
          </w:tcPr>
          <w:p w14:paraId="6CA50D02" w14:textId="77777777" w:rsidR="008A7808" w:rsidRPr="00B47BCB" w:rsidRDefault="008A7808">
            <w:pPr>
              <w:rPr>
                <w:rFonts w:ascii="Arial" w:hAnsi="Arial" w:cs="Arial"/>
                <w:sz w:val="18"/>
                <w:szCs w:val="18"/>
              </w:rPr>
            </w:pPr>
            <w:r w:rsidRPr="00AE22F0">
              <w:rPr>
                <w:sz w:val="16"/>
                <w:lang w:bidi="en-GB" w:val="en-GB"/>
              </w:rPr>
              <w:t xml:space="preserve">Child </w:t>
            </w:r>
            <w:r w:rsidRPr="00B47BCB">
              <w:rPr>
                <w:sz w:val="18"/>
                <w:lang w:bidi="en-GB" w:val="en-GB"/>
              </w:rPr>
              <w:t xml:space="preserve">inspection rate – Shortfall in collection</w:t>
            </w:r>
          </w:p>
        </w:tc>
        <w:tc>
          <w:tcPr>
            <w:tcW w:w="1045" w:type="dxa"/>
            <w:vAlign w:val="center"/>
          </w:tcPr>
          <w:p w14:paraId="12F0F6F2" w14:textId="77777777" w:rsidR="008A7808" w:rsidRPr="00AE22F0" w:rsidRDefault="008A7808">
            <w:pPr>
              <w:jc w:val="center"/>
              <w:rPr>
                <w:rFonts w:ascii="Arial" w:hAnsi="Arial" w:cs="Arial"/>
                <w:sz w:val="24"/>
                <w:szCs w:val="24"/>
              </w:rPr>
            </w:pPr>
            <w:r w:rsidRPr="00AE22F0">
              <w:rPr>
                <w:sz w:val="24"/>
                <w:lang w:bidi="en-GB" w:val="en-GB"/>
              </w:rPr>
              <w:t xml:space="preserve">€0</w:t>
            </w:r>
          </w:p>
        </w:tc>
        <w:tc>
          <w:tcPr>
            <w:tcW w:w="1045" w:type="dxa"/>
            <w:vAlign w:val="center"/>
          </w:tcPr>
          <w:p w14:paraId="413E6713" w14:textId="77777777" w:rsidR="008A7808" w:rsidRPr="00AE22F0" w:rsidRDefault="008A7808">
            <w:pPr>
              <w:jc w:val="center"/>
              <w:rPr>
                <w:rFonts w:ascii="Arial" w:hAnsi="Arial" w:cs="Arial"/>
                <w:sz w:val="24"/>
                <w:szCs w:val="24"/>
              </w:rPr>
            </w:pPr>
            <w:r w:rsidRPr="00AE22F0">
              <w:rPr>
                <w:sz w:val="24"/>
                <w:lang w:bidi="en-GB" w:val="en-GB"/>
              </w:rPr>
              <w:t xml:space="preserve">€0</w:t>
            </w:r>
          </w:p>
        </w:tc>
        <w:tc>
          <w:tcPr>
            <w:tcW w:w="1046" w:type="dxa"/>
            <w:vAlign w:val="center"/>
          </w:tcPr>
          <w:p w14:paraId="1205107B" w14:textId="77777777" w:rsidR="008A7808" w:rsidRPr="00AE22F0" w:rsidRDefault="008A7808">
            <w:pPr>
              <w:jc w:val="center"/>
              <w:rPr>
                <w:rFonts w:ascii="Arial" w:hAnsi="Arial" w:cs="Arial"/>
                <w:sz w:val="24"/>
                <w:szCs w:val="24"/>
              </w:rPr>
            </w:pPr>
            <w:r w:rsidRPr="00AE22F0">
              <w:rPr>
                <w:sz w:val="24"/>
                <w:lang w:bidi="en-GB" w:val="en-GB"/>
              </w:rPr>
              <w:t xml:space="preserve">€0</w:t>
            </w:r>
          </w:p>
        </w:tc>
        <w:tc>
          <w:tcPr>
            <w:tcW w:w="1046" w:type="dxa"/>
            <w:vAlign w:val="center"/>
          </w:tcPr>
          <w:p w14:paraId="67560A95" w14:textId="77777777" w:rsidR="008A7808" w:rsidRPr="00AE22F0" w:rsidRDefault="008A7808">
            <w:pPr>
              <w:jc w:val="center"/>
              <w:rPr>
                <w:rFonts w:ascii="Arial" w:hAnsi="Arial" w:cs="Arial"/>
                <w:sz w:val="24"/>
                <w:szCs w:val="24"/>
              </w:rPr>
            </w:pPr>
            <w:r w:rsidRPr="00AE22F0">
              <w:rPr>
                <w:sz w:val="24"/>
                <w:lang w:bidi="en-GB" w:val="en-GB"/>
              </w:rPr>
              <w:t xml:space="preserve">€0</w:t>
            </w:r>
          </w:p>
        </w:tc>
        <w:tc>
          <w:tcPr>
            <w:tcW w:w="1046" w:type="dxa"/>
            <w:vAlign w:val="center"/>
          </w:tcPr>
          <w:p w14:paraId="6AE0F667" w14:textId="77777777" w:rsidR="008A7808" w:rsidRPr="00AE22F0" w:rsidRDefault="008A7808">
            <w:pPr>
              <w:jc w:val="center"/>
              <w:rPr>
                <w:rFonts w:ascii="Arial" w:hAnsi="Arial" w:cs="Arial"/>
                <w:sz w:val="24"/>
                <w:szCs w:val="24"/>
              </w:rPr>
            </w:pPr>
            <w:r w:rsidRPr="00AE22F0">
              <w:rPr>
                <w:sz w:val="24"/>
                <w:lang w:bidi="en-GB" w:val="en-GB"/>
              </w:rPr>
              <w:t xml:space="preserve">€0</w:t>
            </w:r>
          </w:p>
        </w:tc>
        <w:tc>
          <w:tcPr>
            <w:tcW w:w="1046" w:type="dxa"/>
            <w:vAlign w:val="center"/>
          </w:tcPr>
          <w:p w14:paraId="5359CC6C" w14:textId="77777777" w:rsidR="008A7808" w:rsidRPr="00AE22F0" w:rsidRDefault="008A7808">
            <w:pPr>
              <w:jc w:val="center"/>
              <w:rPr>
                <w:rFonts w:ascii="Arial" w:hAnsi="Arial" w:cs="Arial"/>
                <w:sz w:val="24"/>
                <w:szCs w:val="24"/>
              </w:rPr>
            </w:pPr>
            <w:r w:rsidRPr="00AE22F0">
              <w:rPr>
                <w:sz w:val="24"/>
                <w:lang w:bidi="en-GB" w:val="en-GB"/>
              </w:rPr>
              <w:t xml:space="preserve">€20</w:t>
            </w:r>
          </w:p>
        </w:tc>
        <w:tc>
          <w:tcPr>
            <w:tcW w:w="1046" w:type="dxa"/>
            <w:vAlign w:val="center"/>
          </w:tcPr>
          <w:p w14:paraId="37042094" w14:textId="77777777" w:rsidR="008A7808" w:rsidRPr="00AE22F0" w:rsidRDefault="008A7808">
            <w:pPr>
              <w:jc w:val="center"/>
              <w:rPr>
                <w:rFonts w:ascii="Arial" w:hAnsi="Arial" w:cs="Arial"/>
                <w:sz w:val="24"/>
                <w:szCs w:val="24"/>
              </w:rPr>
            </w:pPr>
            <w:r w:rsidRPr="00AE22F0">
              <w:rPr>
                <w:sz w:val="24"/>
                <w:lang w:bidi="en-GB" w:val="en-GB"/>
              </w:rPr>
              <w:t xml:space="preserve">€40</w:t>
            </w:r>
          </w:p>
        </w:tc>
        <w:tc>
          <w:tcPr>
            <w:tcW w:w="1046" w:type="dxa"/>
            <w:vAlign w:val="center"/>
          </w:tcPr>
          <w:p w14:paraId="3462A356" w14:textId="77777777" w:rsidR="008A7808" w:rsidRPr="00AE22F0" w:rsidRDefault="008A7808">
            <w:pPr>
              <w:jc w:val="center"/>
              <w:rPr>
                <w:rFonts w:ascii="Arial" w:hAnsi="Arial" w:cs="Arial"/>
                <w:sz w:val="24"/>
                <w:szCs w:val="24"/>
              </w:rPr>
            </w:pPr>
            <w:r w:rsidRPr="00AE22F0">
              <w:rPr>
                <w:sz w:val="24"/>
                <w:lang w:bidi="en-GB" w:val="en-GB"/>
              </w:rPr>
              <w:t xml:space="preserve">€50</w:t>
            </w:r>
          </w:p>
        </w:tc>
      </w:tr>
      <w:tr w:rsidR="008A7808" w:rsidRPr="00295BC8" w14:paraId="5B96FAF7" w14:textId="77777777" w:rsidTr="00BA32E8">
        <w:tc>
          <w:tcPr>
            <w:tcW w:w="2090" w:type="dxa"/>
          </w:tcPr>
          <w:p w14:paraId="52FF00CE" w14:textId="77777777" w:rsidR="008A7808" w:rsidRPr="00722014" w:rsidRDefault="008A7808">
            <w:pPr>
              <w:rPr>
                <w:rFonts w:ascii="Arial" w:hAnsi="Arial" w:cs="Arial"/>
                <w:sz w:val="20"/>
                <w:szCs w:val="20"/>
              </w:rPr>
            </w:pPr>
            <w:r w:rsidRPr="00722014">
              <w:rPr>
                <w:sz w:val="20"/>
                <w:lang w:bidi="en-GB" w:val="en-GB"/>
              </w:rPr>
              <w:t xml:space="preserve">Increased inspection rate</w:t>
            </w:r>
          </w:p>
        </w:tc>
        <w:tc>
          <w:tcPr>
            <w:tcW w:w="1045" w:type="dxa"/>
            <w:vAlign w:val="center"/>
          </w:tcPr>
          <w:p w14:paraId="1BCEBE13" w14:textId="77777777" w:rsidR="008A7808" w:rsidRPr="00AE22F0" w:rsidRDefault="008A7808">
            <w:pPr>
              <w:jc w:val="center"/>
              <w:rPr>
                <w:rFonts w:ascii="Arial" w:hAnsi="Arial" w:cs="Arial"/>
                <w:sz w:val="24"/>
                <w:szCs w:val="24"/>
              </w:rPr>
            </w:pPr>
            <w:r w:rsidRPr="00AE22F0">
              <w:rPr>
                <w:sz w:val="24"/>
                <w:lang w:bidi="en-GB" w:val="en-GB"/>
              </w:rPr>
              <w:t xml:space="preserve">€70</w:t>
            </w:r>
          </w:p>
        </w:tc>
        <w:tc>
          <w:tcPr>
            <w:tcW w:w="1045" w:type="dxa"/>
            <w:vAlign w:val="center"/>
          </w:tcPr>
          <w:p w14:paraId="655E8D35" w14:textId="77777777" w:rsidR="008A7808" w:rsidRPr="00AE22F0" w:rsidRDefault="008A7808">
            <w:pPr>
              <w:jc w:val="center"/>
              <w:rPr>
                <w:rFonts w:ascii="Arial" w:hAnsi="Arial" w:cs="Arial"/>
                <w:sz w:val="24"/>
                <w:szCs w:val="24"/>
              </w:rPr>
            </w:pPr>
            <w:r w:rsidRPr="00AE22F0">
              <w:rPr>
                <w:sz w:val="24"/>
                <w:lang w:bidi="en-GB" w:val="en-GB"/>
              </w:rPr>
              <w:t xml:space="preserve">€70</w:t>
            </w:r>
          </w:p>
        </w:tc>
        <w:tc>
          <w:tcPr>
            <w:tcW w:w="1046" w:type="dxa"/>
            <w:vAlign w:val="center"/>
          </w:tcPr>
          <w:p w14:paraId="775C0DD5" w14:textId="77777777" w:rsidR="008A7808" w:rsidRPr="00AE22F0" w:rsidRDefault="008A7808">
            <w:pPr>
              <w:jc w:val="center"/>
              <w:rPr>
                <w:rFonts w:ascii="Arial" w:hAnsi="Arial" w:cs="Arial"/>
                <w:sz w:val="24"/>
                <w:szCs w:val="24"/>
              </w:rPr>
            </w:pPr>
            <w:r w:rsidRPr="00AE22F0">
              <w:rPr>
                <w:sz w:val="24"/>
                <w:lang w:bidi="en-GB" w:val="en-GB"/>
              </w:rPr>
              <w:t xml:space="preserve">€80</w:t>
            </w:r>
          </w:p>
        </w:tc>
        <w:tc>
          <w:tcPr>
            <w:tcW w:w="1046" w:type="dxa"/>
            <w:vAlign w:val="center"/>
          </w:tcPr>
          <w:p w14:paraId="218B8D95" w14:textId="77777777" w:rsidR="008A7808" w:rsidRPr="00AE22F0" w:rsidRDefault="008A7808">
            <w:pPr>
              <w:jc w:val="center"/>
              <w:rPr>
                <w:rFonts w:ascii="Arial" w:hAnsi="Arial" w:cs="Arial"/>
                <w:sz w:val="24"/>
                <w:szCs w:val="24"/>
              </w:rPr>
            </w:pPr>
            <w:r w:rsidRPr="00AE22F0">
              <w:rPr>
                <w:sz w:val="24"/>
                <w:lang w:bidi="en-GB" w:val="en-GB"/>
              </w:rPr>
              <w:t xml:space="preserve">€90</w:t>
            </w:r>
          </w:p>
        </w:tc>
        <w:tc>
          <w:tcPr>
            <w:tcW w:w="1046" w:type="dxa"/>
            <w:vAlign w:val="center"/>
          </w:tcPr>
          <w:p w14:paraId="01C34182" w14:textId="77777777" w:rsidR="008A7808" w:rsidRPr="00AE22F0" w:rsidRDefault="008A7808">
            <w:pPr>
              <w:jc w:val="center"/>
              <w:rPr>
                <w:rFonts w:ascii="Arial" w:hAnsi="Arial" w:cs="Arial"/>
                <w:sz w:val="24"/>
                <w:szCs w:val="24"/>
              </w:rPr>
            </w:pPr>
            <w:r w:rsidRPr="00AE22F0">
              <w:rPr>
                <w:sz w:val="24"/>
                <w:lang w:bidi="en-GB" w:val="en-GB"/>
              </w:rPr>
              <w:t xml:space="preserve">€95</w:t>
            </w:r>
          </w:p>
        </w:tc>
        <w:tc>
          <w:tcPr>
            <w:tcW w:w="1046" w:type="dxa"/>
            <w:vAlign w:val="center"/>
          </w:tcPr>
          <w:p w14:paraId="3AB4CA6E" w14:textId="77777777" w:rsidR="008A7808" w:rsidRPr="00AE22F0" w:rsidRDefault="008A7808">
            <w:pPr>
              <w:jc w:val="center"/>
              <w:rPr>
                <w:rFonts w:ascii="Arial" w:hAnsi="Arial" w:cs="Arial"/>
                <w:sz w:val="24"/>
                <w:szCs w:val="24"/>
              </w:rPr>
            </w:pPr>
            <w:r w:rsidRPr="00AE22F0">
              <w:rPr>
                <w:sz w:val="24"/>
                <w:lang w:bidi="en-GB" w:val="en-GB"/>
              </w:rPr>
              <w:t xml:space="preserve">€210</w:t>
            </w:r>
          </w:p>
        </w:tc>
        <w:tc>
          <w:tcPr>
            <w:tcW w:w="1046" w:type="dxa"/>
            <w:vAlign w:val="center"/>
          </w:tcPr>
          <w:p w14:paraId="44C6AC43" w14:textId="77777777" w:rsidR="008A7808" w:rsidRPr="00AE22F0" w:rsidRDefault="008A7808">
            <w:pPr>
              <w:jc w:val="center"/>
              <w:rPr>
                <w:rFonts w:ascii="Arial" w:hAnsi="Arial" w:cs="Arial"/>
                <w:sz w:val="24"/>
                <w:szCs w:val="24"/>
              </w:rPr>
            </w:pPr>
            <w:r w:rsidRPr="00AE22F0">
              <w:rPr>
                <w:sz w:val="24"/>
                <w:lang w:bidi="en-GB" w:val="en-GB"/>
              </w:rPr>
              <w:t xml:space="preserve">€230</w:t>
            </w:r>
          </w:p>
        </w:tc>
        <w:tc>
          <w:tcPr>
            <w:tcW w:w="1046" w:type="dxa"/>
            <w:vAlign w:val="center"/>
          </w:tcPr>
          <w:p w14:paraId="14CB7011" w14:textId="77777777" w:rsidR="008A7808" w:rsidRPr="00AE22F0" w:rsidRDefault="008A7808">
            <w:pPr>
              <w:jc w:val="center"/>
              <w:rPr>
                <w:rFonts w:ascii="Arial" w:hAnsi="Arial" w:cs="Arial"/>
                <w:sz w:val="24"/>
                <w:szCs w:val="24"/>
              </w:rPr>
            </w:pPr>
            <w:r w:rsidRPr="00AE22F0">
              <w:rPr>
                <w:sz w:val="24"/>
                <w:lang w:bidi="en-GB" w:val="en-GB"/>
              </w:rPr>
              <w:t xml:space="preserve">€250</w:t>
            </w:r>
          </w:p>
        </w:tc>
      </w:tr>
      <w:tr w:rsidR="008A7808" w:rsidRPr="00295BC8" w14:paraId="76AC2CB8" w14:textId="77777777" w:rsidTr="00BA32E8">
        <w:tc>
          <w:tcPr>
            <w:tcW w:w="2090" w:type="dxa"/>
          </w:tcPr>
          <w:p w14:paraId="4A26B7D0" w14:textId="24836DCB" w:rsidR="008A7808" w:rsidRPr="00AE22F0" w:rsidRDefault="008A7808">
            <w:pPr>
              <w:rPr>
                <w:rFonts w:ascii="Arial" w:hAnsi="Arial" w:cs="Arial"/>
                <w:sz w:val="18"/>
                <w:szCs w:val="18"/>
              </w:rPr>
            </w:pPr>
            <w:r w:rsidRPr="00AE22F0">
              <w:rPr>
                <w:sz w:val="18"/>
                <w:lang w:bidi="en-GB" w:val="en-GB"/>
              </w:rPr>
              <w:t xml:space="preserve">Increased inspection rate – Fixed compensation</w:t>
            </w:r>
          </w:p>
        </w:tc>
        <w:tc>
          <w:tcPr>
            <w:tcW w:w="1045" w:type="dxa"/>
            <w:vAlign w:val="center"/>
          </w:tcPr>
          <w:p w14:paraId="4A66777C" w14:textId="77777777" w:rsidR="008A7808" w:rsidRPr="00AE22F0" w:rsidRDefault="008A7808">
            <w:pPr>
              <w:jc w:val="center"/>
              <w:rPr>
                <w:rFonts w:ascii="Arial" w:hAnsi="Arial" w:cs="Arial"/>
                <w:sz w:val="24"/>
                <w:szCs w:val="24"/>
              </w:rPr>
            </w:pPr>
            <w:r w:rsidRPr="00AE22F0">
              <w:rPr>
                <w:sz w:val="24"/>
                <w:lang w:bidi="en-GB" w:val="en-GB"/>
              </w:rPr>
              <w:t xml:space="preserve">€70</w:t>
            </w:r>
          </w:p>
        </w:tc>
        <w:tc>
          <w:tcPr>
            <w:tcW w:w="1045" w:type="dxa"/>
            <w:vAlign w:val="center"/>
          </w:tcPr>
          <w:p w14:paraId="5802B07A" w14:textId="77777777" w:rsidR="008A7808" w:rsidRPr="00AE22F0" w:rsidRDefault="008A7808">
            <w:pPr>
              <w:jc w:val="center"/>
              <w:rPr>
                <w:rFonts w:ascii="Arial" w:hAnsi="Arial" w:cs="Arial"/>
                <w:sz w:val="24"/>
                <w:szCs w:val="24"/>
              </w:rPr>
            </w:pPr>
            <w:r w:rsidRPr="00AE22F0">
              <w:rPr>
                <w:sz w:val="24"/>
                <w:lang w:bidi="en-GB" w:val="en-GB"/>
              </w:rPr>
              <w:t xml:space="preserve">€70</w:t>
            </w:r>
          </w:p>
        </w:tc>
        <w:tc>
          <w:tcPr>
            <w:tcW w:w="1046" w:type="dxa"/>
            <w:vAlign w:val="center"/>
          </w:tcPr>
          <w:p w14:paraId="7A392FC1" w14:textId="77777777" w:rsidR="008A7808" w:rsidRPr="00AE22F0" w:rsidRDefault="008A7808">
            <w:pPr>
              <w:jc w:val="center"/>
              <w:rPr>
                <w:rFonts w:ascii="Arial" w:hAnsi="Arial" w:cs="Arial"/>
                <w:sz w:val="24"/>
                <w:szCs w:val="24"/>
              </w:rPr>
            </w:pPr>
            <w:r w:rsidRPr="00AE22F0">
              <w:rPr>
                <w:sz w:val="24"/>
                <w:lang w:bidi="en-GB" w:val="en-GB"/>
              </w:rPr>
              <w:t xml:space="preserve">€70</w:t>
            </w:r>
          </w:p>
        </w:tc>
        <w:tc>
          <w:tcPr>
            <w:tcW w:w="1046" w:type="dxa"/>
            <w:vAlign w:val="center"/>
          </w:tcPr>
          <w:p w14:paraId="7EE9ED7B" w14:textId="77777777" w:rsidR="008A7808" w:rsidRPr="00AE22F0" w:rsidRDefault="008A7808">
            <w:pPr>
              <w:jc w:val="center"/>
              <w:rPr>
                <w:rFonts w:ascii="Arial" w:hAnsi="Arial" w:cs="Arial"/>
                <w:sz w:val="24"/>
                <w:szCs w:val="24"/>
              </w:rPr>
            </w:pPr>
            <w:r w:rsidRPr="00AE22F0">
              <w:rPr>
                <w:sz w:val="24"/>
                <w:lang w:bidi="en-GB" w:val="en-GB"/>
              </w:rPr>
              <w:t xml:space="preserve">€70</w:t>
            </w:r>
          </w:p>
        </w:tc>
        <w:tc>
          <w:tcPr>
            <w:tcW w:w="1046" w:type="dxa"/>
            <w:vAlign w:val="center"/>
          </w:tcPr>
          <w:p w14:paraId="6F4876F3" w14:textId="77777777" w:rsidR="008A7808" w:rsidRPr="00AE22F0" w:rsidRDefault="008A7808">
            <w:pPr>
              <w:jc w:val="center"/>
              <w:rPr>
                <w:rFonts w:ascii="Arial" w:hAnsi="Arial" w:cs="Arial"/>
                <w:sz w:val="24"/>
                <w:szCs w:val="24"/>
              </w:rPr>
            </w:pPr>
            <w:r w:rsidRPr="00AE22F0">
              <w:rPr>
                <w:sz w:val="24"/>
                <w:lang w:bidi="en-GB" w:val="en-GB"/>
              </w:rPr>
              <w:t xml:space="preserve">€70</w:t>
            </w:r>
          </w:p>
        </w:tc>
        <w:tc>
          <w:tcPr>
            <w:tcW w:w="1046" w:type="dxa"/>
            <w:vAlign w:val="center"/>
          </w:tcPr>
          <w:p w14:paraId="4A083E70" w14:textId="77777777" w:rsidR="008A7808" w:rsidRPr="00AE22F0" w:rsidRDefault="008A7808">
            <w:pPr>
              <w:jc w:val="center"/>
              <w:rPr>
                <w:rFonts w:ascii="Arial" w:hAnsi="Arial" w:cs="Arial"/>
                <w:sz w:val="24"/>
                <w:szCs w:val="24"/>
              </w:rPr>
            </w:pPr>
            <w:r w:rsidRPr="00AE22F0">
              <w:rPr>
                <w:sz w:val="24"/>
                <w:lang w:bidi="en-GB" w:val="en-GB"/>
              </w:rPr>
              <w:t xml:space="preserve">€150</w:t>
            </w:r>
          </w:p>
        </w:tc>
        <w:tc>
          <w:tcPr>
            <w:tcW w:w="1046" w:type="dxa"/>
            <w:vAlign w:val="center"/>
          </w:tcPr>
          <w:p w14:paraId="395039C3" w14:textId="77777777" w:rsidR="008A7808" w:rsidRPr="00AE22F0" w:rsidRDefault="008A7808">
            <w:pPr>
              <w:jc w:val="center"/>
              <w:rPr>
                <w:rFonts w:ascii="Arial" w:hAnsi="Arial" w:cs="Arial"/>
                <w:sz w:val="24"/>
                <w:szCs w:val="24"/>
              </w:rPr>
            </w:pPr>
            <w:r w:rsidRPr="00AE22F0">
              <w:rPr>
                <w:sz w:val="24"/>
                <w:lang w:bidi="en-GB" w:val="en-GB"/>
              </w:rPr>
              <w:t xml:space="preserve">€150</w:t>
            </w:r>
          </w:p>
        </w:tc>
        <w:tc>
          <w:tcPr>
            <w:tcW w:w="1046" w:type="dxa"/>
            <w:vAlign w:val="center"/>
          </w:tcPr>
          <w:p w14:paraId="55C4B6F8" w14:textId="77777777" w:rsidR="008A7808" w:rsidRPr="00AE22F0" w:rsidRDefault="008A7808">
            <w:pPr>
              <w:jc w:val="center"/>
              <w:rPr>
                <w:rFonts w:ascii="Arial" w:hAnsi="Arial" w:cs="Arial"/>
                <w:sz w:val="24"/>
                <w:szCs w:val="24"/>
              </w:rPr>
            </w:pPr>
            <w:r w:rsidRPr="00AE22F0">
              <w:rPr>
                <w:sz w:val="24"/>
                <w:lang w:bidi="en-GB" w:val="en-GB"/>
              </w:rPr>
              <w:t xml:space="preserve">€150</w:t>
            </w:r>
          </w:p>
        </w:tc>
      </w:tr>
      <w:tr w:rsidR="008A7808" w:rsidRPr="00295BC8" w14:paraId="0683C321" w14:textId="77777777" w:rsidTr="00BA32E8">
        <w:tc>
          <w:tcPr>
            <w:tcW w:w="2090" w:type="dxa"/>
          </w:tcPr>
          <w:p w14:paraId="463C8CE0" w14:textId="77777777" w:rsidR="008A7808" w:rsidRPr="00AE22F0" w:rsidRDefault="008A7808">
            <w:pPr>
              <w:rPr>
                <w:rFonts w:ascii="Arial" w:hAnsi="Arial" w:cs="Arial"/>
                <w:sz w:val="18"/>
                <w:szCs w:val="18"/>
              </w:rPr>
            </w:pPr>
            <w:r w:rsidRPr="00AE22F0">
              <w:rPr>
                <w:sz w:val="18"/>
                <w:lang w:bidi="en-GB" w:val="en-GB"/>
              </w:rPr>
              <w:t xml:space="preserve">Increased inspection rate – Shortfall in collection</w:t>
            </w:r>
          </w:p>
        </w:tc>
        <w:tc>
          <w:tcPr>
            <w:tcW w:w="1045" w:type="dxa"/>
            <w:vAlign w:val="center"/>
          </w:tcPr>
          <w:p w14:paraId="1BF534EF" w14:textId="77777777" w:rsidR="008A7808" w:rsidRPr="00AE22F0" w:rsidRDefault="008A7808">
            <w:pPr>
              <w:jc w:val="center"/>
              <w:rPr>
                <w:rFonts w:ascii="Arial" w:hAnsi="Arial" w:cs="Arial"/>
                <w:sz w:val="24"/>
                <w:szCs w:val="24"/>
              </w:rPr>
            </w:pPr>
            <w:r w:rsidRPr="00AE22F0">
              <w:rPr>
                <w:sz w:val="24"/>
                <w:lang w:bidi="en-GB" w:val="en-GB"/>
              </w:rPr>
              <w:t xml:space="preserve">€0</w:t>
            </w:r>
          </w:p>
        </w:tc>
        <w:tc>
          <w:tcPr>
            <w:tcW w:w="1045" w:type="dxa"/>
            <w:vAlign w:val="center"/>
          </w:tcPr>
          <w:p w14:paraId="28FC7A36" w14:textId="77777777" w:rsidR="008A7808" w:rsidRPr="00AE22F0" w:rsidRDefault="008A7808">
            <w:pPr>
              <w:jc w:val="center"/>
              <w:rPr>
                <w:rFonts w:ascii="Arial" w:hAnsi="Arial" w:cs="Arial"/>
                <w:sz w:val="24"/>
                <w:szCs w:val="24"/>
              </w:rPr>
            </w:pPr>
            <w:r w:rsidRPr="00AE22F0">
              <w:rPr>
                <w:sz w:val="24"/>
                <w:lang w:bidi="en-GB" w:val="en-GB"/>
              </w:rPr>
              <w:t xml:space="preserve">€0</w:t>
            </w:r>
          </w:p>
        </w:tc>
        <w:tc>
          <w:tcPr>
            <w:tcW w:w="1046" w:type="dxa"/>
            <w:vAlign w:val="center"/>
          </w:tcPr>
          <w:p w14:paraId="78E924BC" w14:textId="722B545C" w:rsidR="008A7808" w:rsidRPr="00AE22F0" w:rsidRDefault="000E340F">
            <w:pPr>
              <w:jc w:val="center"/>
              <w:rPr>
                <w:rFonts w:ascii="Arial" w:hAnsi="Arial" w:cs="Arial"/>
                <w:sz w:val="24"/>
                <w:szCs w:val="24"/>
              </w:rPr>
            </w:pPr>
            <w:r w:rsidRPr="00AE22F0">
              <w:rPr>
                <w:sz w:val="24"/>
                <w:lang w:bidi="en-GB" w:val="en-GB"/>
              </w:rPr>
              <w:t xml:space="preserve">€10</w:t>
            </w:r>
          </w:p>
        </w:tc>
        <w:tc>
          <w:tcPr>
            <w:tcW w:w="1046" w:type="dxa"/>
            <w:vAlign w:val="center"/>
          </w:tcPr>
          <w:p w14:paraId="23332634" w14:textId="5D43F379" w:rsidR="008A7808" w:rsidRPr="00AE22F0" w:rsidRDefault="000E340F">
            <w:pPr>
              <w:jc w:val="center"/>
              <w:rPr>
                <w:rFonts w:ascii="Arial" w:hAnsi="Arial" w:cs="Arial"/>
                <w:sz w:val="24"/>
                <w:szCs w:val="24"/>
              </w:rPr>
            </w:pPr>
            <w:r w:rsidRPr="00AE22F0">
              <w:rPr>
                <w:sz w:val="24"/>
                <w:lang w:bidi="en-GB" w:val="en-GB"/>
              </w:rPr>
              <w:t xml:space="preserve">€20</w:t>
            </w:r>
          </w:p>
        </w:tc>
        <w:tc>
          <w:tcPr>
            <w:tcW w:w="1046" w:type="dxa"/>
            <w:vAlign w:val="center"/>
          </w:tcPr>
          <w:p w14:paraId="7C4D4D90" w14:textId="3FBE4E9D" w:rsidR="008A7808" w:rsidRPr="00AE22F0" w:rsidRDefault="000E340F">
            <w:pPr>
              <w:jc w:val="center"/>
              <w:rPr>
                <w:rFonts w:ascii="Arial" w:hAnsi="Arial" w:cs="Arial"/>
                <w:sz w:val="24"/>
                <w:szCs w:val="24"/>
              </w:rPr>
            </w:pPr>
            <w:r w:rsidRPr="00AE22F0">
              <w:rPr>
                <w:sz w:val="24"/>
                <w:lang w:bidi="en-GB" w:val="en-GB"/>
              </w:rPr>
              <w:t xml:space="preserve">€25</w:t>
            </w:r>
          </w:p>
        </w:tc>
        <w:tc>
          <w:tcPr>
            <w:tcW w:w="1046" w:type="dxa"/>
            <w:vAlign w:val="center"/>
          </w:tcPr>
          <w:p w14:paraId="3CA581C0" w14:textId="2183BF8D" w:rsidR="008A7808" w:rsidRPr="00AE22F0" w:rsidRDefault="000E340F">
            <w:pPr>
              <w:jc w:val="center"/>
              <w:rPr>
                <w:rFonts w:ascii="Arial" w:hAnsi="Arial" w:cs="Arial"/>
                <w:sz w:val="24"/>
                <w:szCs w:val="24"/>
              </w:rPr>
            </w:pPr>
            <w:r w:rsidRPr="00AE22F0">
              <w:rPr>
                <w:sz w:val="24"/>
                <w:lang w:bidi="en-GB" w:val="en-GB"/>
              </w:rPr>
              <w:t xml:space="preserve">€60</w:t>
            </w:r>
          </w:p>
        </w:tc>
        <w:tc>
          <w:tcPr>
            <w:tcW w:w="1046" w:type="dxa"/>
            <w:vAlign w:val="center"/>
          </w:tcPr>
          <w:p w14:paraId="346F8714" w14:textId="57A40E86" w:rsidR="008A7808" w:rsidRPr="00AE22F0" w:rsidRDefault="000E340F">
            <w:pPr>
              <w:jc w:val="center"/>
              <w:rPr>
                <w:rFonts w:ascii="Arial" w:hAnsi="Arial" w:cs="Arial"/>
                <w:sz w:val="24"/>
                <w:szCs w:val="24"/>
              </w:rPr>
            </w:pPr>
            <w:r w:rsidRPr="00AE22F0">
              <w:rPr>
                <w:sz w:val="24"/>
                <w:lang w:bidi="en-GB" w:val="en-GB"/>
              </w:rPr>
              <w:t xml:space="preserve">€80</w:t>
            </w:r>
          </w:p>
        </w:tc>
        <w:tc>
          <w:tcPr>
            <w:tcW w:w="1046" w:type="dxa"/>
            <w:vAlign w:val="center"/>
          </w:tcPr>
          <w:p w14:paraId="359DEC6C" w14:textId="658FBB47" w:rsidR="008A7808" w:rsidRPr="00AE22F0" w:rsidRDefault="000E340F">
            <w:pPr>
              <w:jc w:val="center"/>
              <w:rPr>
                <w:rFonts w:ascii="Arial" w:hAnsi="Arial" w:cs="Arial"/>
                <w:sz w:val="24"/>
                <w:szCs w:val="24"/>
              </w:rPr>
            </w:pPr>
            <w:r w:rsidRPr="00AE22F0">
              <w:rPr>
                <w:sz w:val="24"/>
                <w:lang w:bidi="en-GB" w:val="en-GB"/>
              </w:rPr>
              <w:t xml:space="preserve">€100</w:t>
            </w:r>
          </w:p>
        </w:tc>
      </w:tr>
    </w:tbl>
    <w:p xmlns:w="http://schemas.openxmlformats.org/wordprocessingml/2006/main" w14:paraId="6323BF31" w14:textId="77777777" w:rsidR="008A7808" w:rsidRDefault="008A7808" w:rsidP="00D97ECE">
      <w:pPr>
        <w:ind w:right="452"/>
        <w:jc w:val="both"/>
        <w:rPr>
          <w:rFonts w:ascii="Arial" w:eastAsiaTheme="majorEastAsia" w:hAnsi="Arial" w:cs="Arial"/>
          <w:color w:val="6E1E78"/>
          <w:sz w:val="24"/>
          <w:szCs w:val="24"/>
        </w:rPr>
      </w:pPr>
    </w:p>
    <w:p xmlns:w="http://schemas.openxmlformats.org/wordprocessingml/2006/main" w14:paraId="2EF190F0" w14:textId="77777777" w:rsidR="008A7808" w:rsidRDefault="008A7808" w:rsidP="00D97ECE">
      <w:pPr>
        <w:ind w:right="452"/>
        <w:jc w:val="both"/>
        <w:rPr>
          <w:rFonts w:ascii="Arial" w:eastAsiaTheme="majorEastAsia" w:hAnsi="Arial" w:cs="Arial"/>
          <w:color w:val="6E1E78"/>
          <w:sz w:val="24"/>
          <w:szCs w:val="24"/>
        </w:rPr>
      </w:pPr>
    </w:p>
    <w:p xmlns:w="http://schemas.openxmlformats.org/wordprocessingml/2006/main" w14:paraId="5C9EE8AA" w14:textId="77777777" w:rsidR="00D97ECE" w:rsidRDefault="00D97ECE" w:rsidP="00D97ECE">
      <w:pPr>
        <w:ind w:right="452"/>
        <w:jc w:val="both"/>
        <w:rPr>
          <w:rFonts w:ascii="Arial" w:eastAsiaTheme="majorEastAsia" w:hAnsi="Arial" w:cs="Arial"/>
          <w:color w:val="6E1E78"/>
          <w:sz w:val="24"/>
          <w:szCs w:val="24"/>
        </w:rPr>
      </w:pPr>
    </w:p>
    <w:tbl xmlns:w="http://schemas.openxmlformats.org/wordprocessingml/2006/main">
      <w:tblPr>
        <w:tblStyle w:val="Grilledutableau"/>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57"/>
        <w:gridCol w:w="1276"/>
        <w:gridCol w:w="1153"/>
        <w:gridCol w:w="1399"/>
        <w:gridCol w:w="1276"/>
        <w:gridCol w:w="1152"/>
      </w:tblGrid>
      <w:tr w:rsidR="00D97ECE" w14:paraId="7BB189BF" w14:textId="77777777" w:rsidTr="00BA32E8">
        <w:tc>
          <w:tcPr>
            <w:tcW w:w="2972" w:type="dxa"/>
          </w:tcPr>
          <w:p w14:paraId="64E92AE1" w14:textId="77777777" w:rsidR="00D97ECE" w:rsidRDefault="00D97ECE" w:rsidP="009726B7">
            <w:pPr>
              <w:ind w:right="452"/>
              <w:jc w:val="both"/>
              <w:rPr>
                <w:rFonts w:ascii="Arial" w:eastAsiaTheme="majorEastAsia" w:hAnsi="Arial" w:cs="Arial"/>
                <w:color w:val="6E1E78"/>
                <w:sz w:val="24"/>
                <w:szCs w:val="24"/>
              </w:rPr>
            </w:pPr>
          </w:p>
        </w:tc>
        <w:tc>
          <w:tcPr>
            <w:tcW w:w="3686" w:type="dxa"/>
            <w:gridSpan w:val="3"/>
          </w:tcPr>
          <w:p w14:paraId="601EF5AB" w14:textId="77777777" w:rsidR="00D97ECE" w:rsidRDefault="00D97ECE" w:rsidP="009726B7">
            <w:pPr>
              <w:tabs>
                <w:tab w:val="left" w:pos="3544"/>
              </w:tabs>
              <w:ind w:right="191"/>
              <w:jc w:val="center"/>
              <w:rPr>
                <w:rFonts w:ascii="Arial" w:eastAsiaTheme="majorEastAsia" w:hAnsi="Arial" w:cs="Arial"/>
                <w:color w:val="6E1E78"/>
                <w:sz w:val="24"/>
                <w:szCs w:val="24"/>
              </w:rPr>
            </w:pPr>
            <w:r w:rsidRPr="00651F08">
              <w:rPr>
                <w:color w:val="6E1E78"/>
                <w:sz w:val="24"/>
                <w:lang w:bidi="en-GB" w:val="en-GB"/>
              </w:rPr>
              <w:t xml:space="preserve">NIGHT IC in bunk in second class</w:t>
            </w:r>
          </w:p>
        </w:tc>
        <w:tc>
          <w:tcPr>
            <w:tcW w:w="3827" w:type="dxa"/>
            <w:gridSpan w:val="3"/>
          </w:tcPr>
          <w:p w14:paraId="1EC38B99" w14:textId="77777777" w:rsidR="00D97ECE" w:rsidRDefault="00D97ECE" w:rsidP="009726B7">
            <w:pPr>
              <w:ind w:right="167"/>
              <w:jc w:val="center"/>
              <w:rPr>
                <w:rFonts w:ascii="Arial" w:hAnsi="Arial" w:cs="Arial"/>
                <w:bCs/>
                <w:color w:val="6E1E78"/>
                <w:sz w:val="24"/>
                <w:szCs w:val="24"/>
              </w:rPr>
            </w:pPr>
            <w:r w:rsidRPr="00A80F58">
              <w:rPr>
                <w:color w:val="6E1E78"/>
                <w:sz w:val="24"/>
                <w:lang w:bidi="en-GB" w:val="en-GB"/>
              </w:rPr>
              <w:t xml:space="preserve">NIGHT IC in bunk in </w:t>
            </w:r>
          </w:p>
          <w:p w14:paraId="4ECF2454" w14:textId="77777777" w:rsidR="00D97ECE" w:rsidRDefault="00D97ECE" w:rsidP="009726B7">
            <w:pPr>
              <w:ind w:right="167"/>
              <w:jc w:val="center"/>
              <w:rPr>
                <w:rFonts w:ascii="Arial" w:eastAsiaTheme="majorEastAsia" w:hAnsi="Arial" w:cs="Arial"/>
                <w:color w:val="6E1E78"/>
                <w:sz w:val="24"/>
                <w:szCs w:val="24"/>
              </w:rPr>
            </w:pPr>
            <w:r w:rsidRPr="00A80F58">
              <w:rPr>
                <w:color w:val="6E1E78"/>
                <w:sz w:val="24"/>
                <w:lang w:bidi="en-GB" w:val="en-GB"/>
              </w:rPr>
              <w:t xml:space="preserve">first class</w:t>
            </w:r>
          </w:p>
        </w:tc>
      </w:tr>
      <w:tr w:rsidR="00D97ECE" w:rsidRPr="00651F08" w14:paraId="5CBB63C7" w14:textId="77777777" w:rsidTr="00BA32E8">
        <w:trPr>
          <w:trHeight w:val="300"/>
        </w:trPr>
        <w:tc>
          <w:tcPr>
            <w:tcW w:w="2972" w:type="dxa"/>
            <w:noWrap/>
          </w:tcPr>
          <w:p w14:paraId="64FE5F6B" w14:textId="77777777" w:rsidR="00D97ECE" w:rsidRPr="00651F08" w:rsidRDefault="00D97ECE" w:rsidP="009726B7">
            <w:pPr>
              <w:ind w:right="452"/>
              <w:jc w:val="both"/>
              <w:rPr>
                <w:rFonts w:ascii="Arial" w:hAnsi="Arial" w:cs="Arial"/>
                <w:sz w:val="24"/>
                <w:szCs w:val="24"/>
              </w:rPr>
            </w:pPr>
          </w:p>
        </w:tc>
        <w:tc>
          <w:tcPr>
            <w:tcW w:w="1257" w:type="dxa"/>
            <w:noWrap/>
          </w:tcPr>
          <w:p w14:paraId="0D9F6F9B" w14:textId="77777777" w:rsidR="00D97ECE" w:rsidRPr="00651F08" w:rsidRDefault="00D97ECE" w:rsidP="009726B7">
            <w:pPr>
              <w:ind w:right="36"/>
              <w:jc w:val="center"/>
              <w:rPr>
                <w:rFonts w:ascii="Arial" w:hAnsi="Arial" w:cs="Arial"/>
                <w:sz w:val="24"/>
                <w:szCs w:val="24"/>
              </w:rPr>
            </w:pPr>
            <w:r w:rsidRPr="00651F08">
              <w:rPr>
                <w:sz w:val="24"/>
                <w:lang w:bidi="en-GB" w:val="en-GB"/>
              </w:rPr>
              <w:t xml:space="preserve">Up to 600km</w:t>
            </w:r>
          </w:p>
        </w:tc>
        <w:tc>
          <w:tcPr>
            <w:tcW w:w="1276" w:type="dxa"/>
            <w:noWrap/>
          </w:tcPr>
          <w:p w14:paraId="388937B8" w14:textId="77777777" w:rsidR="00D97ECE" w:rsidRPr="00651F08" w:rsidRDefault="00D97ECE" w:rsidP="009726B7">
            <w:pPr>
              <w:jc w:val="center"/>
              <w:rPr>
                <w:rFonts w:ascii="Arial" w:hAnsi="Arial" w:cs="Arial"/>
                <w:sz w:val="24"/>
                <w:szCs w:val="24"/>
              </w:rPr>
            </w:pPr>
            <w:r w:rsidRPr="00651F08">
              <w:rPr>
                <w:sz w:val="24"/>
                <w:lang w:bidi="en-GB" w:val="en-GB"/>
              </w:rPr>
              <w:t xml:space="preserve">From 601 to 800km</w:t>
            </w:r>
          </w:p>
        </w:tc>
        <w:tc>
          <w:tcPr>
            <w:tcW w:w="1153" w:type="dxa"/>
          </w:tcPr>
          <w:p w14:paraId="032B6058" w14:textId="77777777" w:rsidR="00D97ECE" w:rsidRPr="00651F08" w:rsidRDefault="00D97ECE" w:rsidP="009726B7">
            <w:pPr>
              <w:jc w:val="center"/>
              <w:rPr>
                <w:rFonts w:ascii="Arial" w:hAnsi="Arial" w:cs="Arial"/>
                <w:sz w:val="24"/>
                <w:szCs w:val="24"/>
              </w:rPr>
            </w:pPr>
            <w:r w:rsidRPr="00651F08">
              <w:rPr>
                <w:sz w:val="24"/>
                <w:lang w:bidi="en-GB" w:val="en-GB"/>
              </w:rPr>
              <w:t xml:space="preserve">More than 800km</w:t>
            </w:r>
          </w:p>
        </w:tc>
        <w:tc>
          <w:tcPr>
            <w:tcW w:w="1399" w:type="dxa"/>
          </w:tcPr>
          <w:p w14:paraId="321BC2EC" w14:textId="77777777" w:rsidR="00D97ECE" w:rsidRPr="00651F08" w:rsidRDefault="00D97ECE" w:rsidP="009726B7">
            <w:pPr>
              <w:ind w:right="115"/>
              <w:jc w:val="center"/>
              <w:rPr>
                <w:rFonts w:ascii="Arial" w:hAnsi="Arial" w:cs="Arial"/>
                <w:sz w:val="24"/>
                <w:szCs w:val="24"/>
              </w:rPr>
            </w:pPr>
            <w:r w:rsidRPr="00651F08">
              <w:rPr>
                <w:sz w:val="24"/>
                <w:lang w:bidi="en-GB" w:val="en-GB"/>
              </w:rPr>
              <w:t xml:space="preserve">Up to 600km</w:t>
            </w:r>
          </w:p>
        </w:tc>
        <w:tc>
          <w:tcPr>
            <w:tcW w:w="1276" w:type="dxa"/>
          </w:tcPr>
          <w:p w14:paraId="6E119EFE" w14:textId="77777777" w:rsidR="00D97ECE" w:rsidRPr="00651F08" w:rsidRDefault="00D97ECE" w:rsidP="009726B7">
            <w:pPr>
              <w:tabs>
                <w:tab w:val="left" w:pos="550"/>
              </w:tabs>
              <w:jc w:val="center"/>
              <w:rPr>
                <w:rFonts w:ascii="Arial" w:hAnsi="Arial" w:cs="Arial"/>
                <w:sz w:val="24"/>
                <w:szCs w:val="24"/>
              </w:rPr>
            </w:pPr>
            <w:r w:rsidRPr="00651F08">
              <w:rPr>
                <w:sz w:val="24"/>
                <w:lang w:bidi="en-GB" w:val="en-GB"/>
              </w:rPr>
              <w:t xml:space="preserve">From 601 to 800km</w:t>
            </w:r>
          </w:p>
        </w:tc>
        <w:tc>
          <w:tcPr>
            <w:tcW w:w="1152" w:type="dxa"/>
          </w:tcPr>
          <w:p w14:paraId="350D5D27" w14:textId="77777777" w:rsidR="00D97ECE" w:rsidRPr="00651F08" w:rsidRDefault="00D97ECE" w:rsidP="009726B7">
            <w:pPr>
              <w:tabs>
                <w:tab w:val="left" w:pos="430"/>
              </w:tabs>
              <w:jc w:val="center"/>
              <w:rPr>
                <w:rFonts w:ascii="Arial" w:hAnsi="Arial" w:cs="Arial"/>
                <w:sz w:val="24"/>
                <w:szCs w:val="24"/>
              </w:rPr>
            </w:pPr>
            <w:r w:rsidRPr="00651F08">
              <w:rPr>
                <w:sz w:val="24"/>
                <w:lang w:bidi="en-GB" w:val="en-GB"/>
              </w:rPr>
              <w:t xml:space="preserve">More than 800km</w:t>
            </w:r>
          </w:p>
        </w:tc>
      </w:tr>
      <w:tr w:rsidR="00D97ECE" w:rsidRPr="00651F08" w14:paraId="70F08B5B" w14:textId="77777777" w:rsidTr="00BA32E8">
        <w:trPr>
          <w:trHeight w:val="300"/>
        </w:trPr>
        <w:tc>
          <w:tcPr>
            <w:tcW w:w="2972" w:type="dxa"/>
            <w:noWrap/>
          </w:tcPr>
          <w:p w14:paraId="1BEFB57E" w14:textId="3ADE1163" w:rsidR="00D97ECE" w:rsidRPr="00651F08" w:rsidRDefault="00D97ECE" w:rsidP="009726B7">
            <w:pPr>
              <w:ind w:right="73"/>
              <w:jc w:val="both"/>
              <w:rPr>
                <w:rFonts w:ascii="Arial" w:hAnsi="Arial" w:cs="Arial"/>
                <w:sz w:val="24"/>
                <w:szCs w:val="24"/>
              </w:rPr>
            </w:pPr>
            <w:r w:rsidRPr="00651F08">
              <w:rPr>
                <w:sz w:val="24"/>
                <w:lang w:bidi="en-GB" w:val="en-GB"/>
              </w:rPr>
              <w:t xml:space="preserve">Adult exceptional rate</w:t>
            </w:r>
          </w:p>
        </w:tc>
        <w:tc>
          <w:tcPr>
            <w:tcW w:w="1257" w:type="dxa"/>
            <w:noWrap/>
            <w:vAlign w:val="center"/>
          </w:tcPr>
          <w:p w14:paraId="56126156" w14:textId="3A2E7351" w:rsidR="00D97ECE" w:rsidRPr="00651F08" w:rsidRDefault="00D97ECE" w:rsidP="009726B7">
            <w:pPr>
              <w:ind w:right="36"/>
              <w:jc w:val="center"/>
              <w:rPr>
                <w:rFonts w:ascii="Arial" w:hAnsi="Arial" w:cs="Arial"/>
                <w:sz w:val="24"/>
                <w:szCs w:val="24"/>
              </w:rPr>
            </w:pPr>
            <w:r>
              <w:rPr>
                <w:sz w:val="24"/>
                <w:lang w:bidi="en-GB" w:val="en-GB"/>
              </w:rPr>
              <w:t xml:space="preserve">€100</w:t>
            </w:r>
          </w:p>
        </w:tc>
        <w:tc>
          <w:tcPr>
            <w:tcW w:w="1276" w:type="dxa"/>
            <w:noWrap/>
            <w:vAlign w:val="center"/>
          </w:tcPr>
          <w:p w14:paraId="1A2D13C9" w14:textId="230AC671" w:rsidR="00D97ECE" w:rsidRPr="00651F08" w:rsidRDefault="00D97ECE" w:rsidP="009726B7">
            <w:pPr>
              <w:jc w:val="center"/>
              <w:rPr>
                <w:rFonts w:ascii="Arial" w:hAnsi="Arial" w:cs="Arial"/>
                <w:sz w:val="24"/>
                <w:szCs w:val="24"/>
              </w:rPr>
            </w:pPr>
            <w:r>
              <w:rPr>
                <w:sz w:val="24"/>
                <w:lang w:bidi="en-GB" w:val="en-GB"/>
              </w:rPr>
              <w:t xml:space="preserve">€120</w:t>
            </w:r>
          </w:p>
        </w:tc>
        <w:tc>
          <w:tcPr>
            <w:tcW w:w="1153" w:type="dxa"/>
            <w:vAlign w:val="center"/>
          </w:tcPr>
          <w:p w14:paraId="4E5CBCF1" w14:textId="6F6B929F" w:rsidR="00D97ECE" w:rsidRDefault="00D97ECE" w:rsidP="009726B7">
            <w:pPr>
              <w:jc w:val="center"/>
              <w:rPr>
                <w:rFonts w:ascii="Arial" w:hAnsi="Arial" w:cs="Arial"/>
                <w:sz w:val="24"/>
                <w:szCs w:val="24"/>
              </w:rPr>
            </w:pPr>
            <w:r>
              <w:rPr>
                <w:sz w:val="24"/>
                <w:lang w:bidi="en-GB" w:val="en-GB"/>
              </w:rPr>
              <w:t xml:space="preserve">€140</w:t>
            </w:r>
          </w:p>
        </w:tc>
        <w:tc>
          <w:tcPr>
            <w:tcW w:w="1399" w:type="dxa"/>
            <w:vAlign w:val="center"/>
          </w:tcPr>
          <w:p w14:paraId="56C948DC" w14:textId="0CE4D919" w:rsidR="00D97ECE" w:rsidRDefault="00D97ECE" w:rsidP="009726B7">
            <w:pPr>
              <w:ind w:right="115"/>
              <w:jc w:val="center"/>
              <w:rPr>
                <w:rFonts w:ascii="Arial" w:hAnsi="Arial" w:cs="Arial"/>
                <w:sz w:val="24"/>
                <w:szCs w:val="24"/>
              </w:rPr>
            </w:pPr>
            <w:r>
              <w:rPr>
                <w:sz w:val="24"/>
                <w:lang w:bidi="en-GB" w:val="en-GB"/>
              </w:rPr>
              <w:t xml:space="preserve">€190</w:t>
            </w:r>
          </w:p>
        </w:tc>
        <w:tc>
          <w:tcPr>
            <w:tcW w:w="1276" w:type="dxa"/>
            <w:vAlign w:val="center"/>
          </w:tcPr>
          <w:p w14:paraId="02FCFB90" w14:textId="426946F5" w:rsidR="00D97ECE" w:rsidRDefault="00D97ECE" w:rsidP="009726B7">
            <w:pPr>
              <w:tabs>
                <w:tab w:val="left" w:pos="550"/>
              </w:tabs>
              <w:jc w:val="center"/>
              <w:rPr>
                <w:rFonts w:ascii="Arial" w:hAnsi="Arial" w:cs="Arial"/>
                <w:sz w:val="24"/>
                <w:szCs w:val="24"/>
              </w:rPr>
            </w:pPr>
            <w:r>
              <w:rPr>
                <w:sz w:val="24"/>
                <w:lang w:bidi="en-GB" w:val="en-GB"/>
              </w:rPr>
              <w:t xml:space="preserve">€210</w:t>
            </w:r>
          </w:p>
        </w:tc>
        <w:tc>
          <w:tcPr>
            <w:tcW w:w="1152" w:type="dxa"/>
            <w:vAlign w:val="center"/>
          </w:tcPr>
          <w:p w14:paraId="3E4B7C69" w14:textId="5BD40BA7" w:rsidR="00D97ECE" w:rsidRDefault="00D97ECE" w:rsidP="009726B7">
            <w:pPr>
              <w:tabs>
                <w:tab w:val="left" w:pos="430"/>
              </w:tabs>
              <w:jc w:val="center"/>
              <w:rPr>
                <w:rFonts w:ascii="Arial" w:hAnsi="Arial" w:cs="Arial"/>
                <w:sz w:val="24"/>
                <w:szCs w:val="24"/>
              </w:rPr>
            </w:pPr>
            <w:r>
              <w:rPr>
                <w:sz w:val="24"/>
                <w:lang w:bidi="en-GB" w:val="en-GB"/>
              </w:rPr>
              <w:t xml:space="preserve">€250</w:t>
            </w:r>
          </w:p>
        </w:tc>
      </w:tr>
      <w:tr w:rsidR="00CD7A5D" w:rsidRPr="00651F08" w14:paraId="2DACE3A0" w14:textId="77777777" w:rsidTr="00BA32E8">
        <w:trPr>
          <w:trHeight w:val="300"/>
        </w:trPr>
        <w:tc>
          <w:tcPr>
            <w:tcW w:w="2972" w:type="dxa"/>
            <w:noWrap/>
          </w:tcPr>
          <w:p w14:paraId="5D104F4B" w14:textId="01317DD6" w:rsidR="00CD7A5D" w:rsidRPr="00651F08" w:rsidRDefault="00CD7A5D" w:rsidP="009726B7">
            <w:pPr>
              <w:ind w:right="73"/>
              <w:jc w:val="both"/>
              <w:rPr>
                <w:rFonts w:ascii="Arial" w:hAnsi="Arial" w:cs="Arial"/>
                <w:sz w:val="24"/>
                <w:szCs w:val="24"/>
              </w:rPr>
            </w:pPr>
            <w:r>
              <w:rPr>
                <w:sz w:val="24"/>
                <w:lang w:bidi="en-GB" w:val="en-GB"/>
              </w:rPr>
              <w:t xml:space="preserve">Child exceptional rate</w:t>
            </w:r>
          </w:p>
        </w:tc>
        <w:tc>
          <w:tcPr>
            <w:tcW w:w="1257" w:type="dxa"/>
            <w:noWrap/>
            <w:vAlign w:val="center"/>
          </w:tcPr>
          <w:p w14:paraId="55BEC9B6" w14:textId="239A7E14" w:rsidR="00CD7A5D" w:rsidRDefault="00CD7A5D" w:rsidP="009726B7">
            <w:pPr>
              <w:ind w:right="36"/>
              <w:jc w:val="center"/>
              <w:rPr>
                <w:rFonts w:ascii="Arial" w:hAnsi="Arial" w:cs="Arial"/>
                <w:sz w:val="24"/>
                <w:szCs w:val="24"/>
              </w:rPr>
            </w:pPr>
            <w:r>
              <w:rPr>
                <w:sz w:val="24"/>
                <w:lang w:bidi="en-GB" w:val="en-GB"/>
              </w:rPr>
              <w:t xml:space="preserve">€50</w:t>
            </w:r>
          </w:p>
        </w:tc>
        <w:tc>
          <w:tcPr>
            <w:tcW w:w="1276" w:type="dxa"/>
            <w:noWrap/>
            <w:vAlign w:val="center"/>
          </w:tcPr>
          <w:p w14:paraId="134D2050" w14:textId="1FD88DAD" w:rsidR="00CD7A5D" w:rsidRDefault="00CD7A5D" w:rsidP="009726B7">
            <w:pPr>
              <w:jc w:val="center"/>
              <w:rPr>
                <w:rFonts w:ascii="Arial" w:hAnsi="Arial" w:cs="Arial"/>
                <w:sz w:val="24"/>
                <w:szCs w:val="24"/>
              </w:rPr>
            </w:pPr>
            <w:r>
              <w:rPr>
                <w:sz w:val="24"/>
                <w:lang w:bidi="en-GB" w:val="en-GB"/>
              </w:rPr>
              <w:t xml:space="preserve">€60</w:t>
            </w:r>
          </w:p>
        </w:tc>
        <w:tc>
          <w:tcPr>
            <w:tcW w:w="1153" w:type="dxa"/>
            <w:vAlign w:val="center"/>
          </w:tcPr>
          <w:p w14:paraId="10DD64B2" w14:textId="258CE2F3" w:rsidR="00CD7A5D" w:rsidRDefault="00CD7A5D" w:rsidP="009726B7">
            <w:pPr>
              <w:jc w:val="center"/>
              <w:rPr>
                <w:rFonts w:ascii="Arial" w:hAnsi="Arial" w:cs="Arial"/>
                <w:sz w:val="24"/>
                <w:szCs w:val="24"/>
              </w:rPr>
            </w:pPr>
            <w:r>
              <w:rPr>
                <w:sz w:val="24"/>
                <w:lang w:bidi="en-GB" w:val="en-GB"/>
              </w:rPr>
              <w:t xml:space="preserve">€70</w:t>
            </w:r>
          </w:p>
        </w:tc>
        <w:tc>
          <w:tcPr>
            <w:tcW w:w="1399" w:type="dxa"/>
            <w:vAlign w:val="center"/>
          </w:tcPr>
          <w:p w14:paraId="186CCD05" w14:textId="3A2A517F" w:rsidR="00CD7A5D" w:rsidRDefault="00CD7A5D" w:rsidP="009726B7">
            <w:pPr>
              <w:ind w:right="115"/>
              <w:jc w:val="center"/>
              <w:rPr>
                <w:rFonts w:ascii="Arial" w:hAnsi="Arial" w:cs="Arial"/>
                <w:sz w:val="24"/>
                <w:szCs w:val="24"/>
              </w:rPr>
            </w:pPr>
            <w:r>
              <w:rPr>
                <w:sz w:val="24"/>
                <w:lang w:bidi="en-GB" w:val="en-GB"/>
              </w:rPr>
              <w:t xml:space="preserve">€95</w:t>
            </w:r>
          </w:p>
        </w:tc>
        <w:tc>
          <w:tcPr>
            <w:tcW w:w="1276" w:type="dxa"/>
            <w:vAlign w:val="center"/>
          </w:tcPr>
          <w:p w14:paraId="2101EFD1" w14:textId="298A3868" w:rsidR="00CD7A5D" w:rsidRDefault="00CD7A5D" w:rsidP="009726B7">
            <w:pPr>
              <w:tabs>
                <w:tab w:val="left" w:pos="550"/>
              </w:tabs>
              <w:jc w:val="center"/>
              <w:rPr>
                <w:rFonts w:ascii="Arial" w:hAnsi="Arial" w:cs="Arial"/>
                <w:sz w:val="24"/>
                <w:szCs w:val="24"/>
              </w:rPr>
            </w:pPr>
            <w:r>
              <w:rPr>
                <w:sz w:val="24"/>
                <w:lang w:bidi="en-GB" w:val="en-GB"/>
              </w:rPr>
              <w:t xml:space="preserve">€105</w:t>
            </w:r>
          </w:p>
        </w:tc>
        <w:tc>
          <w:tcPr>
            <w:tcW w:w="1152" w:type="dxa"/>
            <w:vAlign w:val="center"/>
          </w:tcPr>
          <w:p w14:paraId="6259E4D6" w14:textId="30617009" w:rsidR="00CD7A5D" w:rsidRDefault="00CD7A5D" w:rsidP="009726B7">
            <w:pPr>
              <w:tabs>
                <w:tab w:val="left" w:pos="430"/>
              </w:tabs>
              <w:jc w:val="center"/>
              <w:rPr>
                <w:rFonts w:ascii="Arial" w:hAnsi="Arial" w:cs="Arial"/>
                <w:sz w:val="24"/>
                <w:szCs w:val="24"/>
              </w:rPr>
            </w:pPr>
            <w:r>
              <w:rPr>
                <w:sz w:val="24"/>
                <w:lang w:bidi="en-GB" w:val="en-GB"/>
              </w:rPr>
              <w:t xml:space="preserve">€125</w:t>
            </w:r>
          </w:p>
        </w:tc>
      </w:tr>
      <w:tr w:rsidR="00D97ECE" w:rsidRPr="00651F08" w14:paraId="13F34C84" w14:textId="77777777" w:rsidTr="00BA32E8">
        <w:trPr>
          <w:trHeight w:val="300"/>
        </w:trPr>
        <w:tc>
          <w:tcPr>
            <w:tcW w:w="2972" w:type="dxa"/>
            <w:noWrap/>
          </w:tcPr>
          <w:p w14:paraId="571F1047" w14:textId="58A769B9" w:rsidR="00D97ECE" w:rsidRPr="00651F08" w:rsidRDefault="00D97ECE" w:rsidP="009726B7">
            <w:pPr>
              <w:ind w:right="73"/>
              <w:jc w:val="both"/>
              <w:rPr>
                <w:rFonts w:ascii="Arial" w:hAnsi="Arial" w:cs="Arial"/>
                <w:sz w:val="24"/>
                <w:szCs w:val="24"/>
              </w:rPr>
            </w:pPr>
            <w:r w:rsidRPr="00651F08">
              <w:rPr>
                <w:sz w:val="24"/>
                <w:lang w:bidi="en-GB" w:val="en-GB"/>
              </w:rPr>
              <w:t xml:space="preserve">Adult reduced exceptional rate</w:t>
            </w:r>
          </w:p>
        </w:tc>
        <w:tc>
          <w:tcPr>
            <w:tcW w:w="1257" w:type="dxa"/>
            <w:noWrap/>
            <w:vAlign w:val="center"/>
          </w:tcPr>
          <w:p w14:paraId="5DC05520" w14:textId="70D00006" w:rsidR="00D97ECE" w:rsidRPr="00651F08" w:rsidRDefault="00D97ECE" w:rsidP="009726B7">
            <w:pPr>
              <w:ind w:right="36"/>
              <w:jc w:val="center"/>
              <w:rPr>
                <w:rFonts w:ascii="Arial" w:hAnsi="Arial" w:cs="Arial"/>
                <w:sz w:val="24"/>
                <w:szCs w:val="24"/>
              </w:rPr>
            </w:pPr>
            <w:r>
              <w:rPr>
                <w:sz w:val="24"/>
                <w:lang w:bidi="en-GB" w:val="en-GB"/>
              </w:rPr>
              <w:t xml:space="preserve">€75</w:t>
            </w:r>
          </w:p>
        </w:tc>
        <w:tc>
          <w:tcPr>
            <w:tcW w:w="1276" w:type="dxa"/>
            <w:noWrap/>
            <w:vAlign w:val="center"/>
          </w:tcPr>
          <w:p w14:paraId="368E8497" w14:textId="769DD7C5" w:rsidR="00D97ECE" w:rsidRPr="00651F08" w:rsidRDefault="00D97ECE" w:rsidP="009726B7">
            <w:pPr>
              <w:jc w:val="center"/>
              <w:rPr>
                <w:rFonts w:ascii="Arial" w:hAnsi="Arial" w:cs="Arial"/>
                <w:sz w:val="24"/>
                <w:szCs w:val="24"/>
              </w:rPr>
            </w:pPr>
            <w:r>
              <w:rPr>
                <w:sz w:val="24"/>
                <w:lang w:bidi="en-GB" w:val="en-GB"/>
              </w:rPr>
              <w:t xml:space="preserve">€90</w:t>
            </w:r>
          </w:p>
        </w:tc>
        <w:tc>
          <w:tcPr>
            <w:tcW w:w="1153" w:type="dxa"/>
            <w:vAlign w:val="center"/>
          </w:tcPr>
          <w:p w14:paraId="14817823" w14:textId="206B887F" w:rsidR="00D97ECE" w:rsidRDefault="00D97ECE" w:rsidP="009726B7">
            <w:pPr>
              <w:jc w:val="center"/>
              <w:rPr>
                <w:rFonts w:ascii="Arial" w:hAnsi="Arial" w:cs="Arial"/>
                <w:sz w:val="24"/>
                <w:szCs w:val="24"/>
              </w:rPr>
            </w:pPr>
            <w:r>
              <w:rPr>
                <w:sz w:val="24"/>
                <w:lang w:bidi="en-GB" w:val="en-GB"/>
              </w:rPr>
              <w:t xml:space="preserve">€105</w:t>
            </w:r>
          </w:p>
        </w:tc>
        <w:tc>
          <w:tcPr>
            <w:tcW w:w="1399" w:type="dxa"/>
            <w:vAlign w:val="center"/>
          </w:tcPr>
          <w:p w14:paraId="45EAA40A" w14:textId="58602137" w:rsidR="00D97ECE" w:rsidRDefault="00D97ECE" w:rsidP="009726B7">
            <w:pPr>
              <w:ind w:right="115"/>
              <w:jc w:val="center"/>
              <w:rPr>
                <w:rFonts w:ascii="Arial" w:hAnsi="Arial" w:cs="Arial"/>
                <w:sz w:val="24"/>
                <w:szCs w:val="24"/>
              </w:rPr>
            </w:pPr>
            <w:r>
              <w:rPr>
                <w:sz w:val="24"/>
                <w:lang w:bidi="en-GB" w:val="en-GB"/>
              </w:rPr>
              <w:t xml:space="preserve">€143</w:t>
            </w:r>
          </w:p>
        </w:tc>
        <w:tc>
          <w:tcPr>
            <w:tcW w:w="1276" w:type="dxa"/>
            <w:vAlign w:val="center"/>
          </w:tcPr>
          <w:p w14:paraId="55A3FEDB" w14:textId="7AE713D8" w:rsidR="00D97ECE" w:rsidRDefault="00D97ECE" w:rsidP="009726B7">
            <w:pPr>
              <w:tabs>
                <w:tab w:val="left" w:pos="550"/>
              </w:tabs>
              <w:jc w:val="center"/>
              <w:rPr>
                <w:rFonts w:ascii="Arial" w:hAnsi="Arial" w:cs="Arial"/>
                <w:sz w:val="24"/>
                <w:szCs w:val="24"/>
              </w:rPr>
            </w:pPr>
            <w:r>
              <w:rPr>
                <w:sz w:val="24"/>
                <w:lang w:bidi="en-GB" w:val="en-GB"/>
              </w:rPr>
              <w:t xml:space="preserve">€158</w:t>
            </w:r>
          </w:p>
        </w:tc>
        <w:tc>
          <w:tcPr>
            <w:tcW w:w="1152" w:type="dxa"/>
            <w:vAlign w:val="center"/>
          </w:tcPr>
          <w:p w14:paraId="0F74EEA1" w14:textId="0DF12FA5" w:rsidR="00D97ECE" w:rsidRDefault="00D97ECE" w:rsidP="009726B7">
            <w:pPr>
              <w:tabs>
                <w:tab w:val="left" w:pos="430"/>
              </w:tabs>
              <w:jc w:val="center"/>
              <w:rPr>
                <w:rFonts w:ascii="Arial" w:hAnsi="Arial" w:cs="Arial"/>
                <w:sz w:val="24"/>
                <w:szCs w:val="24"/>
              </w:rPr>
            </w:pPr>
            <w:r>
              <w:rPr>
                <w:sz w:val="24"/>
                <w:lang w:bidi="en-GB" w:val="en-GB"/>
              </w:rPr>
              <w:t xml:space="preserve">€188</w:t>
            </w:r>
          </w:p>
        </w:tc>
      </w:tr>
      <w:tr w:rsidR="00FA5F96" w:rsidRPr="00651F08" w14:paraId="51BD85AB" w14:textId="77777777" w:rsidTr="00BA32E8">
        <w:trPr>
          <w:trHeight w:val="300"/>
        </w:trPr>
        <w:tc>
          <w:tcPr>
            <w:tcW w:w="2972" w:type="dxa"/>
            <w:noWrap/>
          </w:tcPr>
          <w:p w14:paraId="08CA95D7" w14:textId="471F26C8" w:rsidR="00FA5F96" w:rsidRPr="00651F08" w:rsidRDefault="00FA5F96" w:rsidP="009726B7">
            <w:pPr>
              <w:ind w:right="73"/>
              <w:jc w:val="both"/>
              <w:rPr>
                <w:rFonts w:ascii="Arial" w:hAnsi="Arial" w:cs="Arial"/>
                <w:sz w:val="24"/>
                <w:szCs w:val="24"/>
              </w:rPr>
            </w:pPr>
            <w:r>
              <w:rPr>
                <w:sz w:val="24"/>
                <w:lang w:bidi="en-GB" w:val="en-GB"/>
              </w:rPr>
              <w:t xml:space="preserve">Child reduced exceptional rate</w:t>
            </w:r>
          </w:p>
        </w:tc>
        <w:tc>
          <w:tcPr>
            <w:tcW w:w="1257" w:type="dxa"/>
            <w:noWrap/>
            <w:vAlign w:val="center"/>
          </w:tcPr>
          <w:p w14:paraId="5EE30636" w14:textId="5D048232" w:rsidR="00FA5F96" w:rsidRDefault="002D2648" w:rsidP="009726B7">
            <w:pPr>
              <w:ind w:right="36"/>
              <w:jc w:val="center"/>
              <w:rPr>
                <w:rFonts w:ascii="Arial" w:hAnsi="Arial" w:cs="Arial"/>
                <w:sz w:val="24"/>
                <w:szCs w:val="24"/>
              </w:rPr>
            </w:pPr>
            <w:r>
              <w:rPr>
                <w:sz w:val="24"/>
                <w:lang w:bidi="en-GB" w:val="en-GB"/>
              </w:rPr>
              <w:t xml:space="preserve">€38</w:t>
            </w:r>
          </w:p>
        </w:tc>
        <w:tc>
          <w:tcPr>
            <w:tcW w:w="1276" w:type="dxa"/>
            <w:noWrap/>
            <w:vAlign w:val="center"/>
          </w:tcPr>
          <w:p w14:paraId="46722CCB" w14:textId="2266FFFD" w:rsidR="00FA5F96" w:rsidRDefault="00574913" w:rsidP="009726B7">
            <w:pPr>
              <w:jc w:val="center"/>
              <w:rPr>
                <w:rFonts w:ascii="Arial" w:hAnsi="Arial" w:cs="Arial"/>
                <w:sz w:val="24"/>
                <w:szCs w:val="24"/>
              </w:rPr>
            </w:pPr>
            <w:r>
              <w:rPr>
                <w:sz w:val="24"/>
                <w:lang w:bidi="en-GB" w:val="en-GB"/>
              </w:rPr>
              <w:t xml:space="preserve">€45</w:t>
            </w:r>
          </w:p>
        </w:tc>
        <w:tc>
          <w:tcPr>
            <w:tcW w:w="1153" w:type="dxa"/>
            <w:vAlign w:val="center"/>
          </w:tcPr>
          <w:p w14:paraId="252D4628" w14:textId="14A9D7B4" w:rsidR="00FA5F96" w:rsidRDefault="00574913" w:rsidP="009726B7">
            <w:pPr>
              <w:jc w:val="center"/>
              <w:rPr>
                <w:rFonts w:ascii="Arial" w:hAnsi="Arial" w:cs="Arial"/>
                <w:sz w:val="24"/>
                <w:szCs w:val="24"/>
              </w:rPr>
            </w:pPr>
            <w:r>
              <w:rPr>
                <w:sz w:val="24"/>
                <w:lang w:bidi="en-GB" w:val="en-GB"/>
              </w:rPr>
              <w:t xml:space="preserve">€53</w:t>
            </w:r>
          </w:p>
        </w:tc>
        <w:tc>
          <w:tcPr>
            <w:tcW w:w="1399" w:type="dxa"/>
            <w:vAlign w:val="center"/>
          </w:tcPr>
          <w:p w14:paraId="54E94146" w14:textId="419FC683" w:rsidR="00FA5F96" w:rsidRDefault="002D2648" w:rsidP="009726B7">
            <w:pPr>
              <w:ind w:right="115"/>
              <w:jc w:val="center"/>
              <w:rPr>
                <w:rFonts w:ascii="Arial" w:hAnsi="Arial" w:cs="Arial"/>
                <w:sz w:val="24"/>
                <w:szCs w:val="24"/>
              </w:rPr>
            </w:pPr>
            <w:r>
              <w:rPr>
                <w:sz w:val="24"/>
                <w:lang w:bidi="en-GB" w:val="en-GB"/>
              </w:rPr>
              <w:t xml:space="preserve">€71</w:t>
            </w:r>
          </w:p>
        </w:tc>
        <w:tc>
          <w:tcPr>
            <w:tcW w:w="1276" w:type="dxa"/>
            <w:vAlign w:val="center"/>
          </w:tcPr>
          <w:p w14:paraId="137A04FB" w14:textId="218D78A2" w:rsidR="00FA5F96" w:rsidRDefault="002D2648" w:rsidP="009726B7">
            <w:pPr>
              <w:tabs>
                <w:tab w:val="left" w:pos="550"/>
              </w:tabs>
              <w:jc w:val="center"/>
              <w:rPr>
                <w:rFonts w:ascii="Arial" w:hAnsi="Arial" w:cs="Arial"/>
                <w:sz w:val="24"/>
                <w:szCs w:val="24"/>
              </w:rPr>
            </w:pPr>
            <w:r>
              <w:rPr>
                <w:sz w:val="24"/>
                <w:lang w:bidi="en-GB" w:val="en-GB"/>
              </w:rPr>
              <w:t xml:space="preserve">€79</w:t>
            </w:r>
          </w:p>
        </w:tc>
        <w:tc>
          <w:tcPr>
            <w:tcW w:w="1152" w:type="dxa"/>
            <w:vAlign w:val="center"/>
          </w:tcPr>
          <w:p w14:paraId="4B1DCFE6" w14:textId="3A777284" w:rsidR="00FA5F96" w:rsidRDefault="002D2648" w:rsidP="009726B7">
            <w:pPr>
              <w:tabs>
                <w:tab w:val="left" w:pos="430"/>
              </w:tabs>
              <w:jc w:val="center"/>
              <w:rPr>
                <w:rFonts w:ascii="Arial" w:hAnsi="Arial" w:cs="Arial"/>
                <w:sz w:val="24"/>
                <w:szCs w:val="24"/>
              </w:rPr>
            </w:pPr>
            <w:r>
              <w:rPr>
                <w:sz w:val="24"/>
                <w:lang w:bidi="en-GB" w:val="en-GB"/>
              </w:rPr>
              <w:t xml:space="preserve">€94</w:t>
            </w:r>
          </w:p>
        </w:tc>
      </w:tr>
      <w:tr w:rsidR="00D97ECE" w:rsidRPr="00651F08" w14:paraId="651078CB" w14:textId="77777777" w:rsidTr="00BA32E8">
        <w:trPr>
          <w:trHeight w:val="300"/>
        </w:trPr>
        <w:tc>
          <w:tcPr>
            <w:tcW w:w="2972" w:type="dxa"/>
            <w:noWrap/>
          </w:tcPr>
          <w:p w14:paraId="77CB1601" w14:textId="7E2593EF" w:rsidR="00D97ECE" w:rsidRPr="00651F08" w:rsidRDefault="00D97ECE" w:rsidP="009726B7">
            <w:pPr>
              <w:ind w:right="73"/>
              <w:jc w:val="both"/>
              <w:rPr>
                <w:rFonts w:ascii="Arial" w:hAnsi="Arial" w:cs="Arial"/>
                <w:sz w:val="24"/>
                <w:szCs w:val="24"/>
              </w:rPr>
            </w:pPr>
            <w:r w:rsidRPr="00651F08">
              <w:rPr>
                <w:sz w:val="24"/>
                <w:lang w:bidi="en-GB" w:val="en-GB"/>
              </w:rPr>
              <w:t xml:space="preserve">Adult on-board rate</w:t>
            </w:r>
          </w:p>
        </w:tc>
        <w:tc>
          <w:tcPr>
            <w:tcW w:w="1257" w:type="dxa"/>
            <w:noWrap/>
            <w:vAlign w:val="center"/>
          </w:tcPr>
          <w:p w14:paraId="45180B17" w14:textId="78BD8F40" w:rsidR="00D97ECE" w:rsidRPr="00651F08" w:rsidRDefault="00D97ECE" w:rsidP="009726B7">
            <w:pPr>
              <w:ind w:right="36"/>
              <w:jc w:val="center"/>
              <w:rPr>
                <w:rFonts w:ascii="Arial" w:hAnsi="Arial" w:cs="Arial"/>
                <w:sz w:val="24"/>
                <w:szCs w:val="24"/>
              </w:rPr>
            </w:pPr>
            <w:r>
              <w:rPr>
                <w:sz w:val="24"/>
                <w:lang w:bidi="en-GB" w:val="en-GB"/>
              </w:rPr>
              <w:t xml:space="preserve">€110</w:t>
            </w:r>
          </w:p>
        </w:tc>
        <w:tc>
          <w:tcPr>
            <w:tcW w:w="1276" w:type="dxa"/>
            <w:noWrap/>
            <w:vAlign w:val="center"/>
          </w:tcPr>
          <w:p w14:paraId="466E4C65" w14:textId="1B2D80F0" w:rsidR="00D97ECE" w:rsidRPr="00651F08" w:rsidRDefault="00D97ECE" w:rsidP="009726B7">
            <w:pPr>
              <w:jc w:val="center"/>
              <w:rPr>
                <w:rFonts w:ascii="Arial" w:hAnsi="Arial" w:cs="Arial"/>
                <w:sz w:val="24"/>
                <w:szCs w:val="24"/>
              </w:rPr>
            </w:pPr>
            <w:r>
              <w:rPr>
                <w:sz w:val="24"/>
                <w:lang w:bidi="en-GB" w:val="en-GB"/>
              </w:rPr>
              <w:t xml:space="preserve">€130</w:t>
            </w:r>
          </w:p>
        </w:tc>
        <w:tc>
          <w:tcPr>
            <w:tcW w:w="1153" w:type="dxa"/>
            <w:vAlign w:val="center"/>
          </w:tcPr>
          <w:p w14:paraId="10758CC5" w14:textId="3BB8463D" w:rsidR="00D97ECE" w:rsidRDefault="00D97ECE" w:rsidP="009726B7">
            <w:pPr>
              <w:jc w:val="center"/>
              <w:rPr>
                <w:rFonts w:ascii="Arial" w:hAnsi="Arial" w:cs="Arial"/>
                <w:sz w:val="24"/>
                <w:szCs w:val="24"/>
              </w:rPr>
            </w:pPr>
            <w:r>
              <w:rPr>
                <w:sz w:val="24"/>
                <w:lang w:bidi="en-GB" w:val="en-GB"/>
              </w:rPr>
              <w:t xml:space="preserve">€150</w:t>
            </w:r>
          </w:p>
        </w:tc>
        <w:tc>
          <w:tcPr>
            <w:tcW w:w="1399" w:type="dxa"/>
            <w:vAlign w:val="center"/>
          </w:tcPr>
          <w:p w14:paraId="08A61F63" w14:textId="276B5DD7" w:rsidR="00D97ECE" w:rsidRDefault="00D97ECE" w:rsidP="009726B7">
            <w:pPr>
              <w:ind w:right="115"/>
              <w:jc w:val="center"/>
              <w:rPr>
                <w:rFonts w:ascii="Arial" w:hAnsi="Arial" w:cs="Arial"/>
                <w:sz w:val="24"/>
                <w:szCs w:val="24"/>
              </w:rPr>
            </w:pPr>
            <w:r>
              <w:rPr>
                <w:sz w:val="24"/>
                <w:lang w:bidi="en-GB" w:val="en-GB"/>
              </w:rPr>
              <w:t xml:space="preserve">€200</w:t>
            </w:r>
          </w:p>
        </w:tc>
        <w:tc>
          <w:tcPr>
            <w:tcW w:w="1276" w:type="dxa"/>
            <w:vAlign w:val="center"/>
          </w:tcPr>
          <w:p w14:paraId="680EC6D2" w14:textId="5CFBC61D" w:rsidR="00D97ECE" w:rsidRDefault="00D97ECE" w:rsidP="009726B7">
            <w:pPr>
              <w:tabs>
                <w:tab w:val="left" w:pos="550"/>
              </w:tabs>
              <w:jc w:val="center"/>
              <w:rPr>
                <w:rFonts w:ascii="Arial" w:hAnsi="Arial" w:cs="Arial"/>
                <w:sz w:val="24"/>
                <w:szCs w:val="24"/>
              </w:rPr>
            </w:pPr>
            <w:r>
              <w:rPr>
                <w:sz w:val="24"/>
                <w:lang w:bidi="en-GB" w:val="en-GB"/>
              </w:rPr>
              <w:t xml:space="preserve">€220</w:t>
            </w:r>
          </w:p>
        </w:tc>
        <w:tc>
          <w:tcPr>
            <w:tcW w:w="1152" w:type="dxa"/>
            <w:vAlign w:val="center"/>
          </w:tcPr>
          <w:p w14:paraId="19EE466D" w14:textId="41EC2B8A" w:rsidR="00D97ECE" w:rsidRDefault="00D97ECE" w:rsidP="009726B7">
            <w:pPr>
              <w:tabs>
                <w:tab w:val="left" w:pos="430"/>
              </w:tabs>
              <w:jc w:val="center"/>
              <w:rPr>
                <w:rFonts w:ascii="Arial" w:hAnsi="Arial" w:cs="Arial"/>
                <w:sz w:val="24"/>
                <w:szCs w:val="24"/>
              </w:rPr>
            </w:pPr>
            <w:r>
              <w:rPr>
                <w:sz w:val="24"/>
                <w:lang w:bidi="en-GB" w:val="en-GB"/>
              </w:rPr>
              <w:t xml:space="preserve">€260</w:t>
            </w:r>
          </w:p>
        </w:tc>
      </w:tr>
      <w:tr w:rsidR="00E5421F" w:rsidRPr="00651F08" w14:paraId="55CCFA2C" w14:textId="77777777" w:rsidTr="00BA32E8">
        <w:trPr>
          <w:trHeight w:val="300"/>
        </w:trPr>
        <w:tc>
          <w:tcPr>
            <w:tcW w:w="2972" w:type="dxa"/>
            <w:noWrap/>
          </w:tcPr>
          <w:p w14:paraId="0B49DE97" w14:textId="3F4F5B5E" w:rsidR="00E5421F" w:rsidRPr="00651F08" w:rsidRDefault="00E5421F" w:rsidP="009726B7">
            <w:pPr>
              <w:ind w:right="73"/>
              <w:jc w:val="both"/>
              <w:rPr>
                <w:rFonts w:ascii="Arial" w:hAnsi="Arial" w:cs="Arial"/>
                <w:sz w:val="24"/>
                <w:szCs w:val="24"/>
              </w:rPr>
            </w:pPr>
            <w:r>
              <w:rPr>
                <w:sz w:val="24"/>
                <w:lang w:bidi="en-GB" w:val="en-GB"/>
              </w:rPr>
              <w:t xml:space="preserve">Child on-board rate</w:t>
            </w:r>
          </w:p>
        </w:tc>
        <w:tc>
          <w:tcPr>
            <w:tcW w:w="1257" w:type="dxa"/>
            <w:noWrap/>
            <w:vAlign w:val="center"/>
          </w:tcPr>
          <w:p w14:paraId="2BED01FA" w14:textId="04A46F93" w:rsidR="00E5421F" w:rsidRDefault="00E5421F" w:rsidP="009726B7">
            <w:pPr>
              <w:ind w:right="36"/>
              <w:jc w:val="center"/>
              <w:rPr>
                <w:rFonts w:ascii="Arial" w:hAnsi="Arial" w:cs="Arial"/>
                <w:sz w:val="24"/>
                <w:szCs w:val="24"/>
              </w:rPr>
            </w:pPr>
            <w:r>
              <w:rPr>
                <w:sz w:val="24"/>
                <w:lang w:bidi="en-GB" w:val="en-GB"/>
              </w:rPr>
              <w:t xml:space="preserve">€55</w:t>
            </w:r>
          </w:p>
        </w:tc>
        <w:tc>
          <w:tcPr>
            <w:tcW w:w="1276" w:type="dxa"/>
            <w:noWrap/>
            <w:vAlign w:val="center"/>
          </w:tcPr>
          <w:p w14:paraId="3E71935C" w14:textId="3D558DD3" w:rsidR="00E5421F" w:rsidRDefault="00E5421F" w:rsidP="009726B7">
            <w:pPr>
              <w:jc w:val="center"/>
              <w:rPr>
                <w:rFonts w:ascii="Arial" w:hAnsi="Arial" w:cs="Arial"/>
                <w:sz w:val="24"/>
                <w:szCs w:val="24"/>
              </w:rPr>
            </w:pPr>
            <w:r>
              <w:rPr>
                <w:sz w:val="24"/>
                <w:lang w:bidi="en-GB" w:val="en-GB"/>
              </w:rPr>
              <w:t xml:space="preserve">€65</w:t>
            </w:r>
          </w:p>
        </w:tc>
        <w:tc>
          <w:tcPr>
            <w:tcW w:w="1153" w:type="dxa"/>
            <w:vAlign w:val="center"/>
          </w:tcPr>
          <w:p w14:paraId="262F0B76" w14:textId="0EBCCE9D" w:rsidR="00E5421F" w:rsidRDefault="00E5421F" w:rsidP="009726B7">
            <w:pPr>
              <w:jc w:val="center"/>
              <w:rPr>
                <w:rFonts w:ascii="Arial" w:hAnsi="Arial" w:cs="Arial"/>
                <w:sz w:val="24"/>
                <w:szCs w:val="24"/>
              </w:rPr>
            </w:pPr>
            <w:r>
              <w:rPr>
                <w:sz w:val="24"/>
                <w:lang w:bidi="en-GB" w:val="en-GB"/>
              </w:rPr>
              <w:t xml:space="preserve">€75</w:t>
            </w:r>
          </w:p>
        </w:tc>
        <w:tc>
          <w:tcPr>
            <w:tcW w:w="1399" w:type="dxa"/>
            <w:vAlign w:val="center"/>
          </w:tcPr>
          <w:p w14:paraId="75D77BF1" w14:textId="5852257A" w:rsidR="00E5421F" w:rsidRDefault="00E5421F" w:rsidP="009726B7">
            <w:pPr>
              <w:ind w:right="115"/>
              <w:jc w:val="center"/>
              <w:rPr>
                <w:rFonts w:ascii="Arial" w:hAnsi="Arial" w:cs="Arial"/>
                <w:sz w:val="24"/>
                <w:szCs w:val="24"/>
              </w:rPr>
            </w:pPr>
            <w:r>
              <w:rPr>
                <w:sz w:val="24"/>
                <w:lang w:bidi="en-GB" w:val="en-GB"/>
              </w:rPr>
              <w:t xml:space="preserve">€100</w:t>
            </w:r>
          </w:p>
        </w:tc>
        <w:tc>
          <w:tcPr>
            <w:tcW w:w="1276" w:type="dxa"/>
            <w:vAlign w:val="center"/>
          </w:tcPr>
          <w:p w14:paraId="66BAB0BA" w14:textId="04BC7070" w:rsidR="00E5421F" w:rsidRDefault="00E5421F" w:rsidP="009726B7">
            <w:pPr>
              <w:tabs>
                <w:tab w:val="left" w:pos="550"/>
              </w:tabs>
              <w:jc w:val="center"/>
              <w:rPr>
                <w:rFonts w:ascii="Arial" w:hAnsi="Arial" w:cs="Arial"/>
                <w:sz w:val="24"/>
                <w:szCs w:val="24"/>
              </w:rPr>
            </w:pPr>
            <w:r>
              <w:rPr>
                <w:sz w:val="24"/>
                <w:lang w:bidi="en-GB" w:val="en-GB"/>
              </w:rPr>
              <w:t xml:space="preserve">€110</w:t>
            </w:r>
          </w:p>
        </w:tc>
        <w:tc>
          <w:tcPr>
            <w:tcW w:w="1152" w:type="dxa"/>
            <w:vAlign w:val="center"/>
          </w:tcPr>
          <w:p w14:paraId="231ACA3B" w14:textId="55AB83FC" w:rsidR="00E5421F" w:rsidRDefault="00E5421F" w:rsidP="009726B7">
            <w:pPr>
              <w:tabs>
                <w:tab w:val="left" w:pos="430"/>
              </w:tabs>
              <w:jc w:val="center"/>
              <w:rPr>
                <w:rFonts w:ascii="Arial" w:hAnsi="Arial" w:cs="Arial"/>
                <w:sz w:val="24"/>
                <w:szCs w:val="24"/>
              </w:rPr>
            </w:pPr>
            <w:r>
              <w:rPr>
                <w:sz w:val="24"/>
                <w:lang w:bidi="en-GB" w:val="en-GB"/>
              </w:rPr>
              <w:t xml:space="preserve">€130</w:t>
            </w:r>
          </w:p>
        </w:tc>
      </w:tr>
      <w:tr w:rsidR="00D97ECE" w:rsidRPr="00651F08" w14:paraId="6AAC1A3E" w14:textId="77777777" w:rsidTr="00BA32E8">
        <w:trPr>
          <w:trHeight w:val="300"/>
        </w:trPr>
        <w:tc>
          <w:tcPr>
            <w:tcW w:w="2972" w:type="dxa"/>
            <w:noWrap/>
          </w:tcPr>
          <w:p w14:paraId="43F7029A" w14:textId="024C30EE" w:rsidR="00D97ECE" w:rsidRPr="00651F08" w:rsidRDefault="00D97ECE" w:rsidP="009726B7">
            <w:pPr>
              <w:ind w:right="73"/>
              <w:jc w:val="both"/>
              <w:rPr>
                <w:rFonts w:ascii="Arial" w:hAnsi="Arial" w:cs="Arial"/>
                <w:sz w:val="24"/>
                <w:szCs w:val="24"/>
              </w:rPr>
            </w:pPr>
            <w:r w:rsidRPr="00651F08">
              <w:rPr>
                <w:sz w:val="24"/>
                <w:lang w:bidi="en-GB" w:val="en-GB"/>
              </w:rPr>
              <w:t xml:space="preserve">Adult reduced on-board rate</w:t>
            </w:r>
          </w:p>
        </w:tc>
        <w:tc>
          <w:tcPr>
            <w:tcW w:w="1257" w:type="dxa"/>
            <w:noWrap/>
            <w:vAlign w:val="center"/>
          </w:tcPr>
          <w:p w14:paraId="762B9546" w14:textId="1C4F2148" w:rsidR="00D97ECE" w:rsidRPr="00651F08" w:rsidRDefault="00D97ECE" w:rsidP="009726B7">
            <w:pPr>
              <w:ind w:right="36"/>
              <w:jc w:val="center"/>
              <w:rPr>
                <w:rFonts w:ascii="Arial" w:hAnsi="Arial" w:cs="Arial"/>
                <w:sz w:val="24"/>
                <w:szCs w:val="24"/>
              </w:rPr>
            </w:pPr>
            <w:r>
              <w:rPr>
                <w:sz w:val="24"/>
                <w:lang w:bidi="en-GB" w:val="en-GB"/>
              </w:rPr>
              <w:t xml:space="preserve">€83</w:t>
            </w:r>
          </w:p>
        </w:tc>
        <w:tc>
          <w:tcPr>
            <w:tcW w:w="1276" w:type="dxa"/>
            <w:noWrap/>
            <w:vAlign w:val="center"/>
          </w:tcPr>
          <w:p w14:paraId="010A9BA4" w14:textId="22BC79F6" w:rsidR="00D97ECE" w:rsidRPr="00651F08" w:rsidRDefault="00D97ECE" w:rsidP="009726B7">
            <w:pPr>
              <w:jc w:val="center"/>
              <w:rPr>
                <w:rFonts w:ascii="Arial" w:hAnsi="Arial" w:cs="Arial"/>
                <w:sz w:val="24"/>
                <w:szCs w:val="24"/>
              </w:rPr>
            </w:pPr>
            <w:r>
              <w:rPr>
                <w:sz w:val="24"/>
                <w:lang w:bidi="en-GB" w:val="en-GB"/>
              </w:rPr>
              <w:t xml:space="preserve">€98</w:t>
            </w:r>
          </w:p>
        </w:tc>
        <w:tc>
          <w:tcPr>
            <w:tcW w:w="1153" w:type="dxa"/>
            <w:vAlign w:val="center"/>
          </w:tcPr>
          <w:p w14:paraId="0F0183C6" w14:textId="339F8BB0" w:rsidR="00D97ECE" w:rsidRDefault="00D97ECE" w:rsidP="009726B7">
            <w:pPr>
              <w:jc w:val="center"/>
              <w:rPr>
                <w:rFonts w:ascii="Arial" w:hAnsi="Arial" w:cs="Arial"/>
                <w:sz w:val="24"/>
                <w:szCs w:val="24"/>
              </w:rPr>
            </w:pPr>
            <w:r>
              <w:rPr>
                <w:sz w:val="24"/>
                <w:lang w:bidi="en-GB" w:val="en-GB"/>
              </w:rPr>
              <w:t xml:space="preserve">€113</w:t>
            </w:r>
          </w:p>
        </w:tc>
        <w:tc>
          <w:tcPr>
            <w:tcW w:w="1399" w:type="dxa"/>
            <w:vAlign w:val="center"/>
          </w:tcPr>
          <w:p w14:paraId="48290850" w14:textId="0ABEB70F" w:rsidR="00D97ECE" w:rsidRDefault="00D97ECE" w:rsidP="009726B7">
            <w:pPr>
              <w:ind w:right="115"/>
              <w:jc w:val="center"/>
              <w:rPr>
                <w:rFonts w:ascii="Arial" w:hAnsi="Arial" w:cs="Arial"/>
                <w:sz w:val="24"/>
                <w:szCs w:val="24"/>
              </w:rPr>
            </w:pPr>
            <w:r>
              <w:rPr>
                <w:sz w:val="24"/>
                <w:lang w:bidi="en-GB" w:val="en-GB"/>
              </w:rPr>
              <w:t xml:space="preserve">€150</w:t>
            </w:r>
          </w:p>
        </w:tc>
        <w:tc>
          <w:tcPr>
            <w:tcW w:w="1276" w:type="dxa"/>
            <w:vAlign w:val="center"/>
          </w:tcPr>
          <w:p w14:paraId="6930D20B" w14:textId="51815EF0" w:rsidR="00D97ECE" w:rsidRDefault="00D97ECE" w:rsidP="009726B7">
            <w:pPr>
              <w:tabs>
                <w:tab w:val="left" w:pos="550"/>
              </w:tabs>
              <w:jc w:val="center"/>
              <w:rPr>
                <w:rFonts w:ascii="Arial" w:hAnsi="Arial" w:cs="Arial"/>
                <w:sz w:val="24"/>
                <w:szCs w:val="24"/>
              </w:rPr>
            </w:pPr>
            <w:r>
              <w:rPr>
                <w:sz w:val="24"/>
                <w:lang w:bidi="en-GB" w:val="en-GB"/>
              </w:rPr>
              <w:t xml:space="preserve">€165</w:t>
            </w:r>
          </w:p>
        </w:tc>
        <w:tc>
          <w:tcPr>
            <w:tcW w:w="1152" w:type="dxa"/>
            <w:vAlign w:val="center"/>
          </w:tcPr>
          <w:p w14:paraId="10F6E496" w14:textId="6B2408A2" w:rsidR="00D97ECE" w:rsidRDefault="00D97ECE" w:rsidP="009726B7">
            <w:pPr>
              <w:tabs>
                <w:tab w:val="left" w:pos="430"/>
              </w:tabs>
              <w:jc w:val="center"/>
              <w:rPr>
                <w:rFonts w:ascii="Arial" w:hAnsi="Arial" w:cs="Arial"/>
                <w:sz w:val="24"/>
                <w:szCs w:val="24"/>
              </w:rPr>
            </w:pPr>
            <w:r>
              <w:rPr>
                <w:sz w:val="24"/>
                <w:lang w:bidi="en-GB" w:val="en-GB"/>
              </w:rPr>
              <w:t xml:space="preserve">€195</w:t>
            </w:r>
          </w:p>
        </w:tc>
      </w:tr>
      <w:tr w:rsidR="00814200" w:rsidRPr="00651F08" w14:paraId="5A257AB6" w14:textId="77777777" w:rsidTr="00BA32E8">
        <w:trPr>
          <w:trHeight w:val="300"/>
        </w:trPr>
        <w:tc>
          <w:tcPr>
            <w:tcW w:w="2972" w:type="dxa"/>
            <w:noWrap/>
          </w:tcPr>
          <w:p w14:paraId="33AEAE1B" w14:textId="4C352751" w:rsidR="00814200" w:rsidRPr="00651F08" w:rsidRDefault="00E968D3" w:rsidP="009726B7">
            <w:pPr>
              <w:ind w:right="73"/>
              <w:jc w:val="both"/>
              <w:rPr>
                <w:rFonts w:ascii="Arial" w:hAnsi="Arial" w:cs="Arial"/>
                <w:sz w:val="24"/>
                <w:szCs w:val="24"/>
              </w:rPr>
            </w:pPr>
            <w:r>
              <w:rPr>
                <w:sz w:val="24"/>
                <w:lang w:bidi="en-GB" w:val="en-GB"/>
              </w:rPr>
              <w:t xml:space="preserve">Child reduced on-board rate</w:t>
            </w:r>
          </w:p>
        </w:tc>
        <w:tc>
          <w:tcPr>
            <w:tcW w:w="1257" w:type="dxa"/>
            <w:noWrap/>
            <w:vAlign w:val="center"/>
          </w:tcPr>
          <w:p w14:paraId="4F5A0BC3" w14:textId="2E487D55" w:rsidR="00814200" w:rsidRDefault="00C52E85" w:rsidP="009726B7">
            <w:pPr>
              <w:ind w:right="36"/>
              <w:jc w:val="center"/>
              <w:rPr>
                <w:rFonts w:ascii="Arial" w:hAnsi="Arial" w:cs="Arial"/>
                <w:sz w:val="24"/>
                <w:szCs w:val="24"/>
              </w:rPr>
            </w:pPr>
            <w:r>
              <w:rPr>
                <w:sz w:val="24"/>
                <w:lang w:bidi="en-GB" w:val="en-GB"/>
              </w:rPr>
              <w:t xml:space="preserve">€41</w:t>
            </w:r>
          </w:p>
        </w:tc>
        <w:tc>
          <w:tcPr>
            <w:tcW w:w="1276" w:type="dxa"/>
            <w:noWrap/>
            <w:vAlign w:val="center"/>
          </w:tcPr>
          <w:p w14:paraId="4C821C65" w14:textId="3E78EF8C" w:rsidR="00814200" w:rsidRDefault="00C52E85" w:rsidP="009726B7">
            <w:pPr>
              <w:jc w:val="center"/>
              <w:rPr>
                <w:rFonts w:ascii="Arial" w:hAnsi="Arial" w:cs="Arial"/>
                <w:sz w:val="24"/>
                <w:szCs w:val="24"/>
              </w:rPr>
            </w:pPr>
            <w:r>
              <w:rPr>
                <w:sz w:val="24"/>
                <w:lang w:bidi="en-GB" w:val="en-GB"/>
              </w:rPr>
              <w:t xml:space="preserve">€49</w:t>
            </w:r>
          </w:p>
        </w:tc>
        <w:tc>
          <w:tcPr>
            <w:tcW w:w="1153" w:type="dxa"/>
            <w:vAlign w:val="center"/>
          </w:tcPr>
          <w:p w14:paraId="36881F64" w14:textId="3B238C08" w:rsidR="00814200" w:rsidRDefault="00C52E85" w:rsidP="009726B7">
            <w:pPr>
              <w:jc w:val="center"/>
              <w:rPr>
                <w:rFonts w:ascii="Arial" w:hAnsi="Arial" w:cs="Arial"/>
                <w:sz w:val="24"/>
                <w:szCs w:val="24"/>
              </w:rPr>
            </w:pPr>
            <w:r>
              <w:rPr>
                <w:sz w:val="24"/>
                <w:lang w:bidi="en-GB" w:val="en-GB"/>
              </w:rPr>
              <w:t xml:space="preserve">€56</w:t>
            </w:r>
          </w:p>
        </w:tc>
        <w:tc>
          <w:tcPr>
            <w:tcW w:w="1399" w:type="dxa"/>
            <w:vAlign w:val="center"/>
          </w:tcPr>
          <w:p w14:paraId="1F290ADC" w14:textId="43F0DE4E" w:rsidR="00814200" w:rsidRDefault="001428C4" w:rsidP="009726B7">
            <w:pPr>
              <w:ind w:right="115"/>
              <w:jc w:val="center"/>
              <w:rPr>
                <w:rFonts w:ascii="Arial" w:hAnsi="Arial" w:cs="Arial"/>
                <w:sz w:val="24"/>
                <w:szCs w:val="24"/>
              </w:rPr>
            </w:pPr>
            <w:r>
              <w:rPr>
                <w:sz w:val="24"/>
                <w:lang w:bidi="en-GB" w:val="en-GB"/>
              </w:rPr>
              <w:t xml:space="preserve">€75</w:t>
            </w:r>
          </w:p>
        </w:tc>
        <w:tc>
          <w:tcPr>
            <w:tcW w:w="1276" w:type="dxa"/>
            <w:vAlign w:val="center"/>
          </w:tcPr>
          <w:p w14:paraId="04925100" w14:textId="62107AF6" w:rsidR="00814200" w:rsidRDefault="001428C4" w:rsidP="009726B7">
            <w:pPr>
              <w:tabs>
                <w:tab w:val="left" w:pos="550"/>
              </w:tabs>
              <w:jc w:val="center"/>
              <w:rPr>
                <w:rFonts w:ascii="Arial" w:hAnsi="Arial" w:cs="Arial"/>
                <w:sz w:val="24"/>
                <w:szCs w:val="24"/>
              </w:rPr>
            </w:pPr>
            <w:r>
              <w:rPr>
                <w:sz w:val="24"/>
                <w:lang w:bidi="en-GB" w:val="en-GB"/>
              </w:rPr>
              <w:t xml:space="preserve">€83</w:t>
            </w:r>
          </w:p>
        </w:tc>
        <w:tc>
          <w:tcPr>
            <w:tcW w:w="1152" w:type="dxa"/>
            <w:vAlign w:val="center"/>
          </w:tcPr>
          <w:p w14:paraId="7C3A0D84" w14:textId="17F8375E" w:rsidR="00814200" w:rsidRDefault="001428C4" w:rsidP="009726B7">
            <w:pPr>
              <w:tabs>
                <w:tab w:val="left" w:pos="430"/>
              </w:tabs>
              <w:jc w:val="center"/>
              <w:rPr>
                <w:rFonts w:ascii="Arial" w:hAnsi="Arial" w:cs="Arial"/>
                <w:sz w:val="24"/>
                <w:szCs w:val="24"/>
              </w:rPr>
            </w:pPr>
            <w:r>
              <w:rPr>
                <w:sz w:val="24"/>
                <w:lang w:bidi="en-GB" w:val="en-GB"/>
              </w:rPr>
              <w:t xml:space="preserve">€98</w:t>
            </w:r>
          </w:p>
        </w:tc>
      </w:tr>
      <w:tr w:rsidR="00D97ECE" w:rsidRPr="00651F08" w14:paraId="32AC17E4" w14:textId="77777777" w:rsidTr="00BA32E8">
        <w:trPr>
          <w:trHeight w:val="300"/>
        </w:trPr>
        <w:tc>
          <w:tcPr>
            <w:tcW w:w="2972" w:type="dxa"/>
            <w:noWrap/>
          </w:tcPr>
          <w:p w14:paraId="6777AEDD" w14:textId="50B09881" w:rsidR="00D97ECE" w:rsidRPr="00651F08" w:rsidRDefault="00D97ECE" w:rsidP="009726B7">
            <w:pPr>
              <w:ind w:right="73"/>
              <w:jc w:val="both"/>
              <w:rPr>
                <w:rFonts w:ascii="Arial" w:hAnsi="Arial" w:cs="Arial"/>
                <w:sz w:val="24"/>
                <w:szCs w:val="24"/>
              </w:rPr>
            </w:pPr>
            <w:r w:rsidRPr="00651F08">
              <w:rPr>
                <w:sz w:val="24"/>
                <w:lang w:bidi="en-GB" w:val="en-GB"/>
              </w:rPr>
              <w:t xml:space="preserve">Adult inspection rate</w:t>
            </w:r>
          </w:p>
        </w:tc>
        <w:tc>
          <w:tcPr>
            <w:tcW w:w="1257" w:type="dxa"/>
            <w:noWrap/>
            <w:vAlign w:val="center"/>
          </w:tcPr>
          <w:p w14:paraId="757C352A" w14:textId="606C1AD2" w:rsidR="00D97ECE" w:rsidRPr="00651F08" w:rsidRDefault="00D97ECE" w:rsidP="009726B7">
            <w:pPr>
              <w:ind w:right="36"/>
              <w:jc w:val="center"/>
              <w:rPr>
                <w:rFonts w:ascii="Arial" w:hAnsi="Arial" w:cs="Arial"/>
                <w:sz w:val="24"/>
                <w:szCs w:val="24"/>
              </w:rPr>
            </w:pPr>
            <w:r>
              <w:rPr>
                <w:sz w:val="24"/>
                <w:lang w:bidi="en-GB" w:val="en-GB"/>
              </w:rPr>
              <w:t xml:space="preserve">€150</w:t>
            </w:r>
          </w:p>
        </w:tc>
        <w:tc>
          <w:tcPr>
            <w:tcW w:w="1276" w:type="dxa"/>
            <w:noWrap/>
            <w:vAlign w:val="center"/>
          </w:tcPr>
          <w:p w14:paraId="39108724" w14:textId="2E4DE0C1" w:rsidR="00D97ECE" w:rsidRPr="00651F08" w:rsidRDefault="00D97ECE" w:rsidP="009726B7">
            <w:pPr>
              <w:jc w:val="center"/>
              <w:rPr>
                <w:rFonts w:ascii="Arial" w:hAnsi="Arial" w:cs="Arial"/>
                <w:sz w:val="24"/>
                <w:szCs w:val="24"/>
              </w:rPr>
            </w:pPr>
            <w:r>
              <w:rPr>
                <w:sz w:val="24"/>
                <w:lang w:bidi="en-GB" w:val="en-GB"/>
              </w:rPr>
              <w:t xml:space="preserve">€170</w:t>
            </w:r>
          </w:p>
        </w:tc>
        <w:tc>
          <w:tcPr>
            <w:tcW w:w="1153" w:type="dxa"/>
            <w:vAlign w:val="center"/>
          </w:tcPr>
          <w:p w14:paraId="4A1D45B9" w14:textId="7CB40641" w:rsidR="00D97ECE" w:rsidRDefault="00D97ECE" w:rsidP="009726B7">
            <w:pPr>
              <w:jc w:val="center"/>
              <w:rPr>
                <w:rFonts w:ascii="Arial" w:hAnsi="Arial" w:cs="Arial"/>
                <w:sz w:val="24"/>
                <w:szCs w:val="24"/>
              </w:rPr>
            </w:pPr>
            <w:r>
              <w:rPr>
                <w:sz w:val="24"/>
                <w:lang w:bidi="en-GB" w:val="en-GB"/>
              </w:rPr>
              <w:t xml:space="preserve">€190</w:t>
            </w:r>
          </w:p>
        </w:tc>
        <w:tc>
          <w:tcPr>
            <w:tcW w:w="1399" w:type="dxa"/>
            <w:vAlign w:val="center"/>
          </w:tcPr>
          <w:p w14:paraId="60089549" w14:textId="2160EA05" w:rsidR="00D97ECE" w:rsidRDefault="00D97ECE" w:rsidP="009726B7">
            <w:pPr>
              <w:ind w:right="115"/>
              <w:jc w:val="center"/>
              <w:rPr>
                <w:rFonts w:ascii="Arial" w:hAnsi="Arial" w:cs="Arial"/>
                <w:sz w:val="24"/>
                <w:szCs w:val="24"/>
              </w:rPr>
            </w:pPr>
            <w:r>
              <w:rPr>
                <w:sz w:val="24"/>
                <w:lang w:bidi="en-GB" w:val="en-GB"/>
              </w:rPr>
              <w:t xml:space="preserve">€240</w:t>
            </w:r>
          </w:p>
        </w:tc>
        <w:tc>
          <w:tcPr>
            <w:tcW w:w="1276" w:type="dxa"/>
            <w:vAlign w:val="center"/>
          </w:tcPr>
          <w:p w14:paraId="4453EB82" w14:textId="1DFE85C7" w:rsidR="00D97ECE" w:rsidRDefault="00D97ECE" w:rsidP="009726B7">
            <w:pPr>
              <w:tabs>
                <w:tab w:val="left" w:pos="550"/>
              </w:tabs>
              <w:jc w:val="center"/>
              <w:rPr>
                <w:rFonts w:ascii="Arial" w:hAnsi="Arial" w:cs="Arial"/>
                <w:sz w:val="24"/>
                <w:szCs w:val="24"/>
              </w:rPr>
            </w:pPr>
            <w:r>
              <w:rPr>
                <w:sz w:val="24"/>
                <w:lang w:bidi="en-GB" w:val="en-GB"/>
              </w:rPr>
              <w:t xml:space="preserve">€260</w:t>
            </w:r>
          </w:p>
        </w:tc>
        <w:tc>
          <w:tcPr>
            <w:tcW w:w="1152" w:type="dxa"/>
            <w:vAlign w:val="center"/>
          </w:tcPr>
          <w:p w14:paraId="627EB9D5" w14:textId="485EF377" w:rsidR="00D97ECE" w:rsidRDefault="00D97ECE" w:rsidP="009726B7">
            <w:pPr>
              <w:tabs>
                <w:tab w:val="left" w:pos="430"/>
              </w:tabs>
              <w:jc w:val="center"/>
              <w:rPr>
                <w:rFonts w:ascii="Arial" w:hAnsi="Arial" w:cs="Arial"/>
                <w:sz w:val="24"/>
                <w:szCs w:val="24"/>
              </w:rPr>
            </w:pPr>
            <w:r>
              <w:rPr>
                <w:sz w:val="24"/>
                <w:lang w:bidi="en-GB" w:val="en-GB"/>
              </w:rPr>
              <w:t xml:space="preserve">€300</w:t>
            </w:r>
          </w:p>
        </w:tc>
      </w:tr>
      <w:tr w:rsidR="002B56AD" w:rsidRPr="00651F08" w14:paraId="402A4914" w14:textId="77777777" w:rsidTr="00BA32E8">
        <w:trPr>
          <w:trHeight w:val="300"/>
        </w:trPr>
        <w:tc>
          <w:tcPr>
            <w:tcW w:w="2972" w:type="dxa"/>
            <w:noWrap/>
          </w:tcPr>
          <w:p w14:paraId="17BC6F30" w14:textId="265F10C7" w:rsidR="002B56AD" w:rsidRPr="00651F08" w:rsidRDefault="002B56AD" w:rsidP="009726B7">
            <w:pPr>
              <w:ind w:right="73"/>
              <w:jc w:val="both"/>
              <w:rPr>
                <w:rFonts w:ascii="Arial" w:hAnsi="Arial" w:cs="Arial"/>
                <w:sz w:val="24"/>
                <w:szCs w:val="24"/>
              </w:rPr>
            </w:pPr>
            <w:r>
              <w:rPr>
                <w:sz w:val="24"/>
                <w:lang w:bidi="en-GB" w:val="en-GB"/>
              </w:rPr>
              <w:t xml:space="preserve">Child inspection rate</w:t>
            </w:r>
          </w:p>
        </w:tc>
        <w:tc>
          <w:tcPr>
            <w:tcW w:w="1257" w:type="dxa"/>
            <w:noWrap/>
            <w:vAlign w:val="center"/>
          </w:tcPr>
          <w:p w14:paraId="33025477" w14:textId="2EA7D779" w:rsidR="002B56AD" w:rsidRDefault="000C0B59" w:rsidP="009726B7">
            <w:pPr>
              <w:ind w:right="36"/>
              <w:jc w:val="center"/>
              <w:rPr>
                <w:rFonts w:ascii="Arial" w:hAnsi="Arial" w:cs="Arial"/>
                <w:sz w:val="24"/>
                <w:szCs w:val="24"/>
              </w:rPr>
            </w:pPr>
            <w:r>
              <w:rPr>
                <w:sz w:val="24"/>
                <w:lang w:bidi="en-GB" w:val="en-GB"/>
              </w:rPr>
              <w:t xml:space="preserve">€90</w:t>
            </w:r>
          </w:p>
        </w:tc>
        <w:tc>
          <w:tcPr>
            <w:tcW w:w="1276" w:type="dxa"/>
            <w:noWrap/>
            <w:vAlign w:val="center"/>
          </w:tcPr>
          <w:p w14:paraId="7B6F17E8" w14:textId="3D628FD2" w:rsidR="002B56AD" w:rsidRDefault="000C0B59" w:rsidP="009726B7">
            <w:pPr>
              <w:jc w:val="center"/>
              <w:rPr>
                <w:rFonts w:ascii="Arial" w:hAnsi="Arial" w:cs="Arial"/>
                <w:sz w:val="24"/>
                <w:szCs w:val="24"/>
              </w:rPr>
            </w:pPr>
            <w:r>
              <w:rPr>
                <w:sz w:val="24"/>
                <w:lang w:bidi="en-GB" w:val="en-GB"/>
              </w:rPr>
              <w:t xml:space="preserve">€100</w:t>
            </w:r>
          </w:p>
        </w:tc>
        <w:tc>
          <w:tcPr>
            <w:tcW w:w="1153" w:type="dxa"/>
            <w:vAlign w:val="center"/>
          </w:tcPr>
          <w:p w14:paraId="6FF50A17" w14:textId="20970386" w:rsidR="002B56AD" w:rsidRDefault="000C0B59" w:rsidP="009726B7">
            <w:pPr>
              <w:jc w:val="center"/>
              <w:rPr>
                <w:rFonts w:ascii="Arial" w:hAnsi="Arial" w:cs="Arial"/>
                <w:sz w:val="24"/>
                <w:szCs w:val="24"/>
              </w:rPr>
            </w:pPr>
            <w:r>
              <w:rPr>
                <w:sz w:val="24"/>
                <w:lang w:bidi="en-GB" w:val="en-GB"/>
              </w:rPr>
              <w:t xml:space="preserve">€110</w:t>
            </w:r>
          </w:p>
        </w:tc>
        <w:tc>
          <w:tcPr>
            <w:tcW w:w="1399" w:type="dxa"/>
            <w:vAlign w:val="center"/>
          </w:tcPr>
          <w:p w14:paraId="2690FEAE" w14:textId="527A04BC" w:rsidR="002B56AD" w:rsidRDefault="00517418" w:rsidP="009726B7">
            <w:pPr>
              <w:ind w:right="115"/>
              <w:jc w:val="center"/>
              <w:rPr>
                <w:rFonts w:ascii="Arial" w:hAnsi="Arial" w:cs="Arial"/>
                <w:sz w:val="24"/>
                <w:szCs w:val="24"/>
              </w:rPr>
            </w:pPr>
            <w:r>
              <w:rPr>
                <w:sz w:val="24"/>
                <w:lang w:bidi="en-GB" w:val="en-GB"/>
              </w:rPr>
              <w:t xml:space="preserve">€120</w:t>
            </w:r>
          </w:p>
        </w:tc>
        <w:tc>
          <w:tcPr>
            <w:tcW w:w="1276" w:type="dxa"/>
            <w:vAlign w:val="center"/>
          </w:tcPr>
          <w:p w14:paraId="23872976" w14:textId="6CB7583C" w:rsidR="002B56AD" w:rsidRDefault="00517418" w:rsidP="009726B7">
            <w:pPr>
              <w:tabs>
                <w:tab w:val="left" w:pos="550"/>
              </w:tabs>
              <w:jc w:val="center"/>
              <w:rPr>
                <w:rFonts w:ascii="Arial" w:hAnsi="Arial" w:cs="Arial"/>
                <w:sz w:val="24"/>
                <w:szCs w:val="24"/>
              </w:rPr>
            </w:pPr>
            <w:r>
              <w:rPr>
                <w:sz w:val="24"/>
                <w:lang w:bidi="en-GB" w:val="en-GB"/>
              </w:rPr>
              <w:t xml:space="preserve">€145</w:t>
            </w:r>
          </w:p>
        </w:tc>
        <w:tc>
          <w:tcPr>
            <w:tcW w:w="1152" w:type="dxa"/>
            <w:vAlign w:val="center"/>
          </w:tcPr>
          <w:p w14:paraId="134E5BF4" w14:textId="63D2886B" w:rsidR="002B56AD" w:rsidRDefault="00517418" w:rsidP="009726B7">
            <w:pPr>
              <w:tabs>
                <w:tab w:val="left" w:pos="430"/>
              </w:tabs>
              <w:jc w:val="center"/>
              <w:rPr>
                <w:rFonts w:ascii="Arial" w:hAnsi="Arial" w:cs="Arial"/>
                <w:sz w:val="24"/>
                <w:szCs w:val="24"/>
              </w:rPr>
            </w:pPr>
            <w:r>
              <w:rPr>
                <w:sz w:val="24"/>
                <w:lang w:bidi="en-GB" w:val="en-GB"/>
              </w:rPr>
              <w:t xml:space="preserve">€155</w:t>
            </w:r>
          </w:p>
        </w:tc>
      </w:tr>
      <w:tr w:rsidR="00D97ECE" w:rsidRPr="00651F08" w14:paraId="5C7DD995" w14:textId="77777777" w:rsidTr="00BA32E8">
        <w:trPr>
          <w:trHeight w:val="300"/>
        </w:trPr>
        <w:tc>
          <w:tcPr>
            <w:tcW w:w="2972" w:type="dxa"/>
            <w:noWrap/>
          </w:tcPr>
          <w:p w14:paraId="0F1D54CE" w14:textId="0CDFBBA1" w:rsidR="00D97ECE" w:rsidRPr="00651F08" w:rsidRDefault="00D97ECE" w:rsidP="009726B7">
            <w:pPr>
              <w:ind w:right="73"/>
              <w:jc w:val="both"/>
              <w:rPr>
                <w:rFonts w:ascii="Arial" w:hAnsi="Arial" w:cs="Arial"/>
                <w:sz w:val="24"/>
                <w:szCs w:val="24"/>
              </w:rPr>
            </w:pPr>
            <w:r w:rsidRPr="00651F08">
              <w:rPr>
                <w:sz w:val="24"/>
                <w:lang w:bidi="en-GB" w:val="en-GB"/>
              </w:rPr>
              <w:t xml:space="preserve">Adult inspection rate - Fixed compensation</w:t>
            </w:r>
          </w:p>
        </w:tc>
        <w:tc>
          <w:tcPr>
            <w:tcW w:w="1257" w:type="dxa"/>
            <w:noWrap/>
            <w:vAlign w:val="center"/>
          </w:tcPr>
          <w:p w14:paraId="734B278B" w14:textId="7DAF03B4" w:rsidR="00D97ECE" w:rsidRPr="00651F08" w:rsidRDefault="00D97ECE" w:rsidP="009726B7">
            <w:pPr>
              <w:ind w:right="36"/>
              <w:jc w:val="center"/>
              <w:rPr>
                <w:rFonts w:ascii="Arial" w:hAnsi="Arial" w:cs="Arial"/>
                <w:sz w:val="24"/>
                <w:szCs w:val="24"/>
              </w:rPr>
            </w:pPr>
            <w:r>
              <w:rPr>
                <w:sz w:val="24"/>
                <w:lang w:bidi="en-GB" w:val="en-GB"/>
              </w:rPr>
              <w:t xml:space="preserve">€70</w:t>
            </w:r>
          </w:p>
        </w:tc>
        <w:tc>
          <w:tcPr>
            <w:tcW w:w="1276" w:type="dxa"/>
            <w:noWrap/>
            <w:vAlign w:val="center"/>
          </w:tcPr>
          <w:p w14:paraId="2538EEFE" w14:textId="3E2E0AAD" w:rsidR="00D97ECE" w:rsidRPr="00651F08" w:rsidRDefault="00D97ECE" w:rsidP="009726B7">
            <w:pPr>
              <w:jc w:val="center"/>
              <w:rPr>
                <w:rFonts w:ascii="Arial" w:hAnsi="Arial" w:cs="Arial"/>
                <w:sz w:val="24"/>
                <w:szCs w:val="24"/>
              </w:rPr>
            </w:pPr>
            <w:r>
              <w:rPr>
                <w:sz w:val="24"/>
                <w:lang w:bidi="en-GB" w:val="en-GB"/>
              </w:rPr>
              <w:t xml:space="preserve">€70</w:t>
            </w:r>
          </w:p>
        </w:tc>
        <w:tc>
          <w:tcPr>
            <w:tcW w:w="1153" w:type="dxa"/>
            <w:vAlign w:val="center"/>
          </w:tcPr>
          <w:p w14:paraId="1435448B" w14:textId="075C531C" w:rsidR="00D97ECE" w:rsidRDefault="00D97ECE" w:rsidP="009726B7">
            <w:pPr>
              <w:jc w:val="center"/>
              <w:rPr>
                <w:rFonts w:ascii="Arial" w:hAnsi="Arial" w:cs="Arial"/>
                <w:sz w:val="24"/>
                <w:szCs w:val="24"/>
              </w:rPr>
            </w:pPr>
            <w:r>
              <w:rPr>
                <w:sz w:val="24"/>
                <w:lang w:bidi="en-GB" w:val="en-GB"/>
              </w:rPr>
              <w:t xml:space="preserve">€70</w:t>
            </w:r>
          </w:p>
        </w:tc>
        <w:tc>
          <w:tcPr>
            <w:tcW w:w="1399" w:type="dxa"/>
            <w:vAlign w:val="center"/>
          </w:tcPr>
          <w:p w14:paraId="5A9339CC" w14:textId="7BED1EDA" w:rsidR="00D97ECE" w:rsidRDefault="00D97ECE" w:rsidP="009726B7">
            <w:pPr>
              <w:ind w:right="115"/>
              <w:jc w:val="center"/>
              <w:rPr>
                <w:rFonts w:ascii="Arial" w:hAnsi="Arial" w:cs="Arial"/>
                <w:sz w:val="24"/>
                <w:szCs w:val="24"/>
              </w:rPr>
            </w:pPr>
            <w:r>
              <w:rPr>
                <w:sz w:val="24"/>
                <w:lang w:bidi="en-GB" w:val="en-GB"/>
              </w:rPr>
              <w:t xml:space="preserve">€120</w:t>
            </w:r>
          </w:p>
        </w:tc>
        <w:tc>
          <w:tcPr>
            <w:tcW w:w="1276" w:type="dxa"/>
            <w:vAlign w:val="center"/>
          </w:tcPr>
          <w:p w14:paraId="5D1D34E1" w14:textId="52C58E8D" w:rsidR="00D97ECE" w:rsidRDefault="00D97ECE" w:rsidP="009726B7">
            <w:pPr>
              <w:tabs>
                <w:tab w:val="left" w:pos="550"/>
              </w:tabs>
              <w:jc w:val="center"/>
              <w:rPr>
                <w:rFonts w:ascii="Arial" w:hAnsi="Arial" w:cs="Arial"/>
                <w:sz w:val="24"/>
                <w:szCs w:val="24"/>
              </w:rPr>
            </w:pPr>
            <w:r>
              <w:rPr>
                <w:sz w:val="24"/>
                <w:lang w:bidi="en-GB" w:val="en-GB"/>
              </w:rPr>
              <w:t xml:space="preserve">€70</w:t>
            </w:r>
          </w:p>
        </w:tc>
        <w:tc>
          <w:tcPr>
            <w:tcW w:w="1152" w:type="dxa"/>
            <w:vAlign w:val="center"/>
          </w:tcPr>
          <w:p w14:paraId="4482798C" w14:textId="7FFA8CB6" w:rsidR="00D97ECE" w:rsidRDefault="00D97ECE" w:rsidP="009726B7">
            <w:pPr>
              <w:tabs>
                <w:tab w:val="left" w:pos="430"/>
              </w:tabs>
              <w:jc w:val="center"/>
              <w:rPr>
                <w:rFonts w:ascii="Arial" w:hAnsi="Arial" w:cs="Arial"/>
                <w:sz w:val="24"/>
                <w:szCs w:val="24"/>
              </w:rPr>
            </w:pPr>
            <w:r>
              <w:rPr>
                <w:sz w:val="24"/>
                <w:lang w:bidi="en-GB" w:val="en-GB"/>
              </w:rPr>
              <w:t xml:space="preserve">€90</w:t>
            </w:r>
          </w:p>
        </w:tc>
      </w:tr>
      <w:tr w:rsidR="00A87632" w:rsidRPr="00651F08" w14:paraId="0911B22B" w14:textId="77777777" w:rsidTr="00BA32E8">
        <w:trPr>
          <w:trHeight w:val="300"/>
        </w:trPr>
        <w:tc>
          <w:tcPr>
            <w:tcW w:w="2972" w:type="dxa"/>
            <w:noWrap/>
          </w:tcPr>
          <w:p w14:paraId="383E0F41" w14:textId="73FF747C" w:rsidR="00A87632" w:rsidRPr="00651F08" w:rsidRDefault="00DA1BD4" w:rsidP="009726B7">
            <w:pPr>
              <w:ind w:right="73"/>
              <w:jc w:val="both"/>
              <w:rPr>
                <w:rFonts w:ascii="Arial" w:hAnsi="Arial" w:cs="Arial"/>
                <w:sz w:val="24"/>
                <w:szCs w:val="24"/>
              </w:rPr>
            </w:pPr>
            <w:r>
              <w:rPr>
                <w:sz w:val="24"/>
                <w:lang w:bidi="en-GB" w:val="en-GB"/>
              </w:rPr>
              <w:t xml:space="preserve">Child inspection rate - Fixed compensation</w:t>
            </w:r>
          </w:p>
        </w:tc>
        <w:tc>
          <w:tcPr>
            <w:tcW w:w="1257" w:type="dxa"/>
            <w:noWrap/>
            <w:vAlign w:val="center"/>
          </w:tcPr>
          <w:p w14:paraId="3FDC1458" w14:textId="03332586" w:rsidR="00A87632" w:rsidRDefault="001666EA" w:rsidP="009726B7">
            <w:pPr>
              <w:ind w:right="36"/>
              <w:jc w:val="center"/>
              <w:rPr>
                <w:rFonts w:ascii="Arial" w:hAnsi="Arial" w:cs="Arial"/>
                <w:sz w:val="24"/>
                <w:szCs w:val="24"/>
              </w:rPr>
            </w:pPr>
            <w:r>
              <w:rPr>
                <w:sz w:val="24"/>
                <w:lang w:bidi="en-GB" w:val="en-GB"/>
              </w:rPr>
              <w:t xml:space="preserve">€50</w:t>
            </w:r>
          </w:p>
        </w:tc>
        <w:tc>
          <w:tcPr>
            <w:tcW w:w="1276" w:type="dxa"/>
            <w:noWrap/>
            <w:vAlign w:val="center"/>
          </w:tcPr>
          <w:p w14:paraId="790544BD" w14:textId="03135EFB" w:rsidR="00A87632" w:rsidRDefault="00C9187F" w:rsidP="009726B7">
            <w:pPr>
              <w:jc w:val="center"/>
              <w:rPr>
                <w:rFonts w:ascii="Arial" w:hAnsi="Arial" w:cs="Arial"/>
                <w:sz w:val="24"/>
                <w:szCs w:val="24"/>
              </w:rPr>
            </w:pPr>
            <w:r>
              <w:rPr>
                <w:sz w:val="24"/>
                <w:lang w:bidi="en-GB" w:val="en-GB"/>
              </w:rPr>
              <w:t xml:space="preserve">€50</w:t>
            </w:r>
          </w:p>
        </w:tc>
        <w:tc>
          <w:tcPr>
            <w:tcW w:w="1153" w:type="dxa"/>
            <w:vAlign w:val="center"/>
          </w:tcPr>
          <w:p w14:paraId="5A2AFF85" w14:textId="192F84C0" w:rsidR="00A87632" w:rsidRDefault="00C9187F" w:rsidP="009726B7">
            <w:pPr>
              <w:jc w:val="center"/>
              <w:rPr>
                <w:rFonts w:ascii="Arial" w:hAnsi="Arial" w:cs="Arial"/>
                <w:sz w:val="24"/>
                <w:szCs w:val="24"/>
              </w:rPr>
            </w:pPr>
            <w:r>
              <w:rPr>
                <w:sz w:val="24"/>
                <w:lang w:bidi="en-GB" w:val="en-GB"/>
              </w:rPr>
              <w:t xml:space="preserve">€50</w:t>
            </w:r>
          </w:p>
        </w:tc>
        <w:tc>
          <w:tcPr>
            <w:tcW w:w="1399" w:type="dxa"/>
            <w:vAlign w:val="center"/>
          </w:tcPr>
          <w:p w14:paraId="3E996AB5" w14:textId="4F046AC1" w:rsidR="00A87632" w:rsidRDefault="00C9187F" w:rsidP="009726B7">
            <w:pPr>
              <w:ind w:right="115"/>
              <w:jc w:val="center"/>
              <w:rPr>
                <w:rFonts w:ascii="Arial" w:hAnsi="Arial" w:cs="Arial"/>
                <w:sz w:val="24"/>
                <w:szCs w:val="24"/>
              </w:rPr>
            </w:pPr>
            <w:r>
              <w:rPr>
                <w:sz w:val="24"/>
                <w:lang w:bidi="en-GB" w:val="en-GB"/>
              </w:rPr>
              <w:t xml:space="preserve">€50</w:t>
            </w:r>
          </w:p>
        </w:tc>
        <w:tc>
          <w:tcPr>
            <w:tcW w:w="1276" w:type="dxa"/>
            <w:vAlign w:val="center"/>
          </w:tcPr>
          <w:p w14:paraId="1E9F6FFB" w14:textId="77805703" w:rsidR="00A87632" w:rsidRDefault="00C9187F" w:rsidP="009726B7">
            <w:pPr>
              <w:tabs>
                <w:tab w:val="left" w:pos="550"/>
              </w:tabs>
              <w:jc w:val="center"/>
              <w:rPr>
                <w:rFonts w:ascii="Arial" w:hAnsi="Arial" w:cs="Arial"/>
                <w:sz w:val="24"/>
                <w:szCs w:val="24"/>
              </w:rPr>
            </w:pPr>
            <w:r>
              <w:rPr>
                <w:sz w:val="24"/>
                <w:lang w:bidi="en-GB" w:val="en-GB"/>
              </w:rPr>
              <w:t xml:space="preserve">€50</w:t>
            </w:r>
          </w:p>
        </w:tc>
        <w:tc>
          <w:tcPr>
            <w:tcW w:w="1152" w:type="dxa"/>
            <w:vAlign w:val="center"/>
          </w:tcPr>
          <w:p w14:paraId="6597BBEF" w14:textId="1196F352" w:rsidR="00A87632" w:rsidRDefault="00C9187F" w:rsidP="009726B7">
            <w:pPr>
              <w:tabs>
                <w:tab w:val="left" w:pos="430"/>
              </w:tabs>
              <w:jc w:val="center"/>
              <w:rPr>
                <w:rFonts w:ascii="Arial" w:hAnsi="Arial" w:cs="Arial"/>
                <w:sz w:val="24"/>
                <w:szCs w:val="24"/>
              </w:rPr>
            </w:pPr>
            <w:r>
              <w:rPr>
                <w:sz w:val="24"/>
                <w:lang w:bidi="en-GB" w:val="en-GB"/>
              </w:rPr>
              <w:t xml:space="preserve">€50</w:t>
            </w:r>
          </w:p>
        </w:tc>
      </w:tr>
      <w:tr w:rsidR="00D97ECE" w:rsidRPr="00651F08" w14:paraId="347EF324" w14:textId="77777777" w:rsidTr="00BA32E8">
        <w:trPr>
          <w:trHeight w:val="300"/>
        </w:trPr>
        <w:tc>
          <w:tcPr>
            <w:tcW w:w="2972" w:type="dxa"/>
            <w:noWrap/>
          </w:tcPr>
          <w:p w14:paraId="63110E48" w14:textId="5DE00B58" w:rsidR="00D97ECE" w:rsidRPr="00651F08" w:rsidRDefault="00D97ECE" w:rsidP="009726B7">
            <w:pPr>
              <w:ind w:right="73"/>
              <w:jc w:val="both"/>
              <w:rPr>
                <w:rFonts w:ascii="Arial" w:hAnsi="Arial" w:cs="Arial"/>
                <w:sz w:val="24"/>
                <w:szCs w:val="24"/>
              </w:rPr>
            </w:pPr>
            <w:r w:rsidRPr="00651F08">
              <w:rPr>
                <w:sz w:val="24"/>
                <w:lang w:bidi="en-GB" w:val="en-GB"/>
              </w:rPr>
              <w:t xml:space="preserve">Adult inspection rate – </w:t>
            </w:r>
            <w:r w:rsidRPr="00AE22F0">
              <w:rPr>
                <w:lang w:bidi="en-GB" w:val="en-GB"/>
              </w:rPr>
              <w:t xml:space="preserve">Shortfall in collection</w:t>
            </w:r>
          </w:p>
        </w:tc>
        <w:tc>
          <w:tcPr>
            <w:tcW w:w="1257" w:type="dxa"/>
            <w:noWrap/>
            <w:vAlign w:val="center"/>
          </w:tcPr>
          <w:p w14:paraId="205DC23D" w14:textId="49F52BFC" w:rsidR="00D97ECE" w:rsidRPr="00651F08" w:rsidRDefault="00D97ECE" w:rsidP="009726B7">
            <w:pPr>
              <w:ind w:right="36"/>
              <w:jc w:val="center"/>
              <w:rPr>
                <w:rFonts w:ascii="Arial" w:hAnsi="Arial" w:cs="Arial"/>
                <w:sz w:val="24"/>
                <w:szCs w:val="24"/>
              </w:rPr>
            </w:pPr>
            <w:r>
              <w:rPr>
                <w:sz w:val="24"/>
                <w:lang w:bidi="en-GB" w:val="en-GB"/>
              </w:rPr>
              <w:t xml:space="preserve">€80</w:t>
            </w:r>
          </w:p>
        </w:tc>
        <w:tc>
          <w:tcPr>
            <w:tcW w:w="1276" w:type="dxa"/>
            <w:noWrap/>
            <w:vAlign w:val="center"/>
          </w:tcPr>
          <w:p w14:paraId="47F16F15" w14:textId="5DA544C7" w:rsidR="00D97ECE" w:rsidRPr="00651F08" w:rsidRDefault="00D97ECE" w:rsidP="009726B7">
            <w:pPr>
              <w:jc w:val="center"/>
              <w:rPr>
                <w:rFonts w:ascii="Arial" w:hAnsi="Arial" w:cs="Arial"/>
                <w:sz w:val="24"/>
                <w:szCs w:val="24"/>
              </w:rPr>
            </w:pPr>
            <w:r>
              <w:rPr>
                <w:sz w:val="24"/>
                <w:lang w:bidi="en-GB" w:val="en-GB"/>
              </w:rPr>
              <w:t xml:space="preserve">€100</w:t>
            </w:r>
          </w:p>
        </w:tc>
        <w:tc>
          <w:tcPr>
            <w:tcW w:w="1153" w:type="dxa"/>
            <w:vAlign w:val="center"/>
          </w:tcPr>
          <w:p w14:paraId="143F5911" w14:textId="284C6527" w:rsidR="00D97ECE" w:rsidRDefault="00D97ECE" w:rsidP="009726B7">
            <w:pPr>
              <w:jc w:val="center"/>
              <w:rPr>
                <w:rFonts w:ascii="Arial" w:hAnsi="Arial" w:cs="Arial"/>
                <w:sz w:val="24"/>
                <w:szCs w:val="24"/>
              </w:rPr>
            </w:pPr>
            <w:r>
              <w:rPr>
                <w:sz w:val="24"/>
                <w:lang w:bidi="en-GB" w:val="en-GB"/>
              </w:rPr>
              <w:t xml:space="preserve">€120</w:t>
            </w:r>
          </w:p>
        </w:tc>
        <w:tc>
          <w:tcPr>
            <w:tcW w:w="1399" w:type="dxa"/>
            <w:vAlign w:val="center"/>
          </w:tcPr>
          <w:p w14:paraId="5D488BE2" w14:textId="15D1615D" w:rsidR="00D97ECE" w:rsidRDefault="00D97ECE" w:rsidP="009726B7">
            <w:pPr>
              <w:ind w:right="115"/>
              <w:jc w:val="center"/>
              <w:rPr>
                <w:rFonts w:ascii="Arial" w:hAnsi="Arial" w:cs="Arial"/>
                <w:sz w:val="24"/>
                <w:szCs w:val="24"/>
              </w:rPr>
            </w:pPr>
            <w:r>
              <w:rPr>
                <w:sz w:val="24"/>
                <w:lang w:bidi="en-GB" w:val="en-GB"/>
              </w:rPr>
              <w:t xml:space="preserve">€120</w:t>
            </w:r>
          </w:p>
        </w:tc>
        <w:tc>
          <w:tcPr>
            <w:tcW w:w="1276" w:type="dxa"/>
            <w:vAlign w:val="center"/>
          </w:tcPr>
          <w:p w14:paraId="432B4B79" w14:textId="1C90D83F" w:rsidR="00D97ECE" w:rsidRDefault="00D97ECE" w:rsidP="009726B7">
            <w:pPr>
              <w:tabs>
                <w:tab w:val="left" w:pos="550"/>
              </w:tabs>
              <w:jc w:val="center"/>
              <w:rPr>
                <w:rFonts w:ascii="Arial" w:hAnsi="Arial" w:cs="Arial"/>
                <w:sz w:val="24"/>
                <w:szCs w:val="24"/>
              </w:rPr>
            </w:pPr>
            <w:r>
              <w:rPr>
                <w:sz w:val="24"/>
                <w:lang w:bidi="en-GB" w:val="en-GB"/>
              </w:rPr>
              <w:t xml:space="preserve">€190</w:t>
            </w:r>
          </w:p>
        </w:tc>
        <w:tc>
          <w:tcPr>
            <w:tcW w:w="1152" w:type="dxa"/>
            <w:vAlign w:val="center"/>
          </w:tcPr>
          <w:p w14:paraId="6EFB29C9" w14:textId="7BC4A9D9" w:rsidR="00D97ECE" w:rsidRDefault="00D97ECE" w:rsidP="009726B7">
            <w:pPr>
              <w:tabs>
                <w:tab w:val="left" w:pos="430"/>
              </w:tabs>
              <w:jc w:val="center"/>
              <w:rPr>
                <w:rFonts w:ascii="Arial" w:hAnsi="Arial" w:cs="Arial"/>
                <w:sz w:val="24"/>
                <w:szCs w:val="24"/>
              </w:rPr>
            </w:pPr>
            <w:r>
              <w:rPr>
                <w:sz w:val="24"/>
                <w:lang w:bidi="en-GB" w:val="en-GB"/>
              </w:rPr>
              <w:t xml:space="preserve">€210</w:t>
            </w:r>
          </w:p>
        </w:tc>
      </w:tr>
      <w:tr w:rsidR="00DA1BD4" w:rsidRPr="00651F08" w14:paraId="195637F7" w14:textId="77777777" w:rsidTr="00BA32E8">
        <w:trPr>
          <w:trHeight w:val="300"/>
        </w:trPr>
        <w:tc>
          <w:tcPr>
            <w:tcW w:w="2972" w:type="dxa"/>
            <w:noWrap/>
          </w:tcPr>
          <w:p w14:paraId="19DA8C51" w14:textId="77777777" w:rsidR="00DA1BD4" w:rsidRDefault="00F92F76" w:rsidP="009726B7">
            <w:pPr>
              <w:ind w:right="73"/>
              <w:jc w:val="both"/>
              <w:rPr>
                <w:rFonts w:ascii="Arial" w:hAnsi="Arial" w:cs="Arial"/>
                <w:sz w:val="24"/>
                <w:szCs w:val="24"/>
              </w:rPr>
            </w:pPr>
            <w:r>
              <w:rPr>
                <w:sz w:val="24"/>
                <w:lang w:bidi="en-GB" w:val="en-GB"/>
              </w:rPr>
              <w:t xml:space="preserve">Child inspection rate </w:t>
            </w:r>
          </w:p>
          <w:p w14:paraId="1B50FBC8" w14:textId="21270881" w:rsidR="00F70C85" w:rsidRPr="00AE22F0" w:rsidRDefault="00F70C85" w:rsidP="009726B7">
            <w:pPr>
              <w:ind w:right="73"/>
              <w:jc w:val="both"/>
              <w:rPr>
                <w:rFonts w:ascii="Arial" w:hAnsi="Arial" w:cs="Arial"/>
              </w:rPr>
            </w:pPr>
            <w:r w:rsidRPr="00AE22F0">
              <w:rPr>
                <w:lang w:bidi="en-GB" w:val="en-GB"/>
              </w:rPr>
              <w:t xml:space="preserve">Shortfall in collection</w:t>
            </w:r>
          </w:p>
        </w:tc>
        <w:tc>
          <w:tcPr>
            <w:tcW w:w="1257" w:type="dxa"/>
            <w:noWrap/>
            <w:vAlign w:val="center"/>
          </w:tcPr>
          <w:p w14:paraId="0CD7EF37" w14:textId="6B649A4A" w:rsidR="00DA1BD4" w:rsidRDefault="00C9187F" w:rsidP="009726B7">
            <w:pPr>
              <w:ind w:right="36"/>
              <w:jc w:val="center"/>
              <w:rPr>
                <w:rFonts w:ascii="Arial" w:hAnsi="Arial" w:cs="Arial"/>
                <w:sz w:val="24"/>
                <w:szCs w:val="24"/>
              </w:rPr>
            </w:pPr>
            <w:r>
              <w:rPr>
                <w:sz w:val="24"/>
                <w:lang w:bidi="en-GB" w:val="en-GB"/>
              </w:rPr>
              <w:t xml:space="preserve">€40</w:t>
            </w:r>
          </w:p>
        </w:tc>
        <w:tc>
          <w:tcPr>
            <w:tcW w:w="1276" w:type="dxa"/>
            <w:noWrap/>
            <w:vAlign w:val="center"/>
          </w:tcPr>
          <w:p w14:paraId="5300D65D" w14:textId="6C6E3AFA" w:rsidR="00DA1BD4" w:rsidRDefault="0046167A" w:rsidP="009726B7">
            <w:pPr>
              <w:jc w:val="center"/>
              <w:rPr>
                <w:rFonts w:ascii="Arial" w:hAnsi="Arial" w:cs="Arial"/>
                <w:sz w:val="24"/>
                <w:szCs w:val="24"/>
              </w:rPr>
            </w:pPr>
            <w:r>
              <w:rPr>
                <w:sz w:val="24"/>
                <w:lang w:bidi="en-GB" w:val="en-GB"/>
              </w:rPr>
              <w:t xml:space="preserve">€50</w:t>
            </w:r>
          </w:p>
        </w:tc>
        <w:tc>
          <w:tcPr>
            <w:tcW w:w="1153" w:type="dxa"/>
            <w:vAlign w:val="center"/>
          </w:tcPr>
          <w:p w14:paraId="622C8F44" w14:textId="3333CE6F" w:rsidR="00DA1BD4" w:rsidRDefault="0046167A" w:rsidP="009726B7">
            <w:pPr>
              <w:jc w:val="center"/>
              <w:rPr>
                <w:rFonts w:ascii="Arial" w:hAnsi="Arial" w:cs="Arial"/>
                <w:sz w:val="24"/>
                <w:szCs w:val="24"/>
              </w:rPr>
            </w:pPr>
            <w:r>
              <w:rPr>
                <w:sz w:val="24"/>
                <w:lang w:bidi="en-GB" w:val="en-GB"/>
              </w:rPr>
              <w:t xml:space="preserve">€60</w:t>
            </w:r>
          </w:p>
        </w:tc>
        <w:tc>
          <w:tcPr>
            <w:tcW w:w="1399" w:type="dxa"/>
            <w:vAlign w:val="center"/>
          </w:tcPr>
          <w:p w14:paraId="6281099B" w14:textId="10A7B5F7" w:rsidR="00DA1BD4" w:rsidRDefault="0046167A" w:rsidP="009726B7">
            <w:pPr>
              <w:ind w:right="115"/>
              <w:jc w:val="center"/>
              <w:rPr>
                <w:rFonts w:ascii="Arial" w:hAnsi="Arial" w:cs="Arial"/>
                <w:sz w:val="24"/>
                <w:szCs w:val="24"/>
              </w:rPr>
            </w:pPr>
            <w:r>
              <w:rPr>
                <w:sz w:val="24"/>
                <w:lang w:bidi="en-GB" w:val="en-GB"/>
              </w:rPr>
              <w:t xml:space="preserve">€70</w:t>
            </w:r>
          </w:p>
        </w:tc>
        <w:tc>
          <w:tcPr>
            <w:tcW w:w="1276" w:type="dxa"/>
            <w:vAlign w:val="center"/>
          </w:tcPr>
          <w:p w14:paraId="0B5A5A5A" w14:textId="2CC15488" w:rsidR="00DA1BD4" w:rsidRDefault="0046167A" w:rsidP="009726B7">
            <w:pPr>
              <w:tabs>
                <w:tab w:val="left" w:pos="550"/>
              </w:tabs>
              <w:jc w:val="center"/>
              <w:rPr>
                <w:rFonts w:ascii="Arial" w:hAnsi="Arial" w:cs="Arial"/>
                <w:sz w:val="24"/>
                <w:szCs w:val="24"/>
              </w:rPr>
            </w:pPr>
            <w:r>
              <w:rPr>
                <w:sz w:val="24"/>
                <w:lang w:bidi="en-GB" w:val="en-GB"/>
              </w:rPr>
              <w:t xml:space="preserve">€95</w:t>
            </w:r>
          </w:p>
        </w:tc>
        <w:tc>
          <w:tcPr>
            <w:tcW w:w="1152" w:type="dxa"/>
            <w:vAlign w:val="center"/>
          </w:tcPr>
          <w:p w14:paraId="2448D669" w14:textId="01532EE1" w:rsidR="00DA1BD4" w:rsidRDefault="0046167A" w:rsidP="009726B7">
            <w:pPr>
              <w:tabs>
                <w:tab w:val="left" w:pos="430"/>
              </w:tabs>
              <w:jc w:val="center"/>
              <w:rPr>
                <w:rFonts w:ascii="Arial" w:hAnsi="Arial" w:cs="Arial"/>
                <w:sz w:val="24"/>
                <w:szCs w:val="24"/>
              </w:rPr>
            </w:pPr>
            <w:r>
              <w:rPr>
                <w:sz w:val="24"/>
                <w:lang w:bidi="en-GB" w:val="en-GB"/>
              </w:rPr>
              <w:t xml:space="preserve">€105</w:t>
            </w:r>
          </w:p>
        </w:tc>
      </w:tr>
      <w:tr w:rsidR="00D97ECE" w:rsidRPr="00651F08" w14:paraId="14A0874B" w14:textId="77777777" w:rsidTr="00BA32E8">
        <w:trPr>
          <w:trHeight w:val="300"/>
        </w:trPr>
        <w:tc>
          <w:tcPr>
            <w:tcW w:w="2972" w:type="dxa"/>
            <w:noWrap/>
          </w:tcPr>
          <w:p w14:paraId="05426DF2" w14:textId="77777777" w:rsidR="00D97ECE" w:rsidRPr="00651F08" w:rsidRDefault="00D97ECE" w:rsidP="009726B7">
            <w:pPr>
              <w:ind w:right="73"/>
              <w:jc w:val="both"/>
              <w:rPr>
                <w:rFonts w:ascii="Arial" w:hAnsi="Arial" w:cs="Arial"/>
                <w:sz w:val="24"/>
                <w:szCs w:val="24"/>
              </w:rPr>
            </w:pPr>
            <w:r w:rsidRPr="00651F08">
              <w:rPr>
                <w:sz w:val="24"/>
                <w:lang w:bidi="en-GB" w:val="en-GB"/>
              </w:rPr>
              <w:t xml:space="preserve">Increased inspection rate</w:t>
            </w:r>
          </w:p>
        </w:tc>
        <w:tc>
          <w:tcPr>
            <w:tcW w:w="1257" w:type="dxa"/>
            <w:noWrap/>
            <w:vAlign w:val="center"/>
          </w:tcPr>
          <w:p w14:paraId="6080836D" w14:textId="42B4D62E" w:rsidR="00D97ECE" w:rsidRPr="00651F08" w:rsidRDefault="00D97ECE" w:rsidP="009726B7">
            <w:pPr>
              <w:ind w:right="36"/>
              <w:jc w:val="center"/>
              <w:rPr>
                <w:rFonts w:ascii="Arial" w:hAnsi="Arial" w:cs="Arial"/>
                <w:sz w:val="24"/>
                <w:szCs w:val="24"/>
              </w:rPr>
            </w:pPr>
            <w:r>
              <w:rPr>
                <w:sz w:val="24"/>
                <w:lang w:bidi="en-GB" w:val="en-GB"/>
              </w:rPr>
              <w:t xml:space="preserve">€230</w:t>
            </w:r>
          </w:p>
        </w:tc>
        <w:tc>
          <w:tcPr>
            <w:tcW w:w="1276" w:type="dxa"/>
            <w:noWrap/>
            <w:vAlign w:val="center"/>
          </w:tcPr>
          <w:p w14:paraId="3D3ED460" w14:textId="2E896F5D" w:rsidR="00D97ECE" w:rsidRPr="00651F08" w:rsidRDefault="00D97ECE" w:rsidP="009726B7">
            <w:pPr>
              <w:jc w:val="center"/>
              <w:rPr>
                <w:rFonts w:ascii="Arial" w:hAnsi="Arial" w:cs="Arial"/>
                <w:sz w:val="24"/>
                <w:szCs w:val="24"/>
              </w:rPr>
            </w:pPr>
            <w:r>
              <w:rPr>
                <w:sz w:val="24"/>
                <w:lang w:bidi="en-GB" w:val="en-GB"/>
              </w:rPr>
              <w:t xml:space="preserve">€250</w:t>
            </w:r>
          </w:p>
        </w:tc>
        <w:tc>
          <w:tcPr>
            <w:tcW w:w="1153" w:type="dxa"/>
            <w:vAlign w:val="center"/>
          </w:tcPr>
          <w:p w14:paraId="2E66304E" w14:textId="698215A7" w:rsidR="00D97ECE" w:rsidRDefault="00D97ECE" w:rsidP="009726B7">
            <w:pPr>
              <w:jc w:val="center"/>
              <w:rPr>
                <w:rFonts w:ascii="Arial" w:hAnsi="Arial" w:cs="Arial"/>
                <w:sz w:val="24"/>
                <w:szCs w:val="24"/>
              </w:rPr>
            </w:pPr>
            <w:r>
              <w:rPr>
                <w:sz w:val="24"/>
                <w:lang w:bidi="en-GB" w:val="en-GB"/>
              </w:rPr>
              <w:t xml:space="preserve">€270</w:t>
            </w:r>
          </w:p>
        </w:tc>
        <w:tc>
          <w:tcPr>
            <w:tcW w:w="1399" w:type="dxa"/>
            <w:vAlign w:val="center"/>
          </w:tcPr>
          <w:p w14:paraId="2157FA7A" w14:textId="3E85A3D3" w:rsidR="00D97ECE" w:rsidRDefault="00D97ECE" w:rsidP="009726B7">
            <w:pPr>
              <w:ind w:right="115"/>
              <w:jc w:val="center"/>
              <w:rPr>
                <w:rFonts w:ascii="Arial" w:hAnsi="Arial" w:cs="Arial"/>
                <w:sz w:val="24"/>
                <w:szCs w:val="24"/>
              </w:rPr>
            </w:pPr>
            <w:r>
              <w:rPr>
                <w:sz w:val="24"/>
                <w:lang w:bidi="en-GB" w:val="en-GB"/>
              </w:rPr>
              <w:t xml:space="preserve">€270</w:t>
            </w:r>
          </w:p>
        </w:tc>
        <w:tc>
          <w:tcPr>
            <w:tcW w:w="1276" w:type="dxa"/>
            <w:vAlign w:val="center"/>
          </w:tcPr>
          <w:p w14:paraId="4730E181" w14:textId="27EAAEAB" w:rsidR="00D97ECE" w:rsidRDefault="00D97ECE" w:rsidP="009726B7">
            <w:pPr>
              <w:tabs>
                <w:tab w:val="left" w:pos="550"/>
              </w:tabs>
              <w:jc w:val="center"/>
              <w:rPr>
                <w:rFonts w:ascii="Arial" w:hAnsi="Arial" w:cs="Arial"/>
                <w:sz w:val="24"/>
                <w:szCs w:val="24"/>
              </w:rPr>
            </w:pPr>
            <w:r>
              <w:rPr>
                <w:sz w:val="24"/>
                <w:lang w:bidi="en-GB" w:val="en-GB"/>
              </w:rPr>
              <w:t xml:space="preserve">€340</w:t>
            </w:r>
          </w:p>
        </w:tc>
        <w:tc>
          <w:tcPr>
            <w:tcW w:w="1152" w:type="dxa"/>
            <w:vAlign w:val="center"/>
          </w:tcPr>
          <w:p w14:paraId="3947DAC5" w14:textId="713BA7DD" w:rsidR="00D97ECE" w:rsidRDefault="00D97ECE" w:rsidP="009726B7">
            <w:pPr>
              <w:tabs>
                <w:tab w:val="left" w:pos="430"/>
              </w:tabs>
              <w:jc w:val="center"/>
              <w:rPr>
                <w:rFonts w:ascii="Arial" w:hAnsi="Arial" w:cs="Arial"/>
                <w:sz w:val="24"/>
                <w:szCs w:val="24"/>
              </w:rPr>
            </w:pPr>
            <w:r>
              <w:rPr>
                <w:sz w:val="24"/>
                <w:lang w:bidi="en-GB" w:val="en-GB"/>
              </w:rPr>
              <w:t xml:space="preserve">€360</w:t>
            </w:r>
          </w:p>
        </w:tc>
      </w:tr>
      <w:tr w:rsidR="00D97ECE" w:rsidRPr="00651F08" w14:paraId="454E254E" w14:textId="77777777" w:rsidTr="00BA32E8">
        <w:trPr>
          <w:trHeight w:val="300"/>
        </w:trPr>
        <w:tc>
          <w:tcPr>
            <w:tcW w:w="2972" w:type="dxa"/>
            <w:noWrap/>
          </w:tcPr>
          <w:p w14:paraId="6D7305E9" w14:textId="77777777" w:rsidR="00D97ECE" w:rsidRPr="00651F08" w:rsidRDefault="00D97ECE" w:rsidP="009726B7">
            <w:pPr>
              <w:ind w:right="73"/>
              <w:jc w:val="both"/>
              <w:rPr>
                <w:rFonts w:ascii="Arial" w:hAnsi="Arial" w:cs="Arial"/>
                <w:sz w:val="24"/>
                <w:szCs w:val="24"/>
              </w:rPr>
            </w:pPr>
            <w:r w:rsidRPr="00651F08">
              <w:rPr>
                <w:sz w:val="24"/>
                <w:lang w:bidi="en-GB" w:val="en-GB"/>
              </w:rPr>
              <w:t xml:space="preserve">Increased inspection rate – Fixed compensation</w:t>
            </w:r>
          </w:p>
        </w:tc>
        <w:tc>
          <w:tcPr>
            <w:tcW w:w="1257" w:type="dxa"/>
            <w:noWrap/>
            <w:vAlign w:val="center"/>
          </w:tcPr>
          <w:p w14:paraId="70B6A84A" w14:textId="18A3D002" w:rsidR="00D97ECE" w:rsidRPr="00BF7871" w:rsidRDefault="00D97ECE" w:rsidP="009726B7">
            <w:pPr>
              <w:ind w:right="36"/>
              <w:jc w:val="center"/>
              <w:rPr>
                <w:rFonts w:ascii="Arial" w:hAnsi="Arial" w:cs="Arial"/>
                <w:sz w:val="24"/>
                <w:szCs w:val="24"/>
              </w:rPr>
            </w:pPr>
            <w:r w:rsidRPr="00504155">
              <w:rPr>
                <w:sz w:val="24"/>
                <w:lang w:bidi="en-GB" w:val="en-GB"/>
              </w:rPr>
              <w:t xml:space="preserve">€150</w:t>
            </w:r>
          </w:p>
        </w:tc>
        <w:tc>
          <w:tcPr>
            <w:tcW w:w="1276" w:type="dxa"/>
            <w:vAlign w:val="center"/>
          </w:tcPr>
          <w:p w14:paraId="2A630769" w14:textId="5F6FA6FB" w:rsidR="00D97ECE" w:rsidRPr="00BF7871" w:rsidRDefault="00D97ECE" w:rsidP="009726B7">
            <w:pPr>
              <w:jc w:val="center"/>
              <w:rPr>
                <w:rFonts w:ascii="Arial" w:hAnsi="Arial" w:cs="Arial"/>
                <w:sz w:val="24"/>
                <w:szCs w:val="24"/>
              </w:rPr>
            </w:pPr>
            <w:r w:rsidRPr="00504155">
              <w:rPr>
                <w:sz w:val="24"/>
                <w:lang w:bidi="en-GB" w:val="en-GB"/>
              </w:rPr>
              <w:t xml:space="preserve">€150</w:t>
            </w:r>
          </w:p>
        </w:tc>
        <w:tc>
          <w:tcPr>
            <w:tcW w:w="1153" w:type="dxa"/>
            <w:vAlign w:val="center"/>
          </w:tcPr>
          <w:p w14:paraId="3420099B" w14:textId="5965C53F" w:rsidR="00D97ECE" w:rsidRPr="00504155" w:rsidRDefault="00D97ECE" w:rsidP="009726B7">
            <w:pPr>
              <w:jc w:val="center"/>
              <w:rPr>
                <w:rFonts w:ascii="Arial" w:hAnsi="Arial" w:cs="Arial"/>
                <w:sz w:val="24"/>
                <w:szCs w:val="24"/>
              </w:rPr>
            </w:pPr>
            <w:r>
              <w:rPr>
                <w:sz w:val="24"/>
                <w:lang w:bidi="en-GB" w:val="en-GB"/>
              </w:rPr>
              <w:t xml:space="preserve">€150</w:t>
            </w:r>
          </w:p>
        </w:tc>
        <w:tc>
          <w:tcPr>
            <w:tcW w:w="1399" w:type="dxa"/>
            <w:vAlign w:val="center"/>
          </w:tcPr>
          <w:p w14:paraId="4C1D5D91" w14:textId="304CE877" w:rsidR="00D97ECE" w:rsidRPr="00504155" w:rsidRDefault="00D97ECE" w:rsidP="009726B7">
            <w:pPr>
              <w:ind w:right="115"/>
              <w:jc w:val="center"/>
              <w:rPr>
                <w:rFonts w:ascii="Arial" w:hAnsi="Arial" w:cs="Arial"/>
                <w:sz w:val="24"/>
                <w:szCs w:val="24"/>
              </w:rPr>
            </w:pPr>
            <w:r>
              <w:rPr>
                <w:sz w:val="24"/>
                <w:lang w:bidi="en-GB" w:val="en-GB"/>
              </w:rPr>
              <w:t xml:space="preserve">€150</w:t>
            </w:r>
          </w:p>
        </w:tc>
        <w:tc>
          <w:tcPr>
            <w:tcW w:w="1276" w:type="dxa"/>
            <w:vAlign w:val="center"/>
          </w:tcPr>
          <w:p w14:paraId="1D9B70D9" w14:textId="117EEA43" w:rsidR="00D97ECE" w:rsidRPr="00504155" w:rsidRDefault="00D97ECE" w:rsidP="009726B7">
            <w:pPr>
              <w:tabs>
                <w:tab w:val="left" w:pos="550"/>
              </w:tabs>
              <w:jc w:val="center"/>
              <w:rPr>
                <w:rFonts w:ascii="Arial" w:hAnsi="Arial" w:cs="Arial"/>
                <w:sz w:val="24"/>
                <w:szCs w:val="24"/>
              </w:rPr>
            </w:pPr>
            <w:r>
              <w:rPr>
                <w:sz w:val="24"/>
                <w:lang w:bidi="en-GB" w:val="en-GB"/>
              </w:rPr>
              <w:t xml:space="preserve">€150</w:t>
            </w:r>
          </w:p>
        </w:tc>
        <w:tc>
          <w:tcPr>
            <w:tcW w:w="1152" w:type="dxa"/>
            <w:vAlign w:val="center"/>
          </w:tcPr>
          <w:p w14:paraId="6F450142" w14:textId="4CEDB553" w:rsidR="00D97ECE" w:rsidRPr="00504155" w:rsidRDefault="00D97ECE" w:rsidP="009726B7">
            <w:pPr>
              <w:tabs>
                <w:tab w:val="left" w:pos="430"/>
              </w:tabs>
              <w:jc w:val="center"/>
              <w:rPr>
                <w:rFonts w:ascii="Arial" w:hAnsi="Arial" w:cs="Arial"/>
                <w:sz w:val="24"/>
                <w:szCs w:val="24"/>
              </w:rPr>
            </w:pPr>
            <w:r>
              <w:rPr>
                <w:sz w:val="24"/>
                <w:lang w:bidi="en-GB" w:val="en-GB"/>
              </w:rPr>
              <w:t xml:space="preserve">€150</w:t>
            </w:r>
          </w:p>
        </w:tc>
      </w:tr>
      <w:tr w:rsidR="00D97ECE" w:rsidRPr="00651F08" w14:paraId="2A505290" w14:textId="77777777" w:rsidTr="00BA32E8">
        <w:trPr>
          <w:trHeight w:val="300"/>
        </w:trPr>
        <w:tc>
          <w:tcPr>
            <w:tcW w:w="2972" w:type="dxa"/>
            <w:noWrap/>
          </w:tcPr>
          <w:p w14:paraId="61FA0391" w14:textId="48ED1248" w:rsidR="00D97ECE" w:rsidRPr="00651F08" w:rsidRDefault="00D97ECE" w:rsidP="009726B7">
            <w:pPr>
              <w:ind w:right="73"/>
              <w:jc w:val="both"/>
              <w:rPr>
                <w:rFonts w:ascii="Arial" w:hAnsi="Arial" w:cs="Arial"/>
                <w:sz w:val="24"/>
                <w:szCs w:val="24"/>
              </w:rPr>
            </w:pPr>
            <w:r w:rsidRPr="00651F08">
              <w:rPr>
                <w:sz w:val="24"/>
                <w:lang w:bidi="en-GB" w:val="en-GB"/>
              </w:rPr>
              <w:t xml:space="preserve">Increased inspection rate</w:t>
            </w:r>
            <w:r w:rsidRPr="00AE22F0">
              <w:rPr>
                <w:lang w:bidi="en-GB" w:val="en-GB"/>
              </w:rPr>
              <w:t xml:space="preserve">– Shortfall in collection</w:t>
            </w:r>
          </w:p>
        </w:tc>
        <w:tc>
          <w:tcPr>
            <w:tcW w:w="1257" w:type="dxa"/>
            <w:noWrap/>
            <w:vAlign w:val="center"/>
          </w:tcPr>
          <w:p w14:paraId="4F67B089" w14:textId="565218B4" w:rsidR="00D97ECE" w:rsidRPr="00651F08" w:rsidRDefault="00D97ECE" w:rsidP="009726B7">
            <w:pPr>
              <w:ind w:right="36"/>
              <w:jc w:val="center"/>
              <w:rPr>
                <w:rFonts w:ascii="Arial" w:hAnsi="Arial" w:cs="Arial"/>
                <w:sz w:val="24"/>
                <w:szCs w:val="24"/>
              </w:rPr>
            </w:pPr>
            <w:r>
              <w:rPr>
                <w:sz w:val="24"/>
                <w:lang w:bidi="en-GB" w:val="en-GB"/>
              </w:rPr>
              <w:t xml:space="preserve">€80</w:t>
            </w:r>
          </w:p>
        </w:tc>
        <w:tc>
          <w:tcPr>
            <w:tcW w:w="1276" w:type="dxa"/>
            <w:noWrap/>
            <w:vAlign w:val="center"/>
          </w:tcPr>
          <w:p w14:paraId="57EC4FF6" w14:textId="268A8C48" w:rsidR="00D97ECE" w:rsidRPr="00651F08" w:rsidRDefault="00D97ECE" w:rsidP="009726B7">
            <w:pPr>
              <w:jc w:val="center"/>
              <w:rPr>
                <w:rFonts w:ascii="Arial" w:hAnsi="Arial" w:cs="Arial"/>
                <w:sz w:val="24"/>
                <w:szCs w:val="24"/>
              </w:rPr>
            </w:pPr>
            <w:r>
              <w:rPr>
                <w:sz w:val="24"/>
                <w:lang w:bidi="en-GB" w:val="en-GB"/>
              </w:rPr>
              <w:t xml:space="preserve">€100</w:t>
            </w:r>
          </w:p>
        </w:tc>
        <w:tc>
          <w:tcPr>
            <w:tcW w:w="1153" w:type="dxa"/>
            <w:vAlign w:val="center"/>
          </w:tcPr>
          <w:p w14:paraId="1FC46231" w14:textId="2C34664C" w:rsidR="00D97ECE" w:rsidRDefault="00D97ECE" w:rsidP="009726B7">
            <w:pPr>
              <w:jc w:val="center"/>
              <w:rPr>
                <w:rFonts w:ascii="Arial" w:hAnsi="Arial" w:cs="Arial"/>
                <w:sz w:val="24"/>
                <w:szCs w:val="24"/>
              </w:rPr>
            </w:pPr>
            <w:r>
              <w:rPr>
                <w:sz w:val="24"/>
                <w:lang w:bidi="en-GB" w:val="en-GB"/>
              </w:rPr>
              <w:t xml:space="preserve">€120</w:t>
            </w:r>
          </w:p>
        </w:tc>
        <w:tc>
          <w:tcPr>
            <w:tcW w:w="1399" w:type="dxa"/>
            <w:vAlign w:val="center"/>
          </w:tcPr>
          <w:p w14:paraId="4BF7B2C3" w14:textId="714537AA" w:rsidR="00D97ECE" w:rsidRDefault="00D97ECE" w:rsidP="009726B7">
            <w:pPr>
              <w:ind w:right="115"/>
              <w:jc w:val="center"/>
              <w:rPr>
                <w:rFonts w:ascii="Arial" w:hAnsi="Arial" w:cs="Arial"/>
                <w:sz w:val="24"/>
                <w:szCs w:val="24"/>
              </w:rPr>
            </w:pPr>
            <w:r>
              <w:rPr>
                <w:sz w:val="24"/>
                <w:lang w:bidi="en-GB" w:val="en-GB"/>
              </w:rPr>
              <w:t xml:space="preserve">€120</w:t>
            </w:r>
          </w:p>
        </w:tc>
        <w:tc>
          <w:tcPr>
            <w:tcW w:w="1276" w:type="dxa"/>
            <w:vAlign w:val="center"/>
          </w:tcPr>
          <w:p w14:paraId="7891CF2F" w14:textId="07756E98" w:rsidR="00D97ECE" w:rsidRDefault="00D97ECE" w:rsidP="009726B7">
            <w:pPr>
              <w:tabs>
                <w:tab w:val="left" w:pos="550"/>
              </w:tabs>
              <w:jc w:val="center"/>
              <w:rPr>
                <w:rFonts w:ascii="Arial" w:hAnsi="Arial" w:cs="Arial"/>
                <w:sz w:val="24"/>
                <w:szCs w:val="24"/>
              </w:rPr>
            </w:pPr>
            <w:r>
              <w:rPr>
                <w:sz w:val="24"/>
                <w:lang w:bidi="en-GB" w:val="en-GB"/>
              </w:rPr>
              <w:t xml:space="preserve">€190</w:t>
            </w:r>
          </w:p>
        </w:tc>
        <w:tc>
          <w:tcPr>
            <w:tcW w:w="1152" w:type="dxa"/>
            <w:vAlign w:val="center"/>
          </w:tcPr>
          <w:p w14:paraId="0CC630F1" w14:textId="3F207E2F" w:rsidR="00D97ECE" w:rsidRDefault="00D97ECE" w:rsidP="009726B7">
            <w:pPr>
              <w:tabs>
                <w:tab w:val="left" w:pos="430"/>
              </w:tabs>
              <w:jc w:val="center"/>
              <w:rPr>
                <w:rFonts w:ascii="Arial" w:hAnsi="Arial" w:cs="Arial"/>
                <w:sz w:val="24"/>
                <w:szCs w:val="24"/>
              </w:rPr>
            </w:pPr>
            <w:r>
              <w:rPr>
                <w:sz w:val="24"/>
                <w:lang w:bidi="en-GB" w:val="en-GB"/>
              </w:rPr>
              <w:t xml:space="preserve">€210</w:t>
            </w:r>
          </w:p>
        </w:tc>
      </w:tr>
    </w:tbl>
    <w:p xmlns:w="http://schemas.openxmlformats.org/wordprocessingml/2006/main" w14:paraId="29D72EE4" w14:textId="77777777" w:rsidR="00D97ECE" w:rsidRPr="005B30BE" w:rsidRDefault="00D97ECE" w:rsidP="00803123">
      <w:pPr>
        <w:suppressAutoHyphens/>
        <w:autoSpaceDE w:val="0"/>
        <w:autoSpaceDN w:val="0"/>
        <w:adjustRightInd w:val="0"/>
        <w:ind w:right="452"/>
        <w:jc w:val="both"/>
        <w:textAlignment w:val="center"/>
        <w:rPr>
          <w:rFonts w:ascii="Arial" w:hAnsi="Arial" w:cs="Arial"/>
          <w:color w:val="000000"/>
          <w:sz w:val="24"/>
          <w:szCs w:val="20"/>
        </w:rPr>
      </w:pPr>
    </w:p>
    <w:p xmlns:w="http://schemas.openxmlformats.org/wordprocessingml/2006/main" w14:paraId="6371908F" w14:textId="2D2A0FFF" w:rsidR="00917062" w:rsidRPr="00917062" w:rsidRDefault="00D33CEC" w:rsidP="00803123">
      <w:pPr>
        <w:ind w:right="452"/>
        <w:rPr>
          <w:rFonts w:asciiTheme="majorHAnsi" w:eastAsiaTheme="majorEastAsia" w:hAnsiTheme="majorHAnsi" w:cstheme="majorBidi"/>
          <w:b/>
          <w:color w:val="CD0037"/>
          <w:sz w:val="40"/>
          <w:szCs w:val="24"/>
        </w:rPr>
      </w:pPr>
      <w:r w:rsidRPr="00917062">
        <w:rPr>
          <w:b/>
          <w:color w:val="CD0037"/>
          <w:sz w:val="40"/>
          <w:lang w:bidi="en-GB" w:val="en-GB"/>
        </w:rPr>
        <w:t xml:space="preserve">INTERCITÉS without mandatory booking regularisation rates</w:t>
      </w:r>
    </w:p>
    <w:p xmlns:w="http://schemas.openxmlformats.org/wordprocessingml/2006/main" w14:paraId="16C3A295" w14:textId="77777777" w:rsidR="00917062" w:rsidRDefault="00917062" w:rsidP="00803123">
      <w:pPr>
        <w:suppressAutoHyphens/>
        <w:autoSpaceDE w:val="0"/>
        <w:autoSpaceDN w:val="0"/>
        <w:adjustRightInd w:val="0"/>
        <w:ind w:right="452"/>
        <w:jc w:val="both"/>
        <w:textAlignment w:val="center"/>
        <w:rPr>
          <w:rFonts w:ascii="Arial" w:hAnsi="Arial" w:cs="Arial"/>
          <w:color w:val="000000"/>
          <w:sz w:val="24"/>
          <w:szCs w:val="20"/>
        </w:rPr>
      </w:pPr>
      <w:r w:rsidRPr="00917062">
        <w:rPr>
          <w:sz w:val="24"/>
          <w:lang w:bidi="en-GB" w:val="en-GB"/>
        </w:rPr>
        <w:t xml:space="preserve">The rates indicated include the on-board costs and the Fixed Compensation.</w:t>
      </w:r>
    </w:p>
    <w:p xmlns:w="http://schemas.openxmlformats.org/wordprocessingml/2006/main" w14:paraId="104B4814" w14:textId="77777777" w:rsidR="009726B7" w:rsidRDefault="009726B7" w:rsidP="00803123">
      <w:pPr>
        <w:suppressAutoHyphens/>
        <w:autoSpaceDE w:val="0"/>
        <w:autoSpaceDN w:val="0"/>
        <w:adjustRightInd w:val="0"/>
        <w:ind w:right="452"/>
        <w:jc w:val="both"/>
        <w:textAlignment w:val="center"/>
        <w:rPr>
          <w:rFonts w:ascii="Arial" w:hAnsi="Arial" w:cs="Arial"/>
          <w:color w:val="000000"/>
          <w:sz w:val="24"/>
          <w:szCs w:val="20"/>
        </w:rPr>
      </w:pPr>
    </w:p>
    <w:tbl xmlns:w="http://schemas.openxmlformats.org/wordprocessingml/2006/main">
      <w:tblPr>
        <w:tblStyle w:val="Grilledutableau"/>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1036"/>
        <w:gridCol w:w="1057"/>
        <w:gridCol w:w="1098"/>
        <w:gridCol w:w="1098"/>
        <w:gridCol w:w="1098"/>
        <w:gridCol w:w="1236"/>
        <w:gridCol w:w="1297"/>
      </w:tblGrid>
      <w:tr w:rsidR="009726B7" w:rsidRPr="005362CC" w14:paraId="6FA64695" w14:textId="77777777" w:rsidTr="00BA32E8">
        <w:trPr>
          <w:trHeight w:val="300"/>
        </w:trPr>
        <w:tc>
          <w:tcPr>
            <w:tcW w:w="2728" w:type="dxa"/>
            <w:noWrap/>
            <w:hideMark/>
          </w:tcPr>
          <w:p w14:paraId="390301B1" w14:textId="77777777" w:rsidR="009726B7" w:rsidRPr="005362CC" w:rsidRDefault="009726B7" w:rsidP="009726B7">
            <w:pPr>
              <w:tabs>
                <w:tab w:val="left" w:pos="2007"/>
              </w:tabs>
              <w:ind w:right="-45"/>
              <w:jc w:val="both"/>
              <w:rPr>
                <w:rFonts w:ascii="Arial" w:hAnsi="Arial" w:cs="Arial"/>
                <w:sz w:val="24"/>
                <w:szCs w:val="24"/>
              </w:rPr>
            </w:pPr>
            <w:r w:rsidRPr="00917062">
              <w:rPr>
                <w:b/>
                <w:color w:val="6E1E78"/>
                <w:sz w:val="28"/>
                <w:lang w:bidi="en-GB" w:val="en-GB"/>
              </w:rPr>
              <w:t xml:space="preserve">Second class</w:t>
            </w:r>
          </w:p>
        </w:tc>
        <w:tc>
          <w:tcPr>
            <w:tcW w:w="1036" w:type="dxa"/>
            <w:noWrap/>
            <w:hideMark/>
          </w:tcPr>
          <w:p w14:paraId="4364AD54" w14:textId="77777777" w:rsidR="009726B7" w:rsidRPr="005362CC" w:rsidRDefault="009726B7" w:rsidP="009726B7">
            <w:pPr>
              <w:jc w:val="center"/>
              <w:rPr>
                <w:rFonts w:ascii="Arial" w:hAnsi="Arial" w:cs="Arial"/>
                <w:sz w:val="24"/>
                <w:szCs w:val="24"/>
              </w:rPr>
            </w:pPr>
            <w:r w:rsidRPr="005362CC">
              <w:rPr>
                <w:sz w:val="24"/>
                <w:lang w:bidi="en-GB" w:val="en-GB"/>
              </w:rPr>
              <w:t xml:space="preserve">Up to 25km</w:t>
            </w:r>
          </w:p>
        </w:tc>
        <w:tc>
          <w:tcPr>
            <w:tcW w:w="1057" w:type="dxa"/>
            <w:noWrap/>
            <w:hideMark/>
          </w:tcPr>
          <w:p w14:paraId="085A5B0B" w14:textId="77777777" w:rsidR="009726B7" w:rsidRPr="005362CC" w:rsidRDefault="009726B7" w:rsidP="009726B7">
            <w:pPr>
              <w:jc w:val="center"/>
              <w:rPr>
                <w:rFonts w:ascii="Arial" w:hAnsi="Arial" w:cs="Arial"/>
                <w:sz w:val="24"/>
                <w:szCs w:val="24"/>
              </w:rPr>
            </w:pPr>
            <w:r w:rsidRPr="005362CC">
              <w:rPr>
                <w:sz w:val="24"/>
                <w:lang w:bidi="en-GB" w:val="en-GB"/>
              </w:rPr>
              <w:t xml:space="preserve">From 26 to 50km</w:t>
            </w:r>
          </w:p>
        </w:tc>
        <w:tc>
          <w:tcPr>
            <w:tcW w:w="1098" w:type="dxa"/>
            <w:noWrap/>
            <w:hideMark/>
          </w:tcPr>
          <w:p w14:paraId="0D635B37" w14:textId="77777777" w:rsidR="009726B7" w:rsidRPr="005362CC" w:rsidRDefault="009726B7" w:rsidP="009726B7">
            <w:pPr>
              <w:ind w:right="-93"/>
              <w:jc w:val="center"/>
              <w:rPr>
                <w:rFonts w:ascii="Arial" w:hAnsi="Arial" w:cs="Arial"/>
                <w:sz w:val="24"/>
                <w:szCs w:val="24"/>
              </w:rPr>
            </w:pPr>
            <w:r w:rsidRPr="005362CC">
              <w:rPr>
                <w:sz w:val="24"/>
                <w:lang w:bidi="en-GB" w:val="en-GB"/>
              </w:rPr>
              <w:t xml:space="preserve">From 51 to 100km</w:t>
            </w:r>
          </w:p>
        </w:tc>
        <w:tc>
          <w:tcPr>
            <w:tcW w:w="1098" w:type="dxa"/>
            <w:noWrap/>
            <w:hideMark/>
          </w:tcPr>
          <w:p w14:paraId="37AEF285" w14:textId="77777777" w:rsidR="009726B7" w:rsidRPr="005362CC" w:rsidRDefault="009726B7" w:rsidP="009726B7">
            <w:pPr>
              <w:ind w:right="-78"/>
              <w:jc w:val="center"/>
              <w:rPr>
                <w:rFonts w:ascii="Arial" w:hAnsi="Arial" w:cs="Arial"/>
                <w:sz w:val="24"/>
                <w:szCs w:val="24"/>
              </w:rPr>
            </w:pPr>
            <w:r w:rsidRPr="005362CC">
              <w:rPr>
                <w:sz w:val="24"/>
                <w:lang w:bidi="en-GB" w:val="en-GB"/>
              </w:rPr>
              <w:t xml:space="preserve">From 101 to 150km</w:t>
            </w:r>
          </w:p>
        </w:tc>
        <w:tc>
          <w:tcPr>
            <w:tcW w:w="1098" w:type="dxa"/>
            <w:noWrap/>
            <w:hideMark/>
          </w:tcPr>
          <w:p w14:paraId="4D9AB23B" w14:textId="77777777" w:rsidR="009726B7" w:rsidRPr="005362CC" w:rsidRDefault="009726B7" w:rsidP="009726B7">
            <w:pPr>
              <w:ind w:right="-78"/>
              <w:jc w:val="center"/>
              <w:rPr>
                <w:rFonts w:ascii="Arial" w:hAnsi="Arial" w:cs="Arial"/>
                <w:sz w:val="24"/>
                <w:szCs w:val="24"/>
              </w:rPr>
            </w:pPr>
            <w:r w:rsidRPr="005362CC">
              <w:rPr>
                <w:sz w:val="24"/>
                <w:lang w:bidi="en-GB" w:val="en-GB"/>
              </w:rPr>
              <w:t xml:space="preserve">From 151 to 300km</w:t>
            </w:r>
          </w:p>
        </w:tc>
        <w:tc>
          <w:tcPr>
            <w:tcW w:w="1236" w:type="dxa"/>
          </w:tcPr>
          <w:p w14:paraId="42B45A13" w14:textId="77777777" w:rsidR="009726B7" w:rsidRDefault="009726B7" w:rsidP="009726B7">
            <w:pPr>
              <w:tabs>
                <w:tab w:val="left" w:pos="392"/>
              </w:tabs>
              <w:ind w:right="56"/>
              <w:jc w:val="center"/>
              <w:rPr>
                <w:rFonts w:ascii="Arial" w:hAnsi="Arial" w:cs="Arial"/>
                <w:sz w:val="24"/>
                <w:szCs w:val="24"/>
              </w:rPr>
            </w:pPr>
            <w:r w:rsidRPr="005362CC">
              <w:rPr>
                <w:sz w:val="24"/>
                <w:lang w:bidi="en-GB" w:val="en-GB"/>
              </w:rPr>
              <w:t xml:space="preserve">From 301 to 400km</w:t>
            </w:r>
          </w:p>
        </w:tc>
        <w:tc>
          <w:tcPr>
            <w:tcW w:w="1297" w:type="dxa"/>
            <w:noWrap/>
            <w:hideMark/>
          </w:tcPr>
          <w:p w14:paraId="1BF0602C" w14:textId="77777777"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More than 400 km</w:t>
            </w:r>
          </w:p>
        </w:tc>
      </w:tr>
      <w:tr w:rsidR="009726B7" w:rsidRPr="005362CC" w14:paraId="4D70C164" w14:textId="77777777" w:rsidTr="00BA32E8">
        <w:trPr>
          <w:trHeight w:val="300"/>
        </w:trPr>
        <w:tc>
          <w:tcPr>
            <w:tcW w:w="2728" w:type="dxa"/>
            <w:noWrap/>
          </w:tcPr>
          <w:p w14:paraId="58EEB0B9" w14:textId="44D683EE" w:rsidR="009726B7" w:rsidRPr="00EA784C" w:rsidRDefault="009726B7" w:rsidP="009726B7">
            <w:pPr>
              <w:tabs>
                <w:tab w:val="left" w:pos="2007"/>
              </w:tabs>
              <w:ind w:right="-45"/>
              <w:jc w:val="both"/>
              <w:rPr>
                <w:rFonts w:ascii="Arial" w:hAnsi="Arial" w:cs="Arial"/>
              </w:rPr>
            </w:pPr>
            <w:r w:rsidRPr="00EA784C">
              <w:rPr>
                <w:lang w:bidi="en-GB" w:val="en-GB"/>
              </w:rPr>
              <w:t xml:space="preserve">Adult exceptional rate</w:t>
            </w:r>
          </w:p>
        </w:tc>
        <w:tc>
          <w:tcPr>
            <w:tcW w:w="1036" w:type="dxa"/>
            <w:noWrap/>
            <w:vAlign w:val="center"/>
          </w:tcPr>
          <w:p w14:paraId="57FE86F1" w14:textId="7638E392" w:rsidR="009726B7" w:rsidRPr="005362CC" w:rsidRDefault="009726B7" w:rsidP="009726B7">
            <w:pPr>
              <w:jc w:val="center"/>
              <w:rPr>
                <w:rFonts w:ascii="Arial" w:hAnsi="Arial" w:cs="Arial"/>
                <w:sz w:val="24"/>
                <w:szCs w:val="24"/>
              </w:rPr>
            </w:pPr>
            <w:r>
              <w:rPr>
                <w:sz w:val="24"/>
                <w:lang w:bidi="en-GB" w:val="en-GB"/>
              </w:rPr>
              <w:t xml:space="preserve">€8</w:t>
            </w:r>
          </w:p>
        </w:tc>
        <w:tc>
          <w:tcPr>
            <w:tcW w:w="1057" w:type="dxa"/>
            <w:noWrap/>
            <w:vAlign w:val="center"/>
          </w:tcPr>
          <w:p w14:paraId="5A8BAE4E" w14:textId="7F7F5C6F" w:rsidR="009726B7" w:rsidRPr="005362CC" w:rsidRDefault="009726B7" w:rsidP="009726B7">
            <w:pPr>
              <w:jc w:val="center"/>
              <w:rPr>
                <w:rFonts w:ascii="Arial" w:hAnsi="Arial" w:cs="Arial"/>
                <w:sz w:val="24"/>
                <w:szCs w:val="24"/>
              </w:rPr>
            </w:pPr>
            <w:r>
              <w:rPr>
                <w:sz w:val="24"/>
                <w:lang w:bidi="en-GB" w:val="en-GB"/>
              </w:rPr>
              <w:t xml:space="preserve">€12</w:t>
            </w:r>
          </w:p>
        </w:tc>
        <w:tc>
          <w:tcPr>
            <w:tcW w:w="1098" w:type="dxa"/>
            <w:noWrap/>
            <w:vAlign w:val="center"/>
          </w:tcPr>
          <w:p w14:paraId="3BAACF9C" w14:textId="540A0D07" w:rsidR="009726B7" w:rsidRPr="005362CC" w:rsidRDefault="009726B7" w:rsidP="009726B7">
            <w:pPr>
              <w:ind w:right="-93"/>
              <w:jc w:val="center"/>
              <w:rPr>
                <w:rFonts w:ascii="Arial" w:hAnsi="Arial" w:cs="Arial"/>
                <w:sz w:val="24"/>
                <w:szCs w:val="24"/>
              </w:rPr>
            </w:pPr>
            <w:r>
              <w:rPr>
                <w:sz w:val="24"/>
                <w:lang w:bidi="en-GB" w:val="en-GB"/>
              </w:rPr>
              <w:t xml:space="preserve">€20</w:t>
            </w:r>
          </w:p>
        </w:tc>
        <w:tc>
          <w:tcPr>
            <w:tcW w:w="1098" w:type="dxa"/>
            <w:noWrap/>
            <w:vAlign w:val="center"/>
          </w:tcPr>
          <w:p w14:paraId="22EB7561" w14:textId="20A2A561" w:rsidR="009726B7" w:rsidRPr="005362CC" w:rsidRDefault="009726B7" w:rsidP="009726B7">
            <w:pPr>
              <w:ind w:right="-78"/>
              <w:jc w:val="center"/>
              <w:rPr>
                <w:rFonts w:ascii="Arial" w:hAnsi="Arial" w:cs="Arial"/>
                <w:sz w:val="24"/>
                <w:szCs w:val="24"/>
              </w:rPr>
            </w:pPr>
            <w:r>
              <w:rPr>
                <w:sz w:val="24"/>
                <w:lang w:bidi="en-GB" w:val="en-GB"/>
              </w:rPr>
              <w:t xml:space="preserve">€30</w:t>
            </w:r>
          </w:p>
        </w:tc>
        <w:tc>
          <w:tcPr>
            <w:tcW w:w="1098" w:type="dxa"/>
            <w:noWrap/>
            <w:vAlign w:val="center"/>
          </w:tcPr>
          <w:p w14:paraId="3E02DEAF" w14:textId="1AAF39EE" w:rsidR="009726B7" w:rsidRPr="005362CC" w:rsidRDefault="009726B7" w:rsidP="009726B7">
            <w:pPr>
              <w:ind w:right="-34"/>
              <w:jc w:val="center"/>
              <w:rPr>
                <w:rFonts w:ascii="Arial" w:hAnsi="Arial" w:cs="Arial"/>
                <w:sz w:val="24"/>
                <w:szCs w:val="24"/>
              </w:rPr>
            </w:pPr>
            <w:r>
              <w:rPr>
                <w:sz w:val="24"/>
                <w:lang w:bidi="en-GB" w:val="en-GB"/>
              </w:rPr>
              <w:t xml:space="preserve">€50</w:t>
            </w:r>
          </w:p>
        </w:tc>
        <w:tc>
          <w:tcPr>
            <w:tcW w:w="1236" w:type="dxa"/>
            <w:vAlign w:val="center"/>
          </w:tcPr>
          <w:p w14:paraId="0F25AE41" w14:textId="4F4E2212" w:rsidR="009726B7" w:rsidRDefault="009726B7" w:rsidP="009726B7">
            <w:pPr>
              <w:tabs>
                <w:tab w:val="left" w:pos="392"/>
              </w:tabs>
              <w:ind w:right="56"/>
              <w:jc w:val="center"/>
              <w:rPr>
                <w:rFonts w:ascii="Arial" w:hAnsi="Arial" w:cs="Arial"/>
                <w:sz w:val="24"/>
                <w:szCs w:val="24"/>
              </w:rPr>
            </w:pPr>
            <w:r>
              <w:rPr>
                <w:sz w:val="24"/>
                <w:lang w:bidi="en-GB" w:val="en-GB"/>
              </w:rPr>
              <w:t xml:space="preserve">€60</w:t>
            </w:r>
          </w:p>
        </w:tc>
        <w:tc>
          <w:tcPr>
            <w:tcW w:w="1297" w:type="dxa"/>
            <w:noWrap/>
            <w:vAlign w:val="center"/>
          </w:tcPr>
          <w:p w14:paraId="339A9C73" w14:textId="037DF8BD"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€85</w:t>
            </w:r>
          </w:p>
        </w:tc>
      </w:tr>
      <w:tr w:rsidR="00BE6B41" w:rsidRPr="005362CC" w14:paraId="4F2BA95F" w14:textId="77777777" w:rsidTr="00BA32E8">
        <w:trPr>
          <w:trHeight w:val="300"/>
        </w:trPr>
        <w:tc>
          <w:tcPr>
            <w:tcW w:w="2728" w:type="dxa"/>
            <w:noWrap/>
          </w:tcPr>
          <w:p w14:paraId="1127F1F7" w14:textId="77777777" w:rsidR="00BE6B41" w:rsidRPr="00EA784C" w:rsidRDefault="00BE6B41">
            <w:pPr>
              <w:tabs>
                <w:tab w:val="left" w:pos="2007"/>
              </w:tabs>
              <w:ind w:right="-45"/>
              <w:jc w:val="both"/>
              <w:rPr>
                <w:rFonts w:ascii="Arial" w:hAnsi="Arial" w:cs="Arial"/>
              </w:rPr>
            </w:pPr>
            <w:r>
              <w:rPr>
                <w:lang w:bidi="en-GB" w:val="en-GB"/>
              </w:rPr>
              <w:t xml:space="preserve">Child exceptional rate</w:t>
            </w:r>
          </w:p>
        </w:tc>
        <w:tc>
          <w:tcPr>
            <w:tcW w:w="1036" w:type="dxa"/>
            <w:noWrap/>
            <w:vAlign w:val="center"/>
          </w:tcPr>
          <w:p w14:paraId="447A513E" w14:textId="77777777" w:rsidR="00BE6B41" w:rsidRDefault="00BE6B41">
            <w:pPr>
              <w:jc w:val="center"/>
              <w:rPr>
                <w:rFonts w:ascii="Arial" w:hAnsi="Arial" w:cs="Arial"/>
                <w:sz w:val="24"/>
                <w:szCs w:val="24"/>
              </w:rPr>
            </w:pPr>
            <w:r>
              <w:rPr>
                <w:sz w:val="24"/>
                <w:lang w:bidi="en-GB" w:val="en-GB"/>
              </w:rPr>
              <w:t xml:space="preserve">€4</w:t>
            </w:r>
          </w:p>
        </w:tc>
        <w:tc>
          <w:tcPr>
            <w:tcW w:w="1057" w:type="dxa"/>
            <w:noWrap/>
            <w:vAlign w:val="center"/>
          </w:tcPr>
          <w:p w14:paraId="238BA06D" w14:textId="77777777" w:rsidR="00BE6B41" w:rsidRDefault="00BE6B41">
            <w:pPr>
              <w:jc w:val="center"/>
              <w:rPr>
                <w:rFonts w:ascii="Arial" w:hAnsi="Arial" w:cs="Arial"/>
                <w:sz w:val="24"/>
                <w:szCs w:val="24"/>
              </w:rPr>
            </w:pPr>
            <w:r>
              <w:rPr>
                <w:sz w:val="24"/>
                <w:lang w:bidi="en-GB" w:val="en-GB"/>
              </w:rPr>
              <w:t xml:space="preserve">€6</w:t>
            </w:r>
          </w:p>
        </w:tc>
        <w:tc>
          <w:tcPr>
            <w:tcW w:w="1098" w:type="dxa"/>
            <w:noWrap/>
            <w:vAlign w:val="center"/>
          </w:tcPr>
          <w:p w14:paraId="3E963477" w14:textId="77777777" w:rsidR="00BE6B41" w:rsidRDefault="00BE6B41">
            <w:pPr>
              <w:ind w:right="-93"/>
              <w:jc w:val="center"/>
              <w:rPr>
                <w:rFonts w:ascii="Arial" w:hAnsi="Arial" w:cs="Arial"/>
                <w:sz w:val="24"/>
                <w:szCs w:val="24"/>
              </w:rPr>
            </w:pPr>
            <w:r>
              <w:rPr>
                <w:sz w:val="24"/>
                <w:lang w:bidi="en-GB" w:val="en-GB"/>
              </w:rPr>
              <w:t xml:space="preserve">€10</w:t>
            </w:r>
          </w:p>
        </w:tc>
        <w:tc>
          <w:tcPr>
            <w:tcW w:w="1098" w:type="dxa"/>
            <w:noWrap/>
            <w:vAlign w:val="center"/>
          </w:tcPr>
          <w:p w14:paraId="23677BEB" w14:textId="77777777" w:rsidR="00BE6B41" w:rsidRDefault="00BE6B41">
            <w:pPr>
              <w:ind w:right="-78"/>
              <w:jc w:val="center"/>
              <w:rPr>
                <w:rFonts w:ascii="Arial" w:hAnsi="Arial" w:cs="Arial"/>
                <w:sz w:val="24"/>
                <w:szCs w:val="24"/>
              </w:rPr>
            </w:pPr>
            <w:r>
              <w:rPr>
                <w:sz w:val="24"/>
                <w:lang w:bidi="en-GB" w:val="en-GB"/>
              </w:rPr>
              <w:t xml:space="preserve">€15</w:t>
            </w:r>
          </w:p>
        </w:tc>
        <w:tc>
          <w:tcPr>
            <w:tcW w:w="1098" w:type="dxa"/>
            <w:noWrap/>
            <w:vAlign w:val="center"/>
          </w:tcPr>
          <w:p w14:paraId="5409B32C" w14:textId="77777777" w:rsidR="00BE6B41" w:rsidRDefault="00BE6B41">
            <w:pPr>
              <w:ind w:right="-34"/>
              <w:jc w:val="center"/>
              <w:rPr>
                <w:rFonts w:ascii="Arial" w:hAnsi="Arial" w:cs="Arial"/>
                <w:sz w:val="24"/>
                <w:szCs w:val="24"/>
              </w:rPr>
            </w:pPr>
            <w:r>
              <w:rPr>
                <w:sz w:val="24"/>
                <w:lang w:bidi="en-GB" w:val="en-GB"/>
              </w:rPr>
              <w:t xml:space="preserve">€25</w:t>
            </w:r>
          </w:p>
        </w:tc>
        <w:tc>
          <w:tcPr>
            <w:tcW w:w="1236" w:type="dxa"/>
            <w:vAlign w:val="center"/>
          </w:tcPr>
          <w:p w14:paraId="132B7FCB" w14:textId="77777777" w:rsidR="00BE6B41" w:rsidRDefault="00BE6B41">
            <w:pPr>
              <w:tabs>
                <w:tab w:val="left" w:pos="392"/>
              </w:tabs>
              <w:ind w:right="56"/>
              <w:jc w:val="center"/>
              <w:rPr>
                <w:rFonts w:ascii="Arial" w:hAnsi="Arial" w:cs="Arial"/>
                <w:sz w:val="24"/>
                <w:szCs w:val="24"/>
              </w:rPr>
            </w:pPr>
            <w:r>
              <w:rPr>
                <w:sz w:val="24"/>
                <w:lang w:bidi="en-GB" w:val="en-GB"/>
              </w:rPr>
              <w:t xml:space="preserve">€30</w:t>
            </w:r>
          </w:p>
        </w:tc>
        <w:tc>
          <w:tcPr>
            <w:tcW w:w="1297" w:type="dxa"/>
            <w:noWrap/>
            <w:vAlign w:val="center"/>
          </w:tcPr>
          <w:p w14:paraId="06D25C4D" w14:textId="77777777" w:rsidR="00BE6B41" w:rsidRDefault="00BE6B41">
            <w:pPr>
              <w:tabs>
                <w:tab w:val="left" w:pos="392"/>
              </w:tabs>
              <w:ind w:right="56"/>
              <w:jc w:val="center"/>
              <w:rPr>
                <w:rFonts w:ascii="Arial" w:hAnsi="Arial" w:cs="Arial"/>
                <w:sz w:val="24"/>
                <w:szCs w:val="24"/>
              </w:rPr>
            </w:pPr>
            <w:r>
              <w:rPr>
                <w:sz w:val="24"/>
                <w:lang w:bidi="en-GB" w:val="en-GB"/>
              </w:rPr>
              <w:t xml:space="preserve">€43</w:t>
            </w:r>
          </w:p>
        </w:tc>
      </w:tr>
      <w:tr w:rsidR="009726B7" w:rsidRPr="005362CC" w14:paraId="354F19E9" w14:textId="77777777" w:rsidTr="00BA32E8">
        <w:trPr>
          <w:trHeight w:val="300"/>
        </w:trPr>
        <w:tc>
          <w:tcPr>
            <w:tcW w:w="2728" w:type="dxa"/>
            <w:noWrap/>
          </w:tcPr>
          <w:p w14:paraId="79B7FC74" w14:textId="26183A79" w:rsidR="009726B7" w:rsidRPr="00EA784C" w:rsidRDefault="009726B7" w:rsidP="009726B7">
            <w:pPr>
              <w:tabs>
                <w:tab w:val="left" w:pos="2007"/>
              </w:tabs>
              <w:ind w:right="-45"/>
              <w:jc w:val="both"/>
              <w:rPr>
                <w:rFonts w:ascii="Arial" w:hAnsi="Arial" w:cs="Arial"/>
              </w:rPr>
            </w:pPr>
            <w:r w:rsidRPr="00EA784C">
              <w:rPr>
                <w:lang w:bidi="en-GB" w:val="en-GB"/>
              </w:rPr>
              <w:t xml:space="preserve">Adult reduced exceptional rate</w:t>
            </w:r>
          </w:p>
        </w:tc>
        <w:tc>
          <w:tcPr>
            <w:tcW w:w="1036" w:type="dxa"/>
            <w:noWrap/>
            <w:vAlign w:val="center"/>
          </w:tcPr>
          <w:p w14:paraId="225CFA42" w14:textId="12BC293A" w:rsidR="009726B7" w:rsidRPr="005362CC" w:rsidRDefault="009726B7" w:rsidP="009726B7">
            <w:pPr>
              <w:jc w:val="center"/>
              <w:rPr>
                <w:rFonts w:ascii="Arial" w:hAnsi="Arial" w:cs="Arial"/>
                <w:sz w:val="24"/>
                <w:szCs w:val="24"/>
              </w:rPr>
            </w:pPr>
            <w:r>
              <w:rPr>
                <w:sz w:val="24"/>
                <w:lang w:bidi="en-GB" w:val="en-GB"/>
              </w:rPr>
              <w:t xml:space="preserve">€6</w:t>
            </w:r>
          </w:p>
        </w:tc>
        <w:tc>
          <w:tcPr>
            <w:tcW w:w="1057" w:type="dxa"/>
            <w:noWrap/>
            <w:vAlign w:val="center"/>
          </w:tcPr>
          <w:p w14:paraId="63F9833A" w14:textId="5786633F" w:rsidR="009726B7" w:rsidRPr="005362CC" w:rsidRDefault="009726B7" w:rsidP="009726B7">
            <w:pPr>
              <w:jc w:val="center"/>
              <w:rPr>
                <w:rFonts w:ascii="Arial" w:hAnsi="Arial" w:cs="Arial"/>
                <w:sz w:val="24"/>
                <w:szCs w:val="24"/>
              </w:rPr>
            </w:pPr>
            <w:r>
              <w:rPr>
                <w:sz w:val="24"/>
                <w:lang w:bidi="en-GB" w:val="en-GB"/>
              </w:rPr>
              <w:t xml:space="preserve">€9</w:t>
            </w:r>
          </w:p>
        </w:tc>
        <w:tc>
          <w:tcPr>
            <w:tcW w:w="1098" w:type="dxa"/>
            <w:noWrap/>
            <w:vAlign w:val="center"/>
          </w:tcPr>
          <w:p w14:paraId="762C2C52" w14:textId="599A452C" w:rsidR="009726B7" w:rsidRPr="005362CC" w:rsidRDefault="009726B7" w:rsidP="009726B7">
            <w:pPr>
              <w:ind w:right="-93"/>
              <w:jc w:val="center"/>
              <w:rPr>
                <w:rFonts w:ascii="Arial" w:hAnsi="Arial" w:cs="Arial"/>
                <w:sz w:val="24"/>
                <w:szCs w:val="24"/>
              </w:rPr>
            </w:pPr>
            <w:r>
              <w:rPr>
                <w:sz w:val="24"/>
                <w:lang w:bidi="en-GB" w:val="en-GB"/>
              </w:rPr>
              <w:t xml:space="preserve">€15</w:t>
            </w:r>
          </w:p>
        </w:tc>
        <w:tc>
          <w:tcPr>
            <w:tcW w:w="1098" w:type="dxa"/>
            <w:noWrap/>
            <w:vAlign w:val="center"/>
          </w:tcPr>
          <w:p w14:paraId="17AD4758" w14:textId="0E5C884C" w:rsidR="009726B7" w:rsidRPr="005362CC" w:rsidRDefault="009726B7" w:rsidP="009726B7">
            <w:pPr>
              <w:ind w:right="-78"/>
              <w:jc w:val="center"/>
              <w:rPr>
                <w:rFonts w:ascii="Arial" w:hAnsi="Arial" w:cs="Arial"/>
                <w:sz w:val="24"/>
                <w:szCs w:val="24"/>
              </w:rPr>
            </w:pPr>
            <w:r>
              <w:rPr>
                <w:sz w:val="24"/>
                <w:lang w:bidi="en-GB" w:val="en-GB"/>
              </w:rPr>
              <w:t xml:space="preserve">€23</w:t>
            </w:r>
          </w:p>
        </w:tc>
        <w:tc>
          <w:tcPr>
            <w:tcW w:w="1098" w:type="dxa"/>
            <w:noWrap/>
            <w:vAlign w:val="center"/>
          </w:tcPr>
          <w:p w14:paraId="6D96B0B1" w14:textId="0EE580E3" w:rsidR="009726B7" w:rsidRPr="005362CC" w:rsidRDefault="009726B7" w:rsidP="009726B7">
            <w:pPr>
              <w:ind w:right="-34"/>
              <w:jc w:val="center"/>
              <w:rPr>
                <w:rFonts w:ascii="Arial" w:hAnsi="Arial" w:cs="Arial"/>
                <w:sz w:val="24"/>
                <w:szCs w:val="24"/>
              </w:rPr>
            </w:pPr>
            <w:r>
              <w:rPr>
                <w:sz w:val="24"/>
                <w:lang w:bidi="en-GB" w:val="en-GB"/>
              </w:rPr>
              <w:t xml:space="preserve">€38</w:t>
            </w:r>
          </w:p>
        </w:tc>
        <w:tc>
          <w:tcPr>
            <w:tcW w:w="1236" w:type="dxa"/>
            <w:vAlign w:val="center"/>
          </w:tcPr>
          <w:p w14:paraId="49055935" w14:textId="158E3D90" w:rsidR="009726B7" w:rsidRDefault="009726B7" w:rsidP="009726B7">
            <w:pPr>
              <w:tabs>
                <w:tab w:val="left" w:pos="392"/>
              </w:tabs>
              <w:ind w:right="56"/>
              <w:jc w:val="center"/>
              <w:rPr>
                <w:rFonts w:ascii="Arial" w:hAnsi="Arial" w:cs="Arial"/>
                <w:sz w:val="24"/>
                <w:szCs w:val="24"/>
              </w:rPr>
            </w:pPr>
            <w:r>
              <w:rPr>
                <w:sz w:val="24"/>
                <w:lang w:bidi="en-GB" w:val="en-GB"/>
              </w:rPr>
              <w:t xml:space="preserve">€45</w:t>
            </w:r>
          </w:p>
        </w:tc>
        <w:tc>
          <w:tcPr>
            <w:tcW w:w="1297" w:type="dxa"/>
            <w:noWrap/>
            <w:vAlign w:val="center"/>
          </w:tcPr>
          <w:p w14:paraId="6D3C1719" w14:textId="0CDC8087"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€64</w:t>
            </w:r>
          </w:p>
        </w:tc>
      </w:tr>
      <w:tr w:rsidR="0085395B" w:rsidRPr="005362CC" w14:paraId="7F224C4A" w14:textId="77777777" w:rsidTr="00BA32E8">
        <w:trPr>
          <w:trHeight w:val="300"/>
        </w:trPr>
        <w:tc>
          <w:tcPr>
            <w:tcW w:w="2728" w:type="dxa"/>
            <w:noWrap/>
          </w:tcPr>
          <w:p w14:paraId="52F1960F" w14:textId="3E1C137C" w:rsidR="0085395B" w:rsidRPr="00EA784C" w:rsidRDefault="0085395B" w:rsidP="009726B7">
            <w:pPr>
              <w:tabs>
                <w:tab w:val="left" w:pos="2007"/>
              </w:tabs>
              <w:ind w:right="-45"/>
              <w:jc w:val="both"/>
              <w:rPr>
                <w:rFonts w:ascii="Arial" w:hAnsi="Arial" w:cs="Arial"/>
              </w:rPr>
            </w:pPr>
            <w:r>
              <w:rPr>
                <w:lang w:bidi="en-GB" w:val="en-GB"/>
              </w:rPr>
              <w:t xml:space="preserve">Child reduced exceptional rate</w:t>
            </w:r>
          </w:p>
        </w:tc>
        <w:tc>
          <w:tcPr>
            <w:tcW w:w="1036" w:type="dxa"/>
            <w:noWrap/>
            <w:vAlign w:val="center"/>
          </w:tcPr>
          <w:p w14:paraId="1916AF58" w14:textId="2A7099F7" w:rsidR="0085395B" w:rsidRDefault="00BE6B41" w:rsidP="009726B7">
            <w:pPr>
              <w:jc w:val="center"/>
              <w:rPr>
                <w:rFonts w:ascii="Arial" w:hAnsi="Arial" w:cs="Arial"/>
                <w:sz w:val="24"/>
                <w:szCs w:val="24"/>
              </w:rPr>
            </w:pPr>
            <w:r>
              <w:rPr>
                <w:sz w:val="24"/>
                <w:lang w:bidi="en-GB" w:val="en-GB"/>
              </w:rPr>
              <w:t xml:space="preserve">€3</w:t>
            </w:r>
          </w:p>
        </w:tc>
        <w:tc>
          <w:tcPr>
            <w:tcW w:w="1057" w:type="dxa"/>
            <w:noWrap/>
            <w:vAlign w:val="center"/>
          </w:tcPr>
          <w:p w14:paraId="16517A0B" w14:textId="060E2D57" w:rsidR="0085395B" w:rsidRDefault="00BE6B41" w:rsidP="009726B7">
            <w:pPr>
              <w:jc w:val="center"/>
              <w:rPr>
                <w:rFonts w:ascii="Arial" w:hAnsi="Arial" w:cs="Arial"/>
                <w:sz w:val="24"/>
                <w:szCs w:val="24"/>
              </w:rPr>
            </w:pPr>
            <w:r>
              <w:rPr>
                <w:sz w:val="24"/>
                <w:lang w:bidi="en-GB" w:val="en-GB"/>
              </w:rPr>
              <w:t xml:space="preserve">€5</w:t>
            </w:r>
          </w:p>
        </w:tc>
        <w:tc>
          <w:tcPr>
            <w:tcW w:w="1098" w:type="dxa"/>
            <w:noWrap/>
            <w:vAlign w:val="center"/>
          </w:tcPr>
          <w:p w14:paraId="4EC3BEE1" w14:textId="06D83A6F" w:rsidR="0085395B" w:rsidRDefault="00BE6B41" w:rsidP="009726B7">
            <w:pPr>
              <w:ind w:right="-93"/>
              <w:jc w:val="center"/>
              <w:rPr>
                <w:rFonts w:ascii="Arial" w:hAnsi="Arial" w:cs="Arial"/>
                <w:sz w:val="24"/>
                <w:szCs w:val="24"/>
              </w:rPr>
            </w:pPr>
            <w:r>
              <w:rPr>
                <w:sz w:val="24"/>
                <w:lang w:bidi="en-GB" w:val="en-GB"/>
              </w:rPr>
              <w:t xml:space="preserve">€8</w:t>
            </w:r>
          </w:p>
        </w:tc>
        <w:tc>
          <w:tcPr>
            <w:tcW w:w="1098" w:type="dxa"/>
            <w:noWrap/>
            <w:vAlign w:val="center"/>
          </w:tcPr>
          <w:p w14:paraId="467E9122" w14:textId="6B3859A0" w:rsidR="0085395B" w:rsidRDefault="00BE6B41" w:rsidP="009726B7">
            <w:pPr>
              <w:ind w:right="-78"/>
              <w:jc w:val="center"/>
              <w:rPr>
                <w:rFonts w:ascii="Arial" w:hAnsi="Arial" w:cs="Arial"/>
                <w:sz w:val="24"/>
                <w:szCs w:val="24"/>
              </w:rPr>
            </w:pPr>
            <w:r>
              <w:rPr>
                <w:sz w:val="24"/>
                <w:lang w:bidi="en-GB" w:val="en-GB"/>
              </w:rPr>
              <w:t xml:space="preserve">€11</w:t>
            </w:r>
          </w:p>
        </w:tc>
        <w:tc>
          <w:tcPr>
            <w:tcW w:w="1098" w:type="dxa"/>
            <w:noWrap/>
            <w:vAlign w:val="center"/>
          </w:tcPr>
          <w:p w14:paraId="0092A590" w14:textId="21A02D54" w:rsidR="0085395B" w:rsidRDefault="00BE6B41" w:rsidP="009726B7">
            <w:pPr>
              <w:ind w:right="-34"/>
              <w:jc w:val="center"/>
              <w:rPr>
                <w:rFonts w:ascii="Arial" w:hAnsi="Arial" w:cs="Arial"/>
                <w:sz w:val="24"/>
                <w:szCs w:val="24"/>
              </w:rPr>
            </w:pPr>
            <w:r>
              <w:rPr>
                <w:sz w:val="24"/>
                <w:lang w:bidi="en-GB" w:val="en-GB"/>
              </w:rPr>
              <w:t xml:space="preserve">€19</w:t>
            </w:r>
          </w:p>
        </w:tc>
        <w:tc>
          <w:tcPr>
            <w:tcW w:w="1236" w:type="dxa"/>
            <w:vAlign w:val="center"/>
          </w:tcPr>
          <w:p w14:paraId="14E6417C" w14:textId="76D3F7E8" w:rsidR="0085395B" w:rsidRDefault="00BE6B41" w:rsidP="009726B7">
            <w:pPr>
              <w:tabs>
                <w:tab w:val="left" w:pos="392"/>
              </w:tabs>
              <w:ind w:right="56"/>
              <w:jc w:val="center"/>
              <w:rPr>
                <w:rFonts w:ascii="Arial" w:hAnsi="Arial" w:cs="Arial"/>
                <w:sz w:val="24"/>
                <w:szCs w:val="24"/>
              </w:rPr>
            </w:pPr>
            <w:r>
              <w:rPr>
                <w:sz w:val="24"/>
                <w:lang w:bidi="en-GB" w:val="en-GB"/>
              </w:rPr>
              <w:t xml:space="preserve">€23</w:t>
            </w:r>
          </w:p>
        </w:tc>
        <w:tc>
          <w:tcPr>
            <w:tcW w:w="1297" w:type="dxa"/>
            <w:noWrap/>
            <w:vAlign w:val="center"/>
          </w:tcPr>
          <w:p w14:paraId="606AE00D" w14:textId="56EB3855" w:rsidR="0085395B" w:rsidRDefault="00BE6B41" w:rsidP="009726B7">
            <w:pPr>
              <w:tabs>
                <w:tab w:val="left" w:pos="392"/>
              </w:tabs>
              <w:ind w:right="56"/>
              <w:jc w:val="center"/>
              <w:rPr>
                <w:rFonts w:ascii="Arial" w:hAnsi="Arial" w:cs="Arial"/>
                <w:sz w:val="24"/>
                <w:szCs w:val="24"/>
              </w:rPr>
            </w:pPr>
            <w:r>
              <w:rPr>
                <w:sz w:val="24"/>
                <w:lang w:bidi="en-GB" w:val="en-GB"/>
              </w:rPr>
              <w:t xml:space="preserve">€32</w:t>
            </w:r>
          </w:p>
        </w:tc>
      </w:tr>
      <w:tr w:rsidR="009726B7" w:rsidRPr="005362CC" w14:paraId="0C119286" w14:textId="77777777" w:rsidTr="00BA32E8">
        <w:trPr>
          <w:trHeight w:val="300"/>
        </w:trPr>
        <w:tc>
          <w:tcPr>
            <w:tcW w:w="2728" w:type="dxa"/>
            <w:noWrap/>
          </w:tcPr>
          <w:p w14:paraId="36A1D4FD" w14:textId="72C822D2" w:rsidR="009726B7" w:rsidRPr="00EA784C" w:rsidRDefault="009726B7" w:rsidP="009726B7">
            <w:pPr>
              <w:tabs>
                <w:tab w:val="left" w:pos="2007"/>
              </w:tabs>
              <w:ind w:right="-45"/>
              <w:jc w:val="both"/>
              <w:rPr>
                <w:rFonts w:ascii="Arial" w:hAnsi="Arial" w:cs="Arial"/>
              </w:rPr>
            </w:pPr>
            <w:r w:rsidRPr="00EA784C">
              <w:rPr>
                <w:lang w:bidi="en-GB" w:val="en-GB"/>
              </w:rPr>
              <w:t xml:space="preserve">Adult on-board rate</w:t>
            </w:r>
          </w:p>
        </w:tc>
        <w:tc>
          <w:tcPr>
            <w:tcW w:w="1036" w:type="dxa"/>
            <w:noWrap/>
            <w:vAlign w:val="center"/>
          </w:tcPr>
          <w:p w14:paraId="7974C37A" w14:textId="023B6BE6" w:rsidR="009726B7" w:rsidRPr="005362CC" w:rsidRDefault="009726B7" w:rsidP="009726B7">
            <w:pPr>
              <w:jc w:val="center"/>
              <w:rPr>
                <w:rFonts w:ascii="Arial" w:hAnsi="Arial" w:cs="Arial"/>
                <w:sz w:val="24"/>
                <w:szCs w:val="24"/>
              </w:rPr>
            </w:pPr>
            <w:r>
              <w:rPr>
                <w:sz w:val="24"/>
                <w:lang w:bidi="en-GB" w:val="en-GB"/>
              </w:rPr>
              <w:t xml:space="preserve">€10</w:t>
            </w:r>
          </w:p>
        </w:tc>
        <w:tc>
          <w:tcPr>
            <w:tcW w:w="1057" w:type="dxa"/>
            <w:noWrap/>
            <w:vAlign w:val="center"/>
          </w:tcPr>
          <w:p w14:paraId="0F7C09CC" w14:textId="3CA71A84" w:rsidR="009726B7" w:rsidRPr="005362CC" w:rsidRDefault="009726B7" w:rsidP="009726B7">
            <w:pPr>
              <w:jc w:val="center"/>
              <w:rPr>
                <w:rFonts w:ascii="Arial" w:hAnsi="Arial" w:cs="Arial"/>
                <w:sz w:val="24"/>
                <w:szCs w:val="24"/>
              </w:rPr>
            </w:pPr>
            <w:r>
              <w:rPr>
                <w:sz w:val="24"/>
                <w:lang w:bidi="en-GB" w:val="en-GB"/>
              </w:rPr>
              <w:t xml:space="preserve">€15</w:t>
            </w:r>
          </w:p>
        </w:tc>
        <w:tc>
          <w:tcPr>
            <w:tcW w:w="1098" w:type="dxa"/>
            <w:noWrap/>
            <w:vAlign w:val="center"/>
          </w:tcPr>
          <w:p w14:paraId="24908EEF" w14:textId="71B10A20" w:rsidR="009726B7" w:rsidRPr="005362CC" w:rsidRDefault="009726B7" w:rsidP="009726B7">
            <w:pPr>
              <w:ind w:right="-93"/>
              <w:jc w:val="center"/>
              <w:rPr>
                <w:rFonts w:ascii="Arial" w:hAnsi="Arial" w:cs="Arial"/>
                <w:sz w:val="24"/>
                <w:szCs w:val="24"/>
              </w:rPr>
            </w:pPr>
            <w:r>
              <w:rPr>
                <w:sz w:val="24"/>
                <w:lang w:bidi="en-GB" w:val="en-GB"/>
              </w:rPr>
              <w:t xml:space="preserve">€25</w:t>
            </w:r>
          </w:p>
        </w:tc>
        <w:tc>
          <w:tcPr>
            <w:tcW w:w="1098" w:type="dxa"/>
            <w:noWrap/>
            <w:vAlign w:val="center"/>
          </w:tcPr>
          <w:p w14:paraId="58C826A9" w14:textId="2FDE6C1B" w:rsidR="009726B7" w:rsidRPr="005362CC" w:rsidRDefault="009726B7" w:rsidP="009726B7">
            <w:pPr>
              <w:ind w:right="-78"/>
              <w:jc w:val="center"/>
              <w:rPr>
                <w:rFonts w:ascii="Arial" w:hAnsi="Arial" w:cs="Arial"/>
                <w:sz w:val="24"/>
                <w:szCs w:val="24"/>
              </w:rPr>
            </w:pPr>
            <w:r>
              <w:rPr>
                <w:sz w:val="24"/>
                <w:lang w:bidi="en-GB" w:val="en-GB"/>
              </w:rPr>
              <w:t xml:space="preserve">€35</w:t>
            </w:r>
          </w:p>
        </w:tc>
        <w:tc>
          <w:tcPr>
            <w:tcW w:w="1098" w:type="dxa"/>
            <w:noWrap/>
            <w:vAlign w:val="center"/>
          </w:tcPr>
          <w:p w14:paraId="1180184F" w14:textId="02E612AA" w:rsidR="009726B7" w:rsidRPr="005362CC" w:rsidRDefault="009726B7" w:rsidP="009726B7">
            <w:pPr>
              <w:ind w:right="-34"/>
              <w:jc w:val="center"/>
              <w:rPr>
                <w:rFonts w:ascii="Arial" w:hAnsi="Arial" w:cs="Arial"/>
                <w:sz w:val="24"/>
                <w:szCs w:val="24"/>
              </w:rPr>
            </w:pPr>
            <w:r>
              <w:rPr>
                <w:sz w:val="24"/>
                <w:lang w:bidi="en-GB" w:val="en-GB"/>
              </w:rPr>
              <w:t xml:space="preserve">€55</w:t>
            </w:r>
          </w:p>
        </w:tc>
        <w:tc>
          <w:tcPr>
            <w:tcW w:w="1236" w:type="dxa"/>
            <w:vAlign w:val="center"/>
          </w:tcPr>
          <w:p w14:paraId="7A314C49" w14:textId="4F66C8D7" w:rsidR="009726B7" w:rsidRDefault="009726B7" w:rsidP="009726B7">
            <w:pPr>
              <w:tabs>
                <w:tab w:val="left" w:pos="392"/>
              </w:tabs>
              <w:ind w:right="56"/>
              <w:jc w:val="center"/>
              <w:rPr>
                <w:rFonts w:ascii="Arial" w:hAnsi="Arial" w:cs="Arial"/>
                <w:sz w:val="24"/>
                <w:szCs w:val="24"/>
              </w:rPr>
            </w:pPr>
            <w:r>
              <w:rPr>
                <w:sz w:val="24"/>
                <w:lang w:bidi="en-GB" w:val="en-GB"/>
              </w:rPr>
              <w:t xml:space="preserve">€65</w:t>
            </w:r>
          </w:p>
        </w:tc>
        <w:tc>
          <w:tcPr>
            <w:tcW w:w="1297" w:type="dxa"/>
            <w:noWrap/>
            <w:vAlign w:val="center"/>
          </w:tcPr>
          <w:p w14:paraId="5048988F" w14:textId="3533CC15"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€90</w:t>
            </w:r>
          </w:p>
        </w:tc>
      </w:tr>
      <w:tr w:rsidR="00BE6B41" w:rsidRPr="005362CC" w14:paraId="01EA978C" w14:textId="77777777" w:rsidTr="00BA32E8">
        <w:trPr>
          <w:trHeight w:val="300"/>
        </w:trPr>
        <w:tc>
          <w:tcPr>
            <w:tcW w:w="2728" w:type="dxa"/>
            <w:noWrap/>
          </w:tcPr>
          <w:p w14:paraId="67607C2A" w14:textId="56844EF1" w:rsidR="00BE6B41" w:rsidRPr="00EA784C" w:rsidRDefault="00BE6B41" w:rsidP="009726B7">
            <w:pPr>
              <w:tabs>
                <w:tab w:val="left" w:pos="2007"/>
              </w:tabs>
              <w:ind w:right="-45"/>
              <w:jc w:val="both"/>
              <w:rPr>
                <w:rFonts w:ascii="Arial" w:hAnsi="Arial" w:cs="Arial"/>
              </w:rPr>
            </w:pPr>
            <w:r>
              <w:rPr>
                <w:lang w:bidi="en-GB" w:val="en-GB"/>
              </w:rPr>
              <w:t xml:space="preserve">Child on-board rate</w:t>
            </w:r>
          </w:p>
        </w:tc>
        <w:tc>
          <w:tcPr>
            <w:tcW w:w="1036" w:type="dxa"/>
            <w:noWrap/>
            <w:vAlign w:val="center"/>
          </w:tcPr>
          <w:p w14:paraId="7B884609" w14:textId="58BBB8EF" w:rsidR="00BE6B41" w:rsidRDefault="00CD141F" w:rsidP="009726B7">
            <w:pPr>
              <w:jc w:val="center"/>
              <w:rPr>
                <w:rFonts w:ascii="Arial" w:hAnsi="Arial" w:cs="Arial"/>
                <w:sz w:val="24"/>
                <w:szCs w:val="24"/>
              </w:rPr>
            </w:pPr>
            <w:r>
              <w:rPr>
                <w:sz w:val="24"/>
                <w:lang w:bidi="en-GB" w:val="en-GB"/>
              </w:rPr>
              <w:t xml:space="preserve">€5</w:t>
            </w:r>
          </w:p>
        </w:tc>
        <w:tc>
          <w:tcPr>
            <w:tcW w:w="1057" w:type="dxa"/>
            <w:noWrap/>
            <w:vAlign w:val="center"/>
          </w:tcPr>
          <w:p w14:paraId="35F3C9A5" w14:textId="39089979" w:rsidR="00BE6B41" w:rsidRDefault="00CD141F" w:rsidP="009726B7">
            <w:pPr>
              <w:jc w:val="center"/>
              <w:rPr>
                <w:rFonts w:ascii="Arial" w:hAnsi="Arial" w:cs="Arial"/>
                <w:sz w:val="24"/>
                <w:szCs w:val="24"/>
              </w:rPr>
            </w:pPr>
            <w:r>
              <w:rPr>
                <w:sz w:val="24"/>
                <w:lang w:bidi="en-GB" w:val="en-GB"/>
              </w:rPr>
              <w:t xml:space="preserve">€8</w:t>
            </w:r>
          </w:p>
        </w:tc>
        <w:tc>
          <w:tcPr>
            <w:tcW w:w="1098" w:type="dxa"/>
            <w:noWrap/>
            <w:vAlign w:val="center"/>
          </w:tcPr>
          <w:p w14:paraId="648B9AE0" w14:textId="14995C1F" w:rsidR="00BE6B41" w:rsidRDefault="00CD141F" w:rsidP="009726B7">
            <w:pPr>
              <w:ind w:right="-93"/>
              <w:jc w:val="center"/>
              <w:rPr>
                <w:rFonts w:ascii="Arial" w:hAnsi="Arial" w:cs="Arial"/>
                <w:sz w:val="24"/>
                <w:szCs w:val="24"/>
              </w:rPr>
            </w:pPr>
            <w:r>
              <w:rPr>
                <w:sz w:val="24"/>
                <w:lang w:bidi="en-GB" w:val="en-GB"/>
              </w:rPr>
              <w:t xml:space="preserve">€13</w:t>
            </w:r>
          </w:p>
        </w:tc>
        <w:tc>
          <w:tcPr>
            <w:tcW w:w="1098" w:type="dxa"/>
            <w:noWrap/>
            <w:vAlign w:val="center"/>
          </w:tcPr>
          <w:p w14:paraId="5AC17EB5" w14:textId="5FCE2985" w:rsidR="00BE6B41" w:rsidRDefault="00CD141F" w:rsidP="009726B7">
            <w:pPr>
              <w:ind w:right="-78"/>
              <w:jc w:val="center"/>
              <w:rPr>
                <w:rFonts w:ascii="Arial" w:hAnsi="Arial" w:cs="Arial"/>
                <w:sz w:val="24"/>
                <w:szCs w:val="24"/>
              </w:rPr>
            </w:pPr>
            <w:r>
              <w:rPr>
                <w:sz w:val="24"/>
                <w:lang w:bidi="en-GB" w:val="en-GB"/>
              </w:rPr>
              <w:t xml:space="preserve">€18</w:t>
            </w:r>
          </w:p>
        </w:tc>
        <w:tc>
          <w:tcPr>
            <w:tcW w:w="1098" w:type="dxa"/>
            <w:noWrap/>
            <w:vAlign w:val="center"/>
          </w:tcPr>
          <w:p w14:paraId="4C26BED8" w14:textId="4047BD61" w:rsidR="00BE6B41" w:rsidRDefault="00CD141F" w:rsidP="009726B7">
            <w:pPr>
              <w:ind w:right="-34"/>
              <w:jc w:val="center"/>
              <w:rPr>
                <w:rFonts w:ascii="Arial" w:hAnsi="Arial" w:cs="Arial"/>
                <w:sz w:val="24"/>
                <w:szCs w:val="24"/>
              </w:rPr>
            </w:pPr>
            <w:r>
              <w:rPr>
                <w:sz w:val="24"/>
                <w:lang w:bidi="en-GB" w:val="en-GB"/>
              </w:rPr>
              <w:t xml:space="preserve">€28</w:t>
            </w:r>
          </w:p>
        </w:tc>
        <w:tc>
          <w:tcPr>
            <w:tcW w:w="1236" w:type="dxa"/>
            <w:vAlign w:val="center"/>
          </w:tcPr>
          <w:p w14:paraId="05743D30" w14:textId="21587E79" w:rsidR="00BE6B41" w:rsidRDefault="002B7417" w:rsidP="009726B7">
            <w:pPr>
              <w:tabs>
                <w:tab w:val="left" w:pos="392"/>
              </w:tabs>
              <w:ind w:right="56"/>
              <w:jc w:val="center"/>
              <w:rPr>
                <w:rFonts w:ascii="Arial" w:hAnsi="Arial" w:cs="Arial"/>
                <w:sz w:val="24"/>
                <w:szCs w:val="24"/>
              </w:rPr>
            </w:pPr>
            <w:r>
              <w:rPr>
                <w:sz w:val="24"/>
                <w:lang w:bidi="en-GB" w:val="en-GB"/>
              </w:rPr>
              <w:t xml:space="preserve">€33</w:t>
            </w:r>
          </w:p>
        </w:tc>
        <w:tc>
          <w:tcPr>
            <w:tcW w:w="1297" w:type="dxa"/>
            <w:noWrap/>
            <w:vAlign w:val="center"/>
          </w:tcPr>
          <w:p w14:paraId="575C104F" w14:textId="01B5E14F" w:rsidR="00BE6B41" w:rsidRDefault="002B7417" w:rsidP="009726B7">
            <w:pPr>
              <w:tabs>
                <w:tab w:val="left" w:pos="392"/>
              </w:tabs>
              <w:ind w:right="56"/>
              <w:jc w:val="center"/>
              <w:rPr>
                <w:rFonts w:ascii="Arial" w:hAnsi="Arial" w:cs="Arial"/>
                <w:sz w:val="24"/>
                <w:szCs w:val="24"/>
              </w:rPr>
            </w:pPr>
            <w:r>
              <w:rPr>
                <w:sz w:val="24"/>
                <w:lang w:bidi="en-GB" w:val="en-GB"/>
              </w:rPr>
              <w:t xml:space="preserve">€45</w:t>
            </w:r>
          </w:p>
        </w:tc>
      </w:tr>
      <w:tr w:rsidR="009726B7" w:rsidRPr="005362CC" w14:paraId="4A5D5929" w14:textId="77777777" w:rsidTr="00BA32E8">
        <w:trPr>
          <w:trHeight w:val="300"/>
        </w:trPr>
        <w:tc>
          <w:tcPr>
            <w:tcW w:w="2728" w:type="dxa"/>
            <w:noWrap/>
          </w:tcPr>
          <w:p w14:paraId="192ED9BA" w14:textId="407FA996" w:rsidR="009726B7" w:rsidRPr="00EA784C" w:rsidRDefault="009726B7" w:rsidP="009726B7">
            <w:pPr>
              <w:tabs>
                <w:tab w:val="left" w:pos="2007"/>
              </w:tabs>
              <w:ind w:right="-45"/>
              <w:jc w:val="both"/>
              <w:rPr>
                <w:rFonts w:ascii="Arial" w:hAnsi="Arial" w:cs="Arial"/>
              </w:rPr>
            </w:pPr>
            <w:r w:rsidRPr="00EA784C">
              <w:rPr>
                <w:lang w:bidi="en-GB" w:val="en-GB"/>
              </w:rPr>
              <w:t xml:space="preserve">Adult reduced on-board rate</w:t>
            </w:r>
          </w:p>
        </w:tc>
        <w:tc>
          <w:tcPr>
            <w:tcW w:w="1036" w:type="dxa"/>
            <w:noWrap/>
            <w:vAlign w:val="center"/>
          </w:tcPr>
          <w:p w14:paraId="35636D24" w14:textId="1F29024B" w:rsidR="009726B7" w:rsidRPr="005362CC" w:rsidRDefault="009726B7" w:rsidP="009726B7">
            <w:pPr>
              <w:jc w:val="center"/>
              <w:rPr>
                <w:rFonts w:ascii="Arial" w:hAnsi="Arial" w:cs="Arial"/>
                <w:sz w:val="24"/>
                <w:szCs w:val="24"/>
              </w:rPr>
            </w:pPr>
            <w:r>
              <w:rPr>
                <w:sz w:val="24"/>
                <w:lang w:bidi="en-GB" w:val="en-GB"/>
              </w:rPr>
              <w:t xml:space="preserve">€8</w:t>
            </w:r>
          </w:p>
        </w:tc>
        <w:tc>
          <w:tcPr>
            <w:tcW w:w="1057" w:type="dxa"/>
            <w:noWrap/>
            <w:vAlign w:val="center"/>
          </w:tcPr>
          <w:p w14:paraId="425EDD3D" w14:textId="0349C7B9" w:rsidR="009726B7" w:rsidRPr="005362CC" w:rsidRDefault="009726B7" w:rsidP="009726B7">
            <w:pPr>
              <w:jc w:val="center"/>
              <w:rPr>
                <w:rFonts w:ascii="Arial" w:hAnsi="Arial" w:cs="Arial"/>
                <w:sz w:val="24"/>
                <w:szCs w:val="24"/>
              </w:rPr>
            </w:pPr>
            <w:r>
              <w:rPr>
                <w:sz w:val="24"/>
                <w:lang w:bidi="en-GB" w:val="en-GB"/>
              </w:rPr>
              <w:t xml:space="preserve">€11</w:t>
            </w:r>
          </w:p>
        </w:tc>
        <w:tc>
          <w:tcPr>
            <w:tcW w:w="1098" w:type="dxa"/>
            <w:noWrap/>
            <w:vAlign w:val="center"/>
          </w:tcPr>
          <w:p w14:paraId="4C5A3ADC" w14:textId="407FBAD4" w:rsidR="009726B7" w:rsidRPr="005362CC" w:rsidRDefault="009726B7" w:rsidP="009726B7">
            <w:pPr>
              <w:ind w:right="-93"/>
              <w:jc w:val="center"/>
              <w:rPr>
                <w:rFonts w:ascii="Arial" w:hAnsi="Arial" w:cs="Arial"/>
                <w:sz w:val="24"/>
                <w:szCs w:val="24"/>
              </w:rPr>
            </w:pPr>
            <w:r>
              <w:rPr>
                <w:sz w:val="24"/>
                <w:lang w:bidi="en-GB" w:val="en-GB"/>
              </w:rPr>
              <w:t xml:space="preserve">€19</w:t>
            </w:r>
          </w:p>
        </w:tc>
        <w:tc>
          <w:tcPr>
            <w:tcW w:w="1098" w:type="dxa"/>
            <w:noWrap/>
            <w:vAlign w:val="center"/>
          </w:tcPr>
          <w:p w14:paraId="3C90F1A0" w14:textId="7F2F40D0" w:rsidR="009726B7" w:rsidRPr="005362CC" w:rsidRDefault="009726B7" w:rsidP="009726B7">
            <w:pPr>
              <w:ind w:right="-78"/>
              <w:jc w:val="center"/>
              <w:rPr>
                <w:rFonts w:ascii="Arial" w:hAnsi="Arial" w:cs="Arial"/>
                <w:sz w:val="24"/>
                <w:szCs w:val="24"/>
              </w:rPr>
            </w:pPr>
            <w:r>
              <w:rPr>
                <w:sz w:val="24"/>
                <w:lang w:bidi="en-GB" w:val="en-GB"/>
              </w:rPr>
              <w:t xml:space="preserve">€26</w:t>
            </w:r>
          </w:p>
        </w:tc>
        <w:tc>
          <w:tcPr>
            <w:tcW w:w="1098" w:type="dxa"/>
            <w:noWrap/>
            <w:vAlign w:val="center"/>
          </w:tcPr>
          <w:p w14:paraId="1F924997" w14:textId="52D66EB0" w:rsidR="009726B7" w:rsidRPr="005362CC" w:rsidRDefault="009726B7" w:rsidP="009726B7">
            <w:pPr>
              <w:ind w:right="-34"/>
              <w:jc w:val="center"/>
              <w:rPr>
                <w:rFonts w:ascii="Arial" w:hAnsi="Arial" w:cs="Arial"/>
                <w:sz w:val="24"/>
                <w:szCs w:val="24"/>
              </w:rPr>
            </w:pPr>
            <w:r>
              <w:rPr>
                <w:sz w:val="24"/>
                <w:lang w:bidi="en-GB" w:val="en-GB"/>
              </w:rPr>
              <w:t xml:space="preserve">€41</w:t>
            </w:r>
          </w:p>
        </w:tc>
        <w:tc>
          <w:tcPr>
            <w:tcW w:w="1236" w:type="dxa"/>
            <w:vAlign w:val="center"/>
          </w:tcPr>
          <w:p w14:paraId="4A1DDDC0" w14:textId="07612AFC" w:rsidR="009726B7" w:rsidRDefault="009726B7" w:rsidP="009726B7">
            <w:pPr>
              <w:tabs>
                <w:tab w:val="left" w:pos="392"/>
              </w:tabs>
              <w:ind w:right="56"/>
              <w:jc w:val="center"/>
              <w:rPr>
                <w:rFonts w:ascii="Arial" w:hAnsi="Arial" w:cs="Arial"/>
                <w:sz w:val="24"/>
                <w:szCs w:val="24"/>
              </w:rPr>
            </w:pPr>
            <w:r>
              <w:rPr>
                <w:sz w:val="24"/>
                <w:lang w:bidi="en-GB" w:val="en-GB"/>
              </w:rPr>
              <w:t xml:space="preserve">€49</w:t>
            </w:r>
          </w:p>
        </w:tc>
        <w:tc>
          <w:tcPr>
            <w:tcW w:w="1297" w:type="dxa"/>
            <w:noWrap/>
            <w:vAlign w:val="center"/>
          </w:tcPr>
          <w:p w14:paraId="76D0FBEB" w14:textId="35BABF3E"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€68</w:t>
            </w:r>
          </w:p>
        </w:tc>
      </w:tr>
      <w:tr w:rsidR="00BE6B41" w:rsidRPr="005362CC" w14:paraId="190AB1E3" w14:textId="77777777" w:rsidTr="00BA32E8">
        <w:trPr>
          <w:trHeight w:val="300"/>
        </w:trPr>
        <w:tc>
          <w:tcPr>
            <w:tcW w:w="2728" w:type="dxa"/>
            <w:noWrap/>
          </w:tcPr>
          <w:p w14:paraId="227884CD" w14:textId="5F2CAFB4" w:rsidR="00BE6B41" w:rsidRPr="00EA784C" w:rsidRDefault="002B7417" w:rsidP="009726B7">
            <w:pPr>
              <w:tabs>
                <w:tab w:val="left" w:pos="2007"/>
              </w:tabs>
              <w:ind w:right="-45"/>
              <w:jc w:val="both"/>
              <w:rPr>
                <w:rFonts w:ascii="Arial" w:hAnsi="Arial" w:cs="Arial"/>
              </w:rPr>
            </w:pPr>
            <w:r>
              <w:rPr>
                <w:lang w:bidi="en-GB" w:val="en-GB"/>
              </w:rPr>
              <w:t xml:space="preserve">Child reduced on-board rate</w:t>
            </w:r>
          </w:p>
        </w:tc>
        <w:tc>
          <w:tcPr>
            <w:tcW w:w="1036" w:type="dxa"/>
            <w:noWrap/>
            <w:vAlign w:val="center"/>
          </w:tcPr>
          <w:p w14:paraId="048B60B4" w14:textId="4875727D" w:rsidR="00BE6B41" w:rsidRDefault="002B7417" w:rsidP="009726B7">
            <w:pPr>
              <w:jc w:val="center"/>
              <w:rPr>
                <w:rFonts w:ascii="Arial" w:hAnsi="Arial" w:cs="Arial"/>
                <w:sz w:val="24"/>
                <w:szCs w:val="24"/>
              </w:rPr>
            </w:pPr>
            <w:r>
              <w:rPr>
                <w:sz w:val="24"/>
                <w:lang w:bidi="en-GB" w:val="en-GB"/>
              </w:rPr>
              <w:t xml:space="preserve">€4</w:t>
            </w:r>
          </w:p>
        </w:tc>
        <w:tc>
          <w:tcPr>
            <w:tcW w:w="1057" w:type="dxa"/>
            <w:noWrap/>
            <w:vAlign w:val="center"/>
          </w:tcPr>
          <w:p w14:paraId="72097DA7" w14:textId="7FFE45CD" w:rsidR="00BE6B41" w:rsidRDefault="00473CE1" w:rsidP="009726B7">
            <w:pPr>
              <w:jc w:val="center"/>
              <w:rPr>
                <w:rFonts w:ascii="Arial" w:hAnsi="Arial" w:cs="Arial"/>
                <w:sz w:val="24"/>
                <w:szCs w:val="24"/>
              </w:rPr>
            </w:pPr>
            <w:r>
              <w:rPr>
                <w:sz w:val="24"/>
                <w:lang w:bidi="en-GB" w:val="en-GB"/>
              </w:rPr>
              <w:t xml:space="preserve">€6</w:t>
            </w:r>
          </w:p>
        </w:tc>
        <w:tc>
          <w:tcPr>
            <w:tcW w:w="1098" w:type="dxa"/>
            <w:noWrap/>
            <w:vAlign w:val="center"/>
          </w:tcPr>
          <w:p w14:paraId="71266C92" w14:textId="5644E995" w:rsidR="00BE6B41" w:rsidRDefault="00473CE1" w:rsidP="009726B7">
            <w:pPr>
              <w:ind w:right="-93"/>
              <w:jc w:val="center"/>
              <w:rPr>
                <w:rFonts w:ascii="Arial" w:hAnsi="Arial" w:cs="Arial"/>
                <w:sz w:val="24"/>
                <w:szCs w:val="24"/>
              </w:rPr>
            </w:pPr>
            <w:r>
              <w:rPr>
                <w:sz w:val="24"/>
                <w:lang w:bidi="en-GB" w:val="en-GB"/>
              </w:rPr>
              <w:t xml:space="preserve">€9</w:t>
            </w:r>
          </w:p>
        </w:tc>
        <w:tc>
          <w:tcPr>
            <w:tcW w:w="1098" w:type="dxa"/>
            <w:noWrap/>
            <w:vAlign w:val="center"/>
          </w:tcPr>
          <w:p w14:paraId="6A201572" w14:textId="3622AAB4" w:rsidR="00BE6B41" w:rsidRDefault="00473CE1" w:rsidP="009726B7">
            <w:pPr>
              <w:ind w:right="-78"/>
              <w:jc w:val="center"/>
              <w:rPr>
                <w:rFonts w:ascii="Arial" w:hAnsi="Arial" w:cs="Arial"/>
                <w:sz w:val="24"/>
                <w:szCs w:val="24"/>
              </w:rPr>
            </w:pPr>
            <w:r>
              <w:rPr>
                <w:sz w:val="24"/>
                <w:lang w:bidi="en-GB" w:val="en-GB"/>
              </w:rPr>
              <w:t xml:space="preserve">€13</w:t>
            </w:r>
          </w:p>
        </w:tc>
        <w:tc>
          <w:tcPr>
            <w:tcW w:w="1098" w:type="dxa"/>
            <w:noWrap/>
            <w:vAlign w:val="center"/>
          </w:tcPr>
          <w:p w14:paraId="6BE3B2B8" w14:textId="5283C773" w:rsidR="00BE6B41" w:rsidDel="000C41DE" w:rsidRDefault="00473CE1" w:rsidP="009726B7">
            <w:pPr>
              <w:ind w:right="-34"/>
              <w:jc w:val="center"/>
              <w:rPr>
                <w:rFonts w:ascii="Arial" w:hAnsi="Arial" w:cs="Arial"/>
                <w:sz w:val="24"/>
                <w:szCs w:val="24"/>
              </w:rPr>
            </w:pPr>
            <w:r>
              <w:rPr>
                <w:sz w:val="24"/>
                <w:lang w:bidi="en-GB" w:val="en-GB"/>
              </w:rPr>
              <w:t xml:space="preserve">€21</w:t>
            </w:r>
          </w:p>
        </w:tc>
        <w:tc>
          <w:tcPr>
            <w:tcW w:w="1236" w:type="dxa"/>
            <w:vAlign w:val="center"/>
          </w:tcPr>
          <w:p w14:paraId="194C23CC" w14:textId="43102804" w:rsidR="00BE6B41" w:rsidDel="000C41DE" w:rsidRDefault="006E0A81" w:rsidP="009726B7">
            <w:pPr>
              <w:tabs>
                <w:tab w:val="left" w:pos="392"/>
              </w:tabs>
              <w:ind w:right="56"/>
              <w:jc w:val="center"/>
              <w:rPr>
                <w:rFonts w:ascii="Arial" w:hAnsi="Arial" w:cs="Arial"/>
                <w:sz w:val="24"/>
                <w:szCs w:val="24"/>
              </w:rPr>
            </w:pPr>
            <w:r>
              <w:rPr>
                <w:sz w:val="24"/>
                <w:lang w:bidi="en-GB" w:val="en-GB"/>
              </w:rPr>
              <w:t xml:space="preserve">€24</w:t>
            </w:r>
          </w:p>
        </w:tc>
        <w:tc>
          <w:tcPr>
            <w:tcW w:w="1297" w:type="dxa"/>
            <w:noWrap/>
            <w:vAlign w:val="center"/>
          </w:tcPr>
          <w:p w14:paraId="190612C4" w14:textId="409DB655" w:rsidR="00BE6B41" w:rsidDel="00900BD1" w:rsidRDefault="006E0A81" w:rsidP="009726B7">
            <w:pPr>
              <w:tabs>
                <w:tab w:val="left" w:pos="392"/>
              </w:tabs>
              <w:ind w:right="56"/>
              <w:jc w:val="center"/>
              <w:rPr>
                <w:rFonts w:ascii="Arial" w:hAnsi="Arial" w:cs="Arial"/>
                <w:sz w:val="24"/>
                <w:szCs w:val="24"/>
              </w:rPr>
            </w:pPr>
            <w:r>
              <w:rPr>
                <w:sz w:val="24"/>
                <w:lang w:bidi="en-GB" w:val="en-GB"/>
              </w:rPr>
              <w:t xml:space="preserve">€34</w:t>
            </w:r>
          </w:p>
        </w:tc>
      </w:tr>
      <w:tr w:rsidR="009726B7" w:rsidRPr="005362CC" w14:paraId="30117C92" w14:textId="77777777" w:rsidTr="00BA32E8">
        <w:trPr>
          <w:trHeight w:val="300"/>
        </w:trPr>
        <w:tc>
          <w:tcPr>
            <w:tcW w:w="2728" w:type="dxa"/>
            <w:noWrap/>
          </w:tcPr>
          <w:p w14:paraId="7A325E38" w14:textId="02F327B2" w:rsidR="009726B7" w:rsidRPr="00EA784C" w:rsidRDefault="009726B7" w:rsidP="009726B7">
            <w:pPr>
              <w:tabs>
                <w:tab w:val="left" w:pos="2007"/>
              </w:tabs>
              <w:ind w:right="-45"/>
              <w:jc w:val="both"/>
              <w:rPr>
                <w:rFonts w:ascii="Arial" w:hAnsi="Arial" w:cs="Arial"/>
              </w:rPr>
            </w:pPr>
            <w:r w:rsidRPr="00EA784C">
              <w:rPr>
                <w:lang w:bidi="en-GB" w:val="en-GB"/>
              </w:rPr>
              <w:t xml:space="preserve">Adult inspection rate</w:t>
            </w:r>
          </w:p>
        </w:tc>
        <w:tc>
          <w:tcPr>
            <w:tcW w:w="1036" w:type="dxa"/>
            <w:noWrap/>
            <w:vAlign w:val="center"/>
          </w:tcPr>
          <w:p w14:paraId="795592DC" w14:textId="5847821E" w:rsidR="009726B7" w:rsidRPr="005362CC" w:rsidRDefault="009726B7" w:rsidP="009726B7">
            <w:pPr>
              <w:jc w:val="center"/>
              <w:rPr>
                <w:rFonts w:ascii="Arial" w:hAnsi="Arial" w:cs="Arial"/>
                <w:sz w:val="24"/>
                <w:szCs w:val="24"/>
              </w:rPr>
            </w:pPr>
            <w:r>
              <w:rPr>
                <w:sz w:val="24"/>
                <w:lang w:bidi="en-GB" w:val="en-GB"/>
              </w:rPr>
              <w:t xml:space="preserve">€50</w:t>
            </w:r>
          </w:p>
        </w:tc>
        <w:tc>
          <w:tcPr>
            <w:tcW w:w="1057" w:type="dxa"/>
            <w:noWrap/>
            <w:vAlign w:val="center"/>
          </w:tcPr>
          <w:p w14:paraId="62F00053" w14:textId="4A579582" w:rsidR="009726B7" w:rsidRPr="005362CC" w:rsidRDefault="009726B7" w:rsidP="009726B7">
            <w:pPr>
              <w:jc w:val="center"/>
              <w:rPr>
                <w:rFonts w:ascii="Arial" w:hAnsi="Arial" w:cs="Arial"/>
                <w:sz w:val="24"/>
                <w:szCs w:val="24"/>
              </w:rPr>
            </w:pPr>
            <w:r>
              <w:rPr>
                <w:sz w:val="24"/>
                <w:lang w:bidi="en-GB" w:val="en-GB"/>
              </w:rPr>
              <w:t xml:space="preserve">€50</w:t>
            </w:r>
          </w:p>
        </w:tc>
        <w:tc>
          <w:tcPr>
            <w:tcW w:w="1098" w:type="dxa"/>
            <w:noWrap/>
            <w:vAlign w:val="center"/>
          </w:tcPr>
          <w:p w14:paraId="2C495A7A" w14:textId="1D0F898D" w:rsidR="009726B7" w:rsidRPr="005362CC" w:rsidRDefault="009726B7" w:rsidP="009726B7">
            <w:pPr>
              <w:ind w:right="-93"/>
              <w:jc w:val="center"/>
              <w:rPr>
                <w:rFonts w:ascii="Arial" w:hAnsi="Arial" w:cs="Arial"/>
                <w:sz w:val="24"/>
                <w:szCs w:val="24"/>
              </w:rPr>
            </w:pPr>
            <w:r>
              <w:rPr>
                <w:sz w:val="24"/>
                <w:lang w:bidi="en-GB" w:val="en-GB"/>
              </w:rPr>
              <w:t xml:space="preserve">€50</w:t>
            </w:r>
          </w:p>
        </w:tc>
        <w:tc>
          <w:tcPr>
            <w:tcW w:w="1098" w:type="dxa"/>
            <w:noWrap/>
            <w:vAlign w:val="center"/>
          </w:tcPr>
          <w:p w14:paraId="1520CA7F" w14:textId="3A6C98D5" w:rsidR="009726B7" w:rsidRPr="005362CC" w:rsidRDefault="0087418C" w:rsidP="009726B7">
            <w:pPr>
              <w:ind w:right="-78"/>
              <w:jc w:val="center"/>
              <w:rPr>
                <w:rFonts w:ascii="Arial" w:hAnsi="Arial" w:cs="Arial"/>
                <w:sz w:val="24"/>
                <w:szCs w:val="24"/>
              </w:rPr>
            </w:pPr>
            <w:r w:rsidRPr="00AE22F0">
              <w:rPr>
                <w:sz w:val="24"/>
                <w:lang w:bidi="en-GB" w:val="en-GB"/>
              </w:rPr>
              <w:t xml:space="preserve">€60</w:t>
            </w:r>
          </w:p>
        </w:tc>
        <w:tc>
          <w:tcPr>
            <w:tcW w:w="1098" w:type="dxa"/>
            <w:noWrap/>
            <w:vAlign w:val="center"/>
          </w:tcPr>
          <w:p w14:paraId="26052B40" w14:textId="1370FAC0" w:rsidR="009726B7" w:rsidRPr="005362CC" w:rsidRDefault="000C41DE" w:rsidP="009726B7">
            <w:pPr>
              <w:ind w:right="-34"/>
              <w:jc w:val="center"/>
              <w:rPr>
                <w:rFonts w:ascii="Arial" w:hAnsi="Arial" w:cs="Arial"/>
                <w:sz w:val="24"/>
                <w:szCs w:val="24"/>
              </w:rPr>
            </w:pPr>
            <w:r>
              <w:rPr>
                <w:sz w:val="24"/>
                <w:lang w:bidi="en-GB" w:val="en-GB"/>
              </w:rPr>
              <w:t xml:space="preserve">€90</w:t>
            </w:r>
          </w:p>
        </w:tc>
        <w:tc>
          <w:tcPr>
            <w:tcW w:w="1236" w:type="dxa"/>
            <w:vAlign w:val="center"/>
          </w:tcPr>
          <w:p w14:paraId="2F590A2C" w14:textId="55F22441" w:rsidR="009726B7" w:rsidRDefault="000C41DE" w:rsidP="009726B7">
            <w:pPr>
              <w:tabs>
                <w:tab w:val="left" w:pos="392"/>
              </w:tabs>
              <w:ind w:right="56"/>
              <w:jc w:val="center"/>
              <w:rPr>
                <w:rFonts w:ascii="Arial" w:hAnsi="Arial" w:cs="Arial"/>
                <w:sz w:val="24"/>
                <w:szCs w:val="24"/>
              </w:rPr>
            </w:pPr>
            <w:r>
              <w:rPr>
                <w:sz w:val="24"/>
                <w:lang w:bidi="en-GB" w:val="en-GB"/>
              </w:rPr>
              <w:t xml:space="preserve">€120</w:t>
            </w:r>
          </w:p>
        </w:tc>
        <w:tc>
          <w:tcPr>
            <w:tcW w:w="1297" w:type="dxa"/>
            <w:noWrap/>
            <w:vAlign w:val="center"/>
          </w:tcPr>
          <w:p w14:paraId="05E7FE3F" w14:textId="6B4F31B4" w:rsidR="009726B7" w:rsidRPr="005362CC" w:rsidRDefault="00900BD1" w:rsidP="009726B7">
            <w:pPr>
              <w:tabs>
                <w:tab w:val="left" w:pos="392"/>
              </w:tabs>
              <w:ind w:right="56"/>
              <w:jc w:val="center"/>
              <w:rPr>
                <w:rFonts w:ascii="Arial" w:hAnsi="Arial" w:cs="Arial"/>
                <w:sz w:val="24"/>
                <w:szCs w:val="24"/>
              </w:rPr>
            </w:pPr>
            <w:r>
              <w:rPr>
                <w:sz w:val="24"/>
                <w:lang w:bidi="en-GB" w:val="en-GB"/>
              </w:rPr>
              <w:t xml:space="preserve">€120</w:t>
            </w:r>
          </w:p>
        </w:tc>
      </w:tr>
      <w:tr w:rsidR="00397400" w:rsidRPr="005362CC" w14:paraId="10145F7A" w14:textId="77777777" w:rsidTr="00BA32E8">
        <w:trPr>
          <w:trHeight w:val="300"/>
        </w:trPr>
        <w:tc>
          <w:tcPr>
            <w:tcW w:w="2728" w:type="dxa"/>
            <w:noWrap/>
          </w:tcPr>
          <w:p w14:paraId="5F6C7520" w14:textId="639094B3" w:rsidR="00397400" w:rsidRPr="00EA784C" w:rsidRDefault="00397400" w:rsidP="009726B7">
            <w:pPr>
              <w:tabs>
                <w:tab w:val="left" w:pos="2007"/>
              </w:tabs>
              <w:ind w:right="-45"/>
              <w:jc w:val="both"/>
              <w:rPr>
                <w:rFonts w:ascii="Arial" w:hAnsi="Arial" w:cs="Arial"/>
              </w:rPr>
            </w:pPr>
            <w:r>
              <w:rPr>
                <w:lang w:bidi="en-GB" w:val="en-GB"/>
              </w:rPr>
              <w:t xml:space="preserve">Child inspection rate</w:t>
            </w:r>
          </w:p>
        </w:tc>
        <w:tc>
          <w:tcPr>
            <w:tcW w:w="1036" w:type="dxa"/>
            <w:noWrap/>
            <w:vAlign w:val="center"/>
          </w:tcPr>
          <w:p w14:paraId="5ED62929" w14:textId="170926D8" w:rsidR="00397400" w:rsidRDefault="008B1CB2" w:rsidP="009726B7">
            <w:pPr>
              <w:jc w:val="center"/>
              <w:rPr>
                <w:rFonts w:ascii="Arial" w:hAnsi="Arial" w:cs="Arial"/>
                <w:sz w:val="24"/>
                <w:szCs w:val="24"/>
              </w:rPr>
            </w:pPr>
            <w:r>
              <w:rPr>
                <w:sz w:val="24"/>
                <w:lang w:bidi="en-GB" w:val="en-GB"/>
              </w:rPr>
              <w:t xml:space="preserve">€50</w:t>
            </w:r>
          </w:p>
        </w:tc>
        <w:tc>
          <w:tcPr>
            <w:tcW w:w="1057" w:type="dxa"/>
            <w:noWrap/>
            <w:vAlign w:val="center"/>
          </w:tcPr>
          <w:p w14:paraId="58F5F03F" w14:textId="3AD8D580" w:rsidR="00397400" w:rsidRDefault="008B1CB2" w:rsidP="009726B7">
            <w:pPr>
              <w:jc w:val="center"/>
              <w:rPr>
                <w:rFonts w:ascii="Arial" w:hAnsi="Arial" w:cs="Arial"/>
                <w:sz w:val="24"/>
                <w:szCs w:val="24"/>
              </w:rPr>
            </w:pPr>
            <w:r>
              <w:rPr>
                <w:sz w:val="24"/>
                <w:lang w:bidi="en-GB" w:val="en-GB"/>
              </w:rPr>
              <w:t xml:space="preserve">€50</w:t>
            </w:r>
          </w:p>
        </w:tc>
        <w:tc>
          <w:tcPr>
            <w:tcW w:w="1098" w:type="dxa"/>
            <w:noWrap/>
            <w:vAlign w:val="center"/>
          </w:tcPr>
          <w:p w14:paraId="6E0E7F5E" w14:textId="26CCAF48" w:rsidR="00397400" w:rsidRDefault="008B1CB2" w:rsidP="009726B7">
            <w:pPr>
              <w:ind w:right="-93"/>
              <w:jc w:val="center"/>
              <w:rPr>
                <w:rFonts w:ascii="Arial" w:hAnsi="Arial" w:cs="Arial"/>
                <w:sz w:val="24"/>
                <w:szCs w:val="24"/>
              </w:rPr>
            </w:pPr>
            <w:r>
              <w:rPr>
                <w:sz w:val="24"/>
                <w:lang w:bidi="en-GB" w:val="en-GB"/>
              </w:rPr>
              <w:t xml:space="preserve">€50</w:t>
            </w:r>
          </w:p>
        </w:tc>
        <w:tc>
          <w:tcPr>
            <w:tcW w:w="1098" w:type="dxa"/>
            <w:noWrap/>
            <w:vAlign w:val="center"/>
          </w:tcPr>
          <w:p w14:paraId="3D393B39" w14:textId="16239182" w:rsidR="00397400" w:rsidRDefault="008B1CB2" w:rsidP="009726B7">
            <w:pPr>
              <w:ind w:right="-78"/>
              <w:jc w:val="center"/>
              <w:rPr>
                <w:rFonts w:ascii="Arial" w:hAnsi="Arial" w:cs="Arial"/>
                <w:sz w:val="24"/>
                <w:szCs w:val="24"/>
              </w:rPr>
            </w:pPr>
            <w:r>
              <w:rPr>
                <w:sz w:val="24"/>
                <w:lang w:bidi="en-GB" w:val="en-GB"/>
              </w:rPr>
              <w:t xml:space="preserve">€60</w:t>
            </w:r>
          </w:p>
        </w:tc>
        <w:tc>
          <w:tcPr>
            <w:tcW w:w="1098" w:type="dxa"/>
            <w:noWrap/>
            <w:vAlign w:val="center"/>
          </w:tcPr>
          <w:p w14:paraId="57A1E022" w14:textId="35ACE5EE" w:rsidR="00397400" w:rsidRDefault="004B4DF3" w:rsidP="009726B7">
            <w:pPr>
              <w:ind w:right="-34"/>
              <w:jc w:val="center"/>
              <w:rPr>
                <w:rFonts w:ascii="Arial" w:hAnsi="Arial" w:cs="Arial"/>
                <w:sz w:val="24"/>
                <w:szCs w:val="24"/>
              </w:rPr>
            </w:pPr>
            <w:r>
              <w:rPr>
                <w:sz w:val="24"/>
                <w:lang w:bidi="en-GB" w:val="en-GB"/>
              </w:rPr>
              <w:t xml:space="preserve">€65</w:t>
            </w:r>
          </w:p>
        </w:tc>
        <w:tc>
          <w:tcPr>
            <w:tcW w:w="1236" w:type="dxa"/>
            <w:vAlign w:val="center"/>
          </w:tcPr>
          <w:p w14:paraId="78205DCD" w14:textId="5C3E7D75" w:rsidR="00397400" w:rsidRDefault="004B4DF3" w:rsidP="009726B7">
            <w:pPr>
              <w:tabs>
                <w:tab w:val="left" w:pos="392"/>
              </w:tabs>
              <w:ind w:right="56"/>
              <w:jc w:val="center"/>
              <w:rPr>
                <w:rFonts w:ascii="Arial" w:hAnsi="Arial" w:cs="Arial"/>
                <w:sz w:val="24"/>
                <w:szCs w:val="24"/>
              </w:rPr>
            </w:pPr>
            <w:r>
              <w:rPr>
                <w:sz w:val="24"/>
                <w:lang w:bidi="en-GB" w:val="en-GB"/>
              </w:rPr>
              <w:t xml:space="preserve">€75</w:t>
            </w:r>
          </w:p>
        </w:tc>
        <w:tc>
          <w:tcPr>
            <w:tcW w:w="1297" w:type="dxa"/>
            <w:noWrap/>
            <w:vAlign w:val="center"/>
          </w:tcPr>
          <w:p w14:paraId="0CBB7F6E" w14:textId="1EDD6811" w:rsidR="00397400" w:rsidRDefault="009C039F" w:rsidP="009726B7">
            <w:pPr>
              <w:tabs>
                <w:tab w:val="left" w:pos="392"/>
              </w:tabs>
              <w:ind w:right="56"/>
              <w:jc w:val="center"/>
              <w:rPr>
                <w:rFonts w:ascii="Arial" w:hAnsi="Arial" w:cs="Arial"/>
                <w:sz w:val="24"/>
                <w:szCs w:val="24"/>
              </w:rPr>
            </w:pPr>
            <w:r>
              <w:rPr>
                <w:sz w:val="24"/>
                <w:lang w:bidi="en-GB" w:val="en-GB"/>
              </w:rPr>
              <w:t xml:space="preserve">€80</w:t>
            </w:r>
          </w:p>
        </w:tc>
      </w:tr>
      <w:tr w:rsidR="009726B7" w:rsidRPr="005362CC" w14:paraId="142893C3" w14:textId="77777777" w:rsidTr="00BA32E8">
        <w:trPr>
          <w:trHeight w:val="300"/>
        </w:trPr>
        <w:tc>
          <w:tcPr>
            <w:tcW w:w="2728" w:type="dxa"/>
            <w:noWrap/>
          </w:tcPr>
          <w:p w14:paraId="29E4C408" w14:textId="4CC2AB10" w:rsidR="009726B7" w:rsidRPr="00EA784C" w:rsidRDefault="009726B7" w:rsidP="009726B7">
            <w:pPr>
              <w:tabs>
                <w:tab w:val="left" w:pos="2007"/>
              </w:tabs>
              <w:ind w:right="-45"/>
              <w:jc w:val="both"/>
              <w:rPr>
                <w:rFonts w:ascii="Arial" w:hAnsi="Arial" w:cs="Arial"/>
              </w:rPr>
            </w:pPr>
            <w:r w:rsidRPr="00EA784C">
              <w:rPr>
                <w:lang w:bidi="en-GB" w:val="en-GB"/>
              </w:rPr>
              <w:t xml:space="preserve">Adult inspection rate - Fixed compensation</w:t>
            </w:r>
          </w:p>
        </w:tc>
        <w:tc>
          <w:tcPr>
            <w:tcW w:w="1036" w:type="dxa"/>
            <w:noWrap/>
            <w:vAlign w:val="center"/>
          </w:tcPr>
          <w:p w14:paraId="48413C53" w14:textId="2613FC41" w:rsidR="009726B7" w:rsidRPr="005362CC" w:rsidRDefault="009726B7" w:rsidP="009726B7">
            <w:pPr>
              <w:jc w:val="center"/>
              <w:rPr>
                <w:rFonts w:ascii="Arial" w:hAnsi="Arial" w:cs="Arial"/>
                <w:sz w:val="24"/>
                <w:szCs w:val="24"/>
              </w:rPr>
            </w:pPr>
            <w:r>
              <w:rPr>
                <w:sz w:val="24"/>
                <w:lang w:bidi="en-GB" w:val="en-GB"/>
              </w:rPr>
              <w:t xml:space="preserve">€50</w:t>
            </w:r>
          </w:p>
        </w:tc>
        <w:tc>
          <w:tcPr>
            <w:tcW w:w="1057" w:type="dxa"/>
            <w:noWrap/>
            <w:vAlign w:val="center"/>
          </w:tcPr>
          <w:p w14:paraId="09B418B1" w14:textId="67C12207" w:rsidR="009726B7" w:rsidRPr="005362CC" w:rsidRDefault="009726B7" w:rsidP="009726B7">
            <w:pPr>
              <w:jc w:val="center"/>
              <w:rPr>
                <w:rFonts w:ascii="Arial" w:hAnsi="Arial" w:cs="Arial"/>
                <w:sz w:val="24"/>
                <w:szCs w:val="24"/>
              </w:rPr>
            </w:pPr>
            <w:r>
              <w:rPr>
                <w:sz w:val="24"/>
                <w:lang w:bidi="en-GB" w:val="en-GB"/>
              </w:rPr>
              <w:t xml:space="preserve">€50</w:t>
            </w:r>
          </w:p>
        </w:tc>
        <w:tc>
          <w:tcPr>
            <w:tcW w:w="1098" w:type="dxa"/>
            <w:noWrap/>
            <w:vAlign w:val="center"/>
          </w:tcPr>
          <w:p w14:paraId="5D23FE4A" w14:textId="77434D44" w:rsidR="009726B7" w:rsidRPr="005362CC" w:rsidRDefault="009726B7" w:rsidP="009726B7">
            <w:pPr>
              <w:ind w:right="-93"/>
              <w:jc w:val="center"/>
              <w:rPr>
                <w:rFonts w:ascii="Arial" w:hAnsi="Arial" w:cs="Arial"/>
                <w:sz w:val="24"/>
                <w:szCs w:val="24"/>
              </w:rPr>
            </w:pPr>
            <w:r>
              <w:rPr>
                <w:sz w:val="24"/>
                <w:lang w:bidi="en-GB" w:val="en-GB"/>
              </w:rPr>
              <w:t xml:space="preserve">€50</w:t>
            </w:r>
          </w:p>
        </w:tc>
        <w:tc>
          <w:tcPr>
            <w:tcW w:w="1098" w:type="dxa"/>
            <w:noWrap/>
            <w:vAlign w:val="center"/>
          </w:tcPr>
          <w:p w14:paraId="48DF3B5E" w14:textId="5832B2F6" w:rsidR="009726B7" w:rsidRPr="005362CC" w:rsidRDefault="00385352" w:rsidP="009726B7">
            <w:pPr>
              <w:ind w:right="-78"/>
              <w:jc w:val="center"/>
              <w:rPr>
                <w:rFonts w:ascii="Arial" w:hAnsi="Arial" w:cs="Arial"/>
                <w:sz w:val="24"/>
                <w:szCs w:val="24"/>
              </w:rPr>
            </w:pPr>
            <w:r>
              <w:rPr>
                <w:sz w:val="24"/>
                <w:lang w:bidi="en-GB" w:val="en-GB"/>
              </w:rPr>
              <w:t xml:space="preserve">€50</w:t>
            </w:r>
          </w:p>
        </w:tc>
        <w:tc>
          <w:tcPr>
            <w:tcW w:w="1098" w:type="dxa"/>
            <w:noWrap/>
            <w:vAlign w:val="center"/>
          </w:tcPr>
          <w:p w14:paraId="36F560DD" w14:textId="2C0868DA" w:rsidR="009726B7" w:rsidRPr="005362CC" w:rsidRDefault="00954562" w:rsidP="009726B7">
            <w:pPr>
              <w:ind w:right="-34"/>
              <w:jc w:val="center"/>
              <w:rPr>
                <w:rFonts w:ascii="Arial" w:hAnsi="Arial" w:cs="Arial"/>
                <w:sz w:val="24"/>
                <w:szCs w:val="24"/>
              </w:rPr>
            </w:pPr>
            <w:r>
              <w:rPr>
                <w:sz w:val="24"/>
                <w:lang w:bidi="en-GB" w:val="en-GB"/>
              </w:rPr>
              <w:t xml:space="preserve">€60</w:t>
            </w:r>
          </w:p>
        </w:tc>
        <w:tc>
          <w:tcPr>
            <w:tcW w:w="1236" w:type="dxa"/>
            <w:vAlign w:val="center"/>
          </w:tcPr>
          <w:p w14:paraId="7E91BE58" w14:textId="59AB32BC" w:rsidR="009726B7" w:rsidRDefault="00954562" w:rsidP="009726B7">
            <w:pPr>
              <w:tabs>
                <w:tab w:val="left" w:pos="392"/>
              </w:tabs>
              <w:ind w:right="56"/>
              <w:jc w:val="center"/>
              <w:rPr>
                <w:rFonts w:ascii="Arial" w:hAnsi="Arial" w:cs="Arial"/>
                <w:sz w:val="24"/>
                <w:szCs w:val="24"/>
              </w:rPr>
            </w:pPr>
            <w:r>
              <w:rPr>
                <w:sz w:val="24"/>
                <w:lang w:bidi="en-GB" w:val="en-GB"/>
              </w:rPr>
              <w:t xml:space="preserve">€70</w:t>
            </w:r>
          </w:p>
        </w:tc>
        <w:tc>
          <w:tcPr>
            <w:tcW w:w="1297" w:type="dxa"/>
            <w:noWrap/>
            <w:vAlign w:val="center"/>
          </w:tcPr>
          <w:p w14:paraId="384041C9" w14:textId="17C63156" w:rsidR="009726B7" w:rsidRPr="005362CC" w:rsidRDefault="00954562" w:rsidP="009726B7">
            <w:pPr>
              <w:tabs>
                <w:tab w:val="left" w:pos="392"/>
              </w:tabs>
              <w:ind w:right="56"/>
              <w:jc w:val="center"/>
              <w:rPr>
                <w:rFonts w:ascii="Arial" w:hAnsi="Arial" w:cs="Arial"/>
                <w:sz w:val="24"/>
                <w:szCs w:val="24"/>
              </w:rPr>
            </w:pPr>
            <w:r>
              <w:rPr>
                <w:sz w:val="24"/>
                <w:lang w:bidi="en-GB" w:val="en-GB"/>
              </w:rPr>
              <w:t xml:space="preserve">€70</w:t>
            </w:r>
          </w:p>
        </w:tc>
      </w:tr>
      <w:tr w:rsidR="00397400" w:rsidRPr="005362CC" w14:paraId="5BA0417F" w14:textId="77777777" w:rsidTr="00BA32E8">
        <w:trPr>
          <w:trHeight w:val="564"/>
        </w:trPr>
        <w:tc>
          <w:tcPr>
            <w:tcW w:w="2728" w:type="dxa"/>
            <w:noWrap/>
          </w:tcPr>
          <w:p w14:paraId="52D4DD8D" w14:textId="0607CA19" w:rsidR="00397400" w:rsidRPr="00EA784C" w:rsidRDefault="003A24C1" w:rsidP="009726B7">
            <w:pPr>
              <w:tabs>
                <w:tab w:val="left" w:pos="2007"/>
              </w:tabs>
              <w:ind w:right="-45"/>
              <w:jc w:val="both"/>
              <w:rPr>
                <w:rFonts w:ascii="Arial" w:hAnsi="Arial" w:cs="Arial"/>
              </w:rPr>
            </w:pPr>
            <w:r w:rsidRPr="00EA784C">
              <w:rPr>
                <w:lang w:bidi="en-GB" w:val="en-GB"/>
              </w:rPr>
              <w:t xml:space="preserve">Child inspection rate - Fixed compensation</w:t>
            </w:r>
          </w:p>
        </w:tc>
        <w:tc>
          <w:tcPr>
            <w:tcW w:w="1036" w:type="dxa"/>
            <w:noWrap/>
            <w:vAlign w:val="center"/>
          </w:tcPr>
          <w:p w14:paraId="4B445CA3" w14:textId="7306D9ED" w:rsidR="00397400" w:rsidRDefault="00323D42" w:rsidP="009726B7">
            <w:pPr>
              <w:jc w:val="center"/>
              <w:rPr>
                <w:rFonts w:ascii="Arial" w:hAnsi="Arial" w:cs="Arial"/>
                <w:sz w:val="24"/>
                <w:szCs w:val="24"/>
              </w:rPr>
            </w:pPr>
            <w:r>
              <w:rPr>
                <w:sz w:val="24"/>
                <w:lang w:bidi="en-GB" w:val="en-GB"/>
              </w:rPr>
              <w:t xml:space="preserve">€50</w:t>
            </w:r>
          </w:p>
        </w:tc>
        <w:tc>
          <w:tcPr>
            <w:tcW w:w="1057" w:type="dxa"/>
            <w:noWrap/>
            <w:vAlign w:val="center"/>
          </w:tcPr>
          <w:p w14:paraId="18A2C111" w14:textId="68E34DD6" w:rsidR="00397400" w:rsidRDefault="00323D42" w:rsidP="009726B7">
            <w:pPr>
              <w:jc w:val="center"/>
              <w:rPr>
                <w:rFonts w:ascii="Arial" w:hAnsi="Arial" w:cs="Arial"/>
                <w:sz w:val="24"/>
                <w:szCs w:val="24"/>
              </w:rPr>
            </w:pPr>
            <w:r>
              <w:rPr>
                <w:sz w:val="24"/>
                <w:lang w:bidi="en-GB" w:val="en-GB"/>
              </w:rPr>
              <w:t xml:space="preserve">€50</w:t>
            </w:r>
          </w:p>
        </w:tc>
        <w:tc>
          <w:tcPr>
            <w:tcW w:w="1098" w:type="dxa"/>
            <w:noWrap/>
            <w:vAlign w:val="center"/>
          </w:tcPr>
          <w:p w14:paraId="36D57993" w14:textId="732DFB82" w:rsidR="00397400" w:rsidRDefault="00323D42" w:rsidP="009726B7">
            <w:pPr>
              <w:ind w:right="-93"/>
              <w:jc w:val="center"/>
              <w:rPr>
                <w:rFonts w:ascii="Arial" w:hAnsi="Arial" w:cs="Arial"/>
                <w:sz w:val="24"/>
                <w:szCs w:val="24"/>
              </w:rPr>
            </w:pPr>
            <w:r>
              <w:rPr>
                <w:sz w:val="24"/>
                <w:lang w:bidi="en-GB" w:val="en-GB"/>
              </w:rPr>
              <w:t xml:space="preserve">€50</w:t>
            </w:r>
          </w:p>
        </w:tc>
        <w:tc>
          <w:tcPr>
            <w:tcW w:w="1098" w:type="dxa"/>
            <w:noWrap/>
            <w:vAlign w:val="center"/>
          </w:tcPr>
          <w:p w14:paraId="36A5D26C" w14:textId="4616923A" w:rsidR="00397400" w:rsidRDefault="00323D42" w:rsidP="009726B7">
            <w:pPr>
              <w:ind w:right="-78"/>
              <w:jc w:val="center"/>
              <w:rPr>
                <w:rFonts w:ascii="Arial" w:hAnsi="Arial" w:cs="Arial"/>
                <w:sz w:val="24"/>
                <w:szCs w:val="24"/>
              </w:rPr>
            </w:pPr>
            <w:r>
              <w:rPr>
                <w:sz w:val="24"/>
                <w:lang w:bidi="en-GB" w:val="en-GB"/>
              </w:rPr>
              <w:t xml:space="preserve">€50</w:t>
            </w:r>
          </w:p>
        </w:tc>
        <w:tc>
          <w:tcPr>
            <w:tcW w:w="1098" w:type="dxa"/>
            <w:noWrap/>
            <w:vAlign w:val="center"/>
          </w:tcPr>
          <w:p w14:paraId="128640CB" w14:textId="6AF49967" w:rsidR="00397400" w:rsidRDefault="00323D42" w:rsidP="009726B7">
            <w:pPr>
              <w:ind w:right="-34"/>
              <w:jc w:val="center"/>
              <w:rPr>
                <w:rFonts w:ascii="Arial" w:hAnsi="Arial" w:cs="Arial"/>
                <w:sz w:val="24"/>
                <w:szCs w:val="24"/>
              </w:rPr>
            </w:pPr>
            <w:r>
              <w:rPr>
                <w:sz w:val="24"/>
                <w:lang w:bidi="en-GB" w:val="en-GB"/>
              </w:rPr>
              <w:t xml:space="preserve">€50</w:t>
            </w:r>
          </w:p>
        </w:tc>
        <w:tc>
          <w:tcPr>
            <w:tcW w:w="1236" w:type="dxa"/>
            <w:vAlign w:val="center"/>
          </w:tcPr>
          <w:p w14:paraId="43707121" w14:textId="44ADF88F" w:rsidR="00397400" w:rsidRDefault="00323D42" w:rsidP="009726B7">
            <w:pPr>
              <w:tabs>
                <w:tab w:val="left" w:pos="392"/>
              </w:tabs>
              <w:ind w:right="56"/>
              <w:jc w:val="center"/>
              <w:rPr>
                <w:rFonts w:ascii="Arial" w:hAnsi="Arial" w:cs="Arial"/>
                <w:sz w:val="24"/>
                <w:szCs w:val="24"/>
              </w:rPr>
            </w:pPr>
            <w:r>
              <w:rPr>
                <w:sz w:val="24"/>
                <w:lang w:bidi="en-GB" w:val="en-GB"/>
              </w:rPr>
              <w:t xml:space="preserve">€50</w:t>
            </w:r>
          </w:p>
        </w:tc>
        <w:tc>
          <w:tcPr>
            <w:tcW w:w="1297" w:type="dxa"/>
            <w:noWrap/>
            <w:vAlign w:val="center"/>
          </w:tcPr>
          <w:p w14:paraId="4BB0E078" w14:textId="61254E67" w:rsidR="00397400" w:rsidRDefault="00323D42" w:rsidP="009726B7">
            <w:pPr>
              <w:tabs>
                <w:tab w:val="left" w:pos="392"/>
              </w:tabs>
              <w:ind w:right="56"/>
              <w:jc w:val="center"/>
              <w:rPr>
                <w:rFonts w:ascii="Arial" w:hAnsi="Arial" w:cs="Arial"/>
                <w:sz w:val="24"/>
                <w:szCs w:val="24"/>
              </w:rPr>
            </w:pPr>
            <w:r>
              <w:rPr>
                <w:sz w:val="24"/>
                <w:lang w:bidi="en-GB" w:val="en-GB"/>
              </w:rPr>
              <w:t xml:space="preserve">€50</w:t>
            </w:r>
          </w:p>
        </w:tc>
      </w:tr>
      <w:tr w:rsidR="009726B7" w:rsidRPr="005362CC" w14:paraId="02B4D426" w14:textId="77777777" w:rsidTr="00BA32E8">
        <w:trPr>
          <w:trHeight w:val="564"/>
        </w:trPr>
        <w:tc>
          <w:tcPr>
            <w:tcW w:w="2728" w:type="dxa"/>
            <w:noWrap/>
          </w:tcPr>
          <w:p w14:paraId="73B96E36" w14:textId="19FC8056" w:rsidR="009726B7" w:rsidRPr="00EA784C" w:rsidRDefault="009726B7" w:rsidP="009726B7">
            <w:pPr>
              <w:tabs>
                <w:tab w:val="left" w:pos="2007"/>
              </w:tabs>
              <w:ind w:right="-45"/>
              <w:jc w:val="both"/>
              <w:rPr>
                <w:rFonts w:ascii="Arial" w:hAnsi="Arial" w:cs="Arial"/>
              </w:rPr>
            </w:pPr>
            <w:r w:rsidRPr="00EA784C">
              <w:rPr>
                <w:lang w:bidi="en-GB" w:val="en-GB"/>
              </w:rPr>
              <w:t xml:space="preserve">Adult inspection rate – Shortfall in collection</w:t>
            </w:r>
          </w:p>
        </w:tc>
        <w:tc>
          <w:tcPr>
            <w:tcW w:w="1036" w:type="dxa"/>
            <w:noWrap/>
            <w:vAlign w:val="center"/>
          </w:tcPr>
          <w:p w14:paraId="2BC60DAC" w14:textId="681685EF" w:rsidR="009726B7" w:rsidRPr="005362CC" w:rsidRDefault="009726B7" w:rsidP="009726B7">
            <w:pPr>
              <w:jc w:val="center"/>
              <w:rPr>
                <w:rFonts w:ascii="Arial" w:hAnsi="Arial" w:cs="Arial"/>
                <w:sz w:val="24"/>
                <w:szCs w:val="24"/>
              </w:rPr>
            </w:pPr>
            <w:r>
              <w:rPr>
                <w:sz w:val="24"/>
                <w:lang w:bidi="en-GB" w:val="en-GB"/>
              </w:rPr>
              <w:t xml:space="preserve">€0</w:t>
            </w:r>
          </w:p>
        </w:tc>
        <w:tc>
          <w:tcPr>
            <w:tcW w:w="1057" w:type="dxa"/>
            <w:noWrap/>
            <w:vAlign w:val="center"/>
          </w:tcPr>
          <w:p w14:paraId="6807434B" w14:textId="431D0B53" w:rsidR="009726B7" w:rsidRPr="005362CC" w:rsidRDefault="009726B7" w:rsidP="009726B7">
            <w:pPr>
              <w:jc w:val="center"/>
              <w:rPr>
                <w:rFonts w:ascii="Arial" w:hAnsi="Arial" w:cs="Arial"/>
                <w:sz w:val="24"/>
                <w:szCs w:val="24"/>
              </w:rPr>
            </w:pPr>
            <w:r>
              <w:rPr>
                <w:sz w:val="24"/>
                <w:lang w:bidi="en-GB" w:val="en-GB"/>
              </w:rPr>
              <w:t xml:space="preserve">€0</w:t>
            </w:r>
          </w:p>
        </w:tc>
        <w:tc>
          <w:tcPr>
            <w:tcW w:w="1098" w:type="dxa"/>
            <w:noWrap/>
            <w:vAlign w:val="center"/>
          </w:tcPr>
          <w:p w14:paraId="79AD7CD8" w14:textId="4C483F66" w:rsidR="009726B7" w:rsidRPr="005362CC" w:rsidRDefault="009726B7" w:rsidP="009726B7">
            <w:pPr>
              <w:ind w:right="-93"/>
              <w:jc w:val="center"/>
              <w:rPr>
                <w:rFonts w:ascii="Arial" w:hAnsi="Arial" w:cs="Arial"/>
                <w:sz w:val="24"/>
                <w:szCs w:val="24"/>
              </w:rPr>
            </w:pPr>
            <w:r>
              <w:rPr>
                <w:sz w:val="24"/>
                <w:lang w:bidi="en-GB" w:val="en-GB"/>
              </w:rPr>
              <w:t xml:space="preserve">€0</w:t>
            </w:r>
          </w:p>
        </w:tc>
        <w:tc>
          <w:tcPr>
            <w:tcW w:w="1098" w:type="dxa"/>
            <w:noWrap/>
            <w:vAlign w:val="center"/>
          </w:tcPr>
          <w:p w14:paraId="0F9B5A31" w14:textId="0AB51A81" w:rsidR="009726B7" w:rsidRPr="005362CC" w:rsidRDefault="009726B7" w:rsidP="009726B7">
            <w:pPr>
              <w:ind w:right="-78"/>
              <w:jc w:val="center"/>
              <w:rPr>
                <w:rFonts w:ascii="Arial" w:hAnsi="Arial" w:cs="Arial"/>
                <w:sz w:val="24"/>
                <w:szCs w:val="24"/>
              </w:rPr>
            </w:pPr>
            <w:r>
              <w:rPr>
                <w:sz w:val="24"/>
                <w:lang w:bidi="en-GB" w:val="en-GB"/>
              </w:rPr>
              <w:t xml:space="preserve">€20</w:t>
            </w:r>
          </w:p>
        </w:tc>
        <w:tc>
          <w:tcPr>
            <w:tcW w:w="1098" w:type="dxa"/>
            <w:noWrap/>
            <w:vAlign w:val="center"/>
          </w:tcPr>
          <w:p w14:paraId="55DFB6AF" w14:textId="60C6704C" w:rsidR="009726B7" w:rsidRPr="005362CC" w:rsidRDefault="009726B7" w:rsidP="009726B7">
            <w:pPr>
              <w:ind w:right="-34"/>
              <w:jc w:val="center"/>
              <w:rPr>
                <w:rFonts w:ascii="Arial" w:hAnsi="Arial" w:cs="Arial"/>
                <w:sz w:val="24"/>
                <w:szCs w:val="24"/>
              </w:rPr>
            </w:pPr>
            <w:r>
              <w:rPr>
                <w:sz w:val="24"/>
                <w:lang w:bidi="en-GB" w:val="en-GB"/>
              </w:rPr>
              <w:t xml:space="preserve">€30</w:t>
            </w:r>
          </w:p>
        </w:tc>
        <w:tc>
          <w:tcPr>
            <w:tcW w:w="1236" w:type="dxa"/>
            <w:vAlign w:val="center"/>
          </w:tcPr>
          <w:p w14:paraId="027029D9" w14:textId="37CEFE9C" w:rsidR="009726B7" w:rsidRDefault="009726B7" w:rsidP="009726B7">
            <w:pPr>
              <w:tabs>
                <w:tab w:val="left" w:pos="392"/>
              </w:tabs>
              <w:ind w:right="56"/>
              <w:jc w:val="center"/>
              <w:rPr>
                <w:rFonts w:ascii="Arial" w:hAnsi="Arial" w:cs="Arial"/>
                <w:sz w:val="24"/>
                <w:szCs w:val="24"/>
              </w:rPr>
            </w:pPr>
            <w:r>
              <w:rPr>
                <w:sz w:val="24"/>
                <w:lang w:bidi="en-GB" w:val="en-GB"/>
              </w:rPr>
              <w:t xml:space="preserve">€50</w:t>
            </w:r>
          </w:p>
        </w:tc>
        <w:tc>
          <w:tcPr>
            <w:tcW w:w="1297" w:type="dxa"/>
            <w:noWrap/>
            <w:vAlign w:val="center"/>
          </w:tcPr>
          <w:p w14:paraId="24022E3E" w14:textId="1B0A68D6"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€60</w:t>
            </w:r>
          </w:p>
        </w:tc>
      </w:tr>
      <w:tr w:rsidR="00397400" w:rsidRPr="005362CC" w14:paraId="48935550" w14:textId="77777777" w:rsidTr="00BA32E8">
        <w:trPr>
          <w:trHeight w:val="300"/>
        </w:trPr>
        <w:tc>
          <w:tcPr>
            <w:tcW w:w="2728" w:type="dxa"/>
            <w:noWrap/>
          </w:tcPr>
          <w:p w14:paraId="76B92F52" w14:textId="31C7FA68" w:rsidR="00397400" w:rsidRPr="00EA784C" w:rsidRDefault="00323D42" w:rsidP="009726B7">
            <w:pPr>
              <w:tabs>
                <w:tab w:val="left" w:pos="2007"/>
              </w:tabs>
              <w:ind w:right="-45"/>
              <w:jc w:val="both"/>
              <w:rPr>
                <w:rFonts w:ascii="Arial" w:hAnsi="Arial" w:cs="Arial"/>
              </w:rPr>
            </w:pPr>
            <w:r w:rsidRPr="00EA784C">
              <w:rPr>
                <w:lang w:bidi="en-GB" w:val="en-GB"/>
              </w:rPr>
              <w:t xml:space="preserve">Child inspection rate – Shortfall in collection</w:t>
            </w:r>
          </w:p>
        </w:tc>
        <w:tc>
          <w:tcPr>
            <w:tcW w:w="1036" w:type="dxa"/>
            <w:noWrap/>
            <w:vAlign w:val="center"/>
          </w:tcPr>
          <w:p w14:paraId="39594C82" w14:textId="03289836" w:rsidR="00397400" w:rsidRDefault="004A2A75" w:rsidP="009726B7">
            <w:pPr>
              <w:jc w:val="center"/>
              <w:rPr>
                <w:rFonts w:ascii="Arial" w:hAnsi="Arial" w:cs="Arial"/>
                <w:sz w:val="24"/>
                <w:szCs w:val="24"/>
              </w:rPr>
            </w:pPr>
            <w:r>
              <w:rPr>
                <w:sz w:val="24"/>
                <w:lang w:bidi="en-GB" w:val="en-GB"/>
              </w:rPr>
              <w:t xml:space="preserve">€0</w:t>
            </w:r>
          </w:p>
        </w:tc>
        <w:tc>
          <w:tcPr>
            <w:tcW w:w="1057" w:type="dxa"/>
            <w:noWrap/>
            <w:vAlign w:val="center"/>
          </w:tcPr>
          <w:p w14:paraId="31D8EA79" w14:textId="49590639" w:rsidR="00397400" w:rsidRDefault="004A2A75" w:rsidP="009726B7">
            <w:pPr>
              <w:jc w:val="center"/>
              <w:rPr>
                <w:rFonts w:ascii="Arial" w:hAnsi="Arial" w:cs="Arial"/>
                <w:sz w:val="24"/>
                <w:szCs w:val="24"/>
              </w:rPr>
            </w:pPr>
            <w:r>
              <w:rPr>
                <w:sz w:val="24"/>
                <w:lang w:bidi="en-GB" w:val="en-GB"/>
              </w:rPr>
              <w:t xml:space="preserve">€0</w:t>
            </w:r>
          </w:p>
        </w:tc>
        <w:tc>
          <w:tcPr>
            <w:tcW w:w="1098" w:type="dxa"/>
            <w:noWrap/>
            <w:vAlign w:val="center"/>
          </w:tcPr>
          <w:p w14:paraId="69A7F63A" w14:textId="1CAA8E8C" w:rsidR="00397400" w:rsidRDefault="00D56446" w:rsidP="009726B7">
            <w:pPr>
              <w:ind w:right="-93"/>
              <w:jc w:val="center"/>
              <w:rPr>
                <w:rFonts w:ascii="Arial" w:hAnsi="Arial" w:cs="Arial"/>
                <w:sz w:val="24"/>
                <w:szCs w:val="24"/>
              </w:rPr>
            </w:pPr>
            <w:r>
              <w:rPr>
                <w:sz w:val="24"/>
                <w:lang w:bidi="en-GB" w:val="en-GB"/>
              </w:rPr>
              <w:t xml:space="preserve">€0</w:t>
            </w:r>
          </w:p>
        </w:tc>
        <w:tc>
          <w:tcPr>
            <w:tcW w:w="1098" w:type="dxa"/>
            <w:noWrap/>
            <w:vAlign w:val="center"/>
          </w:tcPr>
          <w:p w14:paraId="6B9DF9D7" w14:textId="54C40A98" w:rsidR="00397400" w:rsidRDefault="004A2A75" w:rsidP="009726B7">
            <w:pPr>
              <w:ind w:right="-78"/>
              <w:jc w:val="center"/>
              <w:rPr>
                <w:rFonts w:ascii="Arial" w:hAnsi="Arial" w:cs="Arial"/>
                <w:sz w:val="24"/>
                <w:szCs w:val="24"/>
              </w:rPr>
            </w:pPr>
            <w:r>
              <w:rPr>
                <w:sz w:val="24"/>
                <w:lang w:bidi="en-GB" w:val="en-GB"/>
              </w:rPr>
              <w:t xml:space="preserve">€10</w:t>
            </w:r>
          </w:p>
        </w:tc>
        <w:tc>
          <w:tcPr>
            <w:tcW w:w="1098" w:type="dxa"/>
            <w:noWrap/>
            <w:vAlign w:val="center"/>
          </w:tcPr>
          <w:p w14:paraId="2686A717" w14:textId="6D8652F5" w:rsidR="00397400" w:rsidRDefault="00D56446" w:rsidP="009726B7">
            <w:pPr>
              <w:ind w:right="-34"/>
              <w:jc w:val="center"/>
              <w:rPr>
                <w:rFonts w:ascii="Arial" w:hAnsi="Arial" w:cs="Arial"/>
                <w:sz w:val="24"/>
                <w:szCs w:val="24"/>
              </w:rPr>
            </w:pPr>
            <w:r>
              <w:rPr>
                <w:sz w:val="24"/>
                <w:lang w:bidi="en-GB" w:val="en-GB"/>
              </w:rPr>
              <w:t xml:space="preserve">€15</w:t>
            </w:r>
          </w:p>
        </w:tc>
        <w:tc>
          <w:tcPr>
            <w:tcW w:w="1236" w:type="dxa"/>
            <w:vAlign w:val="center"/>
          </w:tcPr>
          <w:p w14:paraId="16C4EC1C" w14:textId="31F4BF3B" w:rsidR="00397400" w:rsidRDefault="00D56446" w:rsidP="009726B7">
            <w:pPr>
              <w:tabs>
                <w:tab w:val="left" w:pos="392"/>
              </w:tabs>
              <w:ind w:right="56"/>
              <w:jc w:val="center"/>
              <w:rPr>
                <w:rFonts w:ascii="Arial" w:hAnsi="Arial" w:cs="Arial"/>
                <w:sz w:val="24"/>
                <w:szCs w:val="24"/>
              </w:rPr>
            </w:pPr>
            <w:r>
              <w:rPr>
                <w:sz w:val="24"/>
                <w:lang w:bidi="en-GB" w:val="en-GB"/>
              </w:rPr>
              <w:t xml:space="preserve">€25</w:t>
            </w:r>
          </w:p>
        </w:tc>
        <w:tc>
          <w:tcPr>
            <w:tcW w:w="1297" w:type="dxa"/>
            <w:noWrap/>
            <w:vAlign w:val="center"/>
          </w:tcPr>
          <w:p w14:paraId="1BA29DFB" w14:textId="06FECB2B" w:rsidR="00397400" w:rsidRDefault="00D56446" w:rsidP="009726B7">
            <w:pPr>
              <w:tabs>
                <w:tab w:val="left" w:pos="392"/>
              </w:tabs>
              <w:ind w:right="56"/>
              <w:jc w:val="center"/>
              <w:rPr>
                <w:rFonts w:ascii="Arial" w:hAnsi="Arial" w:cs="Arial"/>
                <w:sz w:val="24"/>
                <w:szCs w:val="24"/>
              </w:rPr>
            </w:pPr>
            <w:r>
              <w:rPr>
                <w:sz w:val="24"/>
                <w:lang w:bidi="en-GB" w:val="en-GB"/>
              </w:rPr>
              <w:t xml:space="preserve">€30</w:t>
            </w:r>
          </w:p>
        </w:tc>
      </w:tr>
      <w:tr w:rsidR="009726B7" w:rsidRPr="005362CC" w14:paraId="268690C7" w14:textId="77777777" w:rsidTr="00BA32E8">
        <w:trPr>
          <w:trHeight w:val="300"/>
        </w:trPr>
        <w:tc>
          <w:tcPr>
            <w:tcW w:w="2728" w:type="dxa"/>
            <w:noWrap/>
          </w:tcPr>
          <w:p w14:paraId="6E3B7531" w14:textId="77777777" w:rsidR="009726B7" w:rsidRPr="00EA784C" w:rsidRDefault="009726B7" w:rsidP="009726B7">
            <w:pPr>
              <w:tabs>
                <w:tab w:val="left" w:pos="2007"/>
              </w:tabs>
              <w:ind w:right="-45"/>
              <w:jc w:val="both"/>
              <w:rPr>
                <w:rFonts w:ascii="Arial" w:hAnsi="Arial" w:cs="Arial"/>
              </w:rPr>
            </w:pPr>
            <w:r w:rsidRPr="00EA784C">
              <w:rPr>
                <w:lang w:bidi="en-GB" w:val="en-GB"/>
              </w:rPr>
              <w:t xml:space="preserve">Increased inspection rate</w:t>
            </w:r>
          </w:p>
        </w:tc>
        <w:tc>
          <w:tcPr>
            <w:tcW w:w="1036" w:type="dxa"/>
            <w:noWrap/>
            <w:vAlign w:val="center"/>
          </w:tcPr>
          <w:p w14:paraId="7A0BCC44" w14:textId="79649C20" w:rsidR="009726B7" w:rsidRPr="005362CC" w:rsidRDefault="009726B7" w:rsidP="009726B7">
            <w:pPr>
              <w:jc w:val="center"/>
              <w:rPr>
                <w:rFonts w:ascii="Arial" w:hAnsi="Arial" w:cs="Arial"/>
                <w:sz w:val="24"/>
                <w:szCs w:val="24"/>
              </w:rPr>
            </w:pPr>
            <w:r>
              <w:rPr>
                <w:sz w:val="24"/>
                <w:lang w:bidi="en-GB" w:val="en-GB"/>
              </w:rPr>
              <w:t xml:space="preserve">€70</w:t>
            </w:r>
          </w:p>
        </w:tc>
        <w:tc>
          <w:tcPr>
            <w:tcW w:w="1057" w:type="dxa"/>
            <w:noWrap/>
            <w:vAlign w:val="center"/>
          </w:tcPr>
          <w:p w14:paraId="31A83A06" w14:textId="23C67548" w:rsidR="009726B7" w:rsidRPr="005362CC" w:rsidRDefault="009726B7" w:rsidP="009726B7">
            <w:pPr>
              <w:jc w:val="center"/>
              <w:rPr>
                <w:rFonts w:ascii="Arial" w:hAnsi="Arial" w:cs="Arial"/>
                <w:sz w:val="24"/>
                <w:szCs w:val="24"/>
              </w:rPr>
            </w:pPr>
            <w:r>
              <w:rPr>
                <w:sz w:val="24"/>
                <w:lang w:bidi="en-GB" w:val="en-GB"/>
              </w:rPr>
              <w:t xml:space="preserve">€75</w:t>
            </w:r>
          </w:p>
        </w:tc>
        <w:tc>
          <w:tcPr>
            <w:tcW w:w="1098" w:type="dxa"/>
            <w:noWrap/>
            <w:vAlign w:val="center"/>
          </w:tcPr>
          <w:p w14:paraId="1DC6D29F" w14:textId="0F8E162A" w:rsidR="009726B7" w:rsidRPr="005362CC" w:rsidRDefault="009726B7" w:rsidP="009726B7">
            <w:pPr>
              <w:ind w:right="-93"/>
              <w:jc w:val="center"/>
              <w:rPr>
                <w:rFonts w:ascii="Arial" w:hAnsi="Arial" w:cs="Arial"/>
                <w:sz w:val="24"/>
                <w:szCs w:val="24"/>
              </w:rPr>
            </w:pPr>
            <w:r>
              <w:rPr>
                <w:sz w:val="24"/>
                <w:lang w:bidi="en-GB" w:val="en-GB"/>
              </w:rPr>
              <w:t xml:space="preserve">€80</w:t>
            </w:r>
          </w:p>
        </w:tc>
        <w:tc>
          <w:tcPr>
            <w:tcW w:w="1098" w:type="dxa"/>
            <w:noWrap/>
            <w:vAlign w:val="center"/>
          </w:tcPr>
          <w:p w14:paraId="6F8ADA73" w14:textId="58F4F5EA" w:rsidR="009726B7" w:rsidRPr="005362CC" w:rsidRDefault="009726B7" w:rsidP="009726B7">
            <w:pPr>
              <w:ind w:right="-78"/>
              <w:jc w:val="center"/>
              <w:rPr>
                <w:rFonts w:ascii="Arial" w:hAnsi="Arial" w:cs="Arial"/>
                <w:sz w:val="24"/>
                <w:szCs w:val="24"/>
              </w:rPr>
            </w:pPr>
            <w:r>
              <w:rPr>
                <w:sz w:val="24"/>
                <w:lang w:bidi="en-GB" w:val="en-GB"/>
              </w:rPr>
              <w:t xml:space="preserve">€90</w:t>
            </w:r>
          </w:p>
        </w:tc>
        <w:tc>
          <w:tcPr>
            <w:tcW w:w="1098" w:type="dxa"/>
            <w:noWrap/>
            <w:vAlign w:val="center"/>
          </w:tcPr>
          <w:p w14:paraId="3CEB72ED" w14:textId="488AF5BD" w:rsidR="009726B7" w:rsidRPr="005362CC" w:rsidRDefault="009726B7" w:rsidP="009726B7">
            <w:pPr>
              <w:ind w:right="-34"/>
              <w:jc w:val="center"/>
              <w:rPr>
                <w:rFonts w:ascii="Arial" w:hAnsi="Arial" w:cs="Arial"/>
                <w:sz w:val="24"/>
                <w:szCs w:val="24"/>
              </w:rPr>
            </w:pPr>
            <w:r>
              <w:rPr>
                <w:sz w:val="24"/>
                <w:lang w:bidi="en-GB" w:val="en-GB"/>
              </w:rPr>
              <w:t xml:space="preserve">€100</w:t>
            </w:r>
          </w:p>
        </w:tc>
        <w:tc>
          <w:tcPr>
            <w:tcW w:w="1236" w:type="dxa"/>
            <w:vAlign w:val="center"/>
          </w:tcPr>
          <w:p w14:paraId="2FA4BF65" w14:textId="16022470" w:rsidR="009726B7" w:rsidRDefault="009726B7" w:rsidP="009726B7">
            <w:pPr>
              <w:tabs>
                <w:tab w:val="left" w:pos="392"/>
              </w:tabs>
              <w:ind w:right="56"/>
              <w:jc w:val="center"/>
              <w:rPr>
                <w:rFonts w:ascii="Arial" w:hAnsi="Arial" w:cs="Arial"/>
                <w:sz w:val="24"/>
                <w:szCs w:val="24"/>
              </w:rPr>
            </w:pPr>
            <w:r>
              <w:rPr>
                <w:sz w:val="24"/>
                <w:lang w:bidi="en-GB" w:val="en-GB"/>
              </w:rPr>
              <w:t xml:space="preserve">€120</w:t>
            </w:r>
          </w:p>
        </w:tc>
        <w:tc>
          <w:tcPr>
            <w:tcW w:w="1297" w:type="dxa"/>
            <w:noWrap/>
            <w:vAlign w:val="center"/>
          </w:tcPr>
          <w:p w14:paraId="5E4F629A" w14:textId="6B3C88D1"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€130</w:t>
            </w:r>
          </w:p>
        </w:tc>
      </w:tr>
      <w:tr w:rsidR="009726B7" w:rsidRPr="005362CC" w14:paraId="1AD8D2DF" w14:textId="77777777" w:rsidTr="00BA32E8">
        <w:trPr>
          <w:trHeight w:val="300"/>
        </w:trPr>
        <w:tc>
          <w:tcPr>
            <w:tcW w:w="2728" w:type="dxa"/>
            <w:noWrap/>
          </w:tcPr>
          <w:p w14:paraId="136CEC2D" w14:textId="77777777" w:rsidR="009726B7" w:rsidRPr="00EA784C" w:rsidRDefault="009726B7" w:rsidP="009726B7">
            <w:pPr>
              <w:tabs>
                <w:tab w:val="left" w:pos="2007"/>
              </w:tabs>
              <w:ind w:right="-45"/>
              <w:jc w:val="both"/>
              <w:rPr>
                <w:rFonts w:ascii="Arial" w:hAnsi="Arial" w:cs="Arial"/>
              </w:rPr>
            </w:pPr>
            <w:r w:rsidRPr="00EA784C">
              <w:rPr>
                <w:lang w:bidi="en-GB" w:val="en-GB"/>
              </w:rPr>
              <w:t xml:space="preserve">Increased inspection rate – Fixed compensation</w:t>
            </w:r>
          </w:p>
        </w:tc>
        <w:tc>
          <w:tcPr>
            <w:tcW w:w="1036" w:type="dxa"/>
            <w:noWrap/>
            <w:vAlign w:val="center"/>
          </w:tcPr>
          <w:p w14:paraId="54AD3192" w14:textId="0C59B99B" w:rsidR="009726B7" w:rsidRPr="005362CC" w:rsidRDefault="009726B7" w:rsidP="009726B7">
            <w:pPr>
              <w:jc w:val="center"/>
              <w:rPr>
                <w:rFonts w:ascii="Arial" w:hAnsi="Arial" w:cs="Arial"/>
                <w:sz w:val="24"/>
                <w:szCs w:val="24"/>
              </w:rPr>
            </w:pPr>
            <w:r>
              <w:rPr>
                <w:sz w:val="24"/>
                <w:lang w:bidi="en-GB" w:val="en-GB"/>
              </w:rPr>
              <w:t xml:space="preserve">€70</w:t>
            </w:r>
          </w:p>
        </w:tc>
        <w:tc>
          <w:tcPr>
            <w:tcW w:w="1057" w:type="dxa"/>
            <w:vAlign w:val="center"/>
          </w:tcPr>
          <w:p w14:paraId="135382DC" w14:textId="69323690" w:rsidR="009726B7" w:rsidRPr="005362CC" w:rsidRDefault="009726B7" w:rsidP="009726B7">
            <w:pPr>
              <w:jc w:val="center"/>
              <w:rPr>
                <w:rFonts w:ascii="Arial" w:hAnsi="Arial" w:cs="Arial"/>
                <w:sz w:val="24"/>
                <w:szCs w:val="24"/>
              </w:rPr>
            </w:pPr>
            <w:r>
              <w:rPr>
                <w:sz w:val="24"/>
                <w:lang w:bidi="en-GB" w:val="en-GB"/>
              </w:rPr>
              <w:t xml:space="preserve">€70</w:t>
            </w:r>
          </w:p>
        </w:tc>
        <w:tc>
          <w:tcPr>
            <w:tcW w:w="1098" w:type="dxa"/>
            <w:vAlign w:val="center"/>
          </w:tcPr>
          <w:p w14:paraId="05CFFD14" w14:textId="4664288D" w:rsidR="009726B7" w:rsidRPr="005362CC" w:rsidRDefault="009726B7" w:rsidP="009726B7">
            <w:pPr>
              <w:ind w:right="-93"/>
              <w:jc w:val="center"/>
              <w:rPr>
                <w:rFonts w:ascii="Arial" w:hAnsi="Arial" w:cs="Arial"/>
                <w:sz w:val="24"/>
                <w:szCs w:val="24"/>
              </w:rPr>
            </w:pPr>
            <w:r>
              <w:rPr>
                <w:sz w:val="24"/>
                <w:lang w:bidi="en-GB" w:val="en-GB"/>
              </w:rPr>
              <w:t xml:space="preserve">€70</w:t>
            </w:r>
          </w:p>
        </w:tc>
        <w:tc>
          <w:tcPr>
            <w:tcW w:w="1098" w:type="dxa"/>
            <w:vAlign w:val="center"/>
          </w:tcPr>
          <w:p w14:paraId="172CA2DD" w14:textId="0B7474D4" w:rsidR="009726B7" w:rsidRPr="005362CC" w:rsidRDefault="009726B7" w:rsidP="009726B7">
            <w:pPr>
              <w:ind w:right="-78"/>
              <w:jc w:val="center"/>
              <w:rPr>
                <w:rFonts w:ascii="Arial" w:hAnsi="Arial" w:cs="Arial"/>
                <w:sz w:val="24"/>
                <w:szCs w:val="24"/>
              </w:rPr>
            </w:pPr>
            <w:r>
              <w:rPr>
                <w:sz w:val="24"/>
                <w:lang w:bidi="en-GB" w:val="en-GB"/>
              </w:rPr>
              <w:t xml:space="preserve">€70</w:t>
            </w:r>
          </w:p>
        </w:tc>
        <w:tc>
          <w:tcPr>
            <w:tcW w:w="1098" w:type="dxa"/>
            <w:vAlign w:val="center"/>
          </w:tcPr>
          <w:p w14:paraId="2670AD69" w14:textId="0DB2A70F" w:rsidR="009726B7" w:rsidRPr="005362CC" w:rsidRDefault="009726B7" w:rsidP="009726B7">
            <w:pPr>
              <w:ind w:right="-34"/>
              <w:jc w:val="center"/>
              <w:rPr>
                <w:rFonts w:ascii="Arial" w:hAnsi="Arial" w:cs="Arial"/>
                <w:sz w:val="24"/>
                <w:szCs w:val="24"/>
              </w:rPr>
            </w:pPr>
            <w:r>
              <w:rPr>
                <w:sz w:val="24"/>
                <w:lang w:bidi="en-GB" w:val="en-GB"/>
              </w:rPr>
              <w:t xml:space="preserve">€70</w:t>
            </w:r>
          </w:p>
        </w:tc>
        <w:tc>
          <w:tcPr>
            <w:tcW w:w="1236" w:type="dxa"/>
            <w:vAlign w:val="center"/>
          </w:tcPr>
          <w:p w14:paraId="4BB966AB" w14:textId="19BFAD37" w:rsidR="009726B7" w:rsidRDefault="009726B7" w:rsidP="009726B7">
            <w:pPr>
              <w:tabs>
                <w:tab w:val="left" w:pos="392"/>
              </w:tabs>
              <w:ind w:right="56"/>
              <w:jc w:val="center"/>
              <w:rPr>
                <w:rFonts w:ascii="Arial" w:hAnsi="Arial" w:cs="Arial"/>
                <w:sz w:val="24"/>
                <w:szCs w:val="24"/>
              </w:rPr>
            </w:pPr>
            <w:r>
              <w:rPr>
                <w:sz w:val="24"/>
                <w:lang w:bidi="en-GB" w:val="en-GB"/>
              </w:rPr>
              <w:t xml:space="preserve">€70</w:t>
            </w:r>
          </w:p>
        </w:tc>
        <w:tc>
          <w:tcPr>
            <w:tcW w:w="1297" w:type="dxa"/>
            <w:vAlign w:val="center"/>
          </w:tcPr>
          <w:p w14:paraId="22A47993" w14:textId="6964C463"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€70</w:t>
            </w:r>
          </w:p>
        </w:tc>
      </w:tr>
      <w:tr w:rsidR="009726B7" w:rsidRPr="005362CC" w14:paraId="6CBACF8E" w14:textId="77777777" w:rsidTr="00BA32E8">
        <w:trPr>
          <w:trHeight w:val="300"/>
        </w:trPr>
        <w:tc>
          <w:tcPr>
            <w:tcW w:w="2728" w:type="dxa"/>
            <w:noWrap/>
          </w:tcPr>
          <w:p w14:paraId="0B1E8005" w14:textId="77777777" w:rsidR="009726B7" w:rsidRPr="00EA784C" w:rsidRDefault="009726B7" w:rsidP="009726B7">
            <w:pPr>
              <w:tabs>
                <w:tab w:val="left" w:pos="2007"/>
              </w:tabs>
              <w:ind w:right="-45"/>
              <w:jc w:val="both"/>
              <w:rPr>
                <w:rFonts w:ascii="Arial" w:hAnsi="Arial" w:cs="Arial"/>
              </w:rPr>
            </w:pPr>
            <w:r w:rsidRPr="00EA784C">
              <w:rPr>
                <w:lang w:bidi="en-GB" w:val="en-GB"/>
              </w:rPr>
              <w:t xml:space="preserve">Increased inspection rate – Shortfall in collection</w:t>
            </w:r>
          </w:p>
        </w:tc>
        <w:tc>
          <w:tcPr>
            <w:tcW w:w="1036" w:type="dxa"/>
            <w:noWrap/>
            <w:vAlign w:val="center"/>
          </w:tcPr>
          <w:p w14:paraId="2C21EC7A" w14:textId="59CEE6A6" w:rsidR="009726B7" w:rsidRPr="005362CC" w:rsidRDefault="009726B7" w:rsidP="009726B7">
            <w:pPr>
              <w:jc w:val="center"/>
              <w:rPr>
                <w:rFonts w:ascii="Arial" w:hAnsi="Arial" w:cs="Arial"/>
                <w:sz w:val="24"/>
                <w:szCs w:val="24"/>
              </w:rPr>
            </w:pPr>
            <w:r>
              <w:rPr>
                <w:sz w:val="24"/>
                <w:lang w:bidi="en-GB" w:val="en-GB"/>
              </w:rPr>
              <w:t xml:space="preserve">€0</w:t>
            </w:r>
          </w:p>
        </w:tc>
        <w:tc>
          <w:tcPr>
            <w:tcW w:w="1057" w:type="dxa"/>
            <w:noWrap/>
            <w:vAlign w:val="center"/>
          </w:tcPr>
          <w:p w14:paraId="2C79C1B0" w14:textId="71736297" w:rsidR="009726B7" w:rsidRPr="005362CC" w:rsidRDefault="009726B7" w:rsidP="009726B7">
            <w:pPr>
              <w:jc w:val="center"/>
              <w:rPr>
                <w:rFonts w:ascii="Arial" w:hAnsi="Arial" w:cs="Arial"/>
                <w:sz w:val="24"/>
                <w:szCs w:val="24"/>
              </w:rPr>
            </w:pPr>
            <w:r>
              <w:rPr>
                <w:sz w:val="24"/>
                <w:lang w:bidi="en-GB" w:val="en-GB"/>
              </w:rPr>
              <w:t xml:space="preserve">€5</w:t>
            </w:r>
          </w:p>
        </w:tc>
        <w:tc>
          <w:tcPr>
            <w:tcW w:w="1098" w:type="dxa"/>
            <w:noWrap/>
            <w:vAlign w:val="center"/>
          </w:tcPr>
          <w:p w14:paraId="56084DB6" w14:textId="729A3775" w:rsidR="009726B7" w:rsidRPr="005362CC" w:rsidRDefault="009726B7" w:rsidP="009726B7">
            <w:pPr>
              <w:ind w:right="-93"/>
              <w:jc w:val="center"/>
              <w:rPr>
                <w:rFonts w:ascii="Arial" w:hAnsi="Arial" w:cs="Arial"/>
                <w:sz w:val="24"/>
                <w:szCs w:val="24"/>
              </w:rPr>
            </w:pPr>
            <w:r>
              <w:rPr>
                <w:sz w:val="24"/>
                <w:lang w:bidi="en-GB" w:val="en-GB"/>
              </w:rPr>
              <w:t xml:space="preserve">€10</w:t>
            </w:r>
          </w:p>
        </w:tc>
        <w:tc>
          <w:tcPr>
            <w:tcW w:w="1098" w:type="dxa"/>
            <w:noWrap/>
            <w:vAlign w:val="center"/>
          </w:tcPr>
          <w:p w14:paraId="179A119E" w14:textId="214E8668" w:rsidR="009726B7" w:rsidRPr="005362CC" w:rsidRDefault="009726B7" w:rsidP="009726B7">
            <w:pPr>
              <w:ind w:right="-78"/>
              <w:jc w:val="center"/>
              <w:rPr>
                <w:rFonts w:ascii="Arial" w:hAnsi="Arial" w:cs="Arial"/>
                <w:sz w:val="24"/>
                <w:szCs w:val="24"/>
              </w:rPr>
            </w:pPr>
            <w:r>
              <w:rPr>
                <w:sz w:val="24"/>
                <w:lang w:bidi="en-GB" w:val="en-GB"/>
              </w:rPr>
              <w:t xml:space="preserve">€20</w:t>
            </w:r>
          </w:p>
        </w:tc>
        <w:tc>
          <w:tcPr>
            <w:tcW w:w="1098" w:type="dxa"/>
            <w:noWrap/>
            <w:vAlign w:val="center"/>
          </w:tcPr>
          <w:p w14:paraId="0CA28D5A" w14:textId="5C8703D8" w:rsidR="009726B7" w:rsidRPr="005362CC" w:rsidRDefault="009726B7" w:rsidP="009726B7">
            <w:pPr>
              <w:ind w:right="-34"/>
              <w:jc w:val="center"/>
              <w:rPr>
                <w:rFonts w:ascii="Arial" w:hAnsi="Arial" w:cs="Arial"/>
                <w:sz w:val="24"/>
                <w:szCs w:val="24"/>
              </w:rPr>
            </w:pPr>
            <w:r>
              <w:rPr>
                <w:sz w:val="24"/>
                <w:lang w:bidi="en-GB" w:val="en-GB"/>
              </w:rPr>
              <w:t xml:space="preserve">€30</w:t>
            </w:r>
          </w:p>
        </w:tc>
        <w:tc>
          <w:tcPr>
            <w:tcW w:w="1236" w:type="dxa"/>
            <w:vAlign w:val="center"/>
          </w:tcPr>
          <w:p w14:paraId="53157CF4" w14:textId="42AB5AEC" w:rsidR="009726B7" w:rsidRDefault="009726B7" w:rsidP="009726B7">
            <w:pPr>
              <w:tabs>
                <w:tab w:val="left" w:pos="392"/>
              </w:tabs>
              <w:ind w:right="56"/>
              <w:jc w:val="center"/>
              <w:rPr>
                <w:rFonts w:ascii="Arial" w:hAnsi="Arial" w:cs="Arial"/>
                <w:sz w:val="24"/>
                <w:szCs w:val="24"/>
              </w:rPr>
            </w:pPr>
            <w:r>
              <w:rPr>
                <w:sz w:val="24"/>
                <w:lang w:bidi="en-GB" w:val="en-GB"/>
              </w:rPr>
              <w:t xml:space="preserve">€50</w:t>
            </w:r>
          </w:p>
        </w:tc>
        <w:tc>
          <w:tcPr>
            <w:tcW w:w="1297" w:type="dxa"/>
            <w:noWrap/>
            <w:vAlign w:val="center"/>
          </w:tcPr>
          <w:p w14:paraId="7A676C83" w14:textId="42CBE753"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€60</w:t>
            </w:r>
          </w:p>
        </w:tc>
      </w:tr>
    </w:tbl>
    <w:p xmlns:w="http://schemas.openxmlformats.org/wordprocessingml/2006/main" w14:paraId="55B95F10" w14:textId="77777777" w:rsidR="009726B7" w:rsidRDefault="009726B7" w:rsidP="009726B7">
      <w:pPr>
        <w:ind w:right="452"/>
        <w:jc w:val="both"/>
        <w:rPr>
          <w:rFonts w:ascii="Arial" w:eastAsiaTheme="majorEastAsia" w:hAnsi="Arial" w:cs="Arial"/>
          <w:color w:val="6E1E78"/>
          <w:sz w:val="24"/>
          <w:szCs w:val="24"/>
        </w:rPr>
      </w:pPr>
    </w:p>
    <w:tbl xmlns:w="http://schemas.openxmlformats.org/wordprocessingml/2006/main">
      <w:tblPr>
        <w:tblStyle w:val="Grilledutableau"/>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1036"/>
        <w:gridCol w:w="1057"/>
        <w:gridCol w:w="1098"/>
        <w:gridCol w:w="1098"/>
        <w:gridCol w:w="1098"/>
        <w:gridCol w:w="1236"/>
        <w:gridCol w:w="1297"/>
      </w:tblGrid>
      <w:tr w:rsidR="009726B7" w:rsidRPr="005362CC" w14:paraId="47749734" w14:textId="77777777" w:rsidTr="00BA32E8">
        <w:trPr>
          <w:trHeight w:val="300"/>
        </w:trPr>
        <w:tc>
          <w:tcPr>
            <w:tcW w:w="2728" w:type="dxa"/>
            <w:noWrap/>
            <w:hideMark/>
          </w:tcPr>
          <w:p w14:paraId="4380D8FB" w14:textId="77777777" w:rsidR="009726B7" w:rsidRPr="005362CC" w:rsidRDefault="009726B7" w:rsidP="009726B7">
            <w:pPr>
              <w:tabs>
                <w:tab w:val="left" w:pos="2007"/>
              </w:tabs>
              <w:ind w:right="-45"/>
              <w:jc w:val="both"/>
              <w:rPr>
                <w:rFonts w:ascii="Arial" w:hAnsi="Arial" w:cs="Arial"/>
                <w:sz w:val="24"/>
                <w:szCs w:val="24"/>
              </w:rPr>
            </w:pPr>
            <w:r>
              <w:rPr>
                <w:b/>
                <w:color w:val="6E1E78"/>
                <w:sz w:val="28"/>
                <w:lang w:bidi="en-GB" w:val="en-GB"/>
              </w:rPr>
              <w:t xml:space="preserve">First class</w:t>
            </w:r>
          </w:p>
        </w:tc>
        <w:tc>
          <w:tcPr>
            <w:tcW w:w="1036" w:type="dxa"/>
            <w:noWrap/>
            <w:hideMark/>
          </w:tcPr>
          <w:p w14:paraId="4110EBCD" w14:textId="77777777" w:rsidR="009726B7" w:rsidRPr="005362CC" w:rsidRDefault="009726B7" w:rsidP="009726B7">
            <w:pPr>
              <w:jc w:val="center"/>
              <w:rPr>
                <w:rFonts w:ascii="Arial" w:hAnsi="Arial" w:cs="Arial"/>
                <w:sz w:val="24"/>
                <w:szCs w:val="24"/>
              </w:rPr>
            </w:pPr>
            <w:r w:rsidRPr="005362CC">
              <w:rPr>
                <w:sz w:val="24"/>
                <w:lang w:bidi="en-GB" w:val="en-GB"/>
              </w:rPr>
              <w:t xml:space="preserve">Up to 25km</w:t>
            </w:r>
          </w:p>
        </w:tc>
        <w:tc>
          <w:tcPr>
            <w:tcW w:w="1057" w:type="dxa"/>
            <w:noWrap/>
            <w:hideMark/>
          </w:tcPr>
          <w:p w14:paraId="4132F06A" w14:textId="77777777" w:rsidR="009726B7" w:rsidRPr="005362CC" w:rsidRDefault="009726B7" w:rsidP="009726B7">
            <w:pPr>
              <w:jc w:val="center"/>
              <w:rPr>
                <w:rFonts w:ascii="Arial" w:hAnsi="Arial" w:cs="Arial"/>
                <w:sz w:val="24"/>
                <w:szCs w:val="24"/>
              </w:rPr>
            </w:pPr>
            <w:r w:rsidRPr="005362CC">
              <w:rPr>
                <w:sz w:val="24"/>
                <w:lang w:bidi="en-GB" w:val="en-GB"/>
              </w:rPr>
              <w:t xml:space="preserve">From 26 to 50km</w:t>
            </w:r>
          </w:p>
        </w:tc>
        <w:tc>
          <w:tcPr>
            <w:tcW w:w="1098" w:type="dxa"/>
            <w:noWrap/>
            <w:hideMark/>
          </w:tcPr>
          <w:p w14:paraId="5A3DDD49" w14:textId="77777777" w:rsidR="009726B7" w:rsidRPr="005362CC" w:rsidRDefault="009726B7" w:rsidP="009726B7">
            <w:pPr>
              <w:ind w:right="-93"/>
              <w:jc w:val="center"/>
              <w:rPr>
                <w:rFonts w:ascii="Arial" w:hAnsi="Arial" w:cs="Arial"/>
                <w:sz w:val="24"/>
                <w:szCs w:val="24"/>
              </w:rPr>
            </w:pPr>
            <w:r w:rsidRPr="005362CC">
              <w:rPr>
                <w:sz w:val="24"/>
                <w:lang w:bidi="en-GB" w:val="en-GB"/>
              </w:rPr>
              <w:t xml:space="preserve">From 51 to 100km</w:t>
            </w:r>
          </w:p>
        </w:tc>
        <w:tc>
          <w:tcPr>
            <w:tcW w:w="1098" w:type="dxa"/>
            <w:noWrap/>
            <w:hideMark/>
          </w:tcPr>
          <w:p w14:paraId="125F1E00" w14:textId="77777777" w:rsidR="009726B7" w:rsidRPr="005362CC" w:rsidRDefault="009726B7" w:rsidP="009726B7">
            <w:pPr>
              <w:ind w:right="-78"/>
              <w:jc w:val="center"/>
              <w:rPr>
                <w:rFonts w:ascii="Arial" w:hAnsi="Arial" w:cs="Arial"/>
                <w:sz w:val="24"/>
                <w:szCs w:val="24"/>
              </w:rPr>
            </w:pPr>
            <w:r w:rsidRPr="005362CC">
              <w:rPr>
                <w:sz w:val="24"/>
                <w:lang w:bidi="en-GB" w:val="en-GB"/>
              </w:rPr>
              <w:t xml:space="preserve">From 101 to 150km</w:t>
            </w:r>
          </w:p>
        </w:tc>
        <w:tc>
          <w:tcPr>
            <w:tcW w:w="1098" w:type="dxa"/>
            <w:noWrap/>
            <w:hideMark/>
          </w:tcPr>
          <w:p w14:paraId="660EAFBA" w14:textId="77777777" w:rsidR="009726B7" w:rsidRPr="005362CC" w:rsidRDefault="009726B7" w:rsidP="009726B7">
            <w:pPr>
              <w:ind w:right="-78"/>
              <w:jc w:val="center"/>
              <w:rPr>
                <w:rFonts w:ascii="Arial" w:hAnsi="Arial" w:cs="Arial"/>
                <w:sz w:val="24"/>
                <w:szCs w:val="24"/>
              </w:rPr>
            </w:pPr>
            <w:r w:rsidRPr="005362CC">
              <w:rPr>
                <w:sz w:val="24"/>
                <w:lang w:bidi="en-GB" w:val="en-GB"/>
              </w:rPr>
              <w:t xml:space="preserve">From 151 to 300km</w:t>
            </w:r>
          </w:p>
        </w:tc>
        <w:tc>
          <w:tcPr>
            <w:tcW w:w="1236" w:type="dxa"/>
          </w:tcPr>
          <w:p w14:paraId="5C786895" w14:textId="77777777" w:rsidR="009726B7" w:rsidRDefault="009726B7" w:rsidP="009726B7">
            <w:pPr>
              <w:tabs>
                <w:tab w:val="left" w:pos="392"/>
              </w:tabs>
              <w:ind w:right="56"/>
              <w:jc w:val="center"/>
              <w:rPr>
                <w:rFonts w:ascii="Arial" w:hAnsi="Arial" w:cs="Arial"/>
                <w:sz w:val="24"/>
                <w:szCs w:val="24"/>
              </w:rPr>
            </w:pPr>
            <w:r w:rsidRPr="005362CC">
              <w:rPr>
                <w:sz w:val="24"/>
                <w:lang w:bidi="en-GB" w:val="en-GB"/>
              </w:rPr>
              <w:t xml:space="preserve">From 301 to 400km</w:t>
            </w:r>
          </w:p>
        </w:tc>
        <w:tc>
          <w:tcPr>
            <w:tcW w:w="1297" w:type="dxa"/>
            <w:noWrap/>
            <w:hideMark/>
          </w:tcPr>
          <w:p w14:paraId="1250F931" w14:textId="77777777"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More than 400 km</w:t>
            </w:r>
          </w:p>
        </w:tc>
      </w:tr>
      <w:tr w:rsidR="009726B7" w:rsidRPr="005362CC" w14:paraId="223288D2" w14:textId="77777777" w:rsidTr="00BA32E8">
        <w:trPr>
          <w:trHeight w:val="300"/>
        </w:trPr>
        <w:tc>
          <w:tcPr>
            <w:tcW w:w="2728" w:type="dxa"/>
            <w:noWrap/>
          </w:tcPr>
          <w:p w14:paraId="5ED98DE4" w14:textId="12077EC3" w:rsidR="009726B7" w:rsidRPr="00407E9D" w:rsidRDefault="009726B7" w:rsidP="009726B7">
            <w:pPr>
              <w:tabs>
                <w:tab w:val="left" w:pos="2007"/>
              </w:tabs>
              <w:ind w:right="-45"/>
              <w:jc w:val="both"/>
              <w:rPr>
                <w:rFonts w:ascii="Arial" w:hAnsi="Arial" w:cs="Arial"/>
              </w:rPr>
            </w:pPr>
            <w:r w:rsidRPr="00407E9D">
              <w:rPr>
                <w:lang w:bidi="en-GB" w:val="en-GB"/>
              </w:rPr>
              <w:t xml:space="preserve">Adult exceptional rate</w:t>
            </w:r>
          </w:p>
        </w:tc>
        <w:tc>
          <w:tcPr>
            <w:tcW w:w="1036" w:type="dxa"/>
            <w:noWrap/>
            <w:vAlign w:val="center"/>
          </w:tcPr>
          <w:p w14:paraId="5B254229" w14:textId="237641F5" w:rsidR="009726B7" w:rsidRPr="005362CC" w:rsidRDefault="009726B7" w:rsidP="009726B7">
            <w:pPr>
              <w:jc w:val="center"/>
              <w:rPr>
                <w:rFonts w:ascii="Arial" w:hAnsi="Arial" w:cs="Arial"/>
                <w:sz w:val="24"/>
                <w:szCs w:val="24"/>
              </w:rPr>
            </w:pPr>
            <w:r>
              <w:rPr>
                <w:sz w:val="24"/>
                <w:lang w:bidi="en-GB" w:val="en-GB"/>
              </w:rPr>
              <w:t xml:space="preserve">€10</w:t>
            </w:r>
          </w:p>
        </w:tc>
        <w:tc>
          <w:tcPr>
            <w:tcW w:w="1057" w:type="dxa"/>
            <w:noWrap/>
            <w:vAlign w:val="center"/>
          </w:tcPr>
          <w:p w14:paraId="3F681309" w14:textId="0ACD0F93" w:rsidR="009726B7" w:rsidRPr="005362CC" w:rsidRDefault="009726B7" w:rsidP="009726B7">
            <w:pPr>
              <w:jc w:val="center"/>
              <w:rPr>
                <w:rFonts w:ascii="Arial" w:hAnsi="Arial" w:cs="Arial"/>
                <w:sz w:val="24"/>
                <w:szCs w:val="24"/>
              </w:rPr>
            </w:pPr>
            <w:r>
              <w:rPr>
                <w:sz w:val="24"/>
                <w:lang w:bidi="en-GB" w:val="en-GB"/>
              </w:rPr>
              <w:t xml:space="preserve">€16</w:t>
            </w:r>
          </w:p>
        </w:tc>
        <w:tc>
          <w:tcPr>
            <w:tcW w:w="1098" w:type="dxa"/>
            <w:noWrap/>
            <w:vAlign w:val="center"/>
          </w:tcPr>
          <w:p w14:paraId="16AF0894" w14:textId="77DB3D63" w:rsidR="009726B7" w:rsidRPr="005362CC" w:rsidRDefault="009726B7" w:rsidP="009726B7">
            <w:pPr>
              <w:ind w:right="-93"/>
              <w:jc w:val="center"/>
              <w:rPr>
                <w:rFonts w:ascii="Arial" w:hAnsi="Arial" w:cs="Arial"/>
                <w:sz w:val="24"/>
                <w:szCs w:val="24"/>
              </w:rPr>
            </w:pPr>
            <w:r>
              <w:rPr>
                <w:sz w:val="24"/>
                <w:lang w:bidi="en-GB" w:val="en-GB"/>
              </w:rPr>
              <w:t xml:space="preserve">€28</w:t>
            </w:r>
          </w:p>
        </w:tc>
        <w:tc>
          <w:tcPr>
            <w:tcW w:w="1098" w:type="dxa"/>
            <w:noWrap/>
            <w:vAlign w:val="center"/>
          </w:tcPr>
          <w:p w14:paraId="53E8D41B" w14:textId="30CEE7A4" w:rsidR="009726B7" w:rsidRPr="005362CC" w:rsidRDefault="009726B7" w:rsidP="009726B7">
            <w:pPr>
              <w:ind w:right="-78"/>
              <w:jc w:val="center"/>
              <w:rPr>
                <w:rFonts w:ascii="Arial" w:hAnsi="Arial" w:cs="Arial"/>
                <w:sz w:val="24"/>
                <w:szCs w:val="24"/>
              </w:rPr>
            </w:pPr>
            <w:r>
              <w:rPr>
                <w:sz w:val="24"/>
                <w:lang w:bidi="en-GB" w:val="en-GB"/>
              </w:rPr>
              <w:t xml:space="preserve">€40</w:t>
            </w:r>
          </w:p>
        </w:tc>
        <w:tc>
          <w:tcPr>
            <w:tcW w:w="1098" w:type="dxa"/>
            <w:noWrap/>
            <w:vAlign w:val="center"/>
          </w:tcPr>
          <w:p w14:paraId="261DEE72" w14:textId="0C994EFB" w:rsidR="009726B7" w:rsidRPr="005362CC" w:rsidRDefault="009726B7" w:rsidP="009726B7">
            <w:pPr>
              <w:ind w:right="-34"/>
              <w:jc w:val="center"/>
              <w:rPr>
                <w:rFonts w:ascii="Arial" w:hAnsi="Arial" w:cs="Arial"/>
                <w:sz w:val="24"/>
                <w:szCs w:val="24"/>
              </w:rPr>
            </w:pPr>
            <w:r>
              <w:rPr>
                <w:sz w:val="24"/>
                <w:lang w:bidi="en-GB" w:val="en-GB"/>
              </w:rPr>
              <w:t xml:space="preserve">€65</w:t>
            </w:r>
          </w:p>
        </w:tc>
        <w:tc>
          <w:tcPr>
            <w:tcW w:w="1236" w:type="dxa"/>
            <w:vAlign w:val="center"/>
          </w:tcPr>
          <w:p w14:paraId="65514EB3" w14:textId="7077A2D6" w:rsidR="009726B7" w:rsidRDefault="009726B7" w:rsidP="009726B7">
            <w:pPr>
              <w:tabs>
                <w:tab w:val="left" w:pos="392"/>
              </w:tabs>
              <w:ind w:right="56"/>
              <w:jc w:val="center"/>
              <w:rPr>
                <w:rFonts w:ascii="Arial" w:hAnsi="Arial" w:cs="Arial"/>
                <w:sz w:val="24"/>
                <w:szCs w:val="24"/>
              </w:rPr>
            </w:pPr>
            <w:r>
              <w:rPr>
                <w:sz w:val="24"/>
                <w:lang w:bidi="en-GB" w:val="en-GB"/>
              </w:rPr>
              <w:t xml:space="preserve">€90</w:t>
            </w:r>
          </w:p>
        </w:tc>
        <w:tc>
          <w:tcPr>
            <w:tcW w:w="1297" w:type="dxa"/>
            <w:noWrap/>
            <w:vAlign w:val="center"/>
          </w:tcPr>
          <w:p w14:paraId="7B450735" w14:textId="38AED9AA"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€125</w:t>
            </w:r>
          </w:p>
        </w:tc>
      </w:tr>
      <w:tr w:rsidR="00AE1ECA" w:rsidRPr="005362CC" w14:paraId="00D38E12" w14:textId="77777777" w:rsidTr="00BA32E8">
        <w:trPr>
          <w:trHeight w:val="300"/>
        </w:trPr>
        <w:tc>
          <w:tcPr>
            <w:tcW w:w="2728" w:type="dxa"/>
            <w:noWrap/>
          </w:tcPr>
          <w:p w14:paraId="6F1C101C" w14:textId="60130F81" w:rsidR="00AE1ECA" w:rsidRPr="00FC7880" w:rsidRDefault="00AE1ECA" w:rsidP="009726B7">
            <w:pPr>
              <w:tabs>
                <w:tab w:val="left" w:pos="2007"/>
              </w:tabs>
              <w:ind w:right="-45"/>
              <w:jc w:val="both"/>
              <w:rPr>
                <w:rFonts w:ascii="Arial" w:hAnsi="Arial" w:cs="Arial"/>
              </w:rPr>
            </w:pPr>
            <w:r w:rsidRPr="00FC7880">
              <w:rPr>
                <w:lang w:bidi="en-GB" w:val="en-GB"/>
              </w:rPr>
              <w:t xml:space="preserve">Child exceptional rate</w:t>
            </w:r>
          </w:p>
        </w:tc>
        <w:tc>
          <w:tcPr>
            <w:tcW w:w="1036" w:type="dxa"/>
            <w:noWrap/>
            <w:vAlign w:val="center"/>
          </w:tcPr>
          <w:p w14:paraId="22A2E84D" w14:textId="640484D6" w:rsidR="00AE1ECA" w:rsidRDefault="00DF007B" w:rsidP="009726B7">
            <w:pPr>
              <w:jc w:val="center"/>
              <w:rPr>
                <w:rFonts w:ascii="Arial" w:hAnsi="Arial" w:cs="Arial"/>
                <w:sz w:val="24"/>
                <w:szCs w:val="24"/>
              </w:rPr>
            </w:pPr>
            <w:r>
              <w:rPr>
                <w:sz w:val="24"/>
                <w:lang w:bidi="en-GB" w:val="en-GB"/>
              </w:rPr>
              <w:t xml:space="preserve">€5</w:t>
            </w:r>
          </w:p>
        </w:tc>
        <w:tc>
          <w:tcPr>
            <w:tcW w:w="1057" w:type="dxa"/>
            <w:noWrap/>
            <w:vAlign w:val="center"/>
          </w:tcPr>
          <w:p w14:paraId="5EB69BA0" w14:textId="319EB691" w:rsidR="00AE1ECA" w:rsidRDefault="00DF007B" w:rsidP="009726B7">
            <w:pPr>
              <w:jc w:val="center"/>
              <w:rPr>
                <w:rFonts w:ascii="Arial" w:hAnsi="Arial" w:cs="Arial"/>
                <w:sz w:val="24"/>
                <w:szCs w:val="24"/>
              </w:rPr>
            </w:pPr>
            <w:r>
              <w:rPr>
                <w:sz w:val="24"/>
                <w:lang w:bidi="en-GB" w:val="en-GB"/>
              </w:rPr>
              <w:t xml:space="preserve">€8</w:t>
            </w:r>
          </w:p>
        </w:tc>
        <w:tc>
          <w:tcPr>
            <w:tcW w:w="1098" w:type="dxa"/>
            <w:noWrap/>
            <w:vAlign w:val="center"/>
          </w:tcPr>
          <w:p w14:paraId="1E7D382C" w14:textId="313F7551" w:rsidR="00AE1ECA" w:rsidRDefault="00DF007B" w:rsidP="009726B7">
            <w:pPr>
              <w:ind w:right="-93"/>
              <w:jc w:val="center"/>
              <w:rPr>
                <w:rFonts w:ascii="Arial" w:hAnsi="Arial" w:cs="Arial"/>
                <w:sz w:val="24"/>
                <w:szCs w:val="24"/>
              </w:rPr>
            </w:pPr>
            <w:r>
              <w:rPr>
                <w:sz w:val="24"/>
                <w:lang w:bidi="en-GB" w:val="en-GB"/>
              </w:rPr>
              <w:t xml:space="preserve">€14</w:t>
            </w:r>
          </w:p>
        </w:tc>
        <w:tc>
          <w:tcPr>
            <w:tcW w:w="1098" w:type="dxa"/>
            <w:noWrap/>
            <w:vAlign w:val="center"/>
          </w:tcPr>
          <w:p w14:paraId="44E0AACE" w14:textId="0C16FBDC" w:rsidR="00AE1ECA" w:rsidRDefault="00CB59FC" w:rsidP="009726B7">
            <w:pPr>
              <w:ind w:right="-78"/>
              <w:jc w:val="center"/>
              <w:rPr>
                <w:rFonts w:ascii="Arial" w:hAnsi="Arial" w:cs="Arial"/>
                <w:sz w:val="24"/>
                <w:szCs w:val="24"/>
              </w:rPr>
            </w:pPr>
            <w:r>
              <w:rPr>
                <w:sz w:val="24"/>
                <w:lang w:bidi="en-GB" w:val="en-GB"/>
              </w:rPr>
              <w:t xml:space="preserve">€20</w:t>
            </w:r>
          </w:p>
        </w:tc>
        <w:tc>
          <w:tcPr>
            <w:tcW w:w="1098" w:type="dxa"/>
            <w:noWrap/>
            <w:vAlign w:val="center"/>
          </w:tcPr>
          <w:p w14:paraId="7A056ADD" w14:textId="169FF702" w:rsidR="00AE1ECA" w:rsidRDefault="00CB59FC" w:rsidP="009726B7">
            <w:pPr>
              <w:ind w:right="-34"/>
              <w:jc w:val="center"/>
              <w:rPr>
                <w:rFonts w:ascii="Arial" w:hAnsi="Arial" w:cs="Arial"/>
                <w:sz w:val="24"/>
                <w:szCs w:val="24"/>
              </w:rPr>
            </w:pPr>
            <w:r>
              <w:rPr>
                <w:sz w:val="24"/>
                <w:lang w:bidi="en-GB" w:val="en-GB"/>
              </w:rPr>
              <w:t xml:space="preserve">€33</w:t>
            </w:r>
          </w:p>
        </w:tc>
        <w:tc>
          <w:tcPr>
            <w:tcW w:w="1236" w:type="dxa"/>
            <w:vAlign w:val="center"/>
          </w:tcPr>
          <w:p w14:paraId="3CE18BCF" w14:textId="5F51743A" w:rsidR="00AE1ECA" w:rsidRDefault="00CB59FC" w:rsidP="009726B7">
            <w:pPr>
              <w:tabs>
                <w:tab w:val="left" w:pos="392"/>
              </w:tabs>
              <w:ind w:right="56"/>
              <w:jc w:val="center"/>
              <w:rPr>
                <w:rFonts w:ascii="Arial" w:hAnsi="Arial" w:cs="Arial"/>
                <w:sz w:val="24"/>
                <w:szCs w:val="24"/>
              </w:rPr>
            </w:pPr>
            <w:r>
              <w:rPr>
                <w:sz w:val="24"/>
                <w:lang w:bidi="en-GB" w:val="en-GB"/>
              </w:rPr>
              <w:t xml:space="preserve">€45</w:t>
            </w:r>
          </w:p>
        </w:tc>
        <w:tc>
          <w:tcPr>
            <w:tcW w:w="1297" w:type="dxa"/>
            <w:noWrap/>
            <w:vAlign w:val="center"/>
          </w:tcPr>
          <w:p w14:paraId="33BD50DA" w14:textId="6AC6C9B0" w:rsidR="00AE1ECA" w:rsidRDefault="00CB59FC" w:rsidP="009726B7">
            <w:pPr>
              <w:tabs>
                <w:tab w:val="left" w:pos="392"/>
              </w:tabs>
              <w:ind w:right="56"/>
              <w:jc w:val="center"/>
              <w:rPr>
                <w:rFonts w:ascii="Arial" w:hAnsi="Arial" w:cs="Arial"/>
                <w:sz w:val="24"/>
                <w:szCs w:val="24"/>
              </w:rPr>
            </w:pPr>
            <w:r>
              <w:rPr>
                <w:sz w:val="24"/>
                <w:lang w:bidi="en-GB" w:val="en-GB"/>
              </w:rPr>
              <w:t xml:space="preserve">€63</w:t>
            </w:r>
          </w:p>
        </w:tc>
      </w:tr>
      <w:tr w:rsidR="009726B7" w:rsidRPr="005362CC" w14:paraId="351C5C40" w14:textId="77777777" w:rsidTr="00BA32E8">
        <w:trPr>
          <w:trHeight w:val="300"/>
        </w:trPr>
        <w:tc>
          <w:tcPr>
            <w:tcW w:w="2728" w:type="dxa"/>
            <w:noWrap/>
          </w:tcPr>
          <w:p w14:paraId="07B7B0D7" w14:textId="7B6DE08C" w:rsidR="009726B7" w:rsidRPr="00407E9D" w:rsidRDefault="009726B7" w:rsidP="009726B7">
            <w:pPr>
              <w:tabs>
                <w:tab w:val="left" w:pos="2007"/>
              </w:tabs>
              <w:ind w:right="-45"/>
              <w:jc w:val="both"/>
              <w:rPr>
                <w:rFonts w:ascii="Arial" w:hAnsi="Arial" w:cs="Arial"/>
              </w:rPr>
            </w:pPr>
            <w:r w:rsidRPr="00407E9D">
              <w:rPr>
                <w:lang w:bidi="en-GB" w:val="en-GB"/>
              </w:rPr>
              <w:t xml:space="preserve">Adult reduced exceptional rate</w:t>
            </w:r>
          </w:p>
        </w:tc>
        <w:tc>
          <w:tcPr>
            <w:tcW w:w="1036" w:type="dxa"/>
            <w:noWrap/>
            <w:vAlign w:val="center"/>
          </w:tcPr>
          <w:p w14:paraId="2D07E5B3" w14:textId="26E11438" w:rsidR="009726B7" w:rsidRPr="005362CC" w:rsidRDefault="009726B7" w:rsidP="009726B7">
            <w:pPr>
              <w:jc w:val="center"/>
              <w:rPr>
                <w:rFonts w:ascii="Arial" w:hAnsi="Arial" w:cs="Arial"/>
                <w:sz w:val="24"/>
                <w:szCs w:val="24"/>
              </w:rPr>
            </w:pPr>
            <w:r>
              <w:rPr>
                <w:sz w:val="24"/>
                <w:lang w:bidi="en-GB" w:val="en-GB"/>
              </w:rPr>
              <w:t xml:space="preserve">€7</w:t>
            </w:r>
          </w:p>
        </w:tc>
        <w:tc>
          <w:tcPr>
            <w:tcW w:w="1057" w:type="dxa"/>
            <w:noWrap/>
            <w:vAlign w:val="center"/>
          </w:tcPr>
          <w:p w14:paraId="2303C358" w14:textId="23D16A6F" w:rsidR="009726B7" w:rsidRPr="005362CC" w:rsidRDefault="009726B7" w:rsidP="009726B7">
            <w:pPr>
              <w:jc w:val="center"/>
              <w:rPr>
                <w:rFonts w:ascii="Arial" w:hAnsi="Arial" w:cs="Arial"/>
                <w:sz w:val="24"/>
                <w:szCs w:val="24"/>
              </w:rPr>
            </w:pPr>
            <w:r>
              <w:rPr>
                <w:sz w:val="24"/>
                <w:lang w:bidi="en-GB" w:val="en-GB"/>
              </w:rPr>
              <w:t xml:space="preserve">€12</w:t>
            </w:r>
          </w:p>
        </w:tc>
        <w:tc>
          <w:tcPr>
            <w:tcW w:w="1098" w:type="dxa"/>
            <w:noWrap/>
            <w:vAlign w:val="center"/>
          </w:tcPr>
          <w:p w14:paraId="6269CD1A" w14:textId="33ECDFBE" w:rsidR="009726B7" w:rsidRPr="005362CC" w:rsidRDefault="009726B7" w:rsidP="009726B7">
            <w:pPr>
              <w:ind w:right="-93"/>
              <w:jc w:val="center"/>
              <w:rPr>
                <w:rFonts w:ascii="Arial" w:hAnsi="Arial" w:cs="Arial"/>
                <w:sz w:val="24"/>
                <w:szCs w:val="24"/>
              </w:rPr>
            </w:pPr>
            <w:r>
              <w:rPr>
                <w:sz w:val="24"/>
                <w:lang w:bidi="en-GB" w:val="en-GB"/>
              </w:rPr>
              <w:t xml:space="preserve">€21</w:t>
            </w:r>
          </w:p>
        </w:tc>
        <w:tc>
          <w:tcPr>
            <w:tcW w:w="1098" w:type="dxa"/>
            <w:noWrap/>
            <w:vAlign w:val="center"/>
          </w:tcPr>
          <w:p w14:paraId="0FEE38E3" w14:textId="21505770" w:rsidR="009726B7" w:rsidRPr="005362CC" w:rsidRDefault="009726B7" w:rsidP="009726B7">
            <w:pPr>
              <w:ind w:right="-78"/>
              <w:jc w:val="center"/>
              <w:rPr>
                <w:rFonts w:ascii="Arial" w:hAnsi="Arial" w:cs="Arial"/>
                <w:sz w:val="24"/>
                <w:szCs w:val="24"/>
              </w:rPr>
            </w:pPr>
            <w:r>
              <w:rPr>
                <w:sz w:val="24"/>
                <w:lang w:bidi="en-GB" w:val="en-GB"/>
              </w:rPr>
              <w:t xml:space="preserve">€30</w:t>
            </w:r>
          </w:p>
        </w:tc>
        <w:tc>
          <w:tcPr>
            <w:tcW w:w="1098" w:type="dxa"/>
            <w:noWrap/>
            <w:vAlign w:val="center"/>
          </w:tcPr>
          <w:p w14:paraId="41091928" w14:textId="22372E3E" w:rsidR="009726B7" w:rsidRPr="005362CC" w:rsidRDefault="009726B7" w:rsidP="009726B7">
            <w:pPr>
              <w:ind w:right="-34"/>
              <w:jc w:val="center"/>
              <w:rPr>
                <w:rFonts w:ascii="Arial" w:hAnsi="Arial" w:cs="Arial"/>
                <w:sz w:val="24"/>
                <w:szCs w:val="24"/>
              </w:rPr>
            </w:pPr>
            <w:r>
              <w:rPr>
                <w:sz w:val="24"/>
                <w:lang w:bidi="en-GB" w:val="en-GB"/>
              </w:rPr>
              <w:t xml:space="preserve">€49</w:t>
            </w:r>
          </w:p>
        </w:tc>
        <w:tc>
          <w:tcPr>
            <w:tcW w:w="1236" w:type="dxa"/>
            <w:vAlign w:val="center"/>
          </w:tcPr>
          <w:p w14:paraId="1516F252" w14:textId="39F5D019" w:rsidR="009726B7" w:rsidRDefault="009726B7" w:rsidP="009726B7">
            <w:pPr>
              <w:tabs>
                <w:tab w:val="left" w:pos="392"/>
              </w:tabs>
              <w:ind w:right="56"/>
              <w:jc w:val="center"/>
              <w:rPr>
                <w:rFonts w:ascii="Arial" w:hAnsi="Arial" w:cs="Arial"/>
                <w:sz w:val="24"/>
                <w:szCs w:val="24"/>
              </w:rPr>
            </w:pPr>
            <w:r>
              <w:rPr>
                <w:sz w:val="24"/>
                <w:lang w:bidi="en-GB" w:val="en-GB"/>
              </w:rPr>
              <w:t xml:space="preserve">€68</w:t>
            </w:r>
          </w:p>
        </w:tc>
        <w:tc>
          <w:tcPr>
            <w:tcW w:w="1297" w:type="dxa"/>
            <w:noWrap/>
            <w:vAlign w:val="center"/>
          </w:tcPr>
          <w:p w14:paraId="2C5ADEA6" w14:textId="263D252D"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€94</w:t>
            </w:r>
          </w:p>
        </w:tc>
      </w:tr>
      <w:tr w:rsidR="00CB59FC" w:rsidRPr="005362CC" w14:paraId="7DED56FD" w14:textId="77777777" w:rsidTr="00BA32E8">
        <w:trPr>
          <w:trHeight w:val="300"/>
        </w:trPr>
        <w:tc>
          <w:tcPr>
            <w:tcW w:w="2728" w:type="dxa"/>
            <w:noWrap/>
          </w:tcPr>
          <w:p w14:paraId="60328F24" w14:textId="53E40028" w:rsidR="00CB59FC" w:rsidRPr="00B11126" w:rsidRDefault="00CB59FC" w:rsidP="009726B7">
            <w:pPr>
              <w:tabs>
                <w:tab w:val="left" w:pos="2007"/>
              </w:tabs>
              <w:ind w:right="-45"/>
              <w:jc w:val="both"/>
              <w:rPr>
                <w:rFonts w:ascii="Arial" w:hAnsi="Arial" w:cs="Arial"/>
              </w:rPr>
            </w:pPr>
            <w:r w:rsidRPr="00B11126">
              <w:rPr>
                <w:lang w:bidi="en-GB" w:val="en-GB"/>
              </w:rPr>
              <w:t xml:space="preserve">Child reduced exceptional rate</w:t>
            </w:r>
          </w:p>
        </w:tc>
        <w:tc>
          <w:tcPr>
            <w:tcW w:w="1036" w:type="dxa"/>
            <w:noWrap/>
            <w:vAlign w:val="center"/>
          </w:tcPr>
          <w:p w14:paraId="0EAA396A" w14:textId="1FF85FE1" w:rsidR="00CB59FC" w:rsidRDefault="00DF0D4D" w:rsidP="009726B7">
            <w:pPr>
              <w:jc w:val="center"/>
              <w:rPr>
                <w:rFonts w:ascii="Arial" w:hAnsi="Arial" w:cs="Arial"/>
                <w:sz w:val="24"/>
                <w:szCs w:val="24"/>
              </w:rPr>
            </w:pPr>
            <w:r>
              <w:rPr>
                <w:sz w:val="24"/>
                <w:lang w:bidi="en-GB" w:val="en-GB"/>
              </w:rPr>
              <w:t xml:space="preserve">€4</w:t>
            </w:r>
          </w:p>
        </w:tc>
        <w:tc>
          <w:tcPr>
            <w:tcW w:w="1057" w:type="dxa"/>
            <w:noWrap/>
            <w:vAlign w:val="center"/>
          </w:tcPr>
          <w:p w14:paraId="3369491D" w14:textId="700DD3E1" w:rsidR="00CB59FC" w:rsidRDefault="00DF0D4D" w:rsidP="009726B7">
            <w:pPr>
              <w:jc w:val="center"/>
              <w:rPr>
                <w:rFonts w:ascii="Arial" w:hAnsi="Arial" w:cs="Arial"/>
                <w:sz w:val="24"/>
                <w:szCs w:val="24"/>
              </w:rPr>
            </w:pPr>
            <w:r>
              <w:rPr>
                <w:sz w:val="24"/>
                <w:lang w:bidi="en-GB" w:val="en-GB"/>
              </w:rPr>
              <w:t xml:space="preserve">€6</w:t>
            </w:r>
          </w:p>
        </w:tc>
        <w:tc>
          <w:tcPr>
            <w:tcW w:w="1098" w:type="dxa"/>
            <w:noWrap/>
            <w:vAlign w:val="center"/>
          </w:tcPr>
          <w:p w14:paraId="69269A73" w14:textId="4E4B3022" w:rsidR="00CB59FC" w:rsidRDefault="00DF0D4D" w:rsidP="009726B7">
            <w:pPr>
              <w:ind w:right="-93"/>
              <w:jc w:val="center"/>
              <w:rPr>
                <w:rFonts w:ascii="Arial" w:hAnsi="Arial" w:cs="Arial"/>
                <w:sz w:val="24"/>
                <w:szCs w:val="24"/>
              </w:rPr>
            </w:pPr>
            <w:r>
              <w:rPr>
                <w:sz w:val="24"/>
                <w:lang w:bidi="en-GB" w:val="en-GB"/>
              </w:rPr>
              <w:t xml:space="preserve">€11</w:t>
            </w:r>
          </w:p>
        </w:tc>
        <w:tc>
          <w:tcPr>
            <w:tcW w:w="1098" w:type="dxa"/>
            <w:noWrap/>
            <w:vAlign w:val="center"/>
          </w:tcPr>
          <w:p w14:paraId="09002178" w14:textId="324F6A7C" w:rsidR="00CB59FC" w:rsidRDefault="00DF0D4D" w:rsidP="009726B7">
            <w:pPr>
              <w:ind w:right="-78"/>
              <w:jc w:val="center"/>
              <w:rPr>
                <w:rFonts w:ascii="Arial" w:hAnsi="Arial" w:cs="Arial"/>
                <w:sz w:val="24"/>
                <w:szCs w:val="24"/>
              </w:rPr>
            </w:pPr>
            <w:r>
              <w:rPr>
                <w:sz w:val="24"/>
                <w:lang w:bidi="en-GB" w:val="en-GB"/>
              </w:rPr>
              <w:t xml:space="preserve">€15</w:t>
            </w:r>
          </w:p>
        </w:tc>
        <w:tc>
          <w:tcPr>
            <w:tcW w:w="1098" w:type="dxa"/>
            <w:noWrap/>
            <w:vAlign w:val="center"/>
          </w:tcPr>
          <w:p w14:paraId="6510BD73" w14:textId="74116B88" w:rsidR="00CB59FC" w:rsidRDefault="00742F94" w:rsidP="009726B7">
            <w:pPr>
              <w:ind w:right="-34"/>
              <w:jc w:val="center"/>
              <w:rPr>
                <w:rFonts w:ascii="Arial" w:hAnsi="Arial" w:cs="Arial"/>
                <w:sz w:val="24"/>
                <w:szCs w:val="24"/>
              </w:rPr>
            </w:pPr>
            <w:r>
              <w:rPr>
                <w:sz w:val="24"/>
                <w:lang w:bidi="en-GB" w:val="en-GB"/>
              </w:rPr>
              <w:t xml:space="preserve">€24</w:t>
            </w:r>
          </w:p>
        </w:tc>
        <w:tc>
          <w:tcPr>
            <w:tcW w:w="1236" w:type="dxa"/>
            <w:vAlign w:val="center"/>
          </w:tcPr>
          <w:p w14:paraId="4E40E235" w14:textId="517EEBF5" w:rsidR="00CB59FC" w:rsidRDefault="00742F94" w:rsidP="009726B7">
            <w:pPr>
              <w:tabs>
                <w:tab w:val="left" w:pos="392"/>
              </w:tabs>
              <w:ind w:right="56"/>
              <w:jc w:val="center"/>
              <w:rPr>
                <w:rFonts w:ascii="Arial" w:hAnsi="Arial" w:cs="Arial"/>
                <w:sz w:val="24"/>
                <w:szCs w:val="24"/>
              </w:rPr>
            </w:pPr>
            <w:r>
              <w:rPr>
                <w:sz w:val="24"/>
                <w:lang w:bidi="en-GB" w:val="en-GB"/>
              </w:rPr>
              <w:t xml:space="preserve">€34</w:t>
            </w:r>
          </w:p>
        </w:tc>
        <w:tc>
          <w:tcPr>
            <w:tcW w:w="1297" w:type="dxa"/>
            <w:noWrap/>
            <w:vAlign w:val="center"/>
          </w:tcPr>
          <w:p w14:paraId="2A32E7A4" w14:textId="1C49D970" w:rsidR="00CB59FC" w:rsidRDefault="00742F94" w:rsidP="009726B7">
            <w:pPr>
              <w:tabs>
                <w:tab w:val="left" w:pos="392"/>
              </w:tabs>
              <w:ind w:right="56"/>
              <w:jc w:val="center"/>
              <w:rPr>
                <w:rFonts w:ascii="Arial" w:hAnsi="Arial" w:cs="Arial"/>
                <w:sz w:val="24"/>
                <w:szCs w:val="24"/>
              </w:rPr>
            </w:pPr>
            <w:r>
              <w:rPr>
                <w:sz w:val="24"/>
                <w:lang w:bidi="en-GB" w:val="en-GB"/>
              </w:rPr>
              <w:t xml:space="preserve">€47</w:t>
            </w:r>
          </w:p>
        </w:tc>
      </w:tr>
      <w:tr w:rsidR="009726B7" w:rsidRPr="005362CC" w14:paraId="27C0B606" w14:textId="77777777" w:rsidTr="00BA32E8">
        <w:trPr>
          <w:trHeight w:val="300"/>
        </w:trPr>
        <w:tc>
          <w:tcPr>
            <w:tcW w:w="2728" w:type="dxa"/>
            <w:noWrap/>
          </w:tcPr>
          <w:p w14:paraId="1C0BC3D7" w14:textId="074AE4B0" w:rsidR="009726B7" w:rsidRPr="00407E9D" w:rsidRDefault="009726B7" w:rsidP="009726B7">
            <w:pPr>
              <w:tabs>
                <w:tab w:val="left" w:pos="2007"/>
              </w:tabs>
              <w:ind w:right="-45"/>
              <w:jc w:val="both"/>
              <w:rPr>
                <w:rFonts w:ascii="Arial" w:hAnsi="Arial" w:cs="Arial"/>
              </w:rPr>
            </w:pPr>
            <w:r w:rsidRPr="00407E9D">
              <w:rPr>
                <w:lang w:bidi="en-GB" w:val="en-GB"/>
              </w:rPr>
              <w:t xml:space="preserve">Adult on-board rate</w:t>
            </w:r>
          </w:p>
        </w:tc>
        <w:tc>
          <w:tcPr>
            <w:tcW w:w="1036" w:type="dxa"/>
            <w:noWrap/>
            <w:vAlign w:val="center"/>
          </w:tcPr>
          <w:p w14:paraId="0A64D89D" w14:textId="12C7FDE0" w:rsidR="009726B7" w:rsidRPr="005362CC" w:rsidRDefault="009726B7" w:rsidP="009726B7">
            <w:pPr>
              <w:jc w:val="center"/>
              <w:rPr>
                <w:rFonts w:ascii="Arial" w:hAnsi="Arial" w:cs="Arial"/>
                <w:sz w:val="24"/>
                <w:szCs w:val="24"/>
              </w:rPr>
            </w:pPr>
            <w:r>
              <w:rPr>
                <w:sz w:val="24"/>
                <w:lang w:bidi="en-GB" w:val="en-GB"/>
              </w:rPr>
              <w:t xml:space="preserve">€15</w:t>
            </w:r>
          </w:p>
        </w:tc>
        <w:tc>
          <w:tcPr>
            <w:tcW w:w="1057" w:type="dxa"/>
            <w:noWrap/>
            <w:vAlign w:val="center"/>
          </w:tcPr>
          <w:p w14:paraId="59D6B9C7" w14:textId="1D633BA4" w:rsidR="009726B7" w:rsidRPr="005362CC" w:rsidRDefault="009726B7" w:rsidP="009726B7">
            <w:pPr>
              <w:jc w:val="center"/>
              <w:rPr>
                <w:rFonts w:ascii="Arial" w:hAnsi="Arial" w:cs="Arial"/>
                <w:sz w:val="24"/>
                <w:szCs w:val="24"/>
              </w:rPr>
            </w:pPr>
            <w:r>
              <w:rPr>
                <w:sz w:val="24"/>
                <w:lang w:bidi="en-GB" w:val="en-GB"/>
              </w:rPr>
              <w:t xml:space="preserve">€20</w:t>
            </w:r>
          </w:p>
        </w:tc>
        <w:tc>
          <w:tcPr>
            <w:tcW w:w="1098" w:type="dxa"/>
            <w:noWrap/>
            <w:vAlign w:val="center"/>
          </w:tcPr>
          <w:p w14:paraId="1DA1F0B8" w14:textId="02F3BE13" w:rsidR="009726B7" w:rsidRPr="005362CC" w:rsidRDefault="009726B7" w:rsidP="009726B7">
            <w:pPr>
              <w:ind w:right="-93"/>
              <w:jc w:val="center"/>
              <w:rPr>
                <w:rFonts w:ascii="Arial" w:hAnsi="Arial" w:cs="Arial"/>
                <w:sz w:val="24"/>
                <w:szCs w:val="24"/>
              </w:rPr>
            </w:pPr>
            <w:r>
              <w:rPr>
                <w:sz w:val="24"/>
                <w:lang w:bidi="en-GB" w:val="en-GB"/>
              </w:rPr>
              <w:t xml:space="preserve">€35</w:t>
            </w:r>
          </w:p>
        </w:tc>
        <w:tc>
          <w:tcPr>
            <w:tcW w:w="1098" w:type="dxa"/>
            <w:noWrap/>
            <w:vAlign w:val="center"/>
          </w:tcPr>
          <w:p w14:paraId="689C8C1F" w14:textId="5BCF9AEB" w:rsidR="009726B7" w:rsidRPr="005362CC" w:rsidRDefault="009726B7" w:rsidP="009726B7">
            <w:pPr>
              <w:ind w:right="-78"/>
              <w:jc w:val="center"/>
              <w:rPr>
                <w:rFonts w:ascii="Arial" w:hAnsi="Arial" w:cs="Arial"/>
                <w:sz w:val="24"/>
                <w:szCs w:val="24"/>
              </w:rPr>
            </w:pPr>
            <w:r>
              <w:rPr>
                <w:sz w:val="24"/>
                <w:lang w:bidi="en-GB" w:val="en-GB"/>
              </w:rPr>
              <w:t xml:space="preserve">€45</w:t>
            </w:r>
          </w:p>
        </w:tc>
        <w:tc>
          <w:tcPr>
            <w:tcW w:w="1098" w:type="dxa"/>
            <w:noWrap/>
            <w:vAlign w:val="center"/>
          </w:tcPr>
          <w:p w14:paraId="58B873D3" w14:textId="4677162B" w:rsidR="009726B7" w:rsidRPr="005362CC" w:rsidRDefault="009726B7" w:rsidP="009726B7">
            <w:pPr>
              <w:ind w:right="-34"/>
              <w:jc w:val="center"/>
              <w:rPr>
                <w:rFonts w:ascii="Arial" w:hAnsi="Arial" w:cs="Arial"/>
                <w:sz w:val="24"/>
                <w:szCs w:val="24"/>
              </w:rPr>
            </w:pPr>
            <w:r>
              <w:rPr>
                <w:sz w:val="24"/>
                <w:lang w:bidi="en-GB" w:val="en-GB"/>
              </w:rPr>
              <w:t xml:space="preserve">€70</w:t>
            </w:r>
          </w:p>
        </w:tc>
        <w:tc>
          <w:tcPr>
            <w:tcW w:w="1236" w:type="dxa"/>
            <w:vAlign w:val="center"/>
          </w:tcPr>
          <w:p w14:paraId="37405B71" w14:textId="619A5692" w:rsidR="009726B7" w:rsidRDefault="009726B7" w:rsidP="009726B7">
            <w:pPr>
              <w:tabs>
                <w:tab w:val="left" w:pos="392"/>
              </w:tabs>
              <w:ind w:right="56"/>
              <w:jc w:val="center"/>
              <w:rPr>
                <w:rFonts w:ascii="Arial" w:hAnsi="Arial" w:cs="Arial"/>
                <w:sz w:val="24"/>
                <w:szCs w:val="24"/>
              </w:rPr>
            </w:pPr>
            <w:r>
              <w:rPr>
                <w:sz w:val="24"/>
                <w:lang w:bidi="en-GB" w:val="en-GB"/>
              </w:rPr>
              <w:t xml:space="preserve">€95</w:t>
            </w:r>
          </w:p>
        </w:tc>
        <w:tc>
          <w:tcPr>
            <w:tcW w:w="1297" w:type="dxa"/>
            <w:noWrap/>
            <w:vAlign w:val="center"/>
          </w:tcPr>
          <w:p w14:paraId="3B00C635" w14:textId="78F80EE7"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€130</w:t>
            </w:r>
          </w:p>
        </w:tc>
      </w:tr>
      <w:tr w:rsidR="00732E5A" w:rsidRPr="005362CC" w14:paraId="6EA705CF" w14:textId="77777777" w:rsidTr="00BA32E8">
        <w:trPr>
          <w:trHeight w:val="300"/>
        </w:trPr>
        <w:tc>
          <w:tcPr>
            <w:tcW w:w="2728" w:type="dxa"/>
            <w:noWrap/>
          </w:tcPr>
          <w:p w14:paraId="6F52EC43" w14:textId="5E986DC2" w:rsidR="00732E5A" w:rsidRPr="00407E9D" w:rsidRDefault="00732E5A" w:rsidP="009726B7">
            <w:pPr>
              <w:tabs>
                <w:tab w:val="left" w:pos="2007"/>
              </w:tabs>
              <w:ind w:right="-45"/>
              <w:jc w:val="both"/>
              <w:rPr>
                <w:rFonts w:ascii="Arial" w:hAnsi="Arial" w:cs="Arial"/>
              </w:rPr>
            </w:pPr>
            <w:r>
              <w:rPr>
                <w:lang w:bidi="en-GB" w:val="en-GB"/>
              </w:rPr>
              <w:t xml:space="preserve">Child on-board rate</w:t>
            </w:r>
          </w:p>
        </w:tc>
        <w:tc>
          <w:tcPr>
            <w:tcW w:w="1036" w:type="dxa"/>
            <w:noWrap/>
            <w:vAlign w:val="center"/>
          </w:tcPr>
          <w:p w14:paraId="5B3EC8A4" w14:textId="6409B97C" w:rsidR="00732E5A" w:rsidRDefault="001F5C80" w:rsidP="009726B7">
            <w:pPr>
              <w:jc w:val="center"/>
              <w:rPr>
                <w:rFonts w:ascii="Arial" w:hAnsi="Arial" w:cs="Arial"/>
                <w:sz w:val="24"/>
                <w:szCs w:val="24"/>
              </w:rPr>
            </w:pPr>
            <w:r>
              <w:rPr>
                <w:sz w:val="24"/>
                <w:lang w:bidi="en-GB" w:val="en-GB"/>
              </w:rPr>
              <w:t xml:space="preserve">€8</w:t>
            </w:r>
          </w:p>
        </w:tc>
        <w:tc>
          <w:tcPr>
            <w:tcW w:w="1057" w:type="dxa"/>
            <w:noWrap/>
            <w:vAlign w:val="center"/>
          </w:tcPr>
          <w:p w14:paraId="12A410A0" w14:textId="2A248533" w:rsidR="00732E5A" w:rsidRDefault="008E2B4D" w:rsidP="009726B7">
            <w:pPr>
              <w:jc w:val="center"/>
              <w:rPr>
                <w:rFonts w:ascii="Arial" w:hAnsi="Arial" w:cs="Arial"/>
                <w:sz w:val="24"/>
                <w:szCs w:val="24"/>
              </w:rPr>
            </w:pPr>
            <w:r>
              <w:rPr>
                <w:sz w:val="24"/>
                <w:lang w:bidi="en-GB" w:val="en-GB"/>
              </w:rPr>
              <w:t xml:space="preserve">€10</w:t>
            </w:r>
          </w:p>
        </w:tc>
        <w:tc>
          <w:tcPr>
            <w:tcW w:w="1098" w:type="dxa"/>
            <w:noWrap/>
            <w:vAlign w:val="center"/>
          </w:tcPr>
          <w:p w14:paraId="3B1E83D2" w14:textId="5ED664EA" w:rsidR="00732E5A" w:rsidRDefault="008E2B4D" w:rsidP="009726B7">
            <w:pPr>
              <w:ind w:right="-93"/>
              <w:jc w:val="center"/>
              <w:rPr>
                <w:rFonts w:ascii="Arial" w:hAnsi="Arial" w:cs="Arial"/>
                <w:sz w:val="24"/>
                <w:szCs w:val="24"/>
              </w:rPr>
            </w:pPr>
            <w:r>
              <w:rPr>
                <w:sz w:val="24"/>
                <w:lang w:bidi="en-GB" w:val="en-GB"/>
              </w:rPr>
              <w:t xml:space="preserve">€18</w:t>
            </w:r>
          </w:p>
        </w:tc>
        <w:tc>
          <w:tcPr>
            <w:tcW w:w="1098" w:type="dxa"/>
            <w:noWrap/>
            <w:vAlign w:val="center"/>
          </w:tcPr>
          <w:p w14:paraId="1CB3E3E3" w14:textId="0D6942BA" w:rsidR="00732E5A" w:rsidRDefault="008E2B4D" w:rsidP="009726B7">
            <w:pPr>
              <w:ind w:right="-78"/>
              <w:jc w:val="center"/>
              <w:rPr>
                <w:rFonts w:ascii="Arial" w:hAnsi="Arial" w:cs="Arial"/>
                <w:sz w:val="24"/>
                <w:szCs w:val="24"/>
              </w:rPr>
            </w:pPr>
            <w:r>
              <w:rPr>
                <w:sz w:val="24"/>
                <w:lang w:bidi="en-GB" w:val="en-GB"/>
              </w:rPr>
              <w:t xml:space="preserve">€23</w:t>
            </w:r>
          </w:p>
        </w:tc>
        <w:tc>
          <w:tcPr>
            <w:tcW w:w="1098" w:type="dxa"/>
            <w:noWrap/>
            <w:vAlign w:val="center"/>
          </w:tcPr>
          <w:p w14:paraId="3C3A31B7" w14:textId="0C5ADF4A" w:rsidR="00732E5A" w:rsidRDefault="008E2B4D" w:rsidP="009726B7">
            <w:pPr>
              <w:ind w:right="-34"/>
              <w:jc w:val="center"/>
              <w:rPr>
                <w:rFonts w:ascii="Arial" w:hAnsi="Arial" w:cs="Arial"/>
                <w:sz w:val="24"/>
                <w:szCs w:val="24"/>
              </w:rPr>
            </w:pPr>
            <w:r>
              <w:rPr>
                <w:sz w:val="24"/>
                <w:lang w:bidi="en-GB" w:val="en-GB"/>
              </w:rPr>
              <w:t xml:space="preserve">€35</w:t>
            </w:r>
          </w:p>
        </w:tc>
        <w:tc>
          <w:tcPr>
            <w:tcW w:w="1236" w:type="dxa"/>
            <w:vAlign w:val="center"/>
          </w:tcPr>
          <w:p w14:paraId="1F920071" w14:textId="27B502F3" w:rsidR="00732E5A" w:rsidRDefault="008E2B4D" w:rsidP="009726B7">
            <w:pPr>
              <w:tabs>
                <w:tab w:val="left" w:pos="392"/>
              </w:tabs>
              <w:ind w:right="56"/>
              <w:jc w:val="center"/>
              <w:rPr>
                <w:rFonts w:ascii="Arial" w:hAnsi="Arial" w:cs="Arial"/>
                <w:sz w:val="24"/>
                <w:szCs w:val="24"/>
              </w:rPr>
            </w:pPr>
            <w:r>
              <w:rPr>
                <w:sz w:val="24"/>
                <w:lang w:bidi="en-GB" w:val="en-GB"/>
              </w:rPr>
              <w:t xml:space="preserve">€48</w:t>
            </w:r>
          </w:p>
        </w:tc>
        <w:tc>
          <w:tcPr>
            <w:tcW w:w="1297" w:type="dxa"/>
            <w:noWrap/>
            <w:vAlign w:val="center"/>
          </w:tcPr>
          <w:p w14:paraId="3F27A30D" w14:textId="4BD22152" w:rsidR="00732E5A" w:rsidRDefault="008E2B4D" w:rsidP="009726B7">
            <w:pPr>
              <w:tabs>
                <w:tab w:val="left" w:pos="392"/>
              </w:tabs>
              <w:ind w:right="56"/>
              <w:jc w:val="center"/>
              <w:rPr>
                <w:rFonts w:ascii="Arial" w:hAnsi="Arial" w:cs="Arial"/>
                <w:sz w:val="24"/>
                <w:szCs w:val="24"/>
              </w:rPr>
            </w:pPr>
            <w:r>
              <w:rPr>
                <w:sz w:val="24"/>
                <w:lang w:bidi="en-GB" w:val="en-GB"/>
              </w:rPr>
              <w:t xml:space="preserve">€65</w:t>
            </w:r>
          </w:p>
        </w:tc>
      </w:tr>
      <w:tr w:rsidR="009726B7" w:rsidRPr="005362CC" w14:paraId="69F75251" w14:textId="77777777" w:rsidTr="00BA32E8">
        <w:trPr>
          <w:trHeight w:val="300"/>
        </w:trPr>
        <w:tc>
          <w:tcPr>
            <w:tcW w:w="2728" w:type="dxa"/>
            <w:noWrap/>
          </w:tcPr>
          <w:p w14:paraId="2713C4B2" w14:textId="77777777" w:rsidR="009726B7" w:rsidRPr="00407E9D" w:rsidRDefault="009726B7" w:rsidP="009726B7">
            <w:pPr>
              <w:tabs>
                <w:tab w:val="left" w:pos="2007"/>
              </w:tabs>
              <w:ind w:right="-45"/>
              <w:jc w:val="both"/>
              <w:rPr>
                <w:rFonts w:ascii="Arial" w:hAnsi="Arial" w:cs="Arial"/>
              </w:rPr>
            </w:pPr>
            <w:r w:rsidRPr="00407E9D">
              <w:rPr>
                <w:lang w:bidi="en-GB" w:val="en-GB"/>
              </w:rPr>
              <w:t xml:space="preserve">Reduced on-board rate</w:t>
            </w:r>
          </w:p>
        </w:tc>
        <w:tc>
          <w:tcPr>
            <w:tcW w:w="1036" w:type="dxa"/>
            <w:noWrap/>
            <w:vAlign w:val="center"/>
          </w:tcPr>
          <w:p w14:paraId="3C6DA333" w14:textId="5F60BB63" w:rsidR="009726B7" w:rsidRPr="005362CC" w:rsidRDefault="009726B7" w:rsidP="009726B7">
            <w:pPr>
              <w:jc w:val="center"/>
              <w:rPr>
                <w:rFonts w:ascii="Arial" w:hAnsi="Arial" w:cs="Arial"/>
                <w:sz w:val="24"/>
                <w:szCs w:val="24"/>
              </w:rPr>
            </w:pPr>
            <w:r>
              <w:rPr>
                <w:sz w:val="24"/>
                <w:lang w:bidi="en-GB" w:val="en-GB"/>
              </w:rPr>
              <w:t xml:space="preserve">€11</w:t>
            </w:r>
          </w:p>
        </w:tc>
        <w:tc>
          <w:tcPr>
            <w:tcW w:w="1057" w:type="dxa"/>
            <w:noWrap/>
            <w:vAlign w:val="center"/>
          </w:tcPr>
          <w:p w14:paraId="551AC0C1" w14:textId="1D01AE64" w:rsidR="009726B7" w:rsidRPr="005362CC" w:rsidRDefault="009726B7" w:rsidP="009726B7">
            <w:pPr>
              <w:jc w:val="center"/>
              <w:rPr>
                <w:rFonts w:ascii="Arial" w:hAnsi="Arial" w:cs="Arial"/>
                <w:sz w:val="24"/>
                <w:szCs w:val="24"/>
              </w:rPr>
            </w:pPr>
            <w:r>
              <w:rPr>
                <w:sz w:val="24"/>
                <w:lang w:bidi="en-GB" w:val="en-GB"/>
              </w:rPr>
              <w:t xml:space="preserve">€15</w:t>
            </w:r>
          </w:p>
        </w:tc>
        <w:tc>
          <w:tcPr>
            <w:tcW w:w="1098" w:type="dxa"/>
            <w:noWrap/>
            <w:vAlign w:val="center"/>
          </w:tcPr>
          <w:p w14:paraId="7E619529" w14:textId="648BFB9B" w:rsidR="009726B7" w:rsidRPr="005362CC" w:rsidRDefault="009726B7" w:rsidP="009726B7">
            <w:pPr>
              <w:ind w:right="-93"/>
              <w:jc w:val="center"/>
              <w:rPr>
                <w:rFonts w:ascii="Arial" w:hAnsi="Arial" w:cs="Arial"/>
                <w:sz w:val="24"/>
                <w:szCs w:val="24"/>
              </w:rPr>
            </w:pPr>
            <w:r>
              <w:rPr>
                <w:sz w:val="24"/>
                <w:lang w:bidi="en-GB" w:val="en-GB"/>
              </w:rPr>
              <w:t xml:space="preserve">€26</w:t>
            </w:r>
          </w:p>
        </w:tc>
        <w:tc>
          <w:tcPr>
            <w:tcW w:w="1098" w:type="dxa"/>
            <w:noWrap/>
            <w:vAlign w:val="center"/>
          </w:tcPr>
          <w:p w14:paraId="00A43910" w14:textId="69405BDF" w:rsidR="009726B7" w:rsidRPr="005362CC" w:rsidRDefault="009726B7" w:rsidP="009726B7">
            <w:pPr>
              <w:ind w:right="-78"/>
              <w:jc w:val="center"/>
              <w:rPr>
                <w:rFonts w:ascii="Arial" w:hAnsi="Arial" w:cs="Arial"/>
                <w:sz w:val="24"/>
                <w:szCs w:val="24"/>
              </w:rPr>
            </w:pPr>
            <w:r>
              <w:rPr>
                <w:sz w:val="24"/>
                <w:lang w:bidi="en-GB" w:val="en-GB"/>
              </w:rPr>
              <w:t xml:space="preserve">€33</w:t>
            </w:r>
          </w:p>
        </w:tc>
        <w:tc>
          <w:tcPr>
            <w:tcW w:w="1098" w:type="dxa"/>
            <w:noWrap/>
            <w:vAlign w:val="center"/>
          </w:tcPr>
          <w:p w14:paraId="372DD555" w14:textId="65116FCC" w:rsidR="009726B7" w:rsidRPr="005362CC" w:rsidRDefault="009726B7" w:rsidP="009726B7">
            <w:pPr>
              <w:ind w:right="-34"/>
              <w:jc w:val="center"/>
              <w:rPr>
                <w:rFonts w:ascii="Arial" w:hAnsi="Arial" w:cs="Arial"/>
                <w:sz w:val="24"/>
                <w:szCs w:val="24"/>
              </w:rPr>
            </w:pPr>
            <w:r>
              <w:rPr>
                <w:sz w:val="24"/>
                <w:lang w:bidi="en-GB" w:val="en-GB"/>
              </w:rPr>
              <w:t xml:space="preserve">€53</w:t>
            </w:r>
          </w:p>
        </w:tc>
        <w:tc>
          <w:tcPr>
            <w:tcW w:w="1236" w:type="dxa"/>
            <w:vAlign w:val="center"/>
          </w:tcPr>
          <w:p w14:paraId="745DF265" w14:textId="68FAD3A0" w:rsidR="009726B7" w:rsidRDefault="009726B7" w:rsidP="009726B7">
            <w:pPr>
              <w:tabs>
                <w:tab w:val="left" w:pos="392"/>
              </w:tabs>
              <w:ind w:right="56"/>
              <w:jc w:val="center"/>
              <w:rPr>
                <w:rFonts w:ascii="Arial" w:hAnsi="Arial" w:cs="Arial"/>
                <w:sz w:val="24"/>
                <w:szCs w:val="24"/>
              </w:rPr>
            </w:pPr>
            <w:r>
              <w:rPr>
                <w:sz w:val="24"/>
                <w:lang w:bidi="en-GB" w:val="en-GB"/>
              </w:rPr>
              <w:t xml:space="preserve">€71</w:t>
            </w:r>
          </w:p>
        </w:tc>
        <w:tc>
          <w:tcPr>
            <w:tcW w:w="1297" w:type="dxa"/>
            <w:noWrap/>
            <w:vAlign w:val="center"/>
          </w:tcPr>
          <w:p w14:paraId="53291429" w14:textId="79959E41"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€98</w:t>
            </w:r>
          </w:p>
        </w:tc>
      </w:tr>
      <w:tr w:rsidR="00732E5A" w:rsidRPr="005362CC" w14:paraId="77662524" w14:textId="77777777" w:rsidTr="00BA32E8">
        <w:trPr>
          <w:trHeight w:val="300"/>
        </w:trPr>
        <w:tc>
          <w:tcPr>
            <w:tcW w:w="2728" w:type="dxa"/>
            <w:noWrap/>
          </w:tcPr>
          <w:p w14:paraId="6500F224" w14:textId="134DA458" w:rsidR="00732E5A" w:rsidRPr="00407E9D" w:rsidRDefault="001F5C80" w:rsidP="009726B7">
            <w:pPr>
              <w:tabs>
                <w:tab w:val="left" w:pos="2007"/>
              </w:tabs>
              <w:ind w:right="-45"/>
              <w:jc w:val="both"/>
              <w:rPr>
                <w:rFonts w:ascii="Arial" w:hAnsi="Arial" w:cs="Arial"/>
              </w:rPr>
            </w:pPr>
            <w:r>
              <w:rPr>
                <w:lang w:bidi="en-GB" w:val="en-GB"/>
              </w:rPr>
              <w:t xml:space="preserve">Child reduced on-board rate</w:t>
            </w:r>
          </w:p>
        </w:tc>
        <w:tc>
          <w:tcPr>
            <w:tcW w:w="1036" w:type="dxa"/>
            <w:noWrap/>
            <w:vAlign w:val="center"/>
          </w:tcPr>
          <w:p w14:paraId="70562F5C" w14:textId="3AF76112" w:rsidR="00732E5A" w:rsidRDefault="0056505C" w:rsidP="009726B7">
            <w:pPr>
              <w:jc w:val="center"/>
              <w:rPr>
                <w:rFonts w:ascii="Arial" w:hAnsi="Arial" w:cs="Arial"/>
                <w:sz w:val="24"/>
                <w:szCs w:val="24"/>
              </w:rPr>
            </w:pPr>
            <w:r>
              <w:rPr>
                <w:sz w:val="24"/>
                <w:lang w:bidi="en-GB" w:val="en-GB"/>
              </w:rPr>
              <w:t xml:space="preserve">€6</w:t>
            </w:r>
          </w:p>
        </w:tc>
        <w:tc>
          <w:tcPr>
            <w:tcW w:w="1057" w:type="dxa"/>
            <w:noWrap/>
            <w:vAlign w:val="center"/>
          </w:tcPr>
          <w:p w14:paraId="3563C5EC" w14:textId="523E4BC5" w:rsidR="00732E5A" w:rsidRDefault="0056505C" w:rsidP="009726B7">
            <w:pPr>
              <w:jc w:val="center"/>
              <w:rPr>
                <w:rFonts w:ascii="Arial" w:hAnsi="Arial" w:cs="Arial"/>
                <w:sz w:val="24"/>
                <w:szCs w:val="24"/>
              </w:rPr>
            </w:pPr>
            <w:r>
              <w:rPr>
                <w:sz w:val="24"/>
                <w:lang w:bidi="en-GB" w:val="en-GB"/>
              </w:rPr>
              <w:t xml:space="preserve">€8</w:t>
            </w:r>
          </w:p>
        </w:tc>
        <w:tc>
          <w:tcPr>
            <w:tcW w:w="1098" w:type="dxa"/>
            <w:noWrap/>
            <w:vAlign w:val="center"/>
          </w:tcPr>
          <w:p w14:paraId="4FACBEFB" w14:textId="4EC94ED2" w:rsidR="00732E5A" w:rsidRDefault="0056505C" w:rsidP="009726B7">
            <w:pPr>
              <w:ind w:right="-93"/>
              <w:jc w:val="center"/>
              <w:rPr>
                <w:rFonts w:ascii="Arial" w:hAnsi="Arial" w:cs="Arial"/>
                <w:sz w:val="24"/>
                <w:szCs w:val="24"/>
              </w:rPr>
            </w:pPr>
            <w:r>
              <w:rPr>
                <w:sz w:val="24"/>
                <w:lang w:bidi="en-GB" w:val="en-GB"/>
              </w:rPr>
              <w:t xml:space="preserve">€13</w:t>
            </w:r>
          </w:p>
        </w:tc>
        <w:tc>
          <w:tcPr>
            <w:tcW w:w="1098" w:type="dxa"/>
            <w:noWrap/>
            <w:vAlign w:val="center"/>
          </w:tcPr>
          <w:p w14:paraId="312791A1" w14:textId="062EFB12" w:rsidR="00732E5A" w:rsidRDefault="0056505C" w:rsidP="009726B7">
            <w:pPr>
              <w:ind w:right="-78"/>
              <w:jc w:val="center"/>
              <w:rPr>
                <w:rFonts w:ascii="Arial" w:hAnsi="Arial" w:cs="Arial"/>
                <w:sz w:val="24"/>
                <w:szCs w:val="24"/>
              </w:rPr>
            </w:pPr>
            <w:r>
              <w:rPr>
                <w:sz w:val="24"/>
                <w:lang w:bidi="en-GB" w:val="en-GB"/>
              </w:rPr>
              <w:t xml:space="preserve">€17</w:t>
            </w:r>
          </w:p>
        </w:tc>
        <w:tc>
          <w:tcPr>
            <w:tcW w:w="1098" w:type="dxa"/>
            <w:noWrap/>
            <w:vAlign w:val="center"/>
          </w:tcPr>
          <w:p w14:paraId="560A9D49" w14:textId="7DA60C03" w:rsidR="00732E5A" w:rsidRDefault="0056505C" w:rsidP="009726B7">
            <w:pPr>
              <w:ind w:right="-34"/>
              <w:jc w:val="center"/>
              <w:rPr>
                <w:rFonts w:ascii="Arial" w:hAnsi="Arial" w:cs="Arial"/>
                <w:sz w:val="24"/>
                <w:szCs w:val="24"/>
              </w:rPr>
            </w:pPr>
            <w:r>
              <w:rPr>
                <w:sz w:val="24"/>
                <w:lang w:bidi="en-GB" w:val="en-GB"/>
              </w:rPr>
              <w:t xml:space="preserve">€26</w:t>
            </w:r>
          </w:p>
        </w:tc>
        <w:tc>
          <w:tcPr>
            <w:tcW w:w="1236" w:type="dxa"/>
            <w:vAlign w:val="center"/>
          </w:tcPr>
          <w:p w14:paraId="7040E484" w14:textId="132A17B6" w:rsidR="00732E5A" w:rsidRDefault="0056505C" w:rsidP="009726B7">
            <w:pPr>
              <w:tabs>
                <w:tab w:val="left" w:pos="392"/>
              </w:tabs>
              <w:ind w:right="56"/>
              <w:jc w:val="center"/>
              <w:rPr>
                <w:rFonts w:ascii="Arial" w:hAnsi="Arial" w:cs="Arial"/>
                <w:sz w:val="24"/>
                <w:szCs w:val="24"/>
              </w:rPr>
            </w:pPr>
            <w:r>
              <w:rPr>
                <w:sz w:val="24"/>
                <w:lang w:bidi="en-GB" w:val="en-GB"/>
              </w:rPr>
              <w:t xml:space="preserve">€36</w:t>
            </w:r>
          </w:p>
        </w:tc>
        <w:tc>
          <w:tcPr>
            <w:tcW w:w="1297" w:type="dxa"/>
            <w:noWrap/>
            <w:vAlign w:val="center"/>
          </w:tcPr>
          <w:p w14:paraId="048B847B" w14:textId="443E48A2" w:rsidR="00732E5A" w:rsidRDefault="0056505C" w:rsidP="009726B7">
            <w:pPr>
              <w:tabs>
                <w:tab w:val="left" w:pos="392"/>
              </w:tabs>
              <w:ind w:right="56"/>
              <w:jc w:val="center"/>
              <w:rPr>
                <w:rFonts w:ascii="Arial" w:hAnsi="Arial" w:cs="Arial"/>
                <w:sz w:val="24"/>
                <w:szCs w:val="24"/>
              </w:rPr>
            </w:pPr>
            <w:r>
              <w:rPr>
                <w:sz w:val="24"/>
                <w:lang w:bidi="en-GB" w:val="en-GB"/>
              </w:rPr>
              <w:t xml:space="preserve">€49</w:t>
            </w:r>
          </w:p>
        </w:tc>
      </w:tr>
      <w:tr w:rsidR="009726B7" w:rsidRPr="005362CC" w14:paraId="136A1740" w14:textId="77777777" w:rsidTr="00BA32E8">
        <w:trPr>
          <w:trHeight w:val="300"/>
        </w:trPr>
        <w:tc>
          <w:tcPr>
            <w:tcW w:w="2728" w:type="dxa"/>
            <w:noWrap/>
          </w:tcPr>
          <w:p w14:paraId="501DDD11" w14:textId="409D7587" w:rsidR="009726B7" w:rsidRPr="00407E9D" w:rsidRDefault="009726B7" w:rsidP="009726B7">
            <w:pPr>
              <w:tabs>
                <w:tab w:val="left" w:pos="2007"/>
              </w:tabs>
              <w:ind w:right="-45"/>
              <w:jc w:val="both"/>
              <w:rPr>
                <w:rFonts w:ascii="Arial" w:hAnsi="Arial" w:cs="Arial"/>
              </w:rPr>
            </w:pPr>
            <w:r w:rsidRPr="00407E9D">
              <w:rPr>
                <w:lang w:bidi="en-GB" w:val="en-GB"/>
              </w:rPr>
              <w:t xml:space="preserve">Adult inspection rate</w:t>
            </w:r>
          </w:p>
        </w:tc>
        <w:tc>
          <w:tcPr>
            <w:tcW w:w="1036" w:type="dxa"/>
            <w:noWrap/>
            <w:vAlign w:val="center"/>
          </w:tcPr>
          <w:p w14:paraId="24B6C7BE" w14:textId="7BE50A7D" w:rsidR="009726B7" w:rsidRPr="005362CC" w:rsidRDefault="009726B7" w:rsidP="009726B7">
            <w:pPr>
              <w:jc w:val="center"/>
              <w:rPr>
                <w:rFonts w:ascii="Arial" w:hAnsi="Arial" w:cs="Arial"/>
                <w:sz w:val="24"/>
                <w:szCs w:val="24"/>
              </w:rPr>
            </w:pPr>
            <w:r>
              <w:rPr>
                <w:sz w:val="24"/>
                <w:lang w:bidi="en-GB" w:val="en-GB"/>
              </w:rPr>
              <w:t xml:space="preserve">€50</w:t>
            </w:r>
          </w:p>
        </w:tc>
        <w:tc>
          <w:tcPr>
            <w:tcW w:w="1057" w:type="dxa"/>
            <w:noWrap/>
            <w:vAlign w:val="center"/>
          </w:tcPr>
          <w:p w14:paraId="13199373" w14:textId="1CD04663" w:rsidR="009726B7" w:rsidRPr="005362CC" w:rsidRDefault="009726B7" w:rsidP="009726B7">
            <w:pPr>
              <w:jc w:val="center"/>
              <w:rPr>
                <w:rFonts w:ascii="Arial" w:hAnsi="Arial" w:cs="Arial"/>
                <w:sz w:val="24"/>
                <w:szCs w:val="24"/>
              </w:rPr>
            </w:pPr>
            <w:r>
              <w:rPr>
                <w:sz w:val="24"/>
                <w:lang w:bidi="en-GB" w:val="en-GB"/>
              </w:rPr>
              <w:t xml:space="preserve">€60</w:t>
            </w:r>
          </w:p>
        </w:tc>
        <w:tc>
          <w:tcPr>
            <w:tcW w:w="1098" w:type="dxa"/>
            <w:noWrap/>
            <w:vAlign w:val="center"/>
          </w:tcPr>
          <w:p w14:paraId="573A6AEF" w14:textId="7D2909DF" w:rsidR="009726B7" w:rsidRPr="005362CC" w:rsidRDefault="009726B7" w:rsidP="009726B7">
            <w:pPr>
              <w:ind w:right="-93"/>
              <w:jc w:val="center"/>
              <w:rPr>
                <w:rFonts w:ascii="Arial" w:hAnsi="Arial" w:cs="Arial"/>
                <w:sz w:val="24"/>
                <w:szCs w:val="24"/>
              </w:rPr>
            </w:pPr>
            <w:r>
              <w:rPr>
                <w:sz w:val="24"/>
                <w:lang w:bidi="en-GB" w:val="en-GB"/>
              </w:rPr>
              <w:t xml:space="preserve">€65</w:t>
            </w:r>
          </w:p>
        </w:tc>
        <w:tc>
          <w:tcPr>
            <w:tcW w:w="1098" w:type="dxa"/>
            <w:noWrap/>
            <w:vAlign w:val="center"/>
          </w:tcPr>
          <w:p w14:paraId="77252997" w14:textId="2A6C9BE9" w:rsidR="009726B7" w:rsidRPr="005362CC" w:rsidRDefault="009726B7" w:rsidP="009726B7">
            <w:pPr>
              <w:ind w:right="-78"/>
              <w:jc w:val="center"/>
              <w:rPr>
                <w:rFonts w:ascii="Arial" w:hAnsi="Arial" w:cs="Arial"/>
                <w:sz w:val="24"/>
                <w:szCs w:val="24"/>
              </w:rPr>
            </w:pPr>
            <w:r>
              <w:rPr>
                <w:sz w:val="24"/>
                <w:lang w:bidi="en-GB" w:val="en-GB"/>
              </w:rPr>
              <w:t xml:space="preserve">€80</w:t>
            </w:r>
          </w:p>
        </w:tc>
        <w:tc>
          <w:tcPr>
            <w:tcW w:w="1098" w:type="dxa"/>
            <w:noWrap/>
            <w:vAlign w:val="center"/>
          </w:tcPr>
          <w:p w14:paraId="67B96CBB" w14:textId="23A602B4" w:rsidR="009726B7" w:rsidRPr="005362CC" w:rsidRDefault="009726B7" w:rsidP="009726B7">
            <w:pPr>
              <w:ind w:right="-34"/>
              <w:jc w:val="center"/>
              <w:rPr>
                <w:rFonts w:ascii="Arial" w:hAnsi="Arial" w:cs="Arial"/>
                <w:sz w:val="24"/>
                <w:szCs w:val="24"/>
              </w:rPr>
            </w:pPr>
            <w:r>
              <w:rPr>
                <w:sz w:val="24"/>
                <w:lang w:bidi="en-GB" w:val="en-GB"/>
              </w:rPr>
              <w:t xml:space="preserve">€90</w:t>
            </w:r>
          </w:p>
        </w:tc>
        <w:tc>
          <w:tcPr>
            <w:tcW w:w="1236" w:type="dxa"/>
            <w:vAlign w:val="center"/>
          </w:tcPr>
          <w:p w14:paraId="4F8D2AE8" w14:textId="32C26AB0" w:rsidR="009726B7" w:rsidRDefault="009726B7" w:rsidP="009726B7">
            <w:pPr>
              <w:tabs>
                <w:tab w:val="left" w:pos="392"/>
              </w:tabs>
              <w:ind w:right="56"/>
              <w:jc w:val="center"/>
              <w:rPr>
                <w:rFonts w:ascii="Arial" w:hAnsi="Arial" w:cs="Arial"/>
                <w:sz w:val="24"/>
                <w:szCs w:val="24"/>
              </w:rPr>
            </w:pPr>
            <w:r>
              <w:rPr>
                <w:sz w:val="24"/>
                <w:lang w:bidi="en-GB" w:val="en-GB"/>
              </w:rPr>
              <w:t xml:space="preserve">€115</w:t>
            </w:r>
          </w:p>
        </w:tc>
        <w:tc>
          <w:tcPr>
            <w:tcW w:w="1297" w:type="dxa"/>
            <w:noWrap/>
            <w:vAlign w:val="center"/>
          </w:tcPr>
          <w:p w14:paraId="75B3F27A" w14:textId="6783BDB9"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€150</w:t>
            </w:r>
          </w:p>
        </w:tc>
      </w:tr>
      <w:tr w:rsidR="00B401FF" w:rsidRPr="005362CC" w14:paraId="4F520F91" w14:textId="77777777" w:rsidTr="00BA32E8">
        <w:trPr>
          <w:trHeight w:val="300"/>
        </w:trPr>
        <w:tc>
          <w:tcPr>
            <w:tcW w:w="2728" w:type="dxa"/>
            <w:noWrap/>
          </w:tcPr>
          <w:p w14:paraId="1AB87A28" w14:textId="721DFCFC" w:rsidR="00B401FF" w:rsidRPr="00407E9D" w:rsidRDefault="00B401FF" w:rsidP="009726B7">
            <w:pPr>
              <w:tabs>
                <w:tab w:val="left" w:pos="2007"/>
              </w:tabs>
              <w:ind w:right="-45"/>
              <w:jc w:val="both"/>
              <w:rPr>
                <w:rFonts w:ascii="Arial" w:hAnsi="Arial" w:cs="Arial"/>
              </w:rPr>
            </w:pPr>
            <w:r>
              <w:rPr>
                <w:lang w:bidi="en-GB" w:val="en-GB"/>
              </w:rPr>
              <w:t xml:space="preserve">Child inspection rate</w:t>
            </w:r>
          </w:p>
        </w:tc>
        <w:tc>
          <w:tcPr>
            <w:tcW w:w="1036" w:type="dxa"/>
            <w:noWrap/>
            <w:vAlign w:val="center"/>
          </w:tcPr>
          <w:p w14:paraId="3233013C" w14:textId="6DFB7394" w:rsidR="00B401FF" w:rsidRDefault="006F0797" w:rsidP="009726B7">
            <w:pPr>
              <w:jc w:val="center"/>
              <w:rPr>
                <w:rFonts w:ascii="Arial" w:hAnsi="Arial" w:cs="Arial"/>
                <w:sz w:val="24"/>
                <w:szCs w:val="24"/>
              </w:rPr>
            </w:pPr>
            <w:r>
              <w:rPr>
                <w:sz w:val="24"/>
                <w:lang w:bidi="en-GB" w:val="en-GB"/>
              </w:rPr>
              <w:t xml:space="preserve">€50</w:t>
            </w:r>
          </w:p>
        </w:tc>
        <w:tc>
          <w:tcPr>
            <w:tcW w:w="1057" w:type="dxa"/>
            <w:noWrap/>
            <w:vAlign w:val="center"/>
          </w:tcPr>
          <w:p w14:paraId="69C3372E" w14:textId="670DBC86" w:rsidR="00B401FF" w:rsidRPr="00EC2AF4" w:rsidRDefault="00836F02" w:rsidP="009726B7">
            <w:pPr>
              <w:jc w:val="center"/>
              <w:rPr>
                <w:rFonts w:ascii="Arial" w:hAnsi="Arial" w:cs="Arial"/>
                <w:sz w:val="24"/>
                <w:szCs w:val="24"/>
              </w:rPr>
            </w:pPr>
            <w:r>
              <w:rPr>
                <w:sz w:val="24"/>
                <w:lang w:bidi="en-GB" w:val="en-GB"/>
              </w:rPr>
              <w:t xml:space="preserve">€55</w:t>
            </w:r>
          </w:p>
        </w:tc>
        <w:tc>
          <w:tcPr>
            <w:tcW w:w="1098" w:type="dxa"/>
            <w:noWrap/>
            <w:vAlign w:val="center"/>
          </w:tcPr>
          <w:p w14:paraId="0128DE7E" w14:textId="4FD5B32F" w:rsidR="00B401FF" w:rsidRPr="00EC2AF4" w:rsidRDefault="00836F02" w:rsidP="009726B7">
            <w:pPr>
              <w:ind w:right="-93"/>
              <w:jc w:val="center"/>
              <w:rPr>
                <w:rFonts w:ascii="Arial" w:hAnsi="Arial" w:cs="Arial"/>
                <w:sz w:val="24"/>
                <w:szCs w:val="24"/>
              </w:rPr>
            </w:pPr>
            <w:r>
              <w:rPr>
                <w:sz w:val="24"/>
                <w:lang w:bidi="en-GB" w:val="en-GB"/>
              </w:rPr>
              <w:t xml:space="preserve">€58</w:t>
            </w:r>
          </w:p>
        </w:tc>
        <w:tc>
          <w:tcPr>
            <w:tcW w:w="1098" w:type="dxa"/>
            <w:noWrap/>
            <w:vAlign w:val="center"/>
          </w:tcPr>
          <w:p w14:paraId="17EC4824" w14:textId="37FD3904" w:rsidR="00B401FF" w:rsidRPr="00EC2AF4" w:rsidRDefault="00836F02" w:rsidP="009726B7">
            <w:pPr>
              <w:ind w:right="-78"/>
              <w:jc w:val="center"/>
              <w:rPr>
                <w:rFonts w:ascii="Arial" w:hAnsi="Arial" w:cs="Arial"/>
                <w:sz w:val="24"/>
                <w:szCs w:val="24"/>
              </w:rPr>
            </w:pPr>
            <w:r>
              <w:rPr>
                <w:sz w:val="24"/>
                <w:lang w:bidi="en-GB" w:val="en-GB"/>
              </w:rPr>
              <w:t xml:space="preserve">€64</w:t>
            </w:r>
          </w:p>
        </w:tc>
        <w:tc>
          <w:tcPr>
            <w:tcW w:w="1098" w:type="dxa"/>
            <w:noWrap/>
            <w:vAlign w:val="center"/>
          </w:tcPr>
          <w:p w14:paraId="5E9841AD" w14:textId="32072ED6" w:rsidR="00B401FF" w:rsidRPr="00EC2AF4" w:rsidRDefault="00836F02" w:rsidP="009726B7">
            <w:pPr>
              <w:ind w:right="-34"/>
              <w:jc w:val="center"/>
              <w:rPr>
                <w:rFonts w:ascii="Arial" w:hAnsi="Arial" w:cs="Arial"/>
                <w:sz w:val="24"/>
                <w:szCs w:val="24"/>
              </w:rPr>
            </w:pPr>
            <w:r>
              <w:rPr>
                <w:sz w:val="24"/>
                <w:lang w:bidi="en-GB" w:val="en-GB"/>
              </w:rPr>
              <w:t xml:space="preserve">€70</w:t>
            </w:r>
          </w:p>
        </w:tc>
        <w:tc>
          <w:tcPr>
            <w:tcW w:w="1236" w:type="dxa"/>
            <w:vAlign w:val="center"/>
          </w:tcPr>
          <w:p w14:paraId="121C82D3" w14:textId="36819E17" w:rsidR="00B401FF" w:rsidRPr="00EC2AF4" w:rsidRDefault="00836F02" w:rsidP="009726B7">
            <w:pPr>
              <w:tabs>
                <w:tab w:val="left" w:pos="392"/>
              </w:tabs>
              <w:ind w:right="56"/>
              <w:jc w:val="center"/>
              <w:rPr>
                <w:rFonts w:ascii="Arial" w:hAnsi="Arial" w:cs="Arial"/>
                <w:sz w:val="24"/>
                <w:szCs w:val="24"/>
              </w:rPr>
            </w:pPr>
            <w:r>
              <w:rPr>
                <w:sz w:val="24"/>
                <w:lang w:bidi="en-GB" w:val="en-GB"/>
              </w:rPr>
              <w:t xml:space="preserve">€83</w:t>
            </w:r>
          </w:p>
        </w:tc>
        <w:tc>
          <w:tcPr>
            <w:tcW w:w="1297" w:type="dxa"/>
            <w:noWrap/>
            <w:vAlign w:val="center"/>
          </w:tcPr>
          <w:p w14:paraId="6AD382E9" w14:textId="6E6F1ADA" w:rsidR="00B401FF" w:rsidRDefault="00836F02" w:rsidP="009726B7">
            <w:pPr>
              <w:tabs>
                <w:tab w:val="left" w:pos="392"/>
              </w:tabs>
              <w:ind w:right="56"/>
              <w:jc w:val="center"/>
              <w:rPr>
                <w:rFonts w:ascii="Arial" w:hAnsi="Arial" w:cs="Arial"/>
                <w:sz w:val="24"/>
                <w:szCs w:val="24"/>
              </w:rPr>
            </w:pPr>
            <w:r>
              <w:rPr>
                <w:sz w:val="24"/>
                <w:lang w:bidi="en-GB" w:val="en-GB"/>
              </w:rPr>
              <w:t xml:space="preserve">€95</w:t>
            </w:r>
          </w:p>
        </w:tc>
      </w:tr>
      <w:tr w:rsidR="009726B7" w:rsidRPr="005362CC" w14:paraId="0176FBC4" w14:textId="77777777" w:rsidTr="00BA32E8">
        <w:trPr>
          <w:trHeight w:val="300"/>
        </w:trPr>
        <w:tc>
          <w:tcPr>
            <w:tcW w:w="2728" w:type="dxa"/>
            <w:noWrap/>
          </w:tcPr>
          <w:p w14:paraId="680ABF80" w14:textId="3446A5A5" w:rsidR="009726B7" w:rsidRPr="00407E9D" w:rsidRDefault="009726B7" w:rsidP="009726B7">
            <w:pPr>
              <w:tabs>
                <w:tab w:val="left" w:pos="2007"/>
              </w:tabs>
              <w:ind w:right="-45"/>
              <w:jc w:val="both"/>
              <w:rPr>
                <w:rFonts w:ascii="Arial" w:hAnsi="Arial" w:cs="Arial"/>
              </w:rPr>
            </w:pPr>
            <w:r w:rsidRPr="00407E9D">
              <w:rPr>
                <w:lang w:bidi="en-GB" w:val="en-GB"/>
              </w:rPr>
              <w:t xml:space="preserve">Adult inspection rate - Fixed compensation</w:t>
            </w:r>
          </w:p>
        </w:tc>
        <w:tc>
          <w:tcPr>
            <w:tcW w:w="1036" w:type="dxa"/>
            <w:noWrap/>
            <w:vAlign w:val="center"/>
          </w:tcPr>
          <w:p w14:paraId="7F6175C0" w14:textId="44124F9A" w:rsidR="009726B7" w:rsidRPr="005362CC" w:rsidRDefault="009726B7" w:rsidP="009726B7">
            <w:pPr>
              <w:jc w:val="center"/>
              <w:rPr>
                <w:rFonts w:ascii="Arial" w:hAnsi="Arial" w:cs="Arial"/>
                <w:sz w:val="24"/>
                <w:szCs w:val="24"/>
              </w:rPr>
            </w:pPr>
            <w:r>
              <w:rPr>
                <w:sz w:val="24"/>
                <w:lang w:bidi="en-GB" w:val="en-GB"/>
              </w:rPr>
              <w:t xml:space="preserve">€50</w:t>
            </w:r>
          </w:p>
        </w:tc>
        <w:tc>
          <w:tcPr>
            <w:tcW w:w="1057" w:type="dxa"/>
            <w:noWrap/>
            <w:vAlign w:val="center"/>
          </w:tcPr>
          <w:p w14:paraId="58EF484D" w14:textId="0D84A848" w:rsidR="009726B7" w:rsidRPr="005362CC" w:rsidRDefault="009726B7" w:rsidP="009726B7">
            <w:pPr>
              <w:jc w:val="center"/>
              <w:rPr>
                <w:rFonts w:ascii="Arial" w:hAnsi="Arial" w:cs="Arial"/>
                <w:sz w:val="24"/>
                <w:szCs w:val="24"/>
              </w:rPr>
            </w:pPr>
            <w:r w:rsidRPr="00EC2AF4">
              <w:rPr>
                <w:sz w:val="24"/>
                <w:lang w:bidi="en-GB" w:val="en-GB"/>
              </w:rPr>
              <w:t xml:space="preserve">€50</w:t>
            </w:r>
          </w:p>
        </w:tc>
        <w:tc>
          <w:tcPr>
            <w:tcW w:w="1098" w:type="dxa"/>
            <w:noWrap/>
            <w:vAlign w:val="center"/>
          </w:tcPr>
          <w:p w14:paraId="6EB58E0F" w14:textId="353883C3" w:rsidR="009726B7" w:rsidRPr="005362CC" w:rsidRDefault="009726B7" w:rsidP="009726B7">
            <w:pPr>
              <w:ind w:right="-93"/>
              <w:jc w:val="center"/>
              <w:rPr>
                <w:rFonts w:ascii="Arial" w:hAnsi="Arial" w:cs="Arial"/>
                <w:sz w:val="24"/>
                <w:szCs w:val="24"/>
              </w:rPr>
            </w:pPr>
            <w:r w:rsidRPr="00EC2AF4">
              <w:rPr>
                <w:sz w:val="24"/>
                <w:lang w:bidi="en-GB" w:val="en-GB"/>
              </w:rPr>
              <w:t xml:space="preserve">€50</w:t>
            </w:r>
          </w:p>
        </w:tc>
        <w:tc>
          <w:tcPr>
            <w:tcW w:w="1098" w:type="dxa"/>
            <w:noWrap/>
            <w:vAlign w:val="center"/>
          </w:tcPr>
          <w:p w14:paraId="4617B85B" w14:textId="54238CC1" w:rsidR="009726B7" w:rsidRPr="005362CC" w:rsidRDefault="009726B7" w:rsidP="009726B7">
            <w:pPr>
              <w:ind w:right="-78"/>
              <w:jc w:val="center"/>
              <w:rPr>
                <w:rFonts w:ascii="Arial" w:hAnsi="Arial" w:cs="Arial"/>
                <w:sz w:val="24"/>
                <w:szCs w:val="24"/>
              </w:rPr>
            </w:pPr>
            <w:r w:rsidRPr="00EC2AF4">
              <w:rPr>
                <w:sz w:val="24"/>
                <w:lang w:bidi="en-GB" w:val="en-GB"/>
              </w:rPr>
              <w:t xml:space="preserve">€50</w:t>
            </w:r>
          </w:p>
        </w:tc>
        <w:tc>
          <w:tcPr>
            <w:tcW w:w="1098" w:type="dxa"/>
            <w:noWrap/>
            <w:vAlign w:val="center"/>
          </w:tcPr>
          <w:p w14:paraId="17084BE9" w14:textId="72DBBBCD" w:rsidR="009726B7" w:rsidRPr="005362CC" w:rsidRDefault="009726B7" w:rsidP="009726B7">
            <w:pPr>
              <w:ind w:right="-34"/>
              <w:jc w:val="center"/>
              <w:rPr>
                <w:rFonts w:ascii="Arial" w:hAnsi="Arial" w:cs="Arial"/>
                <w:sz w:val="24"/>
                <w:szCs w:val="24"/>
              </w:rPr>
            </w:pPr>
            <w:r w:rsidRPr="00EC2AF4">
              <w:rPr>
                <w:sz w:val="24"/>
                <w:lang w:bidi="en-GB" w:val="en-GB"/>
              </w:rPr>
              <w:t xml:space="preserve">€50</w:t>
            </w:r>
          </w:p>
        </w:tc>
        <w:tc>
          <w:tcPr>
            <w:tcW w:w="1236" w:type="dxa"/>
            <w:vAlign w:val="center"/>
          </w:tcPr>
          <w:p w14:paraId="3454DCBF" w14:textId="72C092B1" w:rsidR="009726B7" w:rsidRDefault="009726B7" w:rsidP="009726B7">
            <w:pPr>
              <w:tabs>
                <w:tab w:val="left" w:pos="392"/>
              </w:tabs>
              <w:ind w:right="56"/>
              <w:jc w:val="center"/>
              <w:rPr>
                <w:rFonts w:ascii="Arial" w:hAnsi="Arial" w:cs="Arial"/>
                <w:sz w:val="24"/>
                <w:szCs w:val="24"/>
              </w:rPr>
            </w:pPr>
            <w:r w:rsidRPr="00EC2AF4">
              <w:rPr>
                <w:sz w:val="24"/>
                <w:lang w:bidi="en-GB" w:val="en-GB"/>
              </w:rPr>
              <w:t xml:space="preserve">€50</w:t>
            </w:r>
          </w:p>
        </w:tc>
        <w:tc>
          <w:tcPr>
            <w:tcW w:w="1297" w:type="dxa"/>
            <w:noWrap/>
            <w:vAlign w:val="center"/>
          </w:tcPr>
          <w:p w14:paraId="36A56095" w14:textId="60C88DCE"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€60</w:t>
            </w:r>
          </w:p>
        </w:tc>
      </w:tr>
      <w:tr w:rsidR="00B401FF" w:rsidRPr="005362CC" w14:paraId="382FF2F2" w14:textId="77777777" w:rsidTr="00BA32E8">
        <w:trPr>
          <w:trHeight w:val="300"/>
        </w:trPr>
        <w:tc>
          <w:tcPr>
            <w:tcW w:w="2728" w:type="dxa"/>
            <w:noWrap/>
          </w:tcPr>
          <w:p w14:paraId="2A7067C0" w14:textId="35459438" w:rsidR="00B401FF" w:rsidRPr="00407E9D" w:rsidRDefault="00B401FF" w:rsidP="009726B7">
            <w:pPr>
              <w:tabs>
                <w:tab w:val="left" w:pos="2007"/>
              </w:tabs>
              <w:ind w:right="-45"/>
              <w:jc w:val="both"/>
              <w:rPr>
                <w:rFonts w:ascii="Arial" w:hAnsi="Arial" w:cs="Arial"/>
              </w:rPr>
            </w:pPr>
            <w:r>
              <w:rPr>
                <w:lang w:bidi="en-GB" w:val="en-GB"/>
              </w:rPr>
              <w:t xml:space="preserve">Child inspection rate - Fixed compensation</w:t>
            </w:r>
          </w:p>
        </w:tc>
        <w:tc>
          <w:tcPr>
            <w:tcW w:w="1036" w:type="dxa"/>
            <w:noWrap/>
            <w:vAlign w:val="center"/>
          </w:tcPr>
          <w:p w14:paraId="35490785" w14:textId="08CEFE73" w:rsidR="00B401FF" w:rsidRPr="00EA784C" w:rsidRDefault="00836F02" w:rsidP="009726B7">
            <w:pPr>
              <w:jc w:val="center"/>
              <w:rPr>
                <w:rFonts w:ascii="Arial" w:hAnsi="Arial" w:cs="Arial"/>
                <w:sz w:val="24"/>
                <w:szCs w:val="24"/>
              </w:rPr>
            </w:pPr>
            <w:r>
              <w:rPr>
                <w:sz w:val="24"/>
                <w:lang w:bidi="en-GB" w:val="en-GB"/>
              </w:rPr>
              <w:t xml:space="preserve">€50</w:t>
            </w:r>
          </w:p>
        </w:tc>
        <w:tc>
          <w:tcPr>
            <w:tcW w:w="1057" w:type="dxa"/>
            <w:noWrap/>
            <w:vAlign w:val="center"/>
          </w:tcPr>
          <w:p w14:paraId="4DB239D4" w14:textId="08042FB6" w:rsidR="00B401FF" w:rsidRDefault="00836F02" w:rsidP="009726B7">
            <w:pPr>
              <w:jc w:val="center"/>
              <w:rPr>
                <w:rFonts w:ascii="Arial" w:hAnsi="Arial" w:cs="Arial"/>
                <w:sz w:val="24"/>
                <w:szCs w:val="24"/>
              </w:rPr>
            </w:pPr>
            <w:r>
              <w:rPr>
                <w:sz w:val="24"/>
                <w:lang w:bidi="en-GB" w:val="en-GB"/>
              </w:rPr>
              <w:t xml:space="preserve">€50</w:t>
            </w:r>
          </w:p>
        </w:tc>
        <w:tc>
          <w:tcPr>
            <w:tcW w:w="1098" w:type="dxa"/>
            <w:noWrap/>
            <w:vAlign w:val="center"/>
          </w:tcPr>
          <w:p w14:paraId="496162EA" w14:textId="23A719DB" w:rsidR="00B401FF" w:rsidRDefault="00836F02" w:rsidP="009726B7">
            <w:pPr>
              <w:ind w:right="-93"/>
              <w:jc w:val="center"/>
              <w:rPr>
                <w:rFonts w:ascii="Arial" w:hAnsi="Arial" w:cs="Arial"/>
                <w:sz w:val="24"/>
                <w:szCs w:val="24"/>
              </w:rPr>
            </w:pPr>
            <w:r>
              <w:rPr>
                <w:sz w:val="24"/>
                <w:lang w:bidi="en-GB" w:val="en-GB"/>
              </w:rPr>
              <w:t xml:space="preserve">€50</w:t>
            </w:r>
          </w:p>
        </w:tc>
        <w:tc>
          <w:tcPr>
            <w:tcW w:w="1098" w:type="dxa"/>
            <w:noWrap/>
            <w:vAlign w:val="center"/>
          </w:tcPr>
          <w:p w14:paraId="381C903D" w14:textId="5C97BE00" w:rsidR="00B401FF" w:rsidRDefault="00836F02" w:rsidP="009726B7">
            <w:pPr>
              <w:ind w:right="-78"/>
              <w:jc w:val="center"/>
              <w:rPr>
                <w:rFonts w:ascii="Arial" w:hAnsi="Arial" w:cs="Arial"/>
                <w:sz w:val="24"/>
                <w:szCs w:val="24"/>
              </w:rPr>
            </w:pPr>
            <w:r>
              <w:rPr>
                <w:sz w:val="24"/>
                <w:lang w:bidi="en-GB" w:val="en-GB"/>
              </w:rPr>
              <w:t xml:space="preserve">€50</w:t>
            </w:r>
          </w:p>
        </w:tc>
        <w:tc>
          <w:tcPr>
            <w:tcW w:w="1098" w:type="dxa"/>
            <w:noWrap/>
            <w:vAlign w:val="center"/>
          </w:tcPr>
          <w:p w14:paraId="3AD636D9" w14:textId="4460DEDD" w:rsidR="00B401FF" w:rsidRDefault="00836F02" w:rsidP="009726B7">
            <w:pPr>
              <w:ind w:right="-34"/>
              <w:jc w:val="center"/>
              <w:rPr>
                <w:rFonts w:ascii="Arial" w:hAnsi="Arial" w:cs="Arial"/>
                <w:sz w:val="24"/>
                <w:szCs w:val="24"/>
              </w:rPr>
            </w:pPr>
            <w:r>
              <w:rPr>
                <w:sz w:val="24"/>
                <w:lang w:bidi="en-GB" w:val="en-GB"/>
              </w:rPr>
              <w:t xml:space="preserve">€50</w:t>
            </w:r>
          </w:p>
        </w:tc>
        <w:tc>
          <w:tcPr>
            <w:tcW w:w="1236" w:type="dxa"/>
            <w:vAlign w:val="center"/>
          </w:tcPr>
          <w:p w14:paraId="4702EFA2" w14:textId="5352AE75" w:rsidR="00B401FF" w:rsidRDefault="00836F02" w:rsidP="009726B7">
            <w:pPr>
              <w:tabs>
                <w:tab w:val="left" w:pos="392"/>
              </w:tabs>
              <w:ind w:right="56"/>
              <w:jc w:val="center"/>
              <w:rPr>
                <w:rFonts w:ascii="Arial" w:hAnsi="Arial" w:cs="Arial"/>
                <w:sz w:val="24"/>
                <w:szCs w:val="24"/>
              </w:rPr>
            </w:pPr>
            <w:r>
              <w:rPr>
                <w:sz w:val="24"/>
                <w:lang w:bidi="en-GB" w:val="en-GB"/>
              </w:rPr>
              <w:t xml:space="preserve">€50</w:t>
            </w:r>
          </w:p>
        </w:tc>
        <w:tc>
          <w:tcPr>
            <w:tcW w:w="1297" w:type="dxa"/>
            <w:noWrap/>
            <w:vAlign w:val="center"/>
          </w:tcPr>
          <w:p w14:paraId="56AFFAA8" w14:textId="25FBA71B" w:rsidR="00B401FF" w:rsidRDefault="00836F02" w:rsidP="009726B7">
            <w:pPr>
              <w:tabs>
                <w:tab w:val="left" w:pos="392"/>
              </w:tabs>
              <w:ind w:right="56"/>
              <w:jc w:val="center"/>
              <w:rPr>
                <w:rFonts w:ascii="Arial" w:hAnsi="Arial" w:cs="Arial"/>
                <w:sz w:val="24"/>
                <w:szCs w:val="24"/>
              </w:rPr>
            </w:pPr>
            <w:r>
              <w:rPr>
                <w:sz w:val="24"/>
                <w:lang w:bidi="en-GB" w:val="en-GB"/>
              </w:rPr>
              <w:t xml:space="preserve">€50</w:t>
            </w:r>
          </w:p>
        </w:tc>
      </w:tr>
      <w:tr w:rsidR="009726B7" w:rsidRPr="005362CC" w14:paraId="7E620CD5" w14:textId="77777777" w:rsidTr="00BA32E8">
        <w:trPr>
          <w:trHeight w:val="300"/>
        </w:trPr>
        <w:tc>
          <w:tcPr>
            <w:tcW w:w="2728" w:type="dxa"/>
            <w:noWrap/>
          </w:tcPr>
          <w:p w14:paraId="4CA53431" w14:textId="446AF9DB" w:rsidR="009726B7" w:rsidRPr="00407E9D" w:rsidRDefault="009726B7" w:rsidP="009726B7">
            <w:pPr>
              <w:tabs>
                <w:tab w:val="left" w:pos="2007"/>
              </w:tabs>
              <w:ind w:right="-45"/>
              <w:jc w:val="both"/>
              <w:rPr>
                <w:rFonts w:ascii="Arial" w:hAnsi="Arial" w:cs="Arial"/>
              </w:rPr>
            </w:pPr>
            <w:r w:rsidRPr="00407E9D">
              <w:rPr>
                <w:lang w:bidi="en-GB" w:val="en-GB"/>
              </w:rPr>
              <w:t xml:space="preserve">Adult inspection rate – Shortfall in collection</w:t>
            </w:r>
          </w:p>
        </w:tc>
        <w:tc>
          <w:tcPr>
            <w:tcW w:w="1036" w:type="dxa"/>
            <w:noWrap/>
            <w:vAlign w:val="center"/>
          </w:tcPr>
          <w:p w14:paraId="78D01929" w14:textId="08F4FB45" w:rsidR="009726B7" w:rsidRPr="00EA784C" w:rsidRDefault="009726B7" w:rsidP="009726B7">
            <w:pPr>
              <w:jc w:val="center"/>
              <w:rPr>
                <w:rFonts w:ascii="Arial" w:hAnsi="Arial" w:cs="Arial"/>
                <w:sz w:val="24"/>
                <w:szCs w:val="24"/>
              </w:rPr>
            </w:pPr>
            <w:r w:rsidRPr="00EA784C">
              <w:rPr>
                <w:sz w:val="24"/>
                <w:lang w:bidi="en-GB" w:val="en-GB"/>
              </w:rPr>
              <w:t xml:space="preserve">€0</w:t>
            </w:r>
          </w:p>
        </w:tc>
        <w:tc>
          <w:tcPr>
            <w:tcW w:w="1057" w:type="dxa"/>
            <w:noWrap/>
            <w:vAlign w:val="center"/>
          </w:tcPr>
          <w:p w14:paraId="62622BA2" w14:textId="39583AF7" w:rsidR="009726B7" w:rsidRPr="005362CC" w:rsidRDefault="009726B7" w:rsidP="009726B7">
            <w:pPr>
              <w:jc w:val="center"/>
              <w:rPr>
                <w:rFonts w:ascii="Arial" w:hAnsi="Arial" w:cs="Arial"/>
                <w:sz w:val="24"/>
                <w:szCs w:val="24"/>
              </w:rPr>
            </w:pPr>
            <w:r>
              <w:rPr>
                <w:sz w:val="24"/>
                <w:lang w:bidi="en-GB" w:val="en-GB"/>
              </w:rPr>
              <w:t xml:space="preserve">€10</w:t>
            </w:r>
          </w:p>
        </w:tc>
        <w:tc>
          <w:tcPr>
            <w:tcW w:w="1098" w:type="dxa"/>
            <w:noWrap/>
            <w:vAlign w:val="center"/>
          </w:tcPr>
          <w:p w14:paraId="6B30DBDC" w14:textId="08DAF8B7" w:rsidR="009726B7" w:rsidRPr="005362CC" w:rsidRDefault="009726B7" w:rsidP="009726B7">
            <w:pPr>
              <w:ind w:right="-93"/>
              <w:jc w:val="center"/>
              <w:rPr>
                <w:rFonts w:ascii="Arial" w:hAnsi="Arial" w:cs="Arial"/>
                <w:sz w:val="24"/>
                <w:szCs w:val="24"/>
              </w:rPr>
            </w:pPr>
            <w:r>
              <w:rPr>
                <w:sz w:val="24"/>
                <w:lang w:bidi="en-GB" w:val="en-GB"/>
              </w:rPr>
              <w:t xml:space="preserve">€15</w:t>
            </w:r>
          </w:p>
        </w:tc>
        <w:tc>
          <w:tcPr>
            <w:tcW w:w="1098" w:type="dxa"/>
            <w:noWrap/>
            <w:vAlign w:val="center"/>
          </w:tcPr>
          <w:p w14:paraId="4C6F8A58" w14:textId="538435EF" w:rsidR="009726B7" w:rsidRPr="005362CC" w:rsidRDefault="009726B7" w:rsidP="009726B7">
            <w:pPr>
              <w:ind w:right="-78"/>
              <w:jc w:val="center"/>
              <w:rPr>
                <w:rFonts w:ascii="Arial" w:hAnsi="Arial" w:cs="Arial"/>
                <w:sz w:val="24"/>
                <w:szCs w:val="24"/>
              </w:rPr>
            </w:pPr>
            <w:r>
              <w:rPr>
                <w:sz w:val="24"/>
                <w:lang w:bidi="en-GB" w:val="en-GB"/>
              </w:rPr>
              <w:t xml:space="preserve">€30</w:t>
            </w:r>
          </w:p>
        </w:tc>
        <w:tc>
          <w:tcPr>
            <w:tcW w:w="1098" w:type="dxa"/>
            <w:noWrap/>
            <w:vAlign w:val="center"/>
          </w:tcPr>
          <w:p w14:paraId="6E1B42E2" w14:textId="1215E72C" w:rsidR="009726B7" w:rsidRPr="005362CC" w:rsidRDefault="009726B7" w:rsidP="009726B7">
            <w:pPr>
              <w:ind w:right="-34"/>
              <w:jc w:val="center"/>
              <w:rPr>
                <w:rFonts w:ascii="Arial" w:hAnsi="Arial" w:cs="Arial"/>
                <w:sz w:val="24"/>
                <w:szCs w:val="24"/>
              </w:rPr>
            </w:pPr>
            <w:r>
              <w:rPr>
                <w:sz w:val="24"/>
                <w:lang w:bidi="en-GB" w:val="en-GB"/>
              </w:rPr>
              <w:t xml:space="preserve">€40</w:t>
            </w:r>
          </w:p>
        </w:tc>
        <w:tc>
          <w:tcPr>
            <w:tcW w:w="1236" w:type="dxa"/>
            <w:vAlign w:val="center"/>
          </w:tcPr>
          <w:p w14:paraId="26E1CE0A" w14:textId="6D523230" w:rsidR="009726B7" w:rsidRDefault="009726B7" w:rsidP="009726B7">
            <w:pPr>
              <w:tabs>
                <w:tab w:val="left" w:pos="392"/>
              </w:tabs>
              <w:ind w:right="56"/>
              <w:jc w:val="center"/>
              <w:rPr>
                <w:rFonts w:ascii="Arial" w:hAnsi="Arial" w:cs="Arial"/>
                <w:sz w:val="24"/>
                <w:szCs w:val="24"/>
              </w:rPr>
            </w:pPr>
            <w:r>
              <w:rPr>
                <w:sz w:val="24"/>
                <w:lang w:bidi="en-GB" w:val="en-GB"/>
              </w:rPr>
              <w:t xml:space="preserve">€65</w:t>
            </w:r>
          </w:p>
        </w:tc>
        <w:tc>
          <w:tcPr>
            <w:tcW w:w="1297" w:type="dxa"/>
            <w:noWrap/>
            <w:vAlign w:val="center"/>
          </w:tcPr>
          <w:p w14:paraId="3FAA2BE0" w14:textId="055C45EA"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€90</w:t>
            </w:r>
          </w:p>
        </w:tc>
      </w:tr>
      <w:tr w:rsidR="006F0797" w:rsidRPr="005362CC" w14:paraId="1F07B394" w14:textId="77777777" w:rsidTr="00BA32E8">
        <w:trPr>
          <w:trHeight w:val="300"/>
        </w:trPr>
        <w:tc>
          <w:tcPr>
            <w:tcW w:w="2728" w:type="dxa"/>
            <w:noWrap/>
          </w:tcPr>
          <w:p w14:paraId="2459DA40" w14:textId="44BD8FF8" w:rsidR="006F0797" w:rsidRPr="00407E9D" w:rsidRDefault="006F0797" w:rsidP="009726B7">
            <w:pPr>
              <w:tabs>
                <w:tab w:val="left" w:pos="2007"/>
              </w:tabs>
              <w:ind w:right="-45"/>
              <w:jc w:val="both"/>
              <w:rPr>
                <w:rFonts w:ascii="Arial" w:hAnsi="Arial" w:cs="Arial"/>
              </w:rPr>
            </w:pPr>
            <w:r>
              <w:rPr>
                <w:lang w:bidi="en-GB" w:val="en-GB"/>
              </w:rPr>
              <w:t xml:space="preserve">Child inspection rate – Shortfall in collection</w:t>
            </w:r>
          </w:p>
        </w:tc>
        <w:tc>
          <w:tcPr>
            <w:tcW w:w="1036" w:type="dxa"/>
            <w:noWrap/>
            <w:vAlign w:val="center"/>
          </w:tcPr>
          <w:p w14:paraId="2616942C" w14:textId="4B986940" w:rsidR="006F0797" w:rsidRDefault="00BB7AA0" w:rsidP="009726B7">
            <w:pPr>
              <w:jc w:val="center"/>
              <w:rPr>
                <w:rFonts w:ascii="Arial" w:hAnsi="Arial" w:cs="Arial"/>
                <w:sz w:val="24"/>
                <w:szCs w:val="24"/>
              </w:rPr>
            </w:pPr>
            <w:r>
              <w:rPr>
                <w:sz w:val="24"/>
                <w:lang w:bidi="en-GB" w:val="en-GB"/>
              </w:rPr>
              <w:t xml:space="preserve">€0</w:t>
            </w:r>
          </w:p>
        </w:tc>
        <w:tc>
          <w:tcPr>
            <w:tcW w:w="1057" w:type="dxa"/>
            <w:noWrap/>
            <w:vAlign w:val="center"/>
          </w:tcPr>
          <w:p w14:paraId="4B3F18CA" w14:textId="21C3F288" w:rsidR="006F0797" w:rsidRDefault="00BB7AA0" w:rsidP="009726B7">
            <w:pPr>
              <w:jc w:val="center"/>
              <w:rPr>
                <w:rFonts w:ascii="Arial" w:hAnsi="Arial" w:cs="Arial"/>
                <w:sz w:val="24"/>
                <w:szCs w:val="24"/>
              </w:rPr>
            </w:pPr>
            <w:r>
              <w:rPr>
                <w:sz w:val="24"/>
                <w:lang w:bidi="en-GB" w:val="en-GB"/>
              </w:rPr>
              <w:t xml:space="preserve">€0</w:t>
            </w:r>
          </w:p>
        </w:tc>
        <w:tc>
          <w:tcPr>
            <w:tcW w:w="1098" w:type="dxa"/>
            <w:noWrap/>
            <w:vAlign w:val="center"/>
          </w:tcPr>
          <w:p w14:paraId="4EA6D370" w14:textId="25A4B04B" w:rsidR="006F0797" w:rsidRDefault="00BB7AA0" w:rsidP="009726B7">
            <w:pPr>
              <w:ind w:right="-93"/>
              <w:jc w:val="center"/>
              <w:rPr>
                <w:rFonts w:ascii="Arial" w:hAnsi="Arial" w:cs="Arial"/>
                <w:sz w:val="24"/>
                <w:szCs w:val="24"/>
              </w:rPr>
            </w:pPr>
            <w:r>
              <w:rPr>
                <w:sz w:val="24"/>
                <w:lang w:bidi="en-GB" w:val="en-GB"/>
              </w:rPr>
              <w:t xml:space="preserve">€8</w:t>
            </w:r>
          </w:p>
        </w:tc>
        <w:tc>
          <w:tcPr>
            <w:tcW w:w="1098" w:type="dxa"/>
            <w:noWrap/>
            <w:vAlign w:val="center"/>
          </w:tcPr>
          <w:p w14:paraId="710A4DF2" w14:textId="2C5202FE" w:rsidR="006F0797" w:rsidRDefault="00BB7AA0" w:rsidP="00211A08">
            <w:pPr>
              <w:ind w:right="-78"/>
              <w:jc w:val="center"/>
              <w:rPr>
                <w:rFonts w:ascii="Arial" w:hAnsi="Arial" w:cs="Arial"/>
                <w:sz w:val="24"/>
                <w:szCs w:val="24"/>
              </w:rPr>
            </w:pPr>
            <w:r>
              <w:rPr>
                <w:sz w:val="24"/>
                <w:lang w:bidi="en-GB" w:val="en-GB"/>
              </w:rPr>
              <w:t xml:space="preserve">€14</w:t>
            </w:r>
          </w:p>
        </w:tc>
        <w:tc>
          <w:tcPr>
            <w:tcW w:w="1098" w:type="dxa"/>
            <w:noWrap/>
            <w:vAlign w:val="center"/>
          </w:tcPr>
          <w:p w14:paraId="335D2A16" w14:textId="07C21A96" w:rsidR="006F0797" w:rsidRDefault="00BB7AA0" w:rsidP="009726B7">
            <w:pPr>
              <w:ind w:right="-34"/>
              <w:jc w:val="center"/>
              <w:rPr>
                <w:rFonts w:ascii="Arial" w:hAnsi="Arial" w:cs="Arial"/>
                <w:sz w:val="24"/>
                <w:szCs w:val="24"/>
              </w:rPr>
            </w:pPr>
            <w:r>
              <w:rPr>
                <w:sz w:val="24"/>
                <w:lang w:bidi="en-GB" w:val="en-GB"/>
              </w:rPr>
              <w:t xml:space="preserve">€20</w:t>
            </w:r>
          </w:p>
        </w:tc>
        <w:tc>
          <w:tcPr>
            <w:tcW w:w="1236" w:type="dxa"/>
            <w:vAlign w:val="center"/>
          </w:tcPr>
          <w:p w14:paraId="18245A7F" w14:textId="02E25748" w:rsidR="006F0797" w:rsidRDefault="00211A08" w:rsidP="009726B7">
            <w:pPr>
              <w:tabs>
                <w:tab w:val="left" w:pos="392"/>
              </w:tabs>
              <w:ind w:right="56"/>
              <w:jc w:val="center"/>
              <w:rPr>
                <w:rFonts w:ascii="Arial" w:hAnsi="Arial" w:cs="Arial"/>
                <w:sz w:val="24"/>
                <w:szCs w:val="24"/>
              </w:rPr>
            </w:pPr>
            <w:r>
              <w:rPr>
                <w:sz w:val="24"/>
                <w:lang w:bidi="en-GB" w:val="en-GB"/>
              </w:rPr>
              <w:t xml:space="preserve">€33</w:t>
            </w:r>
          </w:p>
        </w:tc>
        <w:tc>
          <w:tcPr>
            <w:tcW w:w="1297" w:type="dxa"/>
            <w:noWrap/>
            <w:vAlign w:val="center"/>
          </w:tcPr>
          <w:p w14:paraId="45B07F12" w14:textId="5E44E1EB" w:rsidR="006F0797" w:rsidRDefault="00211A08" w:rsidP="009726B7">
            <w:pPr>
              <w:tabs>
                <w:tab w:val="left" w:pos="392"/>
              </w:tabs>
              <w:ind w:right="56"/>
              <w:jc w:val="center"/>
              <w:rPr>
                <w:rFonts w:ascii="Arial" w:hAnsi="Arial" w:cs="Arial"/>
                <w:sz w:val="24"/>
                <w:szCs w:val="24"/>
              </w:rPr>
            </w:pPr>
            <w:r>
              <w:rPr>
                <w:sz w:val="24"/>
                <w:lang w:bidi="en-GB" w:val="en-GB"/>
              </w:rPr>
              <w:t xml:space="preserve">€45</w:t>
            </w:r>
          </w:p>
        </w:tc>
      </w:tr>
      <w:tr w:rsidR="009726B7" w:rsidRPr="005362CC" w14:paraId="24C79B2C" w14:textId="77777777" w:rsidTr="00BA32E8">
        <w:trPr>
          <w:trHeight w:val="300"/>
        </w:trPr>
        <w:tc>
          <w:tcPr>
            <w:tcW w:w="2728" w:type="dxa"/>
            <w:noWrap/>
          </w:tcPr>
          <w:p w14:paraId="12934D21" w14:textId="77777777" w:rsidR="009726B7" w:rsidRPr="00407E9D" w:rsidRDefault="009726B7" w:rsidP="009726B7">
            <w:pPr>
              <w:tabs>
                <w:tab w:val="left" w:pos="2007"/>
              </w:tabs>
              <w:ind w:right="-45"/>
              <w:jc w:val="both"/>
              <w:rPr>
                <w:rFonts w:ascii="Arial" w:hAnsi="Arial" w:cs="Arial"/>
              </w:rPr>
            </w:pPr>
            <w:r w:rsidRPr="00407E9D">
              <w:rPr>
                <w:lang w:bidi="en-GB" w:val="en-GB"/>
              </w:rPr>
              <w:t xml:space="preserve">Increased inspection rate</w:t>
            </w:r>
          </w:p>
        </w:tc>
        <w:tc>
          <w:tcPr>
            <w:tcW w:w="1036" w:type="dxa"/>
            <w:noWrap/>
            <w:vAlign w:val="center"/>
          </w:tcPr>
          <w:p w14:paraId="3802A74E" w14:textId="3FF2D9D4" w:rsidR="009726B7" w:rsidRPr="005362CC" w:rsidRDefault="009726B7" w:rsidP="009726B7">
            <w:pPr>
              <w:jc w:val="center"/>
              <w:rPr>
                <w:rFonts w:ascii="Arial" w:hAnsi="Arial" w:cs="Arial"/>
                <w:sz w:val="24"/>
                <w:szCs w:val="24"/>
              </w:rPr>
            </w:pPr>
            <w:r>
              <w:rPr>
                <w:sz w:val="24"/>
                <w:lang w:bidi="en-GB" w:val="en-GB"/>
              </w:rPr>
              <w:t xml:space="preserve">€70</w:t>
            </w:r>
          </w:p>
        </w:tc>
        <w:tc>
          <w:tcPr>
            <w:tcW w:w="1057" w:type="dxa"/>
            <w:noWrap/>
            <w:vAlign w:val="center"/>
          </w:tcPr>
          <w:p w14:paraId="58D93DA4" w14:textId="629B8037" w:rsidR="009726B7" w:rsidRPr="005362CC" w:rsidRDefault="009726B7" w:rsidP="009726B7">
            <w:pPr>
              <w:jc w:val="center"/>
              <w:rPr>
                <w:rFonts w:ascii="Arial" w:hAnsi="Arial" w:cs="Arial"/>
                <w:sz w:val="24"/>
                <w:szCs w:val="24"/>
              </w:rPr>
            </w:pPr>
            <w:r>
              <w:rPr>
                <w:sz w:val="24"/>
                <w:lang w:bidi="en-GB" w:val="en-GB"/>
              </w:rPr>
              <w:t xml:space="preserve">€80</w:t>
            </w:r>
          </w:p>
        </w:tc>
        <w:tc>
          <w:tcPr>
            <w:tcW w:w="1098" w:type="dxa"/>
            <w:noWrap/>
            <w:vAlign w:val="center"/>
          </w:tcPr>
          <w:p w14:paraId="211EA268" w14:textId="0292B4E5" w:rsidR="009726B7" w:rsidRPr="005362CC" w:rsidRDefault="009726B7" w:rsidP="009726B7">
            <w:pPr>
              <w:ind w:right="-93"/>
              <w:jc w:val="center"/>
              <w:rPr>
                <w:rFonts w:ascii="Arial" w:hAnsi="Arial" w:cs="Arial"/>
                <w:sz w:val="24"/>
                <w:szCs w:val="24"/>
              </w:rPr>
            </w:pPr>
            <w:r>
              <w:rPr>
                <w:sz w:val="24"/>
                <w:lang w:bidi="en-GB" w:val="en-GB"/>
              </w:rPr>
              <w:t xml:space="preserve">€85</w:t>
            </w:r>
          </w:p>
        </w:tc>
        <w:tc>
          <w:tcPr>
            <w:tcW w:w="1098" w:type="dxa"/>
            <w:noWrap/>
            <w:vAlign w:val="center"/>
          </w:tcPr>
          <w:p w14:paraId="2F4943DA" w14:textId="513272C8" w:rsidR="009726B7" w:rsidRPr="005362CC" w:rsidRDefault="009726B7" w:rsidP="009726B7">
            <w:pPr>
              <w:ind w:right="-78"/>
              <w:jc w:val="center"/>
              <w:rPr>
                <w:rFonts w:ascii="Arial" w:hAnsi="Arial" w:cs="Arial"/>
                <w:sz w:val="24"/>
                <w:szCs w:val="24"/>
              </w:rPr>
            </w:pPr>
            <w:r>
              <w:rPr>
                <w:sz w:val="24"/>
                <w:lang w:bidi="en-GB" w:val="en-GB"/>
              </w:rPr>
              <w:t xml:space="preserve">€100</w:t>
            </w:r>
          </w:p>
        </w:tc>
        <w:tc>
          <w:tcPr>
            <w:tcW w:w="1098" w:type="dxa"/>
            <w:noWrap/>
            <w:vAlign w:val="center"/>
          </w:tcPr>
          <w:p w14:paraId="28BCD465" w14:textId="176A4857" w:rsidR="009726B7" w:rsidRPr="005362CC" w:rsidRDefault="009726B7" w:rsidP="009726B7">
            <w:pPr>
              <w:ind w:right="-34"/>
              <w:jc w:val="center"/>
              <w:rPr>
                <w:rFonts w:ascii="Arial" w:hAnsi="Arial" w:cs="Arial"/>
                <w:sz w:val="24"/>
                <w:szCs w:val="24"/>
              </w:rPr>
            </w:pPr>
            <w:r>
              <w:rPr>
                <w:sz w:val="24"/>
                <w:lang w:bidi="en-GB" w:val="en-GB"/>
              </w:rPr>
              <w:t xml:space="preserve">€110</w:t>
            </w:r>
          </w:p>
        </w:tc>
        <w:tc>
          <w:tcPr>
            <w:tcW w:w="1236" w:type="dxa"/>
            <w:vAlign w:val="center"/>
          </w:tcPr>
          <w:p w14:paraId="6F2CE421" w14:textId="6365E860" w:rsidR="009726B7" w:rsidRDefault="009726B7" w:rsidP="009726B7">
            <w:pPr>
              <w:tabs>
                <w:tab w:val="left" w:pos="392"/>
              </w:tabs>
              <w:ind w:right="56"/>
              <w:jc w:val="center"/>
              <w:rPr>
                <w:rFonts w:ascii="Arial" w:hAnsi="Arial" w:cs="Arial"/>
                <w:sz w:val="24"/>
                <w:szCs w:val="24"/>
              </w:rPr>
            </w:pPr>
            <w:r>
              <w:rPr>
                <w:sz w:val="24"/>
                <w:lang w:bidi="en-GB" w:val="en-GB"/>
              </w:rPr>
              <w:t xml:space="preserve">€135</w:t>
            </w:r>
          </w:p>
        </w:tc>
        <w:tc>
          <w:tcPr>
            <w:tcW w:w="1297" w:type="dxa"/>
            <w:noWrap/>
            <w:vAlign w:val="center"/>
          </w:tcPr>
          <w:p w14:paraId="2838C418" w14:textId="5790A29C"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€160</w:t>
            </w:r>
          </w:p>
        </w:tc>
      </w:tr>
      <w:tr w:rsidR="009726B7" w:rsidRPr="005362CC" w14:paraId="4E63283D" w14:textId="77777777" w:rsidTr="00BA32E8">
        <w:trPr>
          <w:trHeight w:val="300"/>
        </w:trPr>
        <w:tc>
          <w:tcPr>
            <w:tcW w:w="2728" w:type="dxa"/>
            <w:noWrap/>
          </w:tcPr>
          <w:p w14:paraId="1898A148" w14:textId="77777777" w:rsidR="009726B7" w:rsidRPr="00407E9D" w:rsidRDefault="009726B7" w:rsidP="009726B7">
            <w:pPr>
              <w:tabs>
                <w:tab w:val="left" w:pos="2007"/>
              </w:tabs>
              <w:ind w:right="-45"/>
              <w:jc w:val="both"/>
              <w:rPr>
                <w:rFonts w:ascii="Arial" w:hAnsi="Arial" w:cs="Arial"/>
              </w:rPr>
            </w:pPr>
            <w:r w:rsidRPr="00407E9D">
              <w:rPr>
                <w:lang w:bidi="en-GB" w:val="en-GB"/>
              </w:rPr>
              <w:t xml:space="preserve">Increased inspection rate – Fixed compensation</w:t>
            </w:r>
          </w:p>
        </w:tc>
        <w:tc>
          <w:tcPr>
            <w:tcW w:w="1036" w:type="dxa"/>
            <w:noWrap/>
            <w:vAlign w:val="center"/>
          </w:tcPr>
          <w:p w14:paraId="327006C6" w14:textId="62BB1E8D" w:rsidR="009726B7" w:rsidRPr="005362CC" w:rsidRDefault="009726B7" w:rsidP="009726B7">
            <w:pPr>
              <w:jc w:val="center"/>
              <w:rPr>
                <w:rFonts w:ascii="Arial" w:hAnsi="Arial" w:cs="Arial"/>
                <w:sz w:val="24"/>
                <w:szCs w:val="24"/>
              </w:rPr>
            </w:pPr>
            <w:r w:rsidRPr="004B58BB">
              <w:rPr>
                <w:sz w:val="24"/>
                <w:lang w:bidi="en-GB" w:val="en-GB"/>
              </w:rPr>
              <w:t xml:space="preserve">€70</w:t>
            </w:r>
          </w:p>
        </w:tc>
        <w:tc>
          <w:tcPr>
            <w:tcW w:w="1057" w:type="dxa"/>
            <w:vAlign w:val="center"/>
          </w:tcPr>
          <w:p w14:paraId="0EC09593" w14:textId="3F8FE5EF" w:rsidR="009726B7" w:rsidRPr="005362CC" w:rsidRDefault="009726B7" w:rsidP="009726B7">
            <w:pPr>
              <w:jc w:val="center"/>
              <w:rPr>
                <w:rFonts w:ascii="Arial" w:hAnsi="Arial" w:cs="Arial"/>
                <w:sz w:val="24"/>
                <w:szCs w:val="24"/>
              </w:rPr>
            </w:pPr>
            <w:r w:rsidRPr="004B58BB">
              <w:rPr>
                <w:sz w:val="24"/>
                <w:lang w:bidi="en-GB" w:val="en-GB"/>
              </w:rPr>
              <w:t xml:space="preserve">€70</w:t>
            </w:r>
          </w:p>
        </w:tc>
        <w:tc>
          <w:tcPr>
            <w:tcW w:w="1098" w:type="dxa"/>
            <w:vAlign w:val="center"/>
          </w:tcPr>
          <w:p w14:paraId="0D36F25C" w14:textId="0E74CC15" w:rsidR="009726B7" w:rsidRPr="005362CC" w:rsidRDefault="009726B7" w:rsidP="009726B7">
            <w:pPr>
              <w:ind w:right="-93"/>
              <w:jc w:val="center"/>
              <w:rPr>
                <w:rFonts w:ascii="Arial" w:hAnsi="Arial" w:cs="Arial"/>
                <w:sz w:val="24"/>
                <w:szCs w:val="24"/>
              </w:rPr>
            </w:pPr>
            <w:r w:rsidRPr="004B58BB">
              <w:rPr>
                <w:sz w:val="24"/>
                <w:lang w:bidi="en-GB" w:val="en-GB"/>
              </w:rPr>
              <w:t xml:space="preserve">€70</w:t>
            </w:r>
          </w:p>
        </w:tc>
        <w:tc>
          <w:tcPr>
            <w:tcW w:w="1098" w:type="dxa"/>
            <w:vAlign w:val="center"/>
          </w:tcPr>
          <w:p w14:paraId="0FFC719E" w14:textId="31C5F555" w:rsidR="009726B7" w:rsidRPr="005362CC" w:rsidRDefault="009726B7" w:rsidP="009726B7">
            <w:pPr>
              <w:ind w:right="-78"/>
              <w:jc w:val="center"/>
              <w:rPr>
                <w:rFonts w:ascii="Arial" w:hAnsi="Arial" w:cs="Arial"/>
                <w:sz w:val="24"/>
                <w:szCs w:val="24"/>
              </w:rPr>
            </w:pPr>
            <w:r w:rsidRPr="004B58BB">
              <w:rPr>
                <w:sz w:val="24"/>
                <w:lang w:bidi="en-GB" w:val="en-GB"/>
              </w:rPr>
              <w:t xml:space="preserve">€70</w:t>
            </w:r>
          </w:p>
        </w:tc>
        <w:tc>
          <w:tcPr>
            <w:tcW w:w="1098" w:type="dxa"/>
            <w:vAlign w:val="center"/>
          </w:tcPr>
          <w:p w14:paraId="629F64BB" w14:textId="12617E18" w:rsidR="009726B7" w:rsidRPr="005362CC" w:rsidRDefault="009726B7" w:rsidP="009726B7">
            <w:pPr>
              <w:ind w:right="-34"/>
              <w:jc w:val="center"/>
              <w:rPr>
                <w:rFonts w:ascii="Arial" w:hAnsi="Arial" w:cs="Arial"/>
                <w:sz w:val="24"/>
                <w:szCs w:val="24"/>
              </w:rPr>
            </w:pPr>
            <w:r w:rsidRPr="004B58BB">
              <w:rPr>
                <w:sz w:val="24"/>
                <w:lang w:bidi="en-GB" w:val="en-GB"/>
              </w:rPr>
              <w:t xml:space="preserve">€70</w:t>
            </w:r>
          </w:p>
        </w:tc>
        <w:tc>
          <w:tcPr>
            <w:tcW w:w="1236" w:type="dxa"/>
            <w:vAlign w:val="center"/>
          </w:tcPr>
          <w:p w14:paraId="17E84BD4" w14:textId="412F2BBF" w:rsidR="009726B7" w:rsidRDefault="009726B7" w:rsidP="009726B7">
            <w:pPr>
              <w:tabs>
                <w:tab w:val="left" w:pos="392"/>
              </w:tabs>
              <w:ind w:right="56"/>
              <w:jc w:val="center"/>
              <w:rPr>
                <w:rFonts w:ascii="Arial" w:hAnsi="Arial" w:cs="Arial"/>
                <w:sz w:val="24"/>
                <w:szCs w:val="24"/>
              </w:rPr>
            </w:pPr>
            <w:r w:rsidRPr="004B58BB">
              <w:rPr>
                <w:sz w:val="24"/>
                <w:lang w:bidi="en-GB" w:val="en-GB"/>
              </w:rPr>
              <w:t xml:space="preserve">€70</w:t>
            </w:r>
          </w:p>
        </w:tc>
        <w:tc>
          <w:tcPr>
            <w:tcW w:w="1297" w:type="dxa"/>
            <w:vAlign w:val="center"/>
          </w:tcPr>
          <w:p w14:paraId="45B1BB17" w14:textId="49AE0DBC" w:rsidR="009726B7" w:rsidRPr="005362CC" w:rsidRDefault="009726B7" w:rsidP="009726B7">
            <w:pPr>
              <w:tabs>
                <w:tab w:val="left" w:pos="392"/>
              </w:tabs>
              <w:ind w:right="56"/>
              <w:jc w:val="center"/>
              <w:rPr>
                <w:rFonts w:ascii="Arial" w:hAnsi="Arial" w:cs="Arial"/>
                <w:sz w:val="24"/>
                <w:szCs w:val="24"/>
              </w:rPr>
            </w:pPr>
            <w:r w:rsidRPr="004B58BB">
              <w:rPr>
                <w:sz w:val="24"/>
                <w:lang w:bidi="en-GB" w:val="en-GB"/>
              </w:rPr>
              <w:t xml:space="preserve">€70</w:t>
            </w:r>
          </w:p>
        </w:tc>
      </w:tr>
      <w:tr w:rsidR="009726B7" w:rsidRPr="005362CC" w14:paraId="0224D7D1" w14:textId="77777777" w:rsidTr="00BA32E8">
        <w:trPr>
          <w:trHeight w:val="300"/>
        </w:trPr>
        <w:tc>
          <w:tcPr>
            <w:tcW w:w="2728" w:type="dxa"/>
            <w:noWrap/>
          </w:tcPr>
          <w:p w14:paraId="4D0B7F8E" w14:textId="77777777" w:rsidR="009726B7" w:rsidRPr="00407E9D" w:rsidRDefault="009726B7" w:rsidP="009726B7">
            <w:pPr>
              <w:tabs>
                <w:tab w:val="left" w:pos="2007"/>
              </w:tabs>
              <w:ind w:right="-45"/>
              <w:jc w:val="both"/>
              <w:rPr>
                <w:rFonts w:ascii="Arial" w:hAnsi="Arial" w:cs="Arial"/>
              </w:rPr>
            </w:pPr>
            <w:r w:rsidRPr="00407E9D">
              <w:rPr>
                <w:lang w:bidi="en-GB" w:val="en-GB"/>
              </w:rPr>
              <w:t xml:space="preserve">Increased inspection rate – Shortfall in collection</w:t>
            </w:r>
          </w:p>
        </w:tc>
        <w:tc>
          <w:tcPr>
            <w:tcW w:w="1036" w:type="dxa"/>
            <w:noWrap/>
            <w:vAlign w:val="center"/>
          </w:tcPr>
          <w:p w14:paraId="4D294ACB" w14:textId="3551CCD9" w:rsidR="009726B7" w:rsidRPr="005362CC" w:rsidRDefault="009726B7" w:rsidP="009726B7">
            <w:pPr>
              <w:jc w:val="center"/>
              <w:rPr>
                <w:rFonts w:ascii="Arial" w:hAnsi="Arial" w:cs="Arial"/>
                <w:sz w:val="24"/>
                <w:szCs w:val="24"/>
              </w:rPr>
            </w:pPr>
            <w:r>
              <w:rPr>
                <w:sz w:val="24"/>
                <w:lang w:bidi="en-GB" w:val="en-GB"/>
              </w:rPr>
              <w:t xml:space="preserve">€0</w:t>
            </w:r>
          </w:p>
        </w:tc>
        <w:tc>
          <w:tcPr>
            <w:tcW w:w="1057" w:type="dxa"/>
            <w:noWrap/>
            <w:vAlign w:val="center"/>
          </w:tcPr>
          <w:p w14:paraId="44273047" w14:textId="1E2C7BB9" w:rsidR="009726B7" w:rsidRPr="005362CC" w:rsidRDefault="009726B7" w:rsidP="009726B7">
            <w:pPr>
              <w:jc w:val="center"/>
              <w:rPr>
                <w:rFonts w:ascii="Arial" w:hAnsi="Arial" w:cs="Arial"/>
                <w:sz w:val="24"/>
                <w:szCs w:val="24"/>
              </w:rPr>
            </w:pPr>
            <w:r>
              <w:rPr>
                <w:sz w:val="24"/>
                <w:lang w:bidi="en-GB" w:val="en-GB"/>
              </w:rPr>
              <w:t xml:space="preserve">€10</w:t>
            </w:r>
          </w:p>
        </w:tc>
        <w:tc>
          <w:tcPr>
            <w:tcW w:w="1098" w:type="dxa"/>
            <w:noWrap/>
            <w:vAlign w:val="center"/>
          </w:tcPr>
          <w:p w14:paraId="2E73E82A" w14:textId="2B932859" w:rsidR="009726B7" w:rsidRPr="005362CC" w:rsidRDefault="009726B7" w:rsidP="009726B7">
            <w:pPr>
              <w:ind w:right="-93"/>
              <w:jc w:val="center"/>
              <w:rPr>
                <w:rFonts w:ascii="Arial" w:hAnsi="Arial" w:cs="Arial"/>
                <w:sz w:val="24"/>
                <w:szCs w:val="24"/>
              </w:rPr>
            </w:pPr>
            <w:r>
              <w:rPr>
                <w:sz w:val="24"/>
                <w:lang w:bidi="en-GB" w:val="en-GB"/>
              </w:rPr>
              <w:t xml:space="preserve">€15</w:t>
            </w:r>
          </w:p>
        </w:tc>
        <w:tc>
          <w:tcPr>
            <w:tcW w:w="1098" w:type="dxa"/>
            <w:noWrap/>
            <w:vAlign w:val="center"/>
          </w:tcPr>
          <w:p w14:paraId="2F9E5AF7" w14:textId="477FA464" w:rsidR="009726B7" w:rsidRPr="005362CC" w:rsidRDefault="009726B7" w:rsidP="009726B7">
            <w:pPr>
              <w:ind w:right="-78"/>
              <w:jc w:val="center"/>
              <w:rPr>
                <w:rFonts w:ascii="Arial" w:hAnsi="Arial" w:cs="Arial"/>
                <w:sz w:val="24"/>
                <w:szCs w:val="24"/>
              </w:rPr>
            </w:pPr>
            <w:r>
              <w:rPr>
                <w:sz w:val="24"/>
                <w:lang w:bidi="en-GB" w:val="en-GB"/>
              </w:rPr>
              <w:t xml:space="preserve">€30</w:t>
            </w:r>
          </w:p>
        </w:tc>
        <w:tc>
          <w:tcPr>
            <w:tcW w:w="1098" w:type="dxa"/>
            <w:noWrap/>
            <w:vAlign w:val="center"/>
          </w:tcPr>
          <w:p w14:paraId="6914890C" w14:textId="06D263CD" w:rsidR="009726B7" w:rsidRPr="005362CC" w:rsidRDefault="009726B7" w:rsidP="009726B7">
            <w:pPr>
              <w:ind w:right="-34"/>
              <w:jc w:val="center"/>
              <w:rPr>
                <w:rFonts w:ascii="Arial" w:hAnsi="Arial" w:cs="Arial"/>
                <w:sz w:val="24"/>
                <w:szCs w:val="24"/>
              </w:rPr>
            </w:pPr>
            <w:r>
              <w:rPr>
                <w:sz w:val="24"/>
                <w:lang w:bidi="en-GB" w:val="en-GB"/>
              </w:rPr>
              <w:t xml:space="preserve">€40</w:t>
            </w:r>
          </w:p>
        </w:tc>
        <w:tc>
          <w:tcPr>
            <w:tcW w:w="1236" w:type="dxa"/>
            <w:vAlign w:val="center"/>
          </w:tcPr>
          <w:p w14:paraId="53DA90F6" w14:textId="504B7049" w:rsidR="009726B7" w:rsidRDefault="009726B7" w:rsidP="009726B7">
            <w:pPr>
              <w:tabs>
                <w:tab w:val="left" w:pos="392"/>
              </w:tabs>
              <w:ind w:right="56"/>
              <w:jc w:val="center"/>
              <w:rPr>
                <w:rFonts w:ascii="Arial" w:hAnsi="Arial" w:cs="Arial"/>
                <w:sz w:val="24"/>
                <w:szCs w:val="24"/>
              </w:rPr>
            </w:pPr>
            <w:r>
              <w:rPr>
                <w:sz w:val="24"/>
                <w:lang w:bidi="en-GB" w:val="en-GB"/>
              </w:rPr>
              <w:t xml:space="preserve">€65</w:t>
            </w:r>
          </w:p>
        </w:tc>
        <w:tc>
          <w:tcPr>
            <w:tcW w:w="1297" w:type="dxa"/>
            <w:noWrap/>
            <w:vAlign w:val="center"/>
          </w:tcPr>
          <w:p w14:paraId="02F81406" w14:textId="791F7EED" w:rsidR="009726B7" w:rsidRPr="005362CC" w:rsidRDefault="009726B7" w:rsidP="009726B7">
            <w:pPr>
              <w:tabs>
                <w:tab w:val="left" w:pos="392"/>
              </w:tabs>
              <w:ind w:right="56"/>
              <w:jc w:val="center"/>
              <w:rPr>
                <w:rFonts w:ascii="Arial" w:hAnsi="Arial" w:cs="Arial"/>
                <w:sz w:val="24"/>
                <w:szCs w:val="24"/>
              </w:rPr>
            </w:pPr>
            <w:r>
              <w:rPr>
                <w:sz w:val="24"/>
                <w:lang w:bidi="en-GB" w:val="en-GB"/>
              </w:rPr>
              <w:t xml:space="preserve">€90</w:t>
            </w:r>
          </w:p>
        </w:tc>
      </w:tr>
    </w:tbl>
    <w:p xmlns:w="http://schemas.openxmlformats.org/wordprocessingml/2006/main" w14:paraId="5A7811CB" w14:textId="77777777" w:rsidR="009726B7" w:rsidRDefault="009726B7" w:rsidP="009726B7">
      <w:pPr>
        <w:ind w:right="452"/>
        <w:jc w:val="both"/>
        <w:rPr>
          <w:rFonts w:ascii="Arial" w:eastAsiaTheme="majorEastAsia" w:hAnsi="Arial" w:cs="Arial"/>
          <w:color w:val="6E1E78"/>
          <w:sz w:val="24"/>
          <w:szCs w:val="24"/>
        </w:rPr>
      </w:pPr>
    </w:p>
    <w:p xmlns:w="http://schemas.openxmlformats.org/wordprocessingml/2006/main" w14:paraId="6D04AAD6"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5889DFE6"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5F0D8B2D"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0523BE53" w14:textId="22EEC511" w:rsidR="00E4548D" w:rsidRPr="00E4548D" w:rsidRDefault="00E4548D" w:rsidP="00803123">
      <w:pPr>
        <w:ind w:right="452"/>
        <w:rPr>
          <w:rFonts w:asciiTheme="majorHAnsi" w:eastAsiaTheme="majorEastAsia" w:hAnsiTheme="majorHAnsi" w:cstheme="majorBidi"/>
          <w:b/>
          <w:color w:val="CD0037"/>
          <w:sz w:val="40"/>
          <w:szCs w:val="24"/>
        </w:rPr>
      </w:pPr>
      <w:r w:rsidRPr="00E4548D">
        <w:rPr>
          <w:b/>
          <w:color w:val="CD0037"/>
          <w:sz w:val="40"/>
          <w:lang w:bidi="en-GB" w:val="en-GB"/>
        </w:rPr>
        <w:t xml:space="preserve">TER regularisation rates</w:t>
      </w:r>
    </w:p>
    <w:p xmlns:w="http://schemas.openxmlformats.org/wordprocessingml/2006/main" w14:paraId="7EABA3A9" w14:textId="77777777" w:rsidR="00284206" w:rsidRDefault="00284206" w:rsidP="00803123">
      <w:pPr>
        <w:suppressAutoHyphens/>
        <w:autoSpaceDE w:val="0"/>
        <w:autoSpaceDN w:val="0"/>
        <w:adjustRightInd w:val="0"/>
        <w:ind w:right="452"/>
        <w:jc w:val="both"/>
        <w:textAlignment w:val="center"/>
        <w:rPr>
          <w:rFonts w:ascii="Arial" w:hAnsi="Arial" w:cs="Arial"/>
          <w:color w:val="000000"/>
          <w:sz w:val="24"/>
          <w:szCs w:val="20"/>
        </w:rPr>
      </w:pPr>
    </w:p>
    <w:p xmlns:w="http://schemas.openxmlformats.org/wordprocessingml/2006/main" w14:paraId="47492342" w14:textId="1602A61F" w:rsidR="00E4548D" w:rsidRPr="00E4548D" w:rsidRDefault="00E4548D" w:rsidP="00803123">
      <w:pPr>
        <w:suppressAutoHyphens/>
        <w:autoSpaceDE w:val="0"/>
        <w:autoSpaceDN w:val="0"/>
        <w:adjustRightInd w:val="0"/>
        <w:ind w:right="452"/>
        <w:jc w:val="both"/>
        <w:textAlignment w:val="center"/>
        <w:rPr>
          <w:rFonts w:ascii="Arial" w:hAnsi="Arial" w:cs="Arial"/>
          <w:color w:val="000000"/>
          <w:sz w:val="24"/>
          <w:szCs w:val="20"/>
        </w:rPr>
      </w:pPr>
      <w:r w:rsidRPr="00E4548D">
        <w:rPr>
          <w:sz w:val="24"/>
          <w:lang w:bidi="en-GB" w:val="en-GB"/>
        </w:rPr>
        <w:t xml:space="preserve">The rates indicated include the on-board costs and the Fixed Compensation.</w:t>
      </w:r>
    </w:p>
    <w:p xmlns:w="http://schemas.openxmlformats.org/wordprocessingml/2006/main" w14:paraId="01BD15AA" w14:textId="77777777" w:rsidR="00056126" w:rsidRDefault="00056126" w:rsidP="00056126">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291" w:type="dxa"/>
        <w:tblLayout w:type="fixed"/>
        <w:tblLook w:val="04A0" w:firstRow="1" w:lastRow="0" w:firstColumn="1" w:lastColumn="0" w:noHBand="0" w:noVBand="1"/>
      </w:tblPr>
      <w:tblGrid>
        <w:gridCol w:w="3114"/>
        <w:gridCol w:w="1314"/>
        <w:gridCol w:w="1173"/>
        <w:gridCol w:w="1172"/>
        <w:gridCol w:w="1173"/>
        <w:gridCol w:w="1172"/>
        <w:gridCol w:w="1173"/>
      </w:tblGrid>
      <w:tr w:rsidR="00056126" w:rsidRPr="009007C1" w14:paraId="24AF49D7" w14:textId="77777777">
        <w:trPr>
          <w:trHeight w:val="300"/>
        </w:trPr>
        <w:tc>
          <w:tcPr>
            <w:tcW w:w="3114" w:type="dxa"/>
            <w:tcBorders>
              <w:top w:val="single" w:sz="4" w:space="0" w:color="auto"/>
              <w:left w:val="single" w:sz="4" w:space="0" w:color="auto"/>
              <w:bottom w:val="single" w:sz="4" w:space="0" w:color="auto"/>
            </w:tcBorders>
            <w:noWrap/>
            <w:hideMark/>
          </w:tcPr>
          <w:p w14:paraId="4DF4D4D4" w14:textId="77777777" w:rsidR="00056126" w:rsidRPr="009007C1" w:rsidRDefault="00056126">
            <w:pPr>
              <w:tabs>
                <w:tab w:val="left" w:pos="1865"/>
              </w:tabs>
              <w:jc w:val="both"/>
              <w:rPr>
                <w:rFonts w:ascii="Arial" w:hAnsi="Arial" w:cs="Arial"/>
              </w:rPr>
            </w:pPr>
            <w:r w:rsidRPr="003F28A6">
              <w:rPr>
                <w:color w:val="CC0099"/>
                <w:sz w:val="28"/>
                <w:lang w:bidi="en-GB" w:val="en-GB"/>
              </w:rPr>
              <w:t xml:space="preserve">Second class</w:t>
            </w:r>
          </w:p>
        </w:tc>
        <w:tc>
          <w:tcPr>
            <w:tcW w:w="1314" w:type="dxa"/>
            <w:tcBorders>
              <w:top w:val="single" w:sz="4" w:space="0" w:color="auto"/>
              <w:bottom w:val="single" w:sz="4" w:space="0" w:color="auto"/>
            </w:tcBorders>
            <w:noWrap/>
            <w:hideMark/>
          </w:tcPr>
          <w:p w14:paraId="44959A17" w14:textId="77777777" w:rsidR="00056126" w:rsidRPr="009007C1" w:rsidRDefault="00056126">
            <w:pPr>
              <w:ind w:right="74"/>
              <w:jc w:val="center"/>
              <w:rPr>
                <w:rFonts w:ascii="Arial" w:hAnsi="Arial" w:cs="Arial"/>
              </w:rPr>
            </w:pPr>
            <w:r w:rsidRPr="009007C1">
              <w:rPr>
                <w:lang w:bidi="en-GB" w:val="en-GB"/>
              </w:rPr>
              <w:t xml:space="preserve">Up to 25km</w:t>
            </w:r>
          </w:p>
        </w:tc>
        <w:tc>
          <w:tcPr>
            <w:tcW w:w="1173" w:type="dxa"/>
            <w:tcBorders>
              <w:top w:val="single" w:sz="4" w:space="0" w:color="auto"/>
              <w:bottom w:val="single" w:sz="4" w:space="0" w:color="auto"/>
            </w:tcBorders>
            <w:noWrap/>
            <w:hideMark/>
          </w:tcPr>
          <w:p w14:paraId="3A45435D" w14:textId="77777777" w:rsidR="00056126" w:rsidRPr="009007C1" w:rsidRDefault="00056126">
            <w:pPr>
              <w:ind w:right="5"/>
              <w:jc w:val="center"/>
              <w:rPr>
                <w:rFonts w:ascii="Arial" w:hAnsi="Arial" w:cs="Arial"/>
              </w:rPr>
            </w:pPr>
            <w:r w:rsidRPr="009007C1">
              <w:rPr>
                <w:lang w:bidi="en-GB" w:val="en-GB"/>
              </w:rPr>
              <w:t xml:space="preserve">From 26 to 50km</w:t>
            </w:r>
          </w:p>
        </w:tc>
        <w:tc>
          <w:tcPr>
            <w:tcW w:w="1172" w:type="dxa"/>
            <w:tcBorders>
              <w:top w:val="single" w:sz="4" w:space="0" w:color="auto"/>
              <w:bottom w:val="single" w:sz="4" w:space="0" w:color="auto"/>
            </w:tcBorders>
            <w:noWrap/>
            <w:hideMark/>
          </w:tcPr>
          <w:p w14:paraId="0E362CEA" w14:textId="77777777" w:rsidR="00056126" w:rsidRPr="009007C1" w:rsidRDefault="00056126">
            <w:pPr>
              <w:ind w:right="49"/>
              <w:jc w:val="center"/>
              <w:rPr>
                <w:rFonts w:ascii="Arial" w:hAnsi="Arial" w:cs="Arial"/>
              </w:rPr>
            </w:pPr>
            <w:r w:rsidRPr="009007C1">
              <w:rPr>
                <w:lang w:bidi="en-GB" w:val="en-GB"/>
              </w:rPr>
              <w:t xml:space="preserve">From 51 to 100km</w:t>
            </w:r>
          </w:p>
        </w:tc>
        <w:tc>
          <w:tcPr>
            <w:tcW w:w="1173" w:type="dxa"/>
            <w:tcBorders>
              <w:top w:val="single" w:sz="4" w:space="0" w:color="auto"/>
              <w:bottom w:val="single" w:sz="4" w:space="0" w:color="auto"/>
            </w:tcBorders>
            <w:noWrap/>
            <w:hideMark/>
          </w:tcPr>
          <w:p w14:paraId="4F65D696" w14:textId="77777777" w:rsidR="00056126" w:rsidRPr="009007C1" w:rsidRDefault="00056126">
            <w:pPr>
              <w:tabs>
                <w:tab w:val="left" w:pos="354"/>
              </w:tabs>
              <w:ind w:right="63"/>
              <w:jc w:val="center"/>
              <w:rPr>
                <w:rFonts w:ascii="Arial" w:hAnsi="Arial" w:cs="Arial"/>
              </w:rPr>
            </w:pPr>
            <w:r w:rsidRPr="009007C1">
              <w:rPr>
                <w:lang w:bidi="en-GB" w:val="en-GB"/>
              </w:rPr>
              <w:t xml:space="preserve">From 101 to 150km</w:t>
            </w:r>
          </w:p>
        </w:tc>
        <w:tc>
          <w:tcPr>
            <w:tcW w:w="1172" w:type="dxa"/>
            <w:tcBorders>
              <w:top w:val="single" w:sz="4" w:space="0" w:color="auto"/>
              <w:bottom w:val="single" w:sz="4" w:space="0" w:color="auto"/>
            </w:tcBorders>
            <w:noWrap/>
            <w:hideMark/>
          </w:tcPr>
          <w:p w14:paraId="10E62092" w14:textId="77777777" w:rsidR="00056126" w:rsidRPr="009007C1" w:rsidRDefault="00056126">
            <w:pPr>
              <w:tabs>
                <w:tab w:val="left" w:pos="466"/>
              </w:tabs>
              <w:ind w:right="108"/>
              <w:jc w:val="center"/>
              <w:rPr>
                <w:rFonts w:ascii="Arial" w:hAnsi="Arial" w:cs="Arial"/>
              </w:rPr>
            </w:pPr>
            <w:r w:rsidRPr="009007C1">
              <w:rPr>
                <w:lang w:bidi="en-GB" w:val="en-GB"/>
              </w:rPr>
              <w:t xml:space="preserve">From 151 to 300km</w:t>
            </w:r>
          </w:p>
        </w:tc>
        <w:tc>
          <w:tcPr>
            <w:tcW w:w="1173" w:type="dxa"/>
            <w:tcBorders>
              <w:top w:val="single" w:sz="4" w:space="0" w:color="auto"/>
              <w:bottom w:val="single" w:sz="4" w:space="0" w:color="auto"/>
              <w:right w:val="single" w:sz="4" w:space="0" w:color="auto"/>
            </w:tcBorders>
            <w:noWrap/>
            <w:hideMark/>
          </w:tcPr>
          <w:p w14:paraId="677C3FFA" w14:textId="77777777" w:rsidR="00056126" w:rsidRPr="009007C1" w:rsidRDefault="00056126">
            <w:pPr>
              <w:tabs>
                <w:tab w:val="left" w:pos="534"/>
              </w:tabs>
              <w:ind w:right="-86"/>
              <w:jc w:val="center"/>
              <w:rPr>
                <w:rFonts w:ascii="Arial" w:hAnsi="Arial" w:cs="Arial"/>
              </w:rPr>
            </w:pPr>
            <w:r w:rsidRPr="009007C1">
              <w:rPr>
                <w:lang w:bidi="en-GB" w:val="en-GB"/>
              </w:rPr>
              <w:t xml:space="preserve">More than 300km</w:t>
            </w:r>
          </w:p>
        </w:tc>
      </w:tr>
      <w:tr w:rsidR="00056126" w:rsidRPr="009007C1" w14:paraId="3461D0D9" w14:textId="77777777">
        <w:trPr>
          <w:trHeight w:val="300"/>
        </w:trPr>
        <w:tc>
          <w:tcPr>
            <w:tcW w:w="3114" w:type="dxa"/>
            <w:tcBorders>
              <w:top w:val="single" w:sz="4" w:space="0" w:color="auto"/>
              <w:left w:val="single" w:sz="4" w:space="0" w:color="auto"/>
              <w:bottom w:val="nil"/>
              <w:right w:val="single" w:sz="4" w:space="0" w:color="auto"/>
            </w:tcBorders>
            <w:shd w:val="clear" w:color="auto" w:fill="CC0099"/>
            <w:noWrap/>
          </w:tcPr>
          <w:p w14:paraId="73B085C8"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en-GB" w:val="en-GB"/>
              </w:rPr>
              <w:t xml:space="preserve">Exceptional rate</w:t>
            </w:r>
          </w:p>
        </w:tc>
        <w:tc>
          <w:tcPr>
            <w:tcW w:w="1314" w:type="dxa"/>
            <w:tcBorders>
              <w:top w:val="single" w:sz="4" w:space="0" w:color="auto"/>
              <w:left w:val="single" w:sz="4" w:space="0" w:color="auto"/>
              <w:bottom w:val="nil"/>
              <w:right w:val="single" w:sz="4" w:space="0" w:color="auto"/>
            </w:tcBorders>
            <w:shd w:val="clear" w:color="auto" w:fill="CC0099"/>
            <w:noWrap/>
            <w:vAlign w:val="center"/>
          </w:tcPr>
          <w:p w14:paraId="56095133" w14:textId="77777777" w:rsidR="00056126" w:rsidRPr="009007C1" w:rsidRDefault="00056126">
            <w:pPr>
              <w:ind w:right="74"/>
              <w:jc w:val="center"/>
              <w:rPr>
                <w:rFonts w:ascii="Arial" w:hAnsi="Arial" w:cs="Arial"/>
                <w:color w:val="FFFFFF" w:themeColor="background1"/>
              </w:rPr>
            </w:pPr>
            <w:r>
              <w:rPr>
                <w:color w:val="FFFFFF" w:themeColor="background1"/>
                <w:lang w:bidi="en-GB" w:val="en-GB"/>
              </w:rPr>
              <w:t xml:space="preserve">€7</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3E7D01FF"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en-GB" w:val="en-GB"/>
              </w:rPr>
              <w:t xml:space="preserve">€13</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5CC25FC3" w14:textId="77777777" w:rsidR="00056126" w:rsidRPr="009007C1" w:rsidRDefault="00056126">
            <w:pPr>
              <w:ind w:right="49"/>
              <w:jc w:val="center"/>
              <w:rPr>
                <w:rFonts w:ascii="Arial" w:hAnsi="Arial" w:cs="Arial"/>
                <w:color w:val="FFFFFF" w:themeColor="background1"/>
              </w:rPr>
            </w:pPr>
            <w:r>
              <w:rPr>
                <w:color w:val="FFFFFF" w:themeColor="background1"/>
                <w:lang w:bidi="en-GB" w:val="en-GB"/>
              </w:rPr>
              <w:t xml:space="preserve">€22</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27E0AAA9"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en-GB" w:val="en-GB"/>
              </w:rPr>
              <w:t xml:space="preserve">€32</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70FFE1AB"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en-GB" w:val="en-GB"/>
              </w:rPr>
              <w:t xml:space="preserve">€55</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238159E1"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en-GB" w:val="en-GB"/>
              </w:rPr>
              <w:t xml:space="preserve">€80</w:t>
            </w:r>
          </w:p>
        </w:tc>
      </w:tr>
      <w:tr w:rsidR="00056126" w:rsidRPr="009007C1" w14:paraId="76615621" w14:textId="77777777">
        <w:trPr>
          <w:trHeight w:val="300"/>
        </w:trPr>
        <w:tc>
          <w:tcPr>
            <w:tcW w:w="3114" w:type="dxa"/>
            <w:tcBorders>
              <w:top w:val="nil"/>
              <w:left w:val="single" w:sz="4" w:space="0" w:color="auto"/>
              <w:bottom w:val="nil"/>
              <w:right w:val="single" w:sz="4" w:space="0" w:color="auto"/>
            </w:tcBorders>
            <w:shd w:val="clear" w:color="auto" w:fill="FFCCFF"/>
            <w:noWrap/>
          </w:tcPr>
          <w:p w14:paraId="2795F2F2" w14:textId="77777777" w:rsidR="00056126" w:rsidRPr="009007C1" w:rsidRDefault="00056126">
            <w:pPr>
              <w:tabs>
                <w:tab w:val="left" w:pos="1865"/>
              </w:tabs>
              <w:jc w:val="both"/>
              <w:rPr>
                <w:rFonts w:ascii="Arial" w:hAnsi="Arial" w:cs="Arial"/>
                <w:color w:val="D60093"/>
              </w:rPr>
            </w:pPr>
            <w:r w:rsidRPr="009007C1">
              <w:rPr>
                <w:color w:val="D60093"/>
                <w:lang w:bidi="en-GB" w:val="en-GB"/>
              </w:rPr>
              <w:t xml:space="preserve">Reduced exceptional rate</w:t>
            </w:r>
          </w:p>
        </w:tc>
        <w:tc>
          <w:tcPr>
            <w:tcW w:w="1314" w:type="dxa"/>
            <w:tcBorders>
              <w:top w:val="nil"/>
              <w:left w:val="single" w:sz="4" w:space="0" w:color="auto"/>
              <w:bottom w:val="nil"/>
              <w:right w:val="single" w:sz="4" w:space="0" w:color="auto"/>
            </w:tcBorders>
            <w:shd w:val="clear" w:color="auto" w:fill="FFCCFF"/>
            <w:noWrap/>
            <w:vAlign w:val="center"/>
          </w:tcPr>
          <w:p w14:paraId="3E95E6C9" w14:textId="77777777" w:rsidR="00056126" w:rsidRPr="009007C1" w:rsidRDefault="00056126">
            <w:pPr>
              <w:ind w:right="74"/>
              <w:jc w:val="center"/>
              <w:rPr>
                <w:rFonts w:ascii="Arial" w:hAnsi="Arial" w:cs="Arial"/>
                <w:color w:val="D60093"/>
              </w:rPr>
            </w:pPr>
            <w:r>
              <w:rPr>
                <w:color w:val="D60093"/>
                <w:lang w:bidi="en-GB" w:val="en-GB"/>
              </w:rPr>
              <w:t xml:space="preserve">€5</w:t>
            </w:r>
          </w:p>
        </w:tc>
        <w:tc>
          <w:tcPr>
            <w:tcW w:w="1173" w:type="dxa"/>
            <w:tcBorders>
              <w:top w:val="nil"/>
              <w:left w:val="single" w:sz="4" w:space="0" w:color="auto"/>
              <w:bottom w:val="nil"/>
              <w:right w:val="single" w:sz="4" w:space="0" w:color="auto"/>
            </w:tcBorders>
            <w:shd w:val="clear" w:color="auto" w:fill="FFCCFF"/>
            <w:noWrap/>
            <w:vAlign w:val="center"/>
          </w:tcPr>
          <w:p w14:paraId="17C381B1" w14:textId="77777777" w:rsidR="00056126" w:rsidRPr="009007C1" w:rsidRDefault="00056126">
            <w:pPr>
              <w:ind w:right="5"/>
              <w:jc w:val="center"/>
              <w:rPr>
                <w:rFonts w:ascii="Arial" w:hAnsi="Arial" w:cs="Arial"/>
                <w:color w:val="D60093"/>
              </w:rPr>
            </w:pPr>
            <w:r>
              <w:rPr>
                <w:color w:val="D60093"/>
                <w:lang w:bidi="en-GB" w:val="en-GB"/>
              </w:rPr>
              <w:t xml:space="preserve">€9</w:t>
            </w:r>
          </w:p>
        </w:tc>
        <w:tc>
          <w:tcPr>
            <w:tcW w:w="1172" w:type="dxa"/>
            <w:tcBorders>
              <w:top w:val="nil"/>
              <w:left w:val="single" w:sz="4" w:space="0" w:color="auto"/>
              <w:bottom w:val="nil"/>
              <w:right w:val="single" w:sz="4" w:space="0" w:color="auto"/>
            </w:tcBorders>
            <w:shd w:val="clear" w:color="auto" w:fill="FFCCFF"/>
            <w:noWrap/>
            <w:vAlign w:val="center"/>
          </w:tcPr>
          <w:p w14:paraId="42532084" w14:textId="77777777" w:rsidR="00056126" w:rsidRPr="009007C1" w:rsidRDefault="00056126">
            <w:pPr>
              <w:ind w:right="49"/>
              <w:jc w:val="center"/>
              <w:rPr>
                <w:rFonts w:ascii="Arial" w:hAnsi="Arial" w:cs="Arial"/>
                <w:color w:val="D60093"/>
              </w:rPr>
            </w:pPr>
            <w:r w:rsidRPr="009007C1">
              <w:rPr>
                <w:color w:val="D60093"/>
                <w:lang w:bidi="en-GB" w:val="en-GB"/>
              </w:rPr>
              <w:t xml:space="preserve">€16</w:t>
            </w:r>
          </w:p>
        </w:tc>
        <w:tc>
          <w:tcPr>
            <w:tcW w:w="1173" w:type="dxa"/>
            <w:tcBorders>
              <w:top w:val="nil"/>
              <w:left w:val="single" w:sz="4" w:space="0" w:color="auto"/>
              <w:bottom w:val="nil"/>
              <w:right w:val="single" w:sz="4" w:space="0" w:color="auto"/>
            </w:tcBorders>
            <w:shd w:val="clear" w:color="auto" w:fill="FFCCFF"/>
            <w:noWrap/>
            <w:vAlign w:val="center"/>
          </w:tcPr>
          <w:p w14:paraId="0A135128" w14:textId="77777777" w:rsidR="00056126" w:rsidRPr="009007C1" w:rsidRDefault="00056126">
            <w:pPr>
              <w:tabs>
                <w:tab w:val="left" w:pos="354"/>
              </w:tabs>
              <w:ind w:right="63"/>
              <w:jc w:val="center"/>
              <w:rPr>
                <w:rFonts w:ascii="Arial" w:hAnsi="Arial" w:cs="Arial"/>
                <w:color w:val="D60093"/>
              </w:rPr>
            </w:pPr>
            <w:r w:rsidRPr="009007C1">
              <w:rPr>
                <w:color w:val="D60093"/>
                <w:lang w:bidi="en-GB" w:val="en-GB"/>
              </w:rPr>
              <w:t xml:space="preserve">€22</w:t>
            </w:r>
          </w:p>
        </w:tc>
        <w:tc>
          <w:tcPr>
            <w:tcW w:w="1172" w:type="dxa"/>
            <w:tcBorders>
              <w:top w:val="nil"/>
              <w:left w:val="single" w:sz="4" w:space="0" w:color="auto"/>
              <w:bottom w:val="nil"/>
              <w:right w:val="single" w:sz="4" w:space="0" w:color="auto"/>
            </w:tcBorders>
            <w:shd w:val="clear" w:color="auto" w:fill="FFCCFF"/>
            <w:noWrap/>
            <w:vAlign w:val="center"/>
          </w:tcPr>
          <w:p w14:paraId="221D1FE9" w14:textId="77777777" w:rsidR="00056126" w:rsidRPr="009007C1" w:rsidRDefault="00056126">
            <w:pPr>
              <w:tabs>
                <w:tab w:val="left" w:pos="466"/>
              </w:tabs>
              <w:ind w:right="108"/>
              <w:jc w:val="center"/>
              <w:rPr>
                <w:rFonts w:ascii="Arial" w:hAnsi="Arial" w:cs="Arial"/>
                <w:color w:val="D60093"/>
              </w:rPr>
            </w:pPr>
            <w:r>
              <w:rPr>
                <w:color w:val="D60093"/>
                <w:lang w:bidi="en-GB" w:val="en-GB"/>
              </w:rPr>
              <w:t xml:space="preserve">€40</w:t>
            </w:r>
          </w:p>
        </w:tc>
        <w:tc>
          <w:tcPr>
            <w:tcW w:w="1173" w:type="dxa"/>
            <w:tcBorders>
              <w:top w:val="nil"/>
              <w:left w:val="single" w:sz="4" w:space="0" w:color="auto"/>
              <w:bottom w:val="nil"/>
              <w:right w:val="single" w:sz="4" w:space="0" w:color="auto"/>
            </w:tcBorders>
            <w:shd w:val="clear" w:color="auto" w:fill="FFCCFF"/>
            <w:noWrap/>
            <w:vAlign w:val="center"/>
          </w:tcPr>
          <w:p w14:paraId="525DDFD8" w14:textId="77777777" w:rsidR="00056126" w:rsidRPr="009007C1" w:rsidRDefault="00056126">
            <w:pPr>
              <w:tabs>
                <w:tab w:val="left" w:pos="534"/>
              </w:tabs>
              <w:ind w:right="-86"/>
              <w:jc w:val="center"/>
              <w:rPr>
                <w:rFonts w:ascii="Arial" w:hAnsi="Arial" w:cs="Arial"/>
                <w:color w:val="D60093"/>
              </w:rPr>
            </w:pPr>
            <w:r w:rsidRPr="009007C1">
              <w:rPr>
                <w:color w:val="D60093"/>
                <w:lang w:bidi="en-GB" w:val="en-GB"/>
              </w:rPr>
              <w:t xml:space="preserve">€60</w:t>
            </w:r>
          </w:p>
        </w:tc>
      </w:tr>
      <w:tr w:rsidR="00056126" w:rsidRPr="009007C1" w14:paraId="2C9EF49A" w14:textId="77777777">
        <w:trPr>
          <w:trHeight w:val="300"/>
        </w:trPr>
        <w:tc>
          <w:tcPr>
            <w:tcW w:w="3114" w:type="dxa"/>
            <w:tcBorders>
              <w:top w:val="nil"/>
              <w:left w:val="single" w:sz="4" w:space="0" w:color="auto"/>
              <w:bottom w:val="nil"/>
              <w:right w:val="single" w:sz="4" w:space="0" w:color="auto"/>
            </w:tcBorders>
            <w:shd w:val="clear" w:color="auto" w:fill="CC0099"/>
            <w:noWrap/>
          </w:tcPr>
          <w:p w14:paraId="0F322913"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en-GB" w:val="en-GB"/>
              </w:rPr>
              <w:t xml:space="preserve">On-board rate</w:t>
            </w:r>
          </w:p>
        </w:tc>
        <w:tc>
          <w:tcPr>
            <w:tcW w:w="1314" w:type="dxa"/>
            <w:tcBorders>
              <w:top w:val="nil"/>
              <w:left w:val="single" w:sz="4" w:space="0" w:color="auto"/>
              <w:bottom w:val="nil"/>
              <w:right w:val="single" w:sz="4" w:space="0" w:color="auto"/>
            </w:tcBorders>
            <w:shd w:val="clear" w:color="auto" w:fill="CC0099"/>
            <w:noWrap/>
            <w:vAlign w:val="center"/>
          </w:tcPr>
          <w:p w14:paraId="125E85C3" w14:textId="77777777" w:rsidR="00056126" w:rsidRPr="009007C1" w:rsidRDefault="00056126">
            <w:pPr>
              <w:ind w:right="74"/>
              <w:jc w:val="center"/>
              <w:rPr>
                <w:rFonts w:ascii="Arial" w:hAnsi="Arial" w:cs="Arial"/>
                <w:color w:val="FFFFFF" w:themeColor="background1"/>
              </w:rPr>
            </w:pPr>
            <w:r w:rsidRPr="009007C1">
              <w:rPr>
                <w:color w:val="FFFFFF" w:themeColor="background1"/>
                <w:lang w:bidi="en-GB" w:val="en-GB"/>
              </w:rPr>
              <w:t xml:space="preserve">€11</w:t>
            </w:r>
          </w:p>
        </w:tc>
        <w:tc>
          <w:tcPr>
            <w:tcW w:w="1173" w:type="dxa"/>
            <w:tcBorders>
              <w:top w:val="nil"/>
              <w:left w:val="single" w:sz="4" w:space="0" w:color="auto"/>
              <w:bottom w:val="nil"/>
              <w:right w:val="single" w:sz="4" w:space="0" w:color="auto"/>
            </w:tcBorders>
            <w:shd w:val="clear" w:color="auto" w:fill="CC0099"/>
            <w:noWrap/>
            <w:vAlign w:val="center"/>
          </w:tcPr>
          <w:p w14:paraId="4F3E44BC"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en-GB" w:val="en-GB"/>
              </w:rPr>
              <w:t xml:space="preserve">€17</w:t>
            </w:r>
          </w:p>
        </w:tc>
        <w:tc>
          <w:tcPr>
            <w:tcW w:w="1172" w:type="dxa"/>
            <w:tcBorders>
              <w:top w:val="nil"/>
              <w:left w:val="single" w:sz="4" w:space="0" w:color="auto"/>
              <w:bottom w:val="nil"/>
              <w:right w:val="single" w:sz="4" w:space="0" w:color="auto"/>
            </w:tcBorders>
            <w:shd w:val="clear" w:color="auto" w:fill="CC0099"/>
            <w:noWrap/>
            <w:vAlign w:val="center"/>
          </w:tcPr>
          <w:p w14:paraId="22DFB14C" w14:textId="77777777" w:rsidR="00056126" w:rsidRPr="009007C1" w:rsidRDefault="00056126">
            <w:pPr>
              <w:ind w:right="49"/>
              <w:jc w:val="center"/>
              <w:rPr>
                <w:rFonts w:ascii="Arial" w:hAnsi="Arial" w:cs="Arial"/>
                <w:color w:val="FFFFFF" w:themeColor="background1"/>
              </w:rPr>
            </w:pPr>
            <w:r w:rsidRPr="009007C1">
              <w:rPr>
                <w:color w:val="FFFFFF" w:themeColor="background1"/>
                <w:lang w:bidi="en-GB" w:val="en-GB"/>
              </w:rPr>
              <w:t xml:space="preserve">€28</w:t>
            </w:r>
          </w:p>
        </w:tc>
        <w:tc>
          <w:tcPr>
            <w:tcW w:w="1173" w:type="dxa"/>
            <w:tcBorders>
              <w:top w:val="nil"/>
              <w:left w:val="single" w:sz="4" w:space="0" w:color="auto"/>
              <w:bottom w:val="nil"/>
              <w:right w:val="single" w:sz="4" w:space="0" w:color="auto"/>
            </w:tcBorders>
            <w:shd w:val="clear" w:color="auto" w:fill="CC0099"/>
            <w:noWrap/>
            <w:vAlign w:val="center"/>
          </w:tcPr>
          <w:p w14:paraId="7AA171A5"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en-GB" w:val="en-GB"/>
              </w:rPr>
              <w:t xml:space="preserve">€40</w:t>
            </w:r>
          </w:p>
        </w:tc>
        <w:tc>
          <w:tcPr>
            <w:tcW w:w="1172" w:type="dxa"/>
            <w:tcBorders>
              <w:top w:val="nil"/>
              <w:left w:val="single" w:sz="4" w:space="0" w:color="auto"/>
              <w:bottom w:val="nil"/>
              <w:right w:val="single" w:sz="4" w:space="0" w:color="auto"/>
            </w:tcBorders>
            <w:shd w:val="clear" w:color="auto" w:fill="CC0099"/>
            <w:noWrap/>
            <w:vAlign w:val="center"/>
          </w:tcPr>
          <w:p w14:paraId="1E91BA42"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en-GB" w:val="en-GB"/>
              </w:rPr>
              <w:t xml:space="preserve">€65</w:t>
            </w:r>
          </w:p>
        </w:tc>
        <w:tc>
          <w:tcPr>
            <w:tcW w:w="1173" w:type="dxa"/>
            <w:tcBorders>
              <w:top w:val="nil"/>
              <w:left w:val="single" w:sz="4" w:space="0" w:color="auto"/>
              <w:bottom w:val="nil"/>
              <w:right w:val="single" w:sz="4" w:space="0" w:color="auto"/>
            </w:tcBorders>
            <w:shd w:val="clear" w:color="auto" w:fill="CC0099"/>
            <w:noWrap/>
            <w:vAlign w:val="center"/>
          </w:tcPr>
          <w:p w14:paraId="57A33E6E"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en-GB" w:val="en-GB"/>
              </w:rPr>
              <w:t xml:space="preserve">€90</w:t>
            </w:r>
          </w:p>
        </w:tc>
      </w:tr>
      <w:tr w:rsidR="00056126" w:rsidRPr="009007C1" w14:paraId="44CA176E" w14:textId="77777777">
        <w:trPr>
          <w:trHeight w:val="300"/>
        </w:trPr>
        <w:tc>
          <w:tcPr>
            <w:tcW w:w="3114" w:type="dxa"/>
            <w:tcBorders>
              <w:top w:val="nil"/>
              <w:left w:val="single" w:sz="4" w:space="0" w:color="auto"/>
              <w:bottom w:val="nil"/>
              <w:right w:val="single" w:sz="4" w:space="0" w:color="auto"/>
            </w:tcBorders>
            <w:shd w:val="clear" w:color="auto" w:fill="FFCCFF"/>
            <w:noWrap/>
          </w:tcPr>
          <w:p w14:paraId="691A8E56" w14:textId="77777777" w:rsidR="00056126" w:rsidRPr="009007C1" w:rsidRDefault="00056126">
            <w:pPr>
              <w:tabs>
                <w:tab w:val="left" w:pos="1865"/>
              </w:tabs>
              <w:jc w:val="both"/>
              <w:rPr>
                <w:rFonts w:ascii="Arial" w:hAnsi="Arial" w:cs="Arial"/>
                <w:color w:val="CC0099"/>
              </w:rPr>
            </w:pPr>
            <w:r w:rsidRPr="009007C1">
              <w:rPr>
                <w:color w:val="CC0099"/>
                <w:lang w:bidi="en-GB" w:val="en-GB"/>
              </w:rPr>
              <w:t xml:space="preserve">Reduced on-board rate</w:t>
            </w:r>
          </w:p>
        </w:tc>
        <w:tc>
          <w:tcPr>
            <w:tcW w:w="1314" w:type="dxa"/>
            <w:tcBorders>
              <w:top w:val="nil"/>
              <w:left w:val="single" w:sz="4" w:space="0" w:color="auto"/>
              <w:bottom w:val="nil"/>
              <w:right w:val="single" w:sz="4" w:space="0" w:color="auto"/>
            </w:tcBorders>
            <w:shd w:val="clear" w:color="auto" w:fill="FFCCFF"/>
            <w:noWrap/>
            <w:vAlign w:val="center"/>
          </w:tcPr>
          <w:p w14:paraId="3AD363A4" w14:textId="77777777" w:rsidR="00056126" w:rsidRPr="009007C1" w:rsidRDefault="00056126">
            <w:pPr>
              <w:ind w:right="74"/>
              <w:jc w:val="center"/>
              <w:rPr>
                <w:rFonts w:ascii="Arial" w:hAnsi="Arial" w:cs="Arial"/>
                <w:color w:val="CC0099"/>
              </w:rPr>
            </w:pPr>
            <w:r>
              <w:rPr>
                <w:color w:val="CC0099"/>
                <w:lang w:bidi="en-GB" w:val="en-GB"/>
              </w:rPr>
              <w:t xml:space="preserve">€8</w:t>
            </w:r>
          </w:p>
        </w:tc>
        <w:tc>
          <w:tcPr>
            <w:tcW w:w="1173" w:type="dxa"/>
            <w:tcBorders>
              <w:top w:val="nil"/>
              <w:left w:val="single" w:sz="4" w:space="0" w:color="auto"/>
              <w:bottom w:val="nil"/>
              <w:right w:val="single" w:sz="4" w:space="0" w:color="auto"/>
            </w:tcBorders>
            <w:shd w:val="clear" w:color="auto" w:fill="FFCCFF"/>
            <w:noWrap/>
            <w:vAlign w:val="center"/>
          </w:tcPr>
          <w:p w14:paraId="5AA261B8" w14:textId="77777777" w:rsidR="00056126" w:rsidRPr="009007C1" w:rsidRDefault="00056126">
            <w:pPr>
              <w:ind w:right="5"/>
              <w:jc w:val="center"/>
              <w:rPr>
                <w:rFonts w:ascii="Arial" w:hAnsi="Arial" w:cs="Arial"/>
                <w:color w:val="CC0099"/>
              </w:rPr>
            </w:pPr>
            <w:r w:rsidRPr="009007C1">
              <w:rPr>
                <w:color w:val="CC0099"/>
                <w:lang w:bidi="en-GB" w:val="en-GB"/>
              </w:rPr>
              <w:t xml:space="preserve">€13</w:t>
            </w:r>
          </w:p>
        </w:tc>
        <w:tc>
          <w:tcPr>
            <w:tcW w:w="1172" w:type="dxa"/>
            <w:tcBorders>
              <w:top w:val="nil"/>
              <w:left w:val="single" w:sz="4" w:space="0" w:color="auto"/>
              <w:bottom w:val="nil"/>
              <w:right w:val="single" w:sz="4" w:space="0" w:color="auto"/>
            </w:tcBorders>
            <w:shd w:val="clear" w:color="auto" w:fill="FFCCFF"/>
            <w:noWrap/>
            <w:vAlign w:val="center"/>
          </w:tcPr>
          <w:p w14:paraId="228BB333" w14:textId="77777777" w:rsidR="00056126" w:rsidRPr="009007C1" w:rsidRDefault="00056126">
            <w:pPr>
              <w:ind w:right="49"/>
              <w:jc w:val="center"/>
              <w:rPr>
                <w:rFonts w:ascii="Arial" w:hAnsi="Arial" w:cs="Arial"/>
                <w:color w:val="CC0099"/>
              </w:rPr>
            </w:pPr>
            <w:r>
              <w:rPr>
                <w:color w:val="CC0099"/>
                <w:lang w:bidi="en-GB" w:val="en-GB"/>
              </w:rPr>
              <w:t xml:space="preserve">€20</w:t>
            </w:r>
          </w:p>
        </w:tc>
        <w:tc>
          <w:tcPr>
            <w:tcW w:w="1173" w:type="dxa"/>
            <w:tcBorders>
              <w:top w:val="nil"/>
              <w:left w:val="single" w:sz="4" w:space="0" w:color="auto"/>
              <w:bottom w:val="nil"/>
              <w:right w:val="single" w:sz="4" w:space="0" w:color="auto"/>
            </w:tcBorders>
            <w:shd w:val="clear" w:color="auto" w:fill="FFCCFF"/>
            <w:noWrap/>
            <w:vAlign w:val="center"/>
          </w:tcPr>
          <w:p w14:paraId="64667FD2" w14:textId="77777777" w:rsidR="00056126" w:rsidRPr="009007C1" w:rsidRDefault="00056126">
            <w:pPr>
              <w:tabs>
                <w:tab w:val="left" w:pos="354"/>
              </w:tabs>
              <w:ind w:right="63"/>
              <w:jc w:val="center"/>
              <w:rPr>
                <w:rFonts w:ascii="Arial" w:hAnsi="Arial" w:cs="Arial"/>
                <w:color w:val="CC0099"/>
              </w:rPr>
            </w:pPr>
            <w:r>
              <w:rPr>
                <w:color w:val="CC0099"/>
                <w:lang w:bidi="en-GB" w:val="en-GB"/>
              </w:rPr>
              <w:t xml:space="preserve">€30</w:t>
            </w:r>
          </w:p>
        </w:tc>
        <w:tc>
          <w:tcPr>
            <w:tcW w:w="1172" w:type="dxa"/>
            <w:tcBorders>
              <w:top w:val="nil"/>
              <w:left w:val="single" w:sz="4" w:space="0" w:color="auto"/>
              <w:bottom w:val="nil"/>
              <w:right w:val="single" w:sz="4" w:space="0" w:color="auto"/>
            </w:tcBorders>
            <w:shd w:val="clear" w:color="auto" w:fill="FFCCFF"/>
            <w:noWrap/>
            <w:vAlign w:val="center"/>
          </w:tcPr>
          <w:p w14:paraId="4B428264" w14:textId="77777777" w:rsidR="00056126" w:rsidRPr="009007C1" w:rsidRDefault="00056126">
            <w:pPr>
              <w:tabs>
                <w:tab w:val="left" w:pos="466"/>
              </w:tabs>
              <w:ind w:right="108"/>
              <w:jc w:val="center"/>
              <w:rPr>
                <w:rFonts w:ascii="Arial" w:hAnsi="Arial" w:cs="Arial"/>
                <w:color w:val="CC0099"/>
              </w:rPr>
            </w:pPr>
            <w:r>
              <w:rPr>
                <w:color w:val="CC0099"/>
                <w:lang w:bidi="en-GB" w:val="en-GB"/>
              </w:rPr>
              <w:t xml:space="preserve">€50</w:t>
            </w:r>
          </w:p>
        </w:tc>
        <w:tc>
          <w:tcPr>
            <w:tcW w:w="1173" w:type="dxa"/>
            <w:tcBorders>
              <w:top w:val="nil"/>
              <w:left w:val="single" w:sz="4" w:space="0" w:color="auto"/>
              <w:bottom w:val="nil"/>
              <w:right w:val="single" w:sz="4" w:space="0" w:color="auto"/>
            </w:tcBorders>
            <w:shd w:val="clear" w:color="auto" w:fill="FFCCFF"/>
            <w:noWrap/>
            <w:vAlign w:val="center"/>
          </w:tcPr>
          <w:p w14:paraId="51910DC5" w14:textId="77777777" w:rsidR="00056126" w:rsidRPr="009007C1" w:rsidRDefault="00056126">
            <w:pPr>
              <w:tabs>
                <w:tab w:val="left" w:pos="534"/>
              </w:tabs>
              <w:ind w:right="-86"/>
              <w:jc w:val="center"/>
              <w:rPr>
                <w:rFonts w:ascii="Arial" w:hAnsi="Arial" w:cs="Arial"/>
                <w:color w:val="CC0099"/>
              </w:rPr>
            </w:pPr>
            <w:r w:rsidRPr="009007C1">
              <w:rPr>
                <w:color w:val="CC0099"/>
                <w:lang w:bidi="en-GB" w:val="en-GB"/>
              </w:rPr>
              <w:t xml:space="preserve">€65</w:t>
            </w:r>
          </w:p>
        </w:tc>
      </w:tr>
      <w:tr w:rsidR="00056126" w:rsidRPr="009007C1" w14:paraId="0D2C3276" w14:textId="77777777">
        <w:trPr>
          <w:trHeight w:val="300"/>
        </w:trPr>
        <w:tc>
          <w:tcPr>
            <w:tcW w:w="3114" w:type="dxa"/>
            <w:tcBorders>
              <w:top w:val="nil"/>
              <w:left w:val="single" w:sz="4" w:space="0" w:color="auto"/>
              <w:bottom w:val="nil"/>
              <w:right w:val="single" w:sz="4" w:space="0" w:color="auto"/>
            </w:tcBorders>
            <w:shd w:val="clear" w:color="auto" w:fill="CC0099"/>
            <w:noWrap/>
          </w:tcPr>
          <w:p w14:paraId="17F1C123"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en-GB" w:val="en-GB"/>
              </w:rPr>
              <w:t xml:space="preserve">Inspection Rate</w:t>
            </w:r>
          </w:p>
        </w:tc>
        <w:tc>
          <w:tcPr>
            <w:tcW w:w="1314" w:type="dxa"/>
            <w:tcBorders>
              <w:top w:val="nil"/>
              <w:left w:val="single" w:sz="4" w:space="0" w:color="auto"/>
              <w:bottom w:val="nil"/>
              <w:right w:val="single" w:sz="4" w:space="0" w:color="auto"/>
            </w:tcBorders>
            <w:shd w:val="clear" w:color="auto" w:fill="CC0099"/>
            <w:noWrap/>
            <w:vAlign w:val="center"/>
          </w:tcPr>
          <w:p w14:paraId="308B1DF4" w14:textId="77777777" w:rsidR="00056126" w:rsidRPr="009007C1" w:rsidRDefault="00056126">
            <w:pPr>
              <w:ind w:right="74"/>
              <w:jc w:val="center"/>
              <w:rPr>
                <w:rFonts w:ascii="Arial" w:hAnsi="Arial" w:cs="Arial"/>
                <w:color w:val="FFFFFF" w:themeColor="background1"/>
              </w:rPr>
            </w:pPr>
            <w:r w:rsidRPr="009007C1">
              <w:rPr>
                <w:color w:val="FFFFFF" w:themeColor="background1"/>
                <w:lang w:bidi="en-GB" w:val="en-GB"/>
              </w:rPr>
              <w:t xml:space="preserve">€50</w:t>
            </w:r>
          </w:p>
        </w:tc>
        <w:tc>
          <w:tcPr>
            <w:tcW w:w="1173" w:type="dxa"/>
            <w:tcBorders>
              <w:top w:val="nil"/>
              <w:left w:val="single" w:sz="4" w:space="0" w:color="auto"/>
              <w:bottom w:val="nil"/>
              <w:right w:val="single" w:sz="4" w:space="0" w:color="auto"/>
            </w:tcBorders>
            <w:shd w:val="clear" w:color="auto" w:fill="CC0099"/>
            <w:noWrap/>
            <w:vAlign w:val="center"/>
          </w:tcPr>
          <w:p w14:paraId="6408E2FE"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en-GB" w:val="en-GB"/>
              </w:rPr>
              <w:t xml:space="preserve">€50</w:t>
            </w:r>
          </w:p>
        </w:tc>
        <w:tc>
          <w:tcPr>
            <w:tcW w:w="1172" w:type="dxa"/>
            <w:tcBorders>
              <w:top w:val="nil"/>
              <w:left w:val="single" w:sz="4" w:space="0" w:color="auto"/>
              <w:bottom w:val="nil"/>
              <w:right w:val="single" w:sz="4" w:space="0" w:color="auto"/>
            </w:tcBorders>
            <w:shd w:val="clear" w:color="auto" w:fill="CC0099"/>
            <w:noWrap/>
            <w:vAlign w:val="center"/>
          </w:tcPr>
          <w:p w14:paraId="43F923CF" w14:textId="77777777" w:rsidR="00056126" w:rsidRPr="009007C1" w:rsidRDefault="00056126">
            <w:pPr>
              <w:ind w:right="49"/>
              <w:jc w:val="center"/>
              <w:rPr>
                <w:rFonts w:ascii="Arial" w:hAnsi="Arial" w:cs="Arial"/>
                <w:color w:val="FFFFFF" w:themeColor="background1"/>
              </w:rPr>
            </w:pPr>
            <w:r w:rsidRPr="009007C1">
              <w:rPr>
                <w:color w:val="FFFFFF" w:themeColor="background1"/>
                <w:lang w:bidi="en-GB" w:val="en-GB"/>
              </w:rPr>
              <w:t xml:space="preserve">€50</w:t>
            </w:r>
          </w:p>
        </w:tc>
        <w:tc>
          <w:tcPr>
            <w:tcW w:w="1173" w:type="dxa"/>
            <w:tcBorders>
              <w:top w:val="nil"/>
              <w:left w:val="single" w:sz="4" w:space="0" w:color="auto"/>
              <w:bottom w:val="nil"/>
              <w:right w:val="single" w:sz="4" w:space="0" w:color="auto"/>
            </w:tcBorders>
            <w:shd w:val="clear" w:color="auto" w:fill="CC0099"/>
            <w:noWrap/>
            <w:vAlign w:val="center"/>
          </w:tcPr>
          <w:p w14:paraId="47DF8781"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en-GB" w:val="en-GB"/>
              </w:rPr>
              <w:t xml:space="preserve">€65</w:t>
            </w:r>
          </w:p>
        </w:tc>
        <w:tc>
          <w:tcPr>
            <w:tcW w:w="1172" w:type="dxa"/>
            <w:tcBorders>
              <w:top w:val="nil"/>
              <w:left w:val="single" w:sz="4" w:space="0" w:color="auto"/>
              <w:bottom w:val="nil"/>
              <w:right w:val="single" w:sz="4" w:space="0" w:color="auto"/>
            </w:tcBorders>
            <w:shd w:val="clear" w:color="auto" w:fill="CC0099"/>
            <w:noWrap/>
            <w:vAlign w:val="center"/>
          </w:tcPr>
          <w:p w14:paraId="655E2864"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en-GB" w:val="en-GB"/>
              </w:rPr>
              <w:t xml:space="preserve">€90</w:t>
            </w:r>
          </w:p>
        </w:tc>
        <w:tc>
          <w:tcPr>
            <w:tcW w:w="1173" w:type="dxa"/>
            <w:tcBorders>
              <w:top w:val="nil"/>
              <w:left w:val="single" w:sz="4" w:space="0" w:color="auto"/>
              <w:bottom w:val="nil"/>
              <w:right w:val="single" w:sz="4" w:space="0" w:color="auto"/>
            </w:tcBorders>
            <w:shd w:val="clear" w:color="auto" w:fill="CC0099"/>
            <w:noWrap/>
            <w:vAlign w:val="center"/>
          </w:tcPr>
          <w:p w14:paraId="68407DEF"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en-GB" w:val="en-GB"/>
              </w:rPr>
              <w:t xml:space="preserve">€120</w:t>
            </w:r>
          </w:p>
        </w:tc>
      </w:tr>
      <w:tr w:rsidR="00056126" w:rsidRPr="009007C1" w14:paraId="44EF333D" w14:textId="77777777">
        <w:trPr>
          <w:trHeight w:val="300"/>
        </w:trPr>
        <w:tc>
          <w:tcPr>
            <w:tcW w:w="3114" w:type="dxa"/>
            <w:tcBorders>
              <w:top w:val="nil"/>
              <w:left w:val="single" w:sz="4" w:space="0" w:color="auto"/>
              <w:bottom w:val="nil"/>
              <w:right w:val="single" w:sz="4" w:space="0" w:color="auto"/>
            </w:tcBorders>
            <w:shd w:val="clear" w:color="auto" w:fill="D9D9D9" w:themeFill="background1" w:themeFillShade="D9"/>
            <w:noWrap/>
          </w:tcPr>
          <w:p w14:paraId="73989D46" w14:textId="77777777" w:rsidR="00056126" w:rsidRPr="009007C1" w:rsidRDefault="00056126">
            <w:pPr>
              <w:tabs>
                <w:tab w:val="left" w:pos="1865"/>
              </w:tabs>
              <w:jc w:val="both"/>
              <w:rPr>
                <w:rFonts w:ascii="Arial" w:hAnsi="Arial" w:cs="Arial"/>
              </w:rPr>
            </w:pPr>
            <w:r w:rsidRPr="009007C1">
              <w:rPr>
                <w:lang w:bidi="en-GB" w:val="en-GB"/>
              </w:rPr>
              <w:t xml:space="preserve">Inspection rate - IF</w:t>
            </w:r>
          </w:p>
        </w:tc>
        <w:tc>
          <w:tcPr>
            <w:tcW w:w="1314" w:type="dxa"/>
            <w:tcBorders>
              <w:top w:val="nil"/>
              <w:left w:val="single" w:sz="4" w:space="0" w:color="auto"/>
              <w:bottom w:val="nil"/>
              <w:right w:val="single" w:sz="4" w:space="0" w:color="auto"/>
            </w:tcBorders>
            <w:shd w:val="clear" w:color="auto" w:fill="D9D9D9" w:themeFill="background1" w:themeFillShade="D9"/>
            <w:noWrap/>
            <w:vAlign w:val="center"/>
          </w:tcPr>
          <w:p w14:paraId="40D6806A" w14:textId="77777777" w:rsidR="00056126" w:rsidRPr="009007C1" w:rsidRDefault="00056126">
            <w:pPr>
              <w:ind w:right="74"/>
              <w:jc w:val="center"/>
              <w:rPr>
                <w:rFonts w:ascii="Arial" w:hAnsi="Arial" w:cs="Arial"/>
              </w:rPr>
            </w:pPr>
            <w:r w:rsidRPr="009007C1">
              <w:rPr>
                <w:lang w:bidi="en-GB" w:val="en-GB"/>
              </w:rPr>
              <w:t xml:space="preserve">€50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00093143" w14:textId="77777777" w:rsidR="00056126" w:rsidRPr="009007C1" w:rsidRDefault="00056126">
            <w:pPr>
              <w:ind w:right="5"/>
              <w:jc w:val="center"/>
              <w:rPr>
                <w:rFonts w:ascii="Arial" w:hAnsi="Arial" w:cs="Arial"/>
              </w:rPr>
            </w:pPr>
            <w:r w:rsidRPr="009007C1">
              <w:rPr>
                <w:lang w:bidi="en-GB" w:val="en-GB"/>
              </w:rPr>
              <w:t xml:space="preserve">€50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7BB38724" w14:textId="77777777" w:rsidR="00056126" w:rsidRPr="009007C1" w:rsidRDefault="00056126">
            <w:pPr>
              <w:ind w:right="49"/>
              <w:jc w:val="center"/>
              <w:rPr>
                <w:rFonts w:ascii="Arial" w:hAnsi="Arial" w:cs="Arial"/>
              </w:rPr>
            </w:pPr>
            <w:r w:rsidRPr="009007C1">
              <w:rPr>
                <w:lang w:bidi="en-GB" w:val="en-GB"/>
              </w:rPr>
              <w:t xml:space="preserve">€50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31546BF0" w14:textId="77777777" w:rsidR="00056126" w:rsidRPr="009007C1" w:rsidRDefault="00056126">
            <w:pPr>
              <w:tabs>
                <w:tab w:val="left" w:pos="354"/>
              </w:tabs>
              <w:ind w:right="63"/>
              <w:jc w:val="center"/>
              <w:rPr>
                <w:rFonts w:ascii="Arial" w:hAnsi="Arial" w:cs="Arial"/>
              </w:rPr>
            </w:pPr>
            <w:r w:rsidRPr="009007C1">
              <w:rPr>
                <w:lang w:bidi="en-GB" w:val="en-GB"/>
              </w:rPr>
              <w:t xml:space="preserve">€50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0EBDA10B" w14:textId="77777777" w:rsidR="00056126" w:rsidRPr="009007C1" w:rsidRDefault="00056126">
            <w:pPr>
              <w:tabs>
                <w:tab w:val="left" w:pos="466"/>
              </w:tabs>
              <w:ind w:right="108"/>
              <w:jc w:val="center"/>
              <w:rPr>
                <w:rFonts w:ascii="Arial" w:hAnsi="Arial" w:cs="Arial"/>
              </w:rPr>
            </w:pPr>
            <w:r w:rsidRPr="009007C1">
              <w:rPr>
                <w:lang w:bidi="en-GB" w:val="en-GB"/>
              </w:rPr>
              <w:t xml:space="preserve">€60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1BD7E815" w14:textId="77777777" w:rsidR="00056126" w:rsidRPr="009007C1" w:rsidRDefault="00056126">
            <w:pPr>
              <w:tabs>
                <w:tab w:val="left" w:pos="534"/>
              </w:tabs>
              <w:ind w:right="-86"/>
              <w:jc w:val="center"/>
              <w:rPr>
                <w:rFonts w:ascii="Arial" w:hAnsi="Arial" w:cs="Arial"/>
              </w:rPr>
            </w:pPr>
            <w:r w:rsidRPr="009007C1">
              <w:rPr>
                <w:lang w:bidi="en-GB" w:val="en-GB"/>
              </w:rPr>
              <w:t xml:space="preserve">€70</w:t>
            </w:r>
          </w:p>
        </w:tc>
      </w:tr>
      <w:tr w:rsidR="00056126" w:rsidRPr="009007C1" w14:paraId="68D34837" w14:textId="77777777">
        <w:trPr>
          <w:trHeight w:val="300"/>
        </w:trPr>
        <w:tc>
          <w:tcPr>
            <w:tcW w:w="3114" w:type="dxa"/>
            <w:tcBorders>
              <w:top w:val="nil"/>
              <w:left w:val="single" w:sz="4" w:space="0" w:color="auto"/>
              <w:bottom w:val="single" w:sz="4" w:space="0" w:color="CC0099"/>
              <w:right w:val="single" w:sz="4" w:space="0" w:color="auto"/>
            </w:tcBorders>
            <w:noWrap/>
          </w:tcPr>
          <w:p w14:paraId="278D7B2F" w14:textId="77777777" w:rsidR="00056126" w:rsidRPr="009007C1" w:rsidRDefault="00056126">
            <w:pPr>
              <w:tabs>
                <w:tab w:val="left" w:pos="1865"/>
              </w:tabs>
              <w:jc w:val="both"/>
              <w:rPr>
                <w:rFonts w:ascii="Arial" w:hAnsi="Arial" w:cs="Arial"/>
              </w:rPr>
            </w:pPr>
            <w:r w:rsidRPr="009007C1">
              <w:rPr>
                <w:lang w:bidi="en-GB" w:val="en-GB"/>
              </w:rPr>
              <w:t xml:space="preserve">Inspection rate - IP</w:t>
            </w:r>
          </w:p>
        </w:tc>
        <w:tc>
          <w:tcPr>
            <w:tcW w:w="1314" w:type="dxa"/>
            <w:tcBorders>
              <w:top w:val="nil"/>
              <w:left w:val="single" w:sz="4" w:space="0" w:color="auto"/>
              <w:bottom w:val="single" w:sz="4" w:space="0" w:color="CC0099"/>
              <w:right w:val="single" w:sz="4" w:space="0" w:color="auto"/>
            </w:tcBorders>
            <w:noWrap/>
            <w:vAlign w:val="center"/>
          </w:tcPr>
          <w:p w14:paraId="79BB939C" w14:textId="77777777" w:rsidR="00056126" w:rsidRPr="009007C1" w:rsidRDefault="00056126">
            <w:pPr>
              <w:ind w:right="74"/>
              <w:jc w:val="center"/>
              <w:rPr>
                <w:rFonts w:ascii="Arial" w:hAnsi="Arial" w:cs="Arial"/>
              </w:rPr>
            </w:pPr>
            <w:r w:rsidRPr="009007C1">
              <w:rPr>
                <w:lang w:bidi="en-GB" w:val="en-GB"/>
              </w:rPr>
              <w:t xml:space="preserve">€0</w:t>
            </w:r>
          </w:p>
        </w:tc>
        <w:tc>
          <w:tcPr>
            <w:tcW w:w="1173" w:type="dxa"/>
            <w:tcBorders>
              <w:top w:val="nil"/>
              <w:left w:val="single" w:sz="4" w:space="0" w:color="auto"/>
              <w:bottom w:val="single" w:sz="4" w:space="0" w:color="CC0099"/>
              <w:right w:val="single" w:sz="4" w:space="0" w:color="auto"/>
            </w:tcBorders>
            <w:noWrap/>
            <w:vAlign w:val="center"/>
          </w:tcPr>
          <w:p w14:paraId="2C1ACA33" w14:textId="77777777" w:rsidR="00056126" w:rsidRPr="009007C1" w:rsidRDefault="00056126">
            <w:pPr>
              <w:ind w:right="5"/>
              <w:jc w:val="center"/>
              <w:rPr>
                <w:rFonts w:ascii="Arial" w:hAnsi="Arial" w:cs="Arial"/>
              </w:rPr>
            </w:pPr>
            <w:r w:rsidRPr="009007C1">
              <w:rPr>
                <w:lang w:bidi="en-GB" w:val="en-GB"/>
              </w:rPr>
              <w:t xml:space="preserve">€0</w:t>
            </w:r>
          </w:p>
        </w:tc>
        <w:tc>
          <w:tcPr>
            <w:tcW w:w="1172" w:type="dxa"/>
            <w:tcBorders>
              <w:top w:val="nil"/>
              <w:left w:val="single" w:sz="4" w:space="0" w:color="auto"/>
              <w:bottom w:val="single" w:sz="4" w:space="0" w:color="CC0099"/>
              <w:right w:val="single" w:sz="4" w:space="0" w:color="auto"/>
            </w:tcBorders>
            <w:noWrap/>
            <w:vAlign w:val="center"/>
          </w:tcPr>
          <w:p w14:paraId="1ACBCA31" w14:textId="77777777" w:rsidR="00056126" w:rsidRPr="009007C1" w:rsidRDefault="00056126">
            <w:pPr>
              <w:ind w:right="49"/>
              <w:jc w:val="center"/>
              <w:rPr>
                <w:rFonts w:ascii="Arial" w:hAnsi="Arial" w:cs="Arial"/>
              </w:rPr>
            </w:pPr>
            <w:r w:rsidRPr="009007C1">
              <w:rPr>
                <w:lang w:bidi="en-GB" w:val="en-GB"/>
              </w:rPr>
              <w:t xml:space="preserve">€0</w:t>
            </w:r>
          </w:p>
        </w:tc>
        <w:tc>
          <w:tcPr>
            <w:tcW w:w="1173" w:type="dxa"/>
            <w:tcBorders>
              <w:top w:val="nil"/>
              <w:left w:val="single" w:sz="4" w:space="0" w:color="auto"/>
              <w:bottom w:val="single" w:sz="4" w:space="0" w:color="CC0099"/>
              <w:right w:val="single" w:sz="4" w:space="0" w:color="auto"/>
            </w:tcBorders>
            <w:noWrap/>
            <w:vAlign w:val="center"/>
          </w:tcPr>
          <w:p w14:paraId="17186E1B" w14:textId="77777777" w:rsidR="00056126" w:rsidRPr="009007C1" w:rsidRDefault="00056126">
            <w:pPr>
              <w:tabs>
                <w:tab w:val="left" w:pos="354"/>
              </w:tabs>
              <w:ind w:right="63"/>
              <w:jc w:val="center"/>
              <w:rPr>
                <w:rFonts w:ascii="Arial" w:hAnsi="Arial" w:cs="Arial"/>
              </w:rPr>
            </w:pPr>
            <w:r>
              <w:rPr>
                <w:lang w:bidi="en-GB" w:val="en-GB"/>
              </w:rPr>
              <w:t xml:space="preserve">€15</w:t>
            </w:r>
          </w:p>
        </w:tc>
        <w:tc>
          <w:tcPr>
            <w:tcW w:w="1172" w:type="dxa"/>
            <w:tcBorders>
              <w:top w:val="nil"/>
              <w:left w:val="single" w:sz="4" w:space="0" w:color="auto"/>
              <w:bottom w:val="single" w:sz="4" w:space="0" w:color="CC0099"/>
              <w:right w:val="single" w:sz="4" w:space="0" w:color="auto"/>
            </w:tcBorders>
            <w:noWrap/>
            <w:vAlign w:val="center"/>
          </w:tcPr>
          <w:p w14:paraId="1F44AD0B" w14:textId="77777777" w:rsidR="00056126" w:rsidRPr="009007C1" w:rsidRDefault="00056126">
            <w:pPr>
              <w:tabs>
                <w:tab w:val="left" w:pos="466"/>
              </w:tabs>
              <w:ind w:right="108"/>
              <w:jc w:val="center"/>
              <w:rPr>
                <w:rFonts w:ascii="Arial" w:hAnsi="Arial" w:cs="Arial"/>
              </w:rPr>
            </w:pPr>
            <w:r w:rsidRPr="009007C1">
              <w:rPr>
                <w:lang w:bidi="en-GB" w:val="en-GB"/>
              </w:rPr>
              <w:t xml:space="preserve">€30</w:t>
            </w:r>
          </w:p>
        </w:tc>
        <w:tc>
          <w:tcPr>
            <w:tcW w:w="1173" w:type="dxa"/>
            <w:tcBorders>
              <w:top w:val="nil"/>
              <w:left w:val="single" w:sz="4" w:space="0" w:color="auto"/>
              <w:bottom w:val="single" w:sz="4" w:space="0" w:color="CC0099"/>
              <w:right w:val="single" w:sz="4" w:space="0" w:color="auto"/>
            </w:tcBorders>
            <w:noWrap/>
            <w:vAlign w:val="center"/>
          </w:tcPr>
          <w:p w14:paraId="28AF516B" w14:textId="77777777" w:rsidR="00056126" w:rsidRPr="009007C1" w:rsidRDefault="00056126">
            <w:pPr>
              <w:tabs>
                <w:tab w:val="left" w:pos="534"/>
              </w:tabs>
              <w:ind w:right="-86"/>
              <w:jc w:val="center"/>
              <w:rPr>
                <w:rFonts w:ascii="Arial" w:hAnsi="Arial" w:cs="Arial"/>
              </w:rPr>
            </w:pPr>
            <w:r w:rsidRPr="009007C1">
              <w:rPr>
                <w:lang w:bidi="en-GB" w:val="en-GB"/>
              </w:rPr>
              <w:t xml:space="preserve">€50</w:t>
            </w:r>
          </w:p>
        </w:tc>
      </w:tr>
      <w:tr w:rsidR="00056126" w:rsidRPr="009007C1" w14:paraId="622DB21A" w14:textId="77777777">
        <w:trPr>
          <w:trHeight w:val="300"/>
        </w:trPr>
        <w:tc>
          <w:tcPr>
            <w:tcW w:w="3114" w:type="dxa"/>
            <w:tcBorders>
              <w:top w:val="single" w:sz="4" w:space="0" w:color="CC0099"/>
              <w:left w:val="single" w:sz="4" w:space="0" w:color="auto"/>
              <w:bottom w:val="single" w:sz="4" w:space="0" w:color="CC0099"/>
              <w:right w:val="single" w:sz="4" w:space="0" w:color="auto"/>
            </w:tcBorders>
            <w:shd w:val="clear" w:color="auto" w:fill="FFCCFF"/>
            <w:noWrap/>
          </w:tcPr>
          <w:p w14:paraId="0C8657BA" w14:textId="77777777" w:rsidR="00056126" w:rsidRPr="009007C1" w:rsidRDefault="00056126">
            <w:pPr>
              <w:tabs>
                <w:tab w:val="left" w:pos="1865"/>
              </w:tabs>
              <w:jc w:val="both"/>
              <w:rPr>
                <w:rFonts w:ascii="Arial" w:hAnsi="Arial" w:cs="Arial"/>
                <w:color w:val="CC0099"/>
              </w:rPr>
            </w:pPr>
            <w:r w:rsidRPr="009007C1">
              <w:rPr>
                <w:color w:val="CC0099"/>
                <w:lang w:bidi="en-GB" w:val="en-GB"/>
              </w:rPr>
              <w:t xml:space="preserve">Increased inspection rate</w:t>
            </w:r>
          </w:p>
        </w:tc>
        <w:tc>
          <w:tcPr>
            <w:tcW w:w="1314"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18E023B5" w14:textId="77777777" w:rsidR="00056126" w:rsidRPr="009007C1" w:rsidRDefault="00056126">
            <w:pPr>
              <w:tabs>
                <w:tab w:val="left" w:pos="1865"/>
              </w:tabs>
              <w:jc w:val="center"/>
              <w:rPr>
                <w:rFonts w:ascii="Arial" w:hAnsi="Arial" w:cs="Arial"/>
                <w:color w:val="CC0099"/>
              </w:rPr>
            </w:pPr>
            <w:r w:rsidRPr="009007C1">
              <w:rPr>
                <w:color w:val="CC0099"/>
                <w:lang w:bidi="en-GB" w:val="en-GB"/>
              </w:rPr>
              <w:t xml:space="preserve">€70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69C6A5E0" w14:textId="77777777" w:rsidR="00056126" w:rsidRPr="009007C1" w:rsidRDefault="00056126">
            <w:pPr>
              <w:tabs>
                <w:tab w:val="left" w:pos="1865"/>
              </w:tabs>
              <w:jc w:val="center"/>
              <w:rPr>
                <w:rFonts w:ascii="Arial" w:hAnsi="Arial" w:cs="Arial"/>
                <w:color w:val="CC0099"/>
              </w:rPr>
            </w:pPr>
            <w:r w:rsidRPr="009007C1">
              <w:rPr>
                <w:color w:val="CC0099"/>
                <w:lang w:bidi="en-GB" w:val="en-GB"/>
              </w:rPr>
              <w:t xml:space="preserve">€70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04D67B63" w14:textId="77777777" w:rsidR="00056126" w:rsidRPr="009007C1" w:rsidRDefault="00056126">
            <w:pPr>
              <w:tabs>
                <w:tab w:val="left" w:pos="1865"/>
              </w:tabs>
              <w:jc w:val="center"/>
              <w:rPr>
                <w:rFonts w:ascii="Arial" w:hAnsi="Arial" w:cs="Arial"/>
                <w:color w:val="CC0099"/>
              </w:rPr>
            </w:pPr>
            <w:r w:rsidRPr="009007C1">
              <w:rPr>
                <w:color w:val="CC0099"/>
                <w:lang w:bidi="en-GB" w:val="en-GB"/>
              </w:rPr>
              <w:t xml:space="preserve">€80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334845DB" w14:textId="77777777" w:rsidR="00056126" w:rsidRPr="009007C1" w:rsidRDefault="00056126">
            <w:pPr>
              <w:tabs>
                <w:tab w:val="left" w:pos="1865"/>
              </w:tabs>
              <w:jc w:val="center"/>
              <w:rPr>
                <w:rFonts w:ascii="Arial" w:hAnsi="Arial" w:cs="Arial"/>
                <w:color w:val="CC0099"/>
              </w:rPr>
            </w:pPr>
            <w:r w:rsidRPr="009007C1">
              <w:rPr>
                <w:color w:val="CC0099"/>
                <w:lang w:bidi="en-GB" w:val="en-GB"/>
              </w:rPr>
              <w:t xml:space="preserve">€90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76ACA192" w14:textId="77777777" w:rsidR="00056126" w:rsidRPr="009007C1" w:rsidRDefault="00056126">
            <w:pPr>
              <w:tabs>
                <w:tab w:val="left" w:pos="1865"/>
              </w:tabs>
              <w:jc w:val="center"/>
              <w:rPr>
                <w:rFonts w:ascii="Arial" w:hAnsi="Arial" w:cs="Arial"/>
                <w:color w:val="CC0099"/>
              </w:rPr>
            </w:pPr>
            <w:r w:rsidRPr="009007C1">
              <w:rPr>
                <w:color w:val="CC0099"/>
                <w:lang w:bidi="en-GB" w:val="en-GB"/>
              </w:rPr>
              <w:t xml:space="preserve">€100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7BF5506" w14:textId="77777777" w:rsidR="00056126" w:rsidRPr="009007C1" w:rsidRDefault="00056126">
            <w:pPr>
              <w:tabs>
                <w:tab w:val="left" w:pos="1865"/>
              </w:tabs>
              <w:jc w:val="center"/>
              <w:rPr>
                <w:rFonts w:ascii="Arial" w:hAnsi="Arial" w:cs="Arial"/>
                <w:color w:val="CC0099"/>
              </w:rPr>
            </w:pPr>
            <w:r w:rsidRPr="009007C1">
              <w:rPr>
                <w:color w:val="CC0099"/>
                <w:lang w:bidi="en-GB" w:val="en-GB"/>
              </w:rPr>
              <w:t xml:space="preserve">€120</w:t>
            </w:r>
          </w:p>
        </w:tc>
      </w:tr>
      <w:tr w:rsidR="00056126" w:rsidRPr="009007C1" w14:paraId="7515CA57" w14:textId="77777777">
        <w:trPr>
          <w:trHeight w:val="300"/>
        </w:trPr>
        <w:tc>
          <w:tcPr>
            <w:tcW w:w="3114" w:type="dxa"/>
            <w:tcBorders>
              <w:top w:val="single" w:sz="4" w:space="0" w:color="CC0099"/>
              <w:left w:val="single" w:sz="4" w:space="0" w:color="auto"/>
              <w:bottom w:val="nil"/>
              <w:right w:val="single" w:sz="4" w:space="0" w:color="auto"/>
            </w:tcBorders>
            <w:shd w:val="clear" w:color="auto" w:fill="D9D9D9" w:themeFill="background1" w:themeFillShade="D9"/>
            <w:noWrap/>
          </w:tcPr>
          <w:p w14:paraId="0E167101" w14:textId="77777777" w:rsidR="00056126" w:rsidRPr="009007C1" w:rsidRDefault="00056126">
            <w:pPr>
              <w:tabs>
                <w:tab w:val="left" w:pos="1865"/>
              </w:tabs>
              <w:jc w:val="both"/>
              <w:rPr>
                <w:rFonts w:ascii="Arial" w:hAnsi="Arial" w:cs="Arial"/>
              </w:rPr>
            </w:pPr>
            <w:r w:rsidRPr="009007C1">
              <w:rPr>
                <w:lang w:bidi="en-GB" w:val="en-GB"/>
              </w:rPr>
              <w:t xml:space="preserve">Increased inspection rate - IF</w:t>
            </w:r>
          </w:p>
        </w:tc>
        <w:tc>
          <w:tcPr>
            <w:tcW w:w="1314" w:type="dxa"/>
            <w:tcBorders>
              <w:top w:val="single" w:sz="4" w:space="0" w:color="CC0099"/>
              <w:left w:val="single" w:sz="4" w:space="0" w:color="auto"/>
              <w:bottom w:val="nil"/>
              <w:right w:val="single" w:sz="4" w:space="0" w:color="auto"/>
            </w:tcBorders>
            <w:shd w:val="clear" w:color="auto" w:fill="D9D9D9" w:themeFill="background1" w:themeFillShade="D9"/>
            <w:noWrap/>
            <w:vAlign w:val="center"/>
          </w:tcPr>
          <w:p w14:paraId="0DF9F9E0" w14:textId="77777777" w:rsidR="00056126" w:rsidRPr="009007C1" w:rsidRDefault="00056126">
            <w:pPr>
              <w:ind w:right="74"/>
              <w:jc w:val="center"/>
              <w:rPr>
                <w:rFonts w:ascii="Arial" w:hAnsi="Arial" w:cs="Arial"/>
              </w:rPr>
            </w:pPr>
            <w:r w:rsidRPr="009007C1">
              <w:rPr>
                <w:lang w:bidi="en-GB" w:val="en-GB"/>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49F3B6EE" w14:textId="77777777" w:rsidR="00056126" w:rsidRPr="009007C1" w:rsidRDefault="00056126">
            <w:pPr>
              <w:ind w:right="5"/>
              <w:jc w:val="center"/>
              <w:rPr>
                <w:rFonts w:ascii="Arial" w:hAnsi="Arial" w:cs="Arial"/>
              </w:rPr>
            </w:pPr>
            <w:r w:rsidRPr="009007C1">
              <w:rPr>
                <w:lang w:bidi="en-GB" w:val="en-GB"/>
              </w:rPr>
              <w:t xml:space="preserve">€70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25BD96EA" w14:textId="77777777" w:rsidR="00056126" w:rsidRPr="009007C1" w:rsidRDefault="00056126">
            <w:pPr>
              <w:ind w:right="49"/>
              <w:jc w:val="center"/>
              <w:rPr>
                <w:rFonts w:ascii="Arial" w:hAnsi="Arial" w:cs="Arial"/>
              </w:rPr>
            </w:pPr>
            <w:r w:rsidRPr="009007C1">
              <w:rPr>
                <w:lang w:bidi="en-GB" w:val="en-GB"/>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7553494D" w14:textId="77777777" w:rsidR="00056126" w:rsidRPr="009007C1" w:rsidRDefault="00056126">
            <w:pPr>
              <w:tabs>
                <w:tab w:val="left" w:pos="354"/>
              </w:tabs>
              <w:ind w:right="63"/>
              <w:jc w:val="center"/>
              <w:rPr>
                <w:rFonts w:ascii="Arial" w:hAnsi="Arial" w:cs="Arial"/>
              </w:rPr>
            </w:pPr>
            <w:r w:rsidRPr="009007C1">
              <w:rPr>
                <w:lang w:bidi="en-GB" w:val="en-GB"/>
              </w:rPr>
              <w:t xml:space="preserve">€70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172FF4F4" w14:textId="77777777" w:rsidR="00056126" w:rsidRPr="009007C1" w:rsidRDefault="00056126">
            <w:pPr>
              <w:tabs>
                <w:tab w:val="left" w:pos="466"/>
              </w:tabs>
              <w:ind w:right="108"/>
              <w:jc w:val="center"/>
              <w:rPr>
                <w:rFonts w:ascii="Arial" w:hAnsi="Arial" w:cs="Arial"/>
              </w:rPr>
            </w:pPr>
            <w:r w:rsidRPr="009007C1">
              <w:rPr>
                <w:lang w:bidi="en-GB" w:val="en-GB"/>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25D4F05C" w14:textId="77777777" w:rsidR="00056126" w:rsidRPr="009007C1" w:rsidRDefault="00056126">
            <w:pPr>
              <w:tabs>
                <w:tab w:val="left" w:pos="534"/>
              </w:tabs>
              <w:ind w:right="-86"/>
              <w:jc w:val="center"/>
              <w:rPr>
                <w:rFonts w:ascii="Arial" w:hAnsi="Arial" w:cs="Arial"/>
              </w:rPr>
            </w:pPr>
            <w:r w:rsidRPr="009007C1">
              <w:rPr>
                <w:lang w:bidi="en-GB" w:val="en-GB"/>
              </w:rPr>
              <w:t xml:space="preserve">€70</w:t>
            </w:r>
          </w:p>
        </w:tc>
      </w:tr>
      <w:tr w:rsidR="00056126" w:rsidRPr="009007C1" w14:paraId="323617C6" w14:textId="77777777">
        <w:trPr>
          <w:trHeight w:val="300"/>
        </w:trPr>
        <w:tc>
          <w:tcPr>
            <w:tcW w:w="3114" w:type="dxa"/>
            <w:tcBorders>
              <w:top w:val="nil"/>
              <w:left w:val="single" w:sz="4" w:space="0" w:color="auto"/>
              <w:bottom w:val="single" w:sz="4" w:space="0" w:color="auto"/>
              <w:right w:val="single" w:sz="4" w:space="0" w:color="auto"/>
            </w:tcBorders>
            <w:noWrap/>
          </w:tcPr>
          <w:p w14:paraId="60007266" w14:textId="77777777" w:rsidR="00056126" w:rsidRPr="009007C1" w:rsidRDefault="00056126">
            <w:pPr>
              <w:tabs>
                <w:tab w:val="left" w:pos="1865"/>
              </w:tabs>
              <w:jc w:val="both"/>
              <w:rPr>
                <w:rFonts w:ascii="Arial" w:hAnsi="Arial" w:cs="Arial"/>
              </w:rPr>
            </w:pPr>
            <w:r w:rsidRPr="009007C1">
              <w:rPr>
                <w:lang w:bidi="en-GB" w:val="en-GB"/>
              </w:rPr>
              <w:t xml:space="preserve">Increased inspection rate - IP</w:t>
            </w:r>
          </w:p>
        </w:tc>
        <w:tc>
          <w:tcPr>
            <w:tcW w:w="1314" w:type="dxa"/>
            <w:tcBorders>
              <w:top w:val="nil"/>
              <w:left w:val="single" w:sz="4" w:space="0" w:color="auto"/>
              <w:bottom w:val="single" w:sz="4" w:space="0" w:color="auto"/>
              <w:right w:val="single" w:sz="4" w:space="0" w:color="auto"/>
            </w:tcBorders>
            <w:noWrap/>
            <w:vAlign w:val="center"/>
          </w:tcPr>
          <w:p w14:paraId="0C31AA92" w14:textId="77777777" w:rsidR="00056126" w:rsidRPr="009007C1" w:rsidRDefault="00056126">
            <w:pPr>
              <w:ind w:right="74"/>
              <w:jc w:val="center"/>
              <w:rPr>
                <w:rFonts w:ascii="Arial" w:hAnsi="Arial" w:cs="Arial"/>
              </w:rPr>
            </w:pPr>
            <w:r w:rsidRPr="009007C1">
              <w:rPr>
                <w:lang w:bidi="en-GB" w:val="en-GB"/>
              </w:rPr>
              <w:t xml:space="preserve">€0</w:t>
            </w:r>
          </w:p>
        </w:tc>
        <w:tc>
          <w:tcPr>
            <w:tcW w:w="1173" w:type="dxa"/>
            <w:tcBorders>
              <w:top w:val="nil"/>
              <w:left w:val="single" w:sz="4" w:space="0" w:color="auto"/>
              <w:bottom w:val="single" w:sz="4" w:space="0" w:color="auto"/>
              <w:right w:val="single" w:sz="4" w:space="0" w:color="auto"/>
            </w:tcBorders>
            <w:noWrap/>
            <w:vAlign w:val="center"/>
          </w:tcPr>
          <w:p w14:paraId="68694BA6" w14:textId="77777777" w:rsidR="00056126" w:rsidRPr="009007C1" w:rsidRDefault="00056126">
            <w:pPr>
              <w:ind w:right="5"/>
              <w:jc w:val="center"/>
              <w:rPr>
                <w:rFonts w:ascii="Arial" w:hAnsi="Arial" w:cs="Arial"/>
              </w:rPr>
            </w:pPr>
            <w:r w:rsidRPr="009007C1">
              <w:rPr>
                <w:lang w:bidi="en-GB" w:val="en-GB"/>
              </w:rPr>
              <w:t xml:space="preserve">€0</w:t>
            </w:r>
          </w:p>
        </w:tc>
        <w:tc>
          <w:tcPr>
            <w:tcW w:w="1172" w:type="dxa"/>
            <w:tcBorders>
              <w:top w:val="nil"/>
              <w:left w:val="single" w:sz="4" w:space="0" w:color="auto"/>
              <w:bottom w:val="single" w:sz="4" w:space="0" w:color="auto"/>
              <w:right w:val="single" w:sz="4" w:space="0" w:color="auto"/>
            </w:tcBorders>
            <w:noWrap/>
            <w:vAlign w:val="center"/>
          </w:tcPr>
          <w:p w14:paraId="2A880A61" w14:textId="77777777" w:rsidR="00056126" w:rsidRPr="009007C1" w:rsidRDefault="00056126">
            <w:pPr>
              <w:ind w:right="49"/>
              <w:jc w:val="center"/>
              <w:rPr>
                <w:rFonts w:ascii="Arial" w:hAnsi="Arial" w:cs="Arial"/>
              </w:rPr>
            </w:pPr>
            <w:r w:rsidRPr="009007C1">
              <w:rPr>
                <w:lang w:bidi="en-GB" w:val="en-GB"/>
              </w:rPr>
              <w:t xml:space="preserve">€10</w:t>
            </w:r>
          </w:p>
        </w:tc>
        <w:tc>
          <w:tcPr>
            <w:tcW w:w="1173" w:type="dxa"/>
            <w:tcBorders>
              <w:top w:val="nil"/>
              <w:left w:val="single" w:sz="4" w:space="0" w:color="auto"/>
              <w:bottom w:val="single" w:sz="4" w:space="0" w:color="auto"/>
              <w:right w:val="single" w:sz="4" w:space="0" w:color="auto"/>
            </w:tcBorders>
            <w:noWrap/>
            <w:vAlign w:val="center"/>
          </w:tcPr>
          <w:p w14:paraId="4002F45E" w14:textId="77777777" w:rsidR="00056126" w:rsidRPr="009007C1" w:rsidRDefault="00056126">
            <w:pPr>
              <w:tabs>
                <w:tab w:val="left" w:pos="354"/>
              </w:tabs>
              <w:ind w:right="63"/>
              <w:jc w:val="center"/>
              <w:rPr>
                <w:rFonts w:ascii="Arial" w:hAnsi="Arial" w:cs="Arial"/>
              </w:rPr>
            </w:pPr>
            <w:r w:rsidRPr="009007C1">
              <w:rPr>
                <w:lang w:bidi="en-GB" w:val="en-GB"/>
              </w:rPr>
              <w:t xml:space="preserve">€20</w:t>
            </w:r>
          </w:p>
        </w:tc>
        <w:tc>
          <w:tcPr>
            <w:tcW w:w="1172" w:type="dxa"/>
            <w:tcBorders>
              <w:top w:val="nil"/>
              <w:left w:val="single" w:sz="4" w:space="0" w:color="auto"/>
              <w:bottom w:val="single" w:sz="4" w:space="0" w:color="auto"/>
              <w:right w:val="single" w:sz="4" w:space="0" w:color="auto"/>
            </w:tcBorders>
            <w:noWrap/>
            <w:vAlign w:val="center"/>
          </w:tcPr>
          <w:p w14:paraId="4C659EC7" w14:textId="77777777" w:rsidR="00056126" w:rsidRPr="009007C1" w:rsidRDefault="00056126">
            <w:pPr>
              <w:tabs>
                <w:tab w:val="left" w:pos="466"/>
              </w:tabs>
              <w:ind w:right="108"/>
              <w:jc w:val="center"/>
              <w:rPr>
                <w:rFonts w:ascii="Arial" w:hAnsi="Arial" w:cs="Arial"/>
              </w:rPr>
            </w:pPr>
            <w:r w:rsidRPr="009007C1">
              <w:rPr>
                <w:lang w:bidi="en-GB" w:val="en-GB"/>
              </w:rPr>
              <w:t xml:space="preserve">€30</w:t>
            </w:r>
          </w:p>
        </w:tc>
        <w:tc>
          <w:tcPr>
            <w:tcW w:w="1173" w:type="dxa"/>
            <w:tcBorders>
              <w:top w:val="nil"/>
              <w:left w:val="single" w:sz="4" w:space="0" w:color="auto"/>
              <w:bottom w:val="single" w:sz="4" w:space="0" w:color="auto"/>
              <w:right w:val="single" w:sz="4" w:space="0" w:color="auto"/>
            </w:tcBorders>
            <w:noWrap/>
            <w:vAlign w:val="center"/>
          </w:tcPr>
          <w:p w14:paraId="71890FF5" w14:textId="77777777" w:rsidR="00056126" w:rsidRPr="009007C1" w:rsidRDefault="00056126">
            <w:pPr>
              <w:tabs>
                <w:tab w:val="left" w:pos="534"/>
              </w:tabs>
              <w:ind w:right="-86"/>
              <w:jc w:val="center"/>
              <w:rPr>
                <w:rFonts w:ascii="Arial" w:hAnsi="Arial" w:cs="Arial"/>
              </w:rPr>
            </w:pPr>
            <w:r w:rsidRPr="009007C1">
              <w:rPr>
                <w:lang w:bidi="en-GB" w:val="en-GB"/>
              </w:rPr>
              <w:t xml:space="preserve">€50</w:t>
            </w:r>
          </w:p>
        </w:tc>
      </w:tr>
    </w:tbl>
    <w:p xmlns:w="http://schemas.openxmlformats.org/wordprocessingml/2006/main" w14:paraId="329C78B7" w14:textId="77777777" w:rsidR="00011115" w:rsidRDefault="00011115" w:rsidP="00011115">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291" w:type="dxa"/>
        <w:tblLayout w:type="fixed"/>
        <w:tblLook w:val="04A0" w:firstRow="1" w:lastRow="0" w:firstColumn="1" w:lastColumn="0" w:noHBand="0" w:noVBand="1"/>
      </w:tblPr>
      <w:tblGrid>
        <w:gridCol w:w="3114"/>
        <w:gridCol w:w="1314"/>
        <w:gridCol w:w="1173"/>
        <w:gridCol w:w="1172"/>
        <w:gridCol w:w="1173"/>
        <w:gridCol w:w="1172"/>
        <w:gridCol w:w="1173"/>
      </w:tblGrid>
      <w:tr w:rsidR="00011115" w:rsidRPr="009007C1" w14:paraId="78AD9648" w14:textId="77777777">
        <w:trPr>
          <w:trHeight w:val="300"/>
        </w:trPr>
        <w:tc>
          <w:tcPr>
            <w:tcW w:w="3114" w:type="dxa"/>
            <w:tcBorders>
              <w:top w:val="single" w:sz="4" w:space="0" w:color="auto"/>
              <w:left w:val="single" w:sz="4" w:space="0" w:color="auto"/>
              <w:bottom w:val="single" w:sz="4" w:space="0" w:color="auto"/>
            </w:tcBorders>
            <w:noWrap/>
            <w:hideMark/>
          </w:tcPr>
          <w:p w14:paraId="37CFDD32" w14:textId="77777777" w:rsidR="00011115" w:rsidRPr="009007C1" w:rsidRDefault="00011115">
            <w:pPr>
              <w:tabs>
                <w:tab w:val="left" w:pos="1865"/>
              </w:tabs>
              <w:jc w:val="both"/>
              <w:rPr>
                <w:rFonts w:ascii="Arial" w:hAnsi="Arial" w:cs="Arial"/>
              </w:rPr>
            </w:pPr>
            <w:r w:rsidRPr="003F28A6">
              <w:rPr>
                <w:color w:val="CC0099"/>
                <w:sz w:val="28"/>
                <w:lang w:bidi="en-GB" w:val="en-GB"/>
              </w:rPr>
              <w:t xml:space="preserve">First class</w:t>
            </w:r>
          </w:p>
        </w:tc>
        <w:tc>
          <w:tcPr>
            <w:tcW w:w="1314" w:type="dxa"/>
            <w:tcBorders>
              <w:top w:val="single" w:sz="4" w:space="0" w:color="auto"/>
              <w:bottom w:val="single" w:sz="4" w:space="0" w:color="auto"/>
            </w:tcBorders>
            <w:noWrap/>
            <w:hideMark/>
          </w:tcPr>
          <w:p w14:paraId="3C65A367" w14:textId="77777777" w:rsidR="00011115" w:rsidRPr="009007C1" w:rsidRDefault="00011115">
            <w:pPr>
              <w:ind w:right="74"/>
              <w:jc w:val="center"/>
              <w:rPr>
                <w:rFonts w:ascii="Arial" w:hAnsi="Arial" w:cs="Arial"/>
              </w:rPr>
            </w:pPr>
            <w:r w:rsidRPr="009007C1">
              <w:rPr>
                <w:lang w:bidi="en-GB" w:val="en-GB"/>
              </w:rPr>
              <w:t xml:space="preserve">Up to 25km</w:t>
            </w:r>
          </w:p>
        </w:tc>
        <w:tc>
          <w:tcPr>
            <w:tcW w:w="1173" w:type="dxa"/>
            <w:tcBorders>
              <w:top w:val="single" w:sz="4" w:space="0" w:color="auto"/>
              <w:bottom w:val="single" w:sz="4" w:space="0" w:color="auto"/>
            </w:tcBorders>
            <w:noWrap/>
            <w:hideMark/>
          </w:tcPr>
          <w:p w14:paraId="223A70E6" w14:textId="77777777" w:rsidR="00011115" w:rsidRPr="009007C1" w:rsidRDefault="00011115">
            <w:pPr>
              <w:ind w:right="5"/>
              <w:jc w:val="center"/>
              <w:rPr>
                <w:rFonts w:ascii="Arial" w:hAnsi="Arial" w:cs="Arial"/>
              </w:rPr>
            </w:pPr>
            <w:r w:rsidRPr="009007C1">
              <w:rPr>
                <w:lang w:bidi="en-GB" w:val="en-GB"/>
              </w:rPr>
              <w:t xml:space="preserve">From 26 to 50km</w:t>
            </w:r>
          </w:p>
        </w:tc>
        <w:tc>
          <w:tcPr>
            <w:tcW w:w="1172" w:type="dxa"/>
            <w:tcBorders>
              <w:top w:val="single" w:sz="4" w:space="0" w:color="auto"/>
              <w:bottom w:val="single" w:sz="4" w:space="0" w:color="auto"/>
            </w:tcBorders>
            <w:noWrap/>
            <w:hideMark/>
          </w:tcPr>
          <w:p w14:paraId="3709F029" w14:textId="77777777" w:rsidR="00011115" w:rsidRPr="009007C1" w:rsidRDefault="00011115">
            <w:pPr>
              <w:ind w:right="49"/>
              <w:jc w:val="center"/>
              <w:rPr>
                <w:rFonts w:ascii="Arial" w:hAnsi="Arial" w:cs="Arial"/>
              </w:rPr>
            </w:pPr>
            <w:r w:rsidRPr="009007C1">
              <w:rPr>
                <w:lang w:bidi="en-GB" w:val="en-GB"/>
              </w:rPr>
              <w:t xml:space="preserve">From 51 to 100km</w:t>
            </w:r>
          </w:p>
        </w:tc>
        <w:tc>
          <w:tcPr>
            <w:tcW w:w="1173" w:type="dxa"/>
            <w:tcBorders>
              <w:top w:val="single" w:sz="4" w:space="0" w:color="auto"/>
              <w:bottom w:val="single" w:sz="4" w:space="0" w:color="auto"/>
            </w:tcBorders>
            <w:noWrap/>
            <w:hideMark/>
          </w:tcPr>
          <w:p w14:paraId="134F2F1C" w14:textId="77777777" w:rsidR="00011115" w:rsidRPr="009007C1" w:rsidRDefault="00011115">
            <w:pPr>
              <w:tabs>
                <w:tab w:val="left" w:pos="354"/>
              </w:tabs>
              <w:ind w:right="63"/>
              <w:jc w:val="center"/>
              <w:rPr>
                <w:rFonts w:ascii="Arial" w:hAnsi="Arial" w:cs="Arial"/>
              </w:rPr>
            </w:pPr>
            <w:r w:rsidRPr="009007C1">
              <w:rPr>
                <w:lang w:bidi="en-GB" w:val="en-GB"/>
              </w:rPr>
              <w:t xml:space="preserve">From 101 to 150km</w:t>
            </w:r>
          </w:p>
        </w:tc>
        <w:tc>
          <w:tcPr>
            <w:tcW w:w="1172" w:type="dxa"/>
            <w:tcBorders>
              <w:top w:val="single" w:sz="4" w:space="0" w:color="auto"/>
              <w:bottom w:val="single" w:sz="4" w:space="0" w:color="auto"/>
            </w:tcBorders>
            <w:noWrap/>
            <w:hideMark/>
          </w:tcPr>
          <w:p w14:paraId="5FCF1352" w14:textId="77777777" w:rsidR="00011115" w:rsidRPr="009007C1" w:rsidRDefault="00011115">
            <w:pPr>
              <w:tabs>
                <w:tab w:val="left" w:pos="466"/>
              </w:tabs>
              <w:ind w:right="108"/>
              <w:jc w:val="center"/>
              <w:rPr>
                <w:rFonts w:ascii="Arial" w:hAnsi="Arial" w:cs="Arial"/>
              </w:rPr>
            </w:pPr>
            <w:r w:rsidRPr="009007C1">
              <w:rPr>
                <w:lang w:bidi="en-GB" w:val="en-GB"/>
              </w:rPr>
              <w:t xml:space="preserve">From 151 to 300km</w:t>
            </w:r>
          </w:p>
        </w:tc>
        <w:tc>
          <w:tcPr>
            <w:tcW w:w="1173" w:type="dxa"/>
            <w:tcBorders>
              <w:top w:val="single" w:sz="4" w:space="0" w:color="auto"/>
              <w:bottom w:val="single" w:sz="4" w:space="0" w:color="auto"/>
              <w:right w:val="single" w:sz="4" w:space="0" w:color="auto"/>
            </w:tcBorders>
            <w:noWrap/>
            <w:hideMark/>
          </w:tcPr>
          <w:p w14:paraId="26251BF0" w14:textId="77777777" w:rsidR="00011115" w:rsidRPr="009007C1" w:rsidRDefault="00011115">
            <w:pPr>
              <w:tabs>
                <w:tab w:val="left" w:pos="534"/>
              </w:tabs>
              <w:ind w:right="-86"/>
              <w:jc w:val="center"/>
              <w:rPr>
                <w:rFonts w:ascii="Arial" w:hAnsi="Arial" w:cs="Arial"/>
              </w:rPr>
            </w:pPr>
            <w:r w:rsidRPr="009007C1">
              <w:rPr>
                <w:lang w:bidi="en-GB" w:val="en-GB"/>
              </w:rPr>
              <w:t xml:space="preserve">More than 300km</w:t>
            </w:r>
          </w:p>
        </w:tc>
      </w:tr>
      <w:tr w:rsidR="00011115" w:rsidRPr="009007C1" w14:paraId="6E849F1B" w14:textId="77777777">
        <w:trPr>
          <w:trHeight w:val="300"/>
        </w:trPr>
        <w:tc>
          <w:tcPr>
            <w:tcW w:w="3114" w:type="dxa"/>
            <w:tcBorders>
              <w:top w:val="single" w:sz="4" w:space="0" w:color="auto"/>
              <w:left w:val="single" w:sz="4" w:space="0" w:color="auto"/>
              <w:bottom w:val="nil"/>
              <w:right w:val="single" w:sz="4" w:space="0" w:color="auto"/>
            </w:tcBorders>
            <w:shd w:val="clear" w:color="auto" w:fill="CC0099"/>
            <w:noWrap/>
          </w:tcPr>
          <w:p w14:paraId="366B4F07"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en-GB" w:val="en-GB"/>
              </w:rPr>
              <w:t xml:space="preserve">Exceptional rate</w:t>
            </w:r>
          </w:p>
        </w:tc>
        <w:tc>
          <w:tcPr>
            <w:tcW w:w="1314" w:type="dxa"/>
            <w:tcBorders>
              <w:top w:val="single" w:sz="4" w:space="0" w:color="auto"/>
              <w:left w:val="single" w:sz="4" w:space="0" w:color="auto"/>
              <w:bottom w:val="nil"/>
              <w:right w:val="single" w:sz="4" w:space="0" w:color="auto"/>
            </w:tcBorders>
            <w:shd w:val="clear" w:color="auto" w:fill="CC0099"/>
            <w:noWrap/>
            <w:vAlign w:val="center"/>
          </w:tcPr>
          <w:p w14:paraId="4DC39795" w14:textId="77777777" w:rsidR="00011115" w:rsidRPr="009007C1" w:rsidRDefault="00011115">
            <w:pPr>
              <w:ind w:right="74"/>
              <w:jc w:val="center"/>
              <w:rPr>
                <w:rFonts w:ascii="Arial" w:hAnsi="Arial" w:cs="Arial"/>
                <w:color w:val="FFFFFF" w:themeColor="background1"/>
              </w:rPr>
            </w:pPr>
            <w:r>
              <w:rPr>
                <w:color w:val="FFFFFF" w:themeColor="background1"/>
                <w:lang w:bidi="en-GB" w:val="en-GB"/>
              </w:rPr>
              <w:t xml:space="preserve">€11</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639B1960" w14:textId="77777777" w:rsidR="00011115" w:rsidRPr="009007C1" w:rsidRDefault="00011115">
            <w:pPr>
              <w:ind w:right="5"/>
              <w:jc w:val="center"/>
              <w:rPr>
                <w:rFonts w:ascii="Arial" w:hAnsi="Arial" w:cs="Arial"/>
                <w:color w:val="FFFFFF" w:themeColor="background1"/>
              </w:rPr>
            </w:pPr>
            <w:r w:rsidRPr="009007C1">
              <w:rPr>
                <w:color w:val="FFFFFF" w:themeColor="background1"/>
                <w:lang w:bidi="en-GB" w:val="en-GB"/>
              </w:rPr>
              <w:t xml:space="preserve">€18</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50296771" w14:textId="77777777" w:rsidR="00011115" w:rsidRPr="009007C1" w:rsidRDefault="00011115">
            <w:pPr>
              <w:ind w:right="49"/>
              <w:jc w:val="center"/>
              <w:rPr>
                <w:rFonts w:ascii="Arial" w:hAnsi="Arial" w:cs="Arial"/>
                <w:color w:val="FFFFFF" w:themeColor="background1"/>
              </w:rPr>
            </w:pPr>
            <w:r>
              <w:rPr>
                <w:color w:val="FFFFFF" w:themeColor="background1"/>
                <w:lang w:bidi="en-GB" w:val="en-GB"/>
              </w:rPr>
              <w:t xml:space="preserve">€30</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5F7245A5"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en-GB" w:val="en-GB"/>
              </w:rPr>
              <w:t xml:space="preserve">€44</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3DE6C4DA"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en-GB" w:val="en-GB"/>
              </w:rPr>
              <w:t xml:space="preserve">€80</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591AA6FA" w14:textId="77777777" w:rsidR="00011115" w:rsidRPr="009007C1" w:rsidRDefault="00011115">
            <w:pPr>
              <w:tabs>
                <w:tab w:val="left" w:pos="534"/>
              </w:tabs>
              <w:ind w:right="-86"/>
              <w:jc w:val="center"/>
              <w:rPr>
                <w:rFonts w:ascii="Arial" w:hAnsi="Arial" w:cs="Arial"/>
                <w:color w:val="FFFFFF" w:themeColor="background1"/>
              </w:rPr>
            </w:pPr>
            <w:r>
              <w:rPr>
                <w:color w:val="FFFFFF" w:themeColor="background1"/>
                <w:lang w:bidi="en-GB" w:val="en-GB"/>
              </w:rPr>
              <w:t xml:space="preserve">€125</w:t>
            </w:r>
          </w:p>
        </w:tc>
      </w:tr>
      <w:tr w:rsidR="00011115" w:rsidRPr="009007C1" w14:paraId="4FA5CA67" w14:textId="77777777">
        <w:trPr>
          <w:trHeight w:val="300"/>
        </w:trPr>
        <w:tc>
          <w:tcPr>
            <w:tcW w:w="3114" w:type="dxa"/>
            <w:tcBorders>
              <w:top w:val="nil"/>
              <w:left w:val="single" w:sz="4" w:space="0" w:color="auto"/>
              <w:bottom w:val="nil"/>
              <w:right w:val="single" w:sz="4" w:space="0" w:color="auto"/>
            </w:tcBorders>
            <w:shd w:val="clear" w:color="auto" w:fill="FFCCFF"/>
            <w:noWrap/>
          </w:tcPr>
          <w:p w14:paraId="70D8CA4A" w14:textId="77777777" w:rsidR="00011115" w:rsidRPr="009007C1" w:rsidRDefault="00011115">
            <w:pPr>
              <w:tabs>
                <w:tab w:val="left" w:pos="1865"/>
              </w:tabs>
              <w:jc w:val="both"/>
              <w:rPr>
                <w:rFonts w:ascii="Arial" w:hAnsi="Arial" w:cs="Arial"/>
                <w:color w:val="D60093"/>
              </w:rPr>
            </w:pPr>
            <w:r w:rsidRPr="009007C1">
              <w:rPr>
                <w:color w:val="D60093"/>
                <w:lang w:bidi="en-GB" w:val="en-GB"/>
              </w:rPr>
              <w:t xml:space="preserve">Reduced exceptional rate</w:t>
            </w:r>
          </w:p>
        </w:tc>
        <w:tc>
          <w:tcPr>
            <w:tcW w:w="1314" w:type="dxa"/>
            <w:tcBorders>
              <w:top w:val="nil"/>
              <w:left w:val="single" w:sz="4" w:space="0" w:color="auto"/>
              <w:bottom w:val="nil"/>
              <w:right w:val="single" w:sz="4" w:space="0" w:color="auto"/>
            </w:tcBorders>
            <w:shd w:val="clear" w:color="auto" w:fill="FFCCFF"/>
            <w:noWrap/>
            <w:vAlign w:val="center"/>
          </w:tcPr>
          <w:p w14:paraId="47D55FE9" w14:textId="77777777" w:rsidR="00011115" w:rsidRPr="009007C1" w:rsidRDefault="00011115">
            <w:pPr>
              <w:ind w:right="74"/>
              <w:jc w:val="center"/>
              <w:rPr>
                <w:rFonts w:ascii="Arial" w:hAnsi="Arial" w:cs="Arial"/>
                <w:color w:val="D60093"/>
              </w:rPr>
            </w:pPr>
            <w:r>
              <w:rPr>
                <w:color w:val="D60093"/>
                <w:lang w:bidi="en-GB" w:val="en-GB"/>
              </w:rPr>
              <w:t xml:space="preserve">€8</w:t>
            </w:r>
          </w:p>
        </w:tc>
        <w:tc>
          <w:tcPr>
            <w:tcW w:w="1173" w:type="dxa"/>
            <w:tcBorders>
              <w:top w:val="nil"/>
              <w:left w:val="single" w:sz="4" w:space="0" w:color="auto"/>
              <w:bottom w:val="nil"/>
              <w:right w:val="single" w:sz="4" w:space="0" w:color="auto"/>
            </w:tcBorders>
            <w:shd w:val="clear" w:color="auto" w:fill="FFCCFF"/>
            <w:noWrap/>
            <w:vAlign w:val="center"/>
          </w:tcPr>
          <w:p w14:paraId="5FCD3E31" w14:textId="77777777" w:rsidR="00011115" w:rsidRPr="009007C1" w:rsidRDefault="00011115">
            <w:pPr>
              <w:ind w:right="5"/>
              <w:jc w:val="center"/>
              <w:rPr>
                <w:rFonts w:ascii="Arial" w:hAnsi="Arial" w:cs="Arial"/>
                <w:color w:val="D60093"/>
              </w:rPr>
            </w:pPr>
            <w:r>
              <w:rPr>
                <w:color w:val="D60093"/>
                <w:lang w:bidi="en-GB" w:val="en-GB"/>
              </w:rPr>
              <w:t xml:space="preserve">€14</w:t>
            </w:r>
          </w:p>
        </w:tc>
        <w:tc>
          <w:tcPr>
            <w:tcW w:w="1172" w:type="dxa"/>
            <w:tcBorders>
              <w:top w:val="nil"/>
              <w:left w:val="single" w:sz="4" w:space="0" w:color="auto"/>
              <w:bottom w:val="nil"/>
              <w:right w:val="single" w:sz="4" w:space="0" w:color="auto"/>
            </w:tcBorders>
            <w:shd w:val="clear" w:color="auto" w:fill="FFCCFF"/>
            <w:noWrap/>
            <w:vAlign w:val="center"/>
          </w:tcPr>
          <w:p w14:paraId="5FD7C1C1" w14:textId="77777777" w:rsidR="00011115" w:rsidRPr="009007C1" w:rsidRDefault="00011115">
            <w:pPr>
              <w:ind w:right="49"/>
              <w:jc w:val="center"/>
              <w:rPr>
                <w:rFonts w:ascii="Arial" w:hAnsi="Arial" w:cs="Arial"/>
                <w:color w:val="D60093"/>
              </w:rPr>
            </w:pPr>
            <w:r>
              <w:rPr>
                <w:color w:val="D60093"/>
                <w:lang w:bidi="en-GB" w:val="en-GB"/>
              </w:rPr>
              <w:t xml:space="preserve">€24</w:t>
            </w:r>
          </w:p>
        </w:tc>
        <w:tc>
          <w:tcPr>
            <w:tcW w:w="1173" w:type="dxa"/>
            <w:tcBorders>
              <w:top w:val="nil"/>
              <w:left w:val="single" w:sz="4" w:space="0" w:color="auto"/>
              <w:bottom w:val="nil"/>
              <w:right w:val="single" w:sz="4" w:space="0" w:color="auto"/>
            </w:tcBorders>
            <w:shd w:val="clear" w:color="auto" w:fill="FFCCFF"/>
            <w:noWrap/>
            <w:vAlign w:val="center"/>
          </w:tcPr>
          <w:p w14:paraId="7330EECA" w14:textId="77777777" w:rsidR="00011115" w:rsidRPr="009007C1" w:rsidRDefault="00011115">
            <w:pPr>
              <w:tabs>
                <w:tab w:val="left" w:pos="354"/>
              </w:tabs>
              <w:ind w:right="63"/>
              <w:jc w:val="center"/>
              <w:rPr>
                <w:rFonts w:ascii="Arial" w:hAnsi="Arial" w:cs="Arial"/>
                <w:color w:val="D60093"/>
              </w:rPr>
            </w:pPr>
            <w:r>
              <w:rPr>
                <w:color w:val="D60093"/>
                <w:lang w:bidi="en-GB" w:val="en-GB"/>
              </w:rPr>
              <w:t xml:space="preserve">€32</w:t>
            </w:r>
          </w:p>
        </w:tc>
        <w:tc>
          <w:tcPr>
            <w:tcW w:w="1172" w:type="dxa"/>
            <w:tcBorders>
              <w:top w:val="nil"/>
              <w:left w:val="single" w:sz="4" w:space="0" w:color="auto"/>
              <w:bottom w:val="nil"/>
              <w:right w:val="single" w:sz="4" w:space="0" w:color="auto"/>
            </w:tcBorders>
            <w:shd w:val="clear" w:color="auto" w:fill="FFCCFF"/>
            <w:noWrap/>
            <w:vAlign w:val="center"/>
          </w:tcPr>
          <w:p w14:paraId="3745A7E1" w14:textId="77777777" w:rsidR="00011115" w:rsidRPr="009007C1" w:rsidRDefault="00011115">
            <w:pPr>
              <w:tabs>
                <w:tab w:val="left" w:pos="466"/>
              </w:tabs>
              <w:ind w:right="108"/>
              <w:jc w:val="center"/>
              <w:rPr>
                <w:rFonts w:ascii="Arial" w:hAnsi="Arial" w:cs="Arial"/>
                <w:color w:val="D60093"/>
              </w:rPr>
            </w:pPr>
            <w:r>
              <w:rPr>
                <w:color w:val="D60093"/>
                <w:lang w:bidi="en-GB" w:val="en-GB"/>
              </w:rPr>
              <w:t xml:space="preserve">€60</w:t>
            </w:r>
          </w:p>
        </w:tc>
        <w:tc>
          <w:tcPr>
            <w:tcW w:w="1173" w:type="dxa"/>
            <w:tcBorders>
              <w:top w:val="nil"/>
              <w:left w:val="single" w:sz="4" w:space="0" w:color="auto"/>
              <w:bottom w:val="nil"/>
              <w:right w:val="single" w:sz="4" w:space="0" w:color="auto"/>
            </w:tcBorders>
            <w:shd w:val="clear" w:color="auto" w:fill="FFCCFF"/>
            <w:noWrap/>
            <w:vAlign w:val="center"/>
          </w:tcPr>
          <w:p w14:paraId="06463D2E" w14:textId="77777777" w:rsidR="00011115" w:rsidRPr="009007C1" w:rsidRDefault="00011115">
            <w:pPr>
              <w:tabs>
                <w:tab w:val="left" w:pos="534"/>
              </w:tabs>
              <w:ind w:right="-86"/>
              <w:jc w:val="center"/>
              <w:rPr>
                <w:rFonts w:ascii="Arial" w:hAnsi="Arial" w:cs="Arial"/>
                <w:color w:val="D60093"/>
              </w:rPr>
            </w:pPr>
            <w:r>
              <w:rPr>
                <w:color w:val="D60093"/>
                <w:lang w:bidi="en-GB" w:val="en-GB"/>
              </w:rPr>
              <w:t xml:space="preserve">€85</w:t>
            </w:r>
          </w:p>
        </w:tc>
      </w:tr>
      <w:tr w:rsidR="00011115" w:rsidRPr="009007C1" w14:paraId="1534CD27" w14:textId="77777777">
        <w:trPr>
          <w:trHeight w:val="300"/>
        </w:trPr>
        <w:tc>
          <w:tcPr>
            <w:tcW w:w="3114" w:type="dxa"/>
            <w:tcBorders>
              <w:top w:val="nil"/>
              <w:left w:val="single" w:sz="4" w:space="0" w:color="auto"/>
              <w:bottom w:val="nil"/>
              <w:right w:val="single" w:sz="4" w:space="0" w:color="auto"/>
            </w:tcBorders>
            <w:shd w:val="clear" w:color="auto" w:fill="CC0099"/>
            <w:noWrap/>
          </w:tcPr>
          <w:p w14:paraId="2652B034"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en-GB" w:val="en-GB"/>
              </w:rPr>
              <w:t xml:space="preserve">On-board rate</w:t>
            </w:r>
          </w:p>
        </w:tc>
        <w:tc>
          <w:tcPr>
            <w:tcW w:w="1314" w:type="dxa"/>
            <w:tcBorders>
              <w:top w:val="nil"/>
              <w:left w:val="single" w:sz="4" w:space="0" w:color="auto"/>
              <w:bottom w:val="nil"/>
              <w:right w:val="single" w:sz="4" w:space="0" w:color="auto"/>
            </w:tcBorders>
            <w:shd w:val="clear" w:color="auto" w:fill="CC0099"/>
            <w:noWrap/>
            <w:vAlign w:val="center"/>
          </w:tcPr>
          <w:p w14:paraId="4D3E8C1D" w14:textId="77777777" w:rsidR="00011115" w:rsidRPr="009007C1" w:rsidRDefault="00011115">
            <w:pPr>
              <w:ind w:right="74"/>
              <w:jc w:val="center"/>
              <w:rPr>
                <w:rFonts w:ascii="Arial" w:hAnsi="Arial" w:cs="Arial"/>
                <w:color w:val="FFFFFF" w:themeColor="background1"/>
              </w:rPr>
            </w:pPr>
            <w:r w:rsidRPr="009007C1">
              <w:rPr>
                <w:color w:val="FFFFFF" w:themeColor="background1"/>
                <w:lang w:bidi="en-GB" w:val="en-GB"/>
              </w:rPr>
              <w:t xml:space="preserve">€16</w:t>
            </w:r>
          </w:p>
        </w:tc>
        <w:tc>
          <w:tcPr>
            <w:tcW w:w="1173" w:type="dxa"/>
            <w:tcBorders>
              <w:top w:val="nil"/>
              <w:left w:val="single" w:sz="4" w:space="0" w:color="auto"/>
              <w:bottom w:val="nil"/>
              <w:right w:val="single" w:sz="4" w:space="0" w:color="auto"/>
            </w:tcBorders>
            <w:shd w:val="clear" w:color="auto" w:fill="CC0099"/>
            <w:noWrap/>
            <w:vAlign w:val="center"/>
          </w:tcPr>
          <w:p w14:paraId="73920A7A" w14:textId="77777777" w:rsidR="00011115" w:rsidRPr="009007C1" w:rsidRDefault="00011115">
            <w:pPr>
              <w:ind w:right="5"/>
              <w:jc w:val="center"/>
              <w:rPr>
                <w:rFonts w:ascii="Arial" w:hAnsi="Arial" w:cs="Arial"/>
                <w:color w:val="FFFFFF" w:themeColor="background1"/>
              </w:rPr>
            </w:pPr>
            <w:r>
              <w:rPr>
                <w:color w:val="FFFFFF" w:themeColor="background1"/>
                <w:lang w:bidi="en-GB" w:val="en-GB"/>
              </w:rPr>
              <w:t xml:space="preserve">€22</w:t>
            </w:r>
          </w:p>
        </w:tc>
        <w:tc>
          <w:tcPr>
            <w:tcW w:w="1172" w:type="dxa"/>
            <w:tcBorders>
              <w:top w:val="nil"/>
              <w:left w:val="single" w:sz="4" w:space="0" w:color="auto"/>
              <w:bottom w:val="nil"/>
              <w:right w:val="single" w:sz="4" w:space="0" w:color="auto"/>
            </w:tcBorders>
            <w:shd w:val="clear" w:color="auto" w:fill="CC0099"/>
            <w:noWrap/>
            <w:vAlign w:val="center"/>
          </w:tcPr>
          <w:p w14:paraId="44A8D146" w14:textId="77777777" w:rsidR="00011115" w:rsidRPr="009007C1" w:rsidRDefault="00011115">
            <w:pPr>
              <w:ind w:right="49"/>
              <w:jc w:val="center"/>
              <w:rPr>
                <w:rFonts w:ascii="Arial" w:hAnsi="Arial" w:cs="Arial"/>
                <w:color w:val="FFFFFF" w:themeColor="background1"/>
              </w:rPr>
            </w:pPr>
            <w:r>
              <w:rPr>
                <w:color w:val="FFFFFF" w:themeColor="background1"/>
                <w:lang w:bidi="en-GB" w:val="en-GB"/>
              </w:rPr>
              <w:t xml:space="preserve">€38</w:t>
            </w:r>
          </w:p>
        </w:tc>
        <w:tc>
          <w:tcPr>
            <w:tcW w:w="1173" w:type="dxa"/>
            <w:tcBorders>
              <w:top w:val="nil"/>
              <w:left w:val="single" w:sz="4" w:space="0" w:color="auto"/>
              <w:bottom w:val="nil"/>
              <w:right w:val="single" w:sz="4" w:space="0" w:color="auto"/>
            </w:tcBorders>
            <w:shd w:val="clear" w:color="auto" w:fill="CC0099"/>
            <w:noWrap/>
            <w:vAlign w:val="center"/>
          </w:tcPr>
          <w:p w14:paraId="1B713416"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en-GB" w:val="en-GB"/>
              </w:rPr>
              <w:t xml:space="preserve">€50</w:t>
            </w:r>
          </w:p>
        </w:tc>
        <w:tc>
          <w:tcPr>
            <w:tcW w:w="1172" w:type="dxa"/>
            <w:tcBorders>
              <w:top w:val="nil"/>
              <w:left w:val="single" w:sz="4" w:space="0" w:color="auto"/>
              <w:bottom w:val="nil"/>
              <w:right w:val="single" w:sz="4" w:space="0" w:color="auto"/>
            </w:tcBorders>
            <w:shd w:val="clear" w:color="auto" w:fill="CC0099"/>
            <w:noWrap/>
            <w:vAlign w:val="center"/>
          </w:tcPr>
          <w:p w14:paraId="60E7F8AC"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en-GB" w:val="en-GB"/>
              </w:rPr>
              <w:t xml:space="preserve">€90</w:t>
            </w:r>
          </w:p>
        </w:tc>
        <w:tc>
          <w:tcPr>
            <w:tcW w:w="1173" w:type="dxa"/>
            <w:tcBorders>
              <w:top w:val="nil"/>
              <w:left w:val="single" w:sz="4" w:space="0" w:color="auto"/>
              <w:bottom w:val="nil"/>
              <w:right w:val="single" w:sz="4" w:space="0" w:color="auto"/>
            </w:tcBorders>
            <w:shd w:val="clear" w:color="auto" w:fill="CC0099"/>
            <w:noWrap/>
            <w:vAlign w:val="center"/>
          </w:tcPr>
          <w:p w14:paraId="3E3BBFAB" w14:textId="77777777" w:rsidR="00011115" w:rsidRPr="009007C1" w:rsidRDefault="00011115">
            <w:pPr>
              <w:tabs>
                <w:tab w:val="left" w:pos="534"/>
              </w:tabs>
              <w:ind w:right="-86"/>
              <w:jc w:val="center"/>
              <w:rPr>
                <w:rFonts w:ascii="Arial" w:hAnsi="Arial" w:cs="Arial"/>
                <w:color w:val="FFFFFF" w:themeColor="background1"/>
              </w:rPr>
            </w:pPr>
            <w:r>
              <w:rPr>
                <w:color w:val="FFFFFF" w:themeColor="background1"/>
                <w:lang w:bidi="en-GB" w:val="en-GB"/>
              </w:rPr>
              <w:t xml:space="preserve">€135</w:t>
            </w:r>
          </w:p>
        </w:tc>
      </w:tr>
      <w:tr w:rsidR="00011115" w:rsidRPr="009007C1" w14:paraId="65ADE3CB" w14:textId="77777777">
        <w:trPr>
          <w:trHeight w:val="300"/>
        </w:trPr>
        <w:tc>
          <w:tcPr>
            <w:tcW w:w="3114" w:type="dxa"/>
            <w:tcBorders>
              <w:top w:val="nil"/>
              <w:left w:val="single" w:sz="4" w:space="0" w:color="auto"/>
              <w:bottom w:val="nil"/>
              <w:right w:val="single" w:sz="4" w:space="0" w:color="auto"/>
            </w:tcBorders>
            <w:shd w:val="clear" w:color="auto" w:fill="FFCCFF"/>
            <w:noWrap/>
          </w:tcPr>
          <w:p w14:paraId="25AF1654" w14:textId="77777777" w:rsidR="00011115" w:rsidRPr="009007C1" w:rsidRDefault="00011115">
            <w:pPr>
              <w:tabs>
                <w:tab w:val="left" w:pos="1865"/>
              </w:tabs>
              <w:jc w:val="both"/>
              <w:rPr>
                <w:rFonts w:ascii="Arial" w:hAnsi="Arial" w:cs="Arial"/>
                <w:color w:val="CC0099"/>
              </w:rPr>
            </w:pPr>
            <w:r w:rsidRPr="009007C1">
              <w:rPr>
                <w:color w:val="CC0099"/>
                <w:lang w:bidi="en-GB" w:val="en-GB"/>
              </w:rPr>
              <w:t xml:space="preserve">Reduced on-board rate</w:t>
            </w:r>
          </w:p>
        </w:tc>
        <w:tc>
          <w:tcPr>
            <w:tcW w:w="1314" w:type="dxa"/>
            <w:tcBorders>
              <w:top w:val="nil"/>
              <w:left w:val="single" w:sz="4" w:space="0" w:color="auto"/>
              <w:bottom w:val="nil"/>
              <w:right w:val="single" w:sz="4" w:space="0" w:color="auto"/>
            </w:tcBorders>
            <w:shd w:val="clear" w:color="auto" w:fill="FFCCFF"/>
            <w:noWrap/>
            <w:vAlign w:val="center"/>
          </w:tcPr>
          <w:p w14:paraId="48F86118" w14:textId="77777777" w:rsidR="00011115" w:rsidRPr="009007C1" w:rsidRDefault="00011115">
            <w:pPr>
              <w:ind w:right="74"/>
              <w:jc w:val="center"/>
              <w:rPr>
                <w:rFonts w:ascii="Arial" w:hAnsi="Arial" w:cs="Arial"/>
                <w:color w:val="CC0099"/>
              </w:rPr>
            </w:pPr>
            <w:r>
              <w:rPr>
                <w:color w:val="CC0099"/>
                <w:lang w:bidi="en-GB" w:val="en-GB"/>
              </w:rPr>
              <w:t xml:space="preserve">€12</w:t>
            </w:r>
          </w:p>
        </w:tc>
        <w:tc>
          <w:tcPr>
            <w:tcW w:w="1173" w:type="dxa"/>
            <w:tcBorders>
              <w:top w:val="nil"/>
              <w:left w:val="single" w:sz="4" w:space="0" w:color="auto"/>
              <w:bottom w:val="nil"/>
              <w:right w:val="single" w:sz="4" w:space="0" w:color="auto"/>
            </w:tcBorders>
            <w:shd w:val="clear" w:color="auto" w:fill="FFCCFF"/>
            <w:noWrap/>
            <w:vAlign w:val="center"/>
          </w:tcPr>
          <w:p w14:paraId="7BB1A19E" w14:textId="77777777" w:rsidR="00011115" w:rsidRPr="009007C1" w:rsidRDefault="00011115">
            <w:pPr>
              <w:ind w:right="5"/>
              <w:jc w:val="center"/>
              <w:rPr>
                <w:rFonts w:ascii="Arial" w:hAnsi="Arial" w:cs="Arial"/>
                <w:color w:val="CC0099"/>
              </w:rPr>
            </w:pPr>
            <w:r w:rsidRPr="009007C1">
              <w:rPr>
                <w:color w:val="CC0099"/>
                <w:lang w:bidi="en-GB" w:val="en-GB"/>
              </w:rPr>
              <w:t xml:space="preserve">€16</w:t>
            </w:r>
          </w:p>
        </w:tc>
        <w:tc>
          <w:tcPr>
            <w:tcW w:w="1172" w:type="dxa"/>
            <w:tcBorders>
              <w:top w:val="nil"/>
              <w:left w:val="single" w:sz="4" w:space="0" w:color="auto"/>
              <w:bottom w:val="nil"/>
              <w:right w:val="single" w:sz="4" w:space="0" w:color="auto"/>
            </w:tcBorders>
            <w:shd w:val="clear" w:color="auto" w:fill="FFCCFF"/>
            <w:noWrap/>
            <w:vAlign w:val="center"/>
          </w:tcPr>
          <w:p w14:paraId="68922AAC" w14:textId="77777777" w:rsidR="00011115" w:rsidRPr="009007C1" w:rsidRDefault="00011115">
            <w:pPr>
              <w:ind w:right="49"/>
              <w:jc w:val="center"/>
              <w:rPr>
                <w:rFonts w:ascii="Arial" w:hAnsi="Arial" w:cs="Arial"/>
                <w:color w:val="CC0099"/>
              </w:rPr>
            </w:pPr>
            <w:r>
              <w:rPr>
                <w:color w:val="CC0099"/>
                <w:lang w:bidi="en-GB" w:val="en-GB"/>
              </w:rPr>
              <w:t xml:space="preserve">€28</w:t>
            </w:r>
          </w:p>
        </w:tc>
        <w:tc>
          <w:tcPr>
            <w:tcW w:w="1173" w:type="dxa"/>
            <w:tcBorders>
              <w:top w:val="nil"/>
              <w:left w:val="single" w:sz="4" w:space="0" w:color="auto"/>
              <w:bottom w:val="nil"/>
              <w:right w:val="single" w:sz="4" w:space="0" w:color="auto"/>
            </w:tcBorders>
            <w:shd w:val="clear" w:color="auto" w:fill="FFCCFF"/>
            <w:noWrap/>
            <w:vAlign w:val="center"/>
          </w:tcPr>
          <w:p w14:paraId="4A7C077D" w14:textId="77777777" w:rsidR="00011115" w:rsidRPr="009007C1" w:rsidRDefault="00011115">
            <w:pPr>
              <w:tabs>
                <w:tab w:val="left" w:pos="354"/>
              </w:tabs>
              <w:ind w:right="63"/>
              <w:jc w:val="center"/>
              <w:rPr>
                <w:rFonts w:ascii="Arial" w:hAnsi="Arial" w:cs="Arial"/>
                <w:color w:val="CC0099"/>
              </w:rPr>
            </w:pPr>
            <w:r>
              <w:rPr>
                <w:color w:val="CC0099"/>
                <w:lang w:bidi="en-GB" w:val="en-GB"/>
              </w:rPr>
              <w:t xml:space="preserve">€36</w:t>
            </w:r>
          </w:p>
        </w:tc>
        <w:tc>
          <w:tcPr>
            <w:tcW w:w="1172" w:type="dxa"/>
            <w:tcBorders>
              <w:top w:val="nil"/>
              <w:left w:val="single" w:sz="4" w:space="0" w:color="auto"/>
              <w:bottom w:val="nil"/>
              <w:right w:val="single" w:sz="4" w:space="0" w:color="auto"/>
            </w:tcBorders>
            <w:shd w:val="clear" w:color="auto" w:fill="FFCCFF"/>
            <w:noWrap/>
            <w:vAlign w:val="center"/>
          </w:tcPr>
          <w:p w14:paraId="13381BAE" w14:textId="77777777" w:rsidR="00011115" w:rsidRPr="009007C1" w:rsidRDefault="00011115">
            <w:pPr>
              <w:tabs>
                <w:tab w:val="left" w:pos="466"/>
              </w:tabs>
              <w:ind w:right="108"/>
              <w:jc w:val="center"/>
              <w:rPr>
                <w:rFonts w:ascii="Arial" w:hAnsi="Arial" w:cs="Arial"/>
                <w:color w:val="CC0099"/>
              </w:rPr>
            </w:pPr>
            <w:r>
              <w:rPr>
                <w:color w:val="CC0099"/>
                <w:lang w:bidi="en-GB" w:val="en-GB"/>
              </w:rPr>
              <w:t xml:space="preserve">€68</w:t>
            </w:r>
          </w:p>
        </w:tc>
        <w:tc>
          <w:tcPr>
            <w:tcW w:w="1173" w:type="dxa"/>
            <w:tcBorders>
              <w:top w:val="nil"/>
              <w:left w:val="single" w:sz="4" w:space="0" w:color="auto"/>
              <w:bottom w:val="nil"/>
              <w:right w:val="single" w:sz="4" w:space="0" w:color="auto"/>
            </w:tcBorders>
            <w:shd w:val="clear" w:color="auto" w:fill="FFCCFF"/>
            <w:noWrap/>
            <w:vAlign w:val="center"/>
          </w:tcPr>
          <w:p w14:paraId="6A8AB0CF" w14:textId="77777777" w:rsidR="00011115" w:rsidRPr="009007C1" w:rsidRDefault="00011115">
            <w:pPr>
              <w:tabs>
                <w:tab w:val="left" w:pos="534"/>
              </w:tabs>
              <w:ind w:right="-86"/>
              <w:jc w:val="center"/>
              <w:rPr>
                <w:rFonts w:ascii="Arial" w:hAnsi="Arial" w:cs="Arial"/>
                <w:color w:val="CC0099"/>
              </w:rPr>
            </w:pPr>
            <w:r>
              <w:rPr>
                <w:color w:val="CC0099"/>
                <w:lang w:bidi="en-GB" w:val="en-GB"/>
              </w:rPr>
              <w:t xml:space="preserve">€100</w:t>
            </w:r>
          </w:p>
        </w:tc>
      </w:tr>
      <w:tr w:rsidR="00011115" w:rsidRPr="009007C1" w14:paraId="1AA9E73C" w14:textId="77777777">
        <w:trPr>
          <w:trHeight w:val="300"/>
        </w:trPr>
        <w:tc>
          <w:tcPr>
            <w:tcW w:w="3114" w:type="dxa"/>
            <w:tcBorders>
              <w:top w:val="nil"/>
              <w:left w:val="single" w:sz="4" w:space="0" w:color="auto"/>
              <w:bottom w:val="nil"/>
              <w:right w:val="single" w:sz="4" w:space="0" w:color="auto"/>
            </w:tcBorders>
            <w:shd w:val="clear" w:color="auto" w:fill="CC0099"/>
            <w:noWrap/>
          </w:tcPr>
          <w:p w14:paraId="5B08C07B"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en-GB" w:val="en-GB"/>
              </w:rPr>
              <w:t xml:space="preserve">Inspection Rate</w:t>
            </w:r>
          </w:p>
        </w:tc>
        <w:tc>
          <w:tcPr>
            <w:tcW w:w="1314" w:type="dxa"/>
            <w:tcBorders>
              <w:top w:val="nil"/>
              <w:left w:val="single" w:sz="4" w:space="0" w:color="auto"/>
              <w:bottom w:val="nil"/>
              <w:right w:val="single" w:sz="4" w:space="0" w:color="auto"/>
            </w:tcBorders>
            <w:shd w:val="clear" w:color="auto" w:fill="CC0099"/>
            <w:noWrap/>
            <w:vAlign w:val="center"/>
          </w:tcPr>
          <w:p w14:paraId="79CD1170" w14:textId="77777777" w:rsidR="00011115" w:rsidRPr="009007C1" w:rsidRDefault="00011115">
            <w:pPr>
              <w:ind w:right="74"/>
              <w:jc w:val="center"/>
              <w:rPr>
                <w:rFonts w:ascii="Arial" w:hAnsi="Arial" w:cs="Arial"/>
                <w:color w:val="FFFFFF" w:themeColor="background1"/>
              </w:rPr>
            </w:pPr>
            <w:r w:rsidRPr="009007C1">
              <w:rPr>
                <w:color w:val="FFFFFF" w:themeColor="background1"/>
                <w:lang w:bidi="en-GB" w:val="en-GB"/>
              </w:rPr>
              <w:t xml:space="preserve">€50</w:t>
            </w:r>
          </w:p>
        </w:tc>
        <w:tc>
          <w:tcPr>
            <w:tcW w:w="1173" w:type="dxa"/>
            <w:tcBorders>
              <w:top w:val="nil"/>
              <w:left w:val="single" w:sz="4" w:space="0" w:color="auto"/>
              <w:bottom w:val="nil"/>
              <w:right w:val="single" w:sz="4" w:space="0" w:color="auto"/>
            </w:tcBorders>
            <w:shd w:val="clear" w:color="auto" w:fill="CC0099"/>
            <w:noWrap/>
            <w:vAlign w:val="center"/>
          </w:tcPr>
          <w:p w14:paraId="4B22DEF6" w14:textId="77777777" w:rsidR="00011115" w:rsidRPr="009007C1" w:rsidRDefault="00011115">
            <w:pPr>
              <w:ind w:right="5"/>
              <w:jc w:val="center"/>
              <w:rPr>
                <w:rFonts w:ascii="Arial" w:hAnsi="Arial" w:cs="Arial"/>
                <w:color w:val="FFFFFF" w:themeColor="background1"/>
              </w:rPr>
            </w:pPr>
            <w:r>
              <w:rPr>
                <w:color w:val="FFFFFF" w:themeColor="background1"/>
                <w:lang w:bidi="en-GB" w:val="en-GB"/>
              </w:rPr>
              <w:t xml:space="preserve">€60</w:t>
            </w:r>
          </w:p>
        </w:tc>
        <w:tc>
          <w:tcPr>
            <w:tcW w:w="1172" w:type="dxa"/>
            <w:tcBorders>
              <w:top w:val="nil"/>
              <w:left w:val="single" w:sz="4" w:space="0" w:color="auto"/>
              <w:bottom w:val="nil"/>
              <w:right w:val="single" w:sz="4" w:space="0" w:color="auto"/>
            </w:tcBorders>
            <w:shd w:val="clear" w:color="auto" w:fill="CC0099"/>
            <w:noWrap/>
            <w:vAlign w:val="center"/>
          </w:tcPr>
          <w:p w14:paraId="13D06527" w14:textId="77777777" w:rsidR="00011115" w:rsidRPr="009007C1" w:rsidRDefault="00011115">
            <w:pPr>
              <w:ind w:right="49"/>
              <w:jc w:val="center"/>
              <w:rPr>
                <w:rFonts w:ascii="Arial" w:hAnsi="Arial" w:cs="Arial"/>
                <w:color w:val="FFFFFF" w:themeColor="background1"/>
              </w:rPr>
            </w:pPr>
            <w:r>
              <w:rPr>
                <w:color w:val="FFFFFF" w:themeColor="background1"/>
                <w:lang w:bidi="en-GB" w:val="en-GB"/>
              </w:rPr>
              <w:t xml:space="preserve">€65</w:t>
            </w:r>
          </w:p>
        </w:tc>
        <w:tc>
          <w:tcPr>
            <w:tcW w:w="1173" w:type="dxa"/>
            <w:tcBorders>
              <w:top w:val="nil"/>
              <w:left w:val="single" w:sz="4" w:space="0" w:color="auto"/>
              <w:bottom w:val="nil"/>
              <w:right w:val="single" w:sz="4" w:space="0" w:color="auto"/>
            </w:tcBorders>
            <w:shd w:val="clear" w:color="auto" w:fill="CC0099"/>
            <w:noWrap/>
            <w:vAlign w:val="center"/>
          </w:tcPr>
          <w:p w14:paraId="3CC53E38"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en-GB" w:val="en-GB"/>
              </w:rPr>
              <w:t xml:space="preserve">€85</w:t>
            </w:r>
          </w:p>
        </w:tc>
        <w:tc>
          <w:tcPr>
            <w:tcW w:w="1172" w:type="dxa"/>
            <w:tcBorders>
              <w:top w:val="nil"/>
              <w:left w:val="single" w:sz="4" w:space="0" w:color="auto"/>
              <w:bottom w:val="nil"/>
              <w:right w:val="single" w:sz="4" w:space="0" w:color="auto"/>
            </w:tcBorders>
            <w:shd w:val="clear" w:color="auto" w:fill="CC0099"/>
            <w:noWrap/>
            <w:vAlign w:val="center"/>
          </w:tcPr>
          <w:p w14:paraId="75F0B4E5"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en-GB" w:val="en-GB"/>
              </w:rPr>
              <w:t xml:space="preserve">€110</w:t>
            </w:r>
          </w:p>
        </w:tc>
        <w:tc>
          <w:tcPr>
            <w:tcW w:w="1173" w:type="dxa"/>
            <w:tcBorders>
              <w:top w:val="nil"/>
              <w:left w:val="single" w:sz="4" w:space="0" w:color="auto"/>
              <w:bottom w:val="nil"/>
              <w:right w:val="single" w:sz="4" w:space="0" w:color="auto"/>
            </w:tcBorders>
            <w:shd w:val="clear" w:color="auto" w:fill="CC0099"/>
            <w:noWrap/>
            <w:vAlign w:val="center"/>
          </w:tcPr>
          <w:p w14:paraId="2E58AB21" w14:textId="77777777" w:rsidR="00011115" w:rsidRPr="009007C1" w:rsidRDefault="00011115">
            <w:pPr>
              <w:tabs>
                <w:tab w:val="left" w:pos="534"/>
              </w:tabs>
              <w:ind w:right="-86"/>
              <w:jc w:val="center"/>
              <w:rPr>
                <w:rFonts w:ascii="Arial" w:hAnsi="Arial" w:cs="Arial"/>
                <w:color w:val="FFFFFF" w:themeColor="background1"/>
              </w:rPr>
            </w:pPr>
            <w:r w:rsidRPr="009007C1">
              <w:rPr>
                <w:color w:val="FFFFFF" w:themeColor="background1"/>
                <w:lang w:bidi="en-GB" w:val="en-GB"/>
              </w:rPr>
              <w:t xml:space="preserve">€145</w:t>
            </w:r>
          </w:p>
        </w:tc>
      </w:tr>
      <w:tr w:rsidR="00011115" w:rsidRPr="009007C1" w14:paraId="48CE2438" w14:textId="77777777">
        <w:trPr>
          <w:trHeight w:val="300"/>
        </w:trPr>
        <w:tc>
          <w:tcPr>
            <w:tcW w:w="3114" w:type="dxa"/>
            <w:tcBorders>
              <w:top w:val="nil"/>
              <w:left w:val="single" w:sz="4" w:space="0" w:color="auto"/>
              <w:bottom w:val="nil"/>
              <w:right w:val="single" w:sz="4" w:space="0" w:color="auto"/>
            </w:tcBorders>
            <w:shd w:val="clear" w:color="auto" w:fill="D9D9D9" w:themeFill="background1" w:themeFillShade="D9"/>
            <w:noWrap/>
          </w:tcPr>
          <w:p w14:paraId="03189EE6" w14:textId="77777777" w:rsidR="00011115" w:rsidRPr="009007C1" w:rsidRDefault="00011115">
            <w:pPr>
              <w:tabs>
                <w:tab w:val="left" w:pos="1865"/>
              </w:tabs>
              <w:jc w:val="both"/>
              <w:rPr>
                <w:rFonts w:ascii="Arial" w:hAnsi="Arial" w:cs="Arial"/>
              </w:rPr>
            </w:pPr>
            <w:r w:rsidRPr="009007C1">
              <w:rPr>
                <w:lang w:bidi="en-GB" w:val="en-GB"/>
              </w:rPr>
              <w:t xml:space="preserve">Inspection rate - IF</w:t>
            </w:r>
          </w:p>
        </w:tc>
        <w:tc>
          <w:tcPr>
            <w:tcW w:w="1314" w:type="dxa"/>
            <w:tcBorders>
              <w:top w:val="nil"/>
              <w:left w:val="single" w:sz="4" w:space="0" w:color="auto"/>
              <w:bottom w:val="nil"/>
              <w:right w:val="single" w:sz="4" w:space="0" w:color="auto"/>
            </w:tcBorders>
            <w:shd w:val="clear" w:color="auto" w:fill="D9D9D9" w:themeFill="background1" w:themeFillShade="D9"/>
            <w:noWrap/>
            <w:vAlign w:val="center"/>
          </w:tcPr>
          <w:p w14:paraId="62949693" w14:textId="77777777" w:rsidR="00011115" w:rsidRPr="009007C1" w:rsidRDefault="00011115">
            <w:pPr>
              <w:ind w:right="74"/>
              <w:jc w:val="center"/>
              <w:rPr>
                <w:rFonts w:ascii="Arial" w:hAnsi="Arial" w:cs="Arial"/>
              </w:rPr>
            </w:pPr>
            <w:r w:rsidRPr="009007C1">
              <w:rPr>
                <w:lang w:bidi="en-GB" w:val="en-GB"/>
              </w:rPr>
              <w:t xml:space="preserve">€50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79616802" w14:textId="77777777" w:rsidR="00011115" w:rsidRPr="009007C1" w:rsidRDefault="00011115">
            <w:pPr>
              <w:ind w:right="5"/>
              <w:jc w:val="center"/>
              <w:rPr>
                <w:rFonts w:ascii="Arial" w:hAnsi="Arial" w:cs="Arial"/>
              </w:rPr>
            </w:pPr>
            <w:r w:rsidRPr="009007C1">
              <w:rPr>
                <w:lang w:bidi="en-GB" w:val="en-GB"/>
              </w:rPr>
              <w:t xml:space="preserve">€50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28E00712" w14:textId="77777777" w:rsidR="00011115" w:rsidRPr="009007C1" w:rsidRDefault="00011115">
            <w:pPr>
              <w:ind w:right="49"/>
              <w:jc w:val="center"/>
              <w:rPr>
                <w:rFonts w:ascii="Arial" w:hAnsi="Arial" w:cs="Arial"/>
              </w:rPr>
            </w:pPr>
            <w:r w:rsidRPr="009007C1">
              <w:rPr>
                <w:lang w:bidi="en-GB" w:val="en-GB"/>
              </w:rPr>
              <w:t xml:space="preserve">€50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357BF835" w14:textId="77777777" w:rsidR="00011115" w:rsidRPr="009007C1" w:rsidRDefault="00011115">
            <w:pPr>
              <w:tabs>
                <w:tab w:val="left" w:pos="354"/>
              </w:tabs>
              <w:ind w:right="63"/>
              <w:jc w:val="center"/>
              <w:rPr>
                <w:rFonts w:ascii="Arial" w:hAnsi="Arial" w:cs="Arial"/>
              </w:rPr>
            </w:pPr>
            <w:r w:rsidRPr="009007C1">
              <w:rPr>
                <w:lang w:bidi="en-GB" w:val="en-GB"/>
              </w:rPr>
              <w:t xml:space="preserve">€50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6FEDEBB5" w14:textId="77777777" w:rsidR="00011115" w:rsidRPr="009007C1" w:rsidRDefault="00011115">
            <w:pPr>
              <w:tabs>
                <w:tab w:val="left" w:pos="466"/>
              </w:tabs>
              <w:ind w:right="108"/>
              <w:jc w:val="center"/>
              <w:rPr>
                <w:rFonts w:ascii="Arial" w:hAnsi="Arial" w:cs="Arial"/>
              </w:rPr>
            </w:pPr>
            <w:r>
              <w:rPr>
                <w:lang w:bidi="en-GB" w:val="en-GB"/>
              </w:rPr>
              <w:t xml:space="preserve">€70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15787285" w14:textId="77777777" w:rsidR="00011115" w:rsidRPr="009007C1" w:rsidRDefault="00011115">
            <w:pPr>
              <w:tabs>
                <w:tab w:val="left" w:pos="534"/>
              </w:tabs>
              <w:ind w:right="-86"/>
              <w:jc w:val="center"/>
              <w:rPr>
                <w:rFonts w:ascii="Arial" w:hAnsi="Arial" w:cs="Arial"/>
              </w:rPr>
            </w:pPr>
            <w:r w:rsidRPr="009007C1">
              <w:rPr>
                <w:lang w:bidi="en-GB" w:val="en-GB"/>
              </w:rPr>
              <w:t xml:space="preserve">€70</w:t>
            </w:r>
          </w:p>
        </w:tc>
      </w:tr>
      <w:tr w:rsidR="00011115" w:rsidRPr="009007C1" w14:paraId="4673192F" w14:textId="77777777">
        <w:trPr>
          <w:trHeight w:val="300"/>
        </w:trPr>
        <w:tc>
          <w:tcPr>
            <w:tcW w:w="3114" w:type="dxa"/>
            <w:tcBorders>
              <w:top w:val="nil"/>
              <w:left w:val="single" w:sz="4" w:space="0" w:color="auto"/>
              <w:bottom w:val="single" w:sz="4" w:space="0" w:color="CC0099"/>
              <w:right w:val="single" w:sz="4" w:space="0" w:color="auto"/>
            </w:tcBorders>
            <w:noWrap/>
          </w:tcPr>
          <w:p w14:paraId="27505242" w14:textId="77777777" w:rsidR="00011115" w:rsidRPr="009007C1" w:rsidRDefault="00011115">
            <w:pPr>
              <w:tabs>
                <w:tab w:val="left" w:pos="1865"/>
              </w:tabs>
              <w:jc w:val="both"/>
              <w:rPr>
                <w:rFonts w:ascii="Arial" w:hAnsi="Arial" w:cs="Arial"/>
              </w:rPr>
            </w:pPr>
            <w:r w:rsidRPr="009007C1">
              <w:rPr>
                <w:lang w:bidi="en-GB" w:val="en-GB"/>
              </w:rPr>
              <w:t xml:space="preserve">Inspection rate - IP</w:t>
            </w:r>
          </w:p>
        </w:tc>
        <w:tc>
          <w:tcPr>
            <w:tcW w:w="1314" w:type="dxa"/>
            <w:tcBorders>
              <w:top w:val="nil"/>
              <w:left w:val="single" w:sz="4" w:space="0" w:color="auto"/>
              <w:bottom w:val="single" w:sz="4" w:space="0" w:color="CC0099"/>
              <w:right w:val="single" w:sz="4" w:space="0" w:color="auto"/>
            </w:tcBorders>
            <w:noWrap/>
            <w:vAlign w:val="center"/>
          </w:tcPr>
          <w:p w14:paraId="4F70869E" w14:textId="77777777" w:rsidR="00011115" w:rsidRPr="009007C1" w:rsidRDefault="00011115">
            <w:pPr>
              <w:ind w:right="74"/>
              <w:jc w:val="center"/>
              <w:rPr>
                <w:rFonts w:ascii="Arial" w:hAnsi="Arial" w:cs="Arial"/>
              </w:rPr>
            </w:pPr>
            <w:r w:rsidRPr="009007C1">
              <w:rPr>
                <w:lang w:bidi="en-GB" w:val="en-GB"/>
              </w:rPr>
              <w:t xml:space="preserve">€0</w:t>
            </w:r>
          </w:p>
        </w:tc>
        <w:tc>
          <w:tcPr>
            <w:tcW w:w="1173" w:type="dxa"/>
            <w:tcBorders>
              <w:top w:val="nil"/>
              <w:left w:val="single" w:sz="4" w:space="0" w:color="auto"/>
              <w:bottom w:val="single" w:sz="4" w:space="0" w:color="CC0099"/>
              <w:right w:val="single" w:sz="4" w:space="0" w:color="auto"/>
            </w:tcBorders>
            <w:noWrap/>
            <w:vAlign w:val="center"/>
          </w:tcPr>
          <w:p w14:paraId="2AE930AB" w14:textId="77777777" w:rsidR="00011115" w:rsidRPr="009007C1" w:rsidRDefault="00011115">
            <w:pPr>
              <w:ind w:right="5"/>
              <w:jc w:val="center"/>
              <w:rPr>
                <w:rFonts w:ascii="Arial" w:hAnsi="Arial" w:cs="Arial"/>
              </w:rPr>
            </w:pPr>
            <w:r>
              <w:rPr>
                <w:lang w:bidi="en-GB" w:val="en-GB"/>
              </w:rPr>
              <w:t xml:space="preserve">€10</w:t>
            </w:r>
          </w:p>
        </w:tc>
        <w:tc>
          <w:tcPr>
            <w:tcW w:w="1172" w:type="dxa"/>
            <w:tcBorders>
              <w:top w:val="nil"/>
              <w:left w:val="single" w:sz="4" w:space="0" w:color="auto"/>
              <w:bottom w:val="single" w:sz="4" w:space="0" w:color="CC0099"/>
              <w:right w:val="single" w:sz="4" w:space="0" w:color="auto"/>
            </w:tcBorders>
            <w:noWrap/>
            <w:vAlign w:val="center"/>
          </w:tcPr>
          <w:p w14:paraId="4EFCDEB8" w14:textId="77777777" w:rsidR="00011115" w:rsidRPr="009007C1" w:rsidRDefault="00011115">
            <w:pPr>
              <w:ind w:right="49"/>
              <w:jc w:val="center"/>
              <w:rPr>
                <w:rFonts w:ascii="Arial" w:hAnsi="Arial" w:cs="Arial"/>
              </w:rPr>
            </w:pPr>
            <w:r>
              <w:rPr>
                <w:lang w:bidi="en-GB" w:val="en-GB"/>
              </w:rPr>
              <w:t xml:space="preserve">€15</w:t>
            </w:r>
          </w:p>
        </w:tc>
        <w:tc>
          <w:tcPr>
            <w:tcW w:w="1173" w:type="dxa"/>
            <w:tcBorders>
              <w:top w:val="nil"/>
              <w:left w:val="single" w:sz="4" w:space="0" w:color="auto"/>
              <w:bottom w:val="single" w:sz="4" w:space="0" w:color="CC0099"/>
              <w:right w:val="single" w:sz="4" w:space="0" w:color="auto"/>
            </w:tcBorders>
            <w:noWrap/>
            <w:vAlign w:val="center"/>
          </w:tcPr>
          <w:p w14:paraId="55F92770" w14:textId="77777777" w:rsidR="00011115" w:rsidRPr="009007C1" w:rsidRDefault="00011115">
            <w:pPr>
              <w:tabs>
                <w:tab w:val="left" w:pos="354"/>
              </w:tabs>
              <w:ind w:right="63"/>
              <w:jc w:val="center"/>
              <w:rPr>
                <w:rFonts w:ascii="Arial" w:hAnsi="Arial" w:cs="Arial"/>
              </w:rPr>
            </w:pPr>
            <w:r>
              <w:rPr>
                <w:lang w:bidi="en-GB" w:val="en-GB"/>
              </w:rPr>
              <w:t xml:space="preserve">€35</w:t>
            </w:r>
          </w:p>
        </w:tc>
        <w:tc>
          <w:tcPr>
            <w:tcW w:w="1172" w:type="dxa"/>
            <w:tcBorders>
              <w:top w:val="nil"/>
              <w:left w:val="single" w:sz="4" w:space="0" w:color="auto"/>
              <w:bottom w:val="single" w:sz="4" w:space="0" w:color="CC0099"/>
              <w:right w:val="single" w:sz="4" w:space="0" w:color="auto"/>
            </w:tcBorders>
            <w:noWrap/>
            <w:vAlign w:val="center"/>
          </w:tcPr>
          <w:p w14:paraId="526AD16C" w14:textId="77777777" w:rsidR="00011115" w:rsidRPr="009007C1" w:rsidRDefault="00011115">
            <w:pPr>
              <w:tabs>
                <w:tab w:val="left" w:pos="466"/>
              </w:tabs>
              <w:ind w:right="108"/>
              <w:jc w:val="center"/>
              <w:rPr>
                <w:rFonts w:ascii="Arial" w:hAnsi="Arial" w:cs="Arial"/>
              </w:rPr>
            </w:pPr>
            <w:r>
              <w:rPr>
                <w:lang w:bidi="en-GB" w:val="en-GB"/>
              </w:rPr>
              <w:t xml:space="preserve">€40</w:t>
            </w:r>
          </w:p>
        </w:tc>
        <w:tc>
          <w:tcPr>
            <w:tcW w:w="1173" w:type="dxa"/>
            <w:tcBorders>
              <w:top w:val="nil"/>
              <w:left w:val="single" w:sz="4" w:space="0" w:color="auto"/>
              <w:bottom w:val="single" w:sz="4" w:space="0" w:color="CC0099"/>
              <w:right w:val="single" w:sz="4" w:space="0" w:color="auto"/>
            </w:tcBorders>
            <w:noWrap/>
            <w:vAlign w:val="center"/>
          </w:tcPr>
          <w:p w14:paraId="66F0FEFD" w14:textId="77777777" w:rsidR="00011115" w:rsidRPr="009007C1" w:rsidRDefault="00011115">
            <w:pPr>
              <w:tabs>
                <w:tab w:val="left" w:pos="534"/>
              </w:tabs>
              <w:ind w:right="-86"/>
              <w:jc w:val="center"/>
              <w:rPr>
                <w:rFonts w:ascii="Arial" w:hAnsi="Arial" w:cs="Arial"/>
              </w:rPr>
            </w:pPr>
            <w:r>
              <w:rPr>
                <w:lang w:bidi="en-GB" w:val="en-GB"/>
              </w:rPr>
              <w:t xml:space="preserve">€75</w:t>
            </w:r>
          </w:p>
        </w:tc>
      </w:tr>
      <w:tr w:rsidR="00011115" w:rsidRPr="009007C1" w14:paraId="0B1ED088" w14:textId="77777777">
        <w:trPr>
          <w:trHeight w:val="300"/>
        </w:trPr>
        <w:tc>
          <w:tcPr>
            <w:tcW w:w="3114" w:type="dxa"/>
            <w:tcBorders>
              <w:top w:val="single" w:sz="4" w:space="0" w:color="CC0099"/>
              <w:left w:val="single" w:sz="4" w:space="0" w:color="auto"/>
              <w:bottom w:val="single" w:sz="4" w:space="0" w:color="CC0099"/>
              <w:right w:val="single" w:sz="4" w:space="0" w:color="auto"/>
            </w:tcBorders>
            <w:shd w:val="clear" w:color="auto" w:fill="FFCCFF"/>
            <w:noWrap/>
          </w:tcPr>
          <w:p w14:paraId="489A01C8" w14:textId="77777777" w:rsidR="00011115" w:rsidRPr="009007C1" w:rsidRDefault="00011115">
            <w:pPr>
              <w:tabs>
                <w:tab w:val="left" w:pos="1865"/>
              </w:tabs>
              <w:jc w:val="both"/>
              <w:rPr>
                <w:rFonts w:ascii="Arial" w:hAnsi="Arial" w:cs="Arial"/>
                <w:color w:val="CC0099"/>
              </w:rPr>
            </w:pPr>
            <w:r w:rsidRPr="009007C1">
              <w:rPr>
                <w:color w:val="CC0099"/>
                <w:lang w:bidi="en-GB" w:val="en-GB"/>
              </w:rPr>
              <w:t xml:space="preserve">Increased inspection rate</w:t>
            </w:r>
          </w:p>
        </w:tc>
        <w:tc>
          <w:tcPr>
            <w:tcW w:w="1314"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7432A19" w14:textId="77777777" w:rsidR="00011115" w:rsidRPr="009007C1" w:rsidRDefault="00011115">
            <w:pPr>
              <w:tabs>
                <w:tab w:val="left" w:pos="1865"/>
              </w:tabs>
              <w:jc w:val="center"/>
              <w:rPr>
                <w:rFonts w:ascii="Arial" w:hAnsi="Arial" w:cs="Arial"/>
                <w:color w:val="CC0099"/>
              </w:rPr>
            </w:pPr>
            <w:r w:rsidRPr="009007C1">
              <w:rPr>
                <w:color w:val="CC0099"/>
                <w:lang w:bidi="en-GB" w:val="en-GB"/>
              </w:rPr>
              <w:t xml:space="preserve">€70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46B2F61F" w14:textId="77777777" w:rsidR="00011115" w:rsidRPr="009007C1" w:rsidRDefault="00011115">
            <w:pPr>
              <w:tabs>
                <w:tab w:val="left" w:pos="1865"/>
              </w:tabs>
              <w:jc w:val="center"/>
              <w:rPr>
                <w:rFonts w:ascii="Arial" w:hAnsi="Arial" w:cs="Arial"/>
                <w:color w:val="CC0099"/>
              </w:rPr>
            </w:pPr>
            <w:r>
              <w:rPr>
                <w:color w:val="CC0099"/>
                <w:lang w:bidi="en-GB" w:val="en-GB"/>
              </w:rPr>
              <w:t xml:space="preserve">€80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A98D276" w14:textId="77777777" w:rsidR="00011115" w:rsidRPr="009007C1" w:rsidRDefault="00011115">
            <w:pPr>
              <w:tabs>
                <w:tab w:val="left" w:pos="1865"/>
              </w:tabs>
              <w:jc w:val="center"/>
              <w:rPr>
                <w:rFonts w:ascii="Arial" w:hAnsi="Arial" w:cs="Arial"/>
                <w:color w:val="CC0099"/>
              </w:rPr>
            </w:pPr>
            <w:r w:rsidRPr="009007C1">
              <w:rPr>
                <w:color w:val="CC0099"/>
                <w:lang w:bidi="en-GB" w:val="en-GB"/>
              </w:rPr>
              <w:t xml:space="preserve">€85</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33CED27C" w14:textId="77777777" w:rsidR="00011115" w:rsidRPr="009007C1" w:rsidRDefault="00011115">
            <w:pPr>
              <w:tabs>
                <w:tab w:val="left" w:pos="1865"/>
              </w:tabs>
              <w:jc w:val="center"/>
              <w:rPr>
                <w:rFonts w:ascii="Arial" w:hAnsi="Arial" w:cs="Arial"/>
                <w:color w:val="CC0099"/>
              </w:rPr>
            </w:pPr>
            <w:r>
              <w:rPr>
                <w:color w:val="CC0099"/>
                <w:lang w:bidi="en-GB" w:val="en-GB"/>
              </w:rPr>
              <w:t xml:space="preserve">€100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206D9BD1" w14:textId="77777777" w:rsidR="00011115" w:rsidRPr="009007C1" w:rsidRDefault="00011115">
            <w:pPr>
              <w:tabs>
                <w:tab w:val="left" w:pos="1865"/>
              </w:tabs>
              <w:jc w:val="center"/>
              <w:rPr>
                <w:rFonts w:ascii="Arial" w:hAnsi="Arial" w:cs="Arial"/>
                <w:color w:val="CC0099"/>
              </w:rPr>
            </w:pPr>
            <w:r w:rsidRPr="009007C1">
              <w:rPr>
                <w:color w:val="CC0099"/>
                <w:lang w:bidi="en-GB" w:val="en-GB"/>
              </w:rPr>
              <w:t xml:space="preserve">€110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27FF6051" w14:textId="77777777" w:rsidR="00011115" w:rsidRPr="009007C1" w:rsidRDefault="00011115">
            <w:pPr>
              <w:tabs>
                <w:tab w:val="left" w:pos="1865"/>
              </w:tabs>
              <w:jc w:val="center"/>
              <w:rPr>
                <w:rFonts w:ascii="Arial" w:hAnsi="Arial" w:cs="Arial"/>
                <w:color w:val="CC0099"/>
              </w:rPr>
            </w:pPr>
            <w:r w:rsidRPr="009007C1">
              <w:rPr>
                <w:color w:val="CC0099"/>
                <w:lang w:bidi="en-GB" w:val="en-GB"/>
              </w:rPr>
              <w:t xml:space="preserve">€145</w:t>
            </w:r>
          </w:p>
        </w:tc>
      </w:tr>
      <w:tr w:rsidR="00011115" w:rsidRPr="009007C1" w14:paraId="7218B28E" w14:textId="77777777">
        <w:trPr>
          <w:trHeight w:val="300"/>
        </w:trPr>
        <w:tc>
          <w:tcPr>
            <w:tcW w:w="3114" w:type="dxa"/>
            <w:tcBorders>
              <w:top w:val="single" w:sz="4" w:space="0" w:color="CC0099"/>
              <w:left w:val="single" w:sz="4" w:space="0" w:color="auto"/>
              <w:bottom w:val="nil"/>
              <w:right w:val="single" w:sz="4" w:space="0" w:color="auto"/>
            </w:tcBorders>
            <w:shd w:val="clear" w:color="auto" w:fill="D9D9D9" w:themeFill="background1" w:themeFillShade="D9"/>
            <w:noWrap/>
          </w:tcPr>
          <w:p w14:paraId="3832A15C" w14:textId="77777777" w:rsidR="00011115" w:rsidRPr="009007C1" w:rsidRDefault="00011115">
            <w:pPr>
              <w:tabs>
                <w:tab w:val="left" w:pos="1865"/>
              </w:tabs>
              <w:jc w:val="both"/>
              <w:rPr>
                <w:rFonts w:ascii="Arial" w:hAnsi="Arial" w:cs="Arial"/>
              </w:rPr>
            </w:pPr>
            <w:r w:rsidRPr="009007C1">
              <w:rPr>
                <w:lang w:bidi="en-GB" w:val="en-GB"/>
              </w:rPr>
              <w:t xml:space="preserve">Increased inspection rate - IF</w:t>
            </w:r>
          </w:p>
        </w:tc>
        <w:tc>
          <w:tcPr>
            <w:tcW w:w="1314" w:type="dxa"/>
            <w:tcBorders>
              <w:top w:val="single" w:sz="4" w:space="0" w:color="CC0099"/>
              <w:left w:val="single" w:sz="4" w:space="0" w:color="auto"/>
              <w:bottom w:val="nil"/>
              <w:right w:val="single" w:sz="4" w:space="0" w:color="auto"/>
            </w:tcBorders>
            <w:shd w:val="clear" w:color="auto" w:fill="D9D9D9" w:themeFill="background1" w:themeFillShade="D9"/>
            <w:noWrap/>
            <w:vAlign w:val="center"/>
          </w:tcPr>
          <w:p w14:paraId="096529DB" w14:textId="77777777" w:rsidR="00011115" w:rsidRPr="009007C1" w:rsidRDefault="00011115">
            <w:pPr>
              <w:ind w:right="74"/>
              <w:jc w:val="center"/>
              <w:rPr>
                <w:rFonts w:ascii="Arial" w:hAnsi="Arial" w:cs="Arial"/>
              </w:rPr>
            </w:pPr>
            <w:r w:rsidRPr="009007C1">
              <w:rPr>
                <w:lang w:bidi="en-GB" w:val="en-GB"/>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09036B76" w14:textId="77777777" w:rsidR="00011115" w:rsidRPr="009007C1" w:rsidRDefault="00011115">
            <w:pPr>
              <w:ind w:right="5"/>
              <w:jc w:val="center"/>
              <w:rPr>
                <w:rFonts w:ascii="Arial" w:hAnsi="Arial" w:cs="Arial"/>
              </w:rPr>
            </w:pPr>
            <w:r w:rsidRPr="009007C1">
              <w:rPr>
                <w:lang w:bidi="en-GB" w:val="en-GB"/>
              </w:rPr>
              <w:t xml:space="preserve">€70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633E4A7B" w14:textId="77777777" w:rsidR="00011115" w:rsidRPr="009007C1" w:rsidRDefault="00011115">
            <w:pPr>
              <w:ind w:right="49"/>
              <w:jc w:val="center"/>
              <w:rPr>
                <w:rFonts w:ascii="Arial" w:hAnsi="Arial" w:cs="Arial"/>
              </w:rPr>
            </w:pPr>
            <w:r w:rsidRPr="009007C1">
              <w:rPr>
                <w:lang w:bidi="en-GB" w:val="en-GB"/>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67BC4EDC" w14:textId="77777777" w:rsidR="00011115" w:rsidRPr="009007C1" w:rsidRDefault="00011115">
            <w:pPr>
              <w:tabs>
                <w:tab w:val="left" w:pos="354"/>
              </w:tabs>
              <w:ind w:right="63"/>
              <w:jc w:val="center"/>
              <w:rPr>
                <w:rFonts w:ascii="Arial" w:hAnsi="Arial" w:cs="Arial"/>
              </w:rPr>
            </w:pPr>
            <w:r w:rsidRPr="009007C1">
              <w:rPr>
                <w:lang w:bidi="en-GB" w:val="en-GB"/>
              </w:rPr>
              <w:t xml:space="preserve">€70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3E2A49A1" w14:textId="77777777" w:rsidR="00011115" w:rsidRPr="009007C1" w:rsidRDefault="00011115">
            <w:pPr>
              <w:tabs>
                <w:tab w:val="left" w:pos="466"/>
              </w:tabs>
              <w:ind w:right="108"/>
              <w:jc w:val="center"/>
              <w:rPr>
                <w:rFonts w:ascii="Arial" w:hAnsi="Arial" w:cs="Arial"/>
              </w:rPr>
            </w:pPr>
            <w:r w:rsidRPr="009007C1">
              <w:rPr>
                <w:lang w:bidi="en-GB" w:val="en-GB"/>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77577B0E" w14:textId="77777777" w:rsidR="00011115" w:rsidRPr="009007C1" w:rsidRDefault="00011115">
            <w:pPr>
              <w:tabs>
                <w:tab w:val="left" w:pos="534"/>
              </w:tabs>
              <w:ind w:right="-86"/>
              <w:jc w:val="center"/>
              <w:rPr>
                <w:rFonts w:ascii="Arial" w:hAnsi="Arial" w:cs="Arial"/>
              </w:rPr>
            </w:pPr>
            <w:r w:rsidRPr="009007C1">
              <w:rPr>
                <w:lang w:bidi="en-GB" w:val="en-GB"/>
              </w:rPr>
              <w:t xml:space="preserve">€70</w:t>
            </w:r>
          </w:p>
        </w:tc>
      </w:tr>
      <w:tr w:rsidR="00011115" w:rsidRPr="009007C1" w14:paraId="5D4146AB" w14:textId="77777777">
        <w:trPr>
          <w:trHeight w:val="300"/>
        </w:trPr>
        <w:tc>
          <w:tcPr>
            <w:tcW w:w="3114" w:type="dxa"/>
            <w:tcBorders>
              <w:top w:val="nil"/>
              <w:left w:val="single" w:sz="4" w:space="0" w:color="auto"/>
              <w:bottom w:val="single" w:sz="4" w:space="0" w:color="auto"/>
              <w:right w:val="single" w:sz="4" w:space="0" w:color="auto"/>
            </w:tcBorders>
            <w:noWrap/>
          </w:tcPr>
          <w:p w14:paraId="3886F623" w14:textId="77777777" w:rsidR="00011115" w:rsidRPr="009007C1" w:rsidRDefault="00011115">
            <w:pPr>
              <w:tabs>
                <w:tab w:val="left" w:pos="1865"/>
              </w:tabs>
              <w:jc w:val="both"/>
              <w:rPr>
                <w:rFonts w:ascii="Arial" w:hAnsi="Arial" w:cs="Arial"/>
              </w:rPr>
            </w:pPr>
            <w:r w:rsidRPr="009007C1">
              <w:rPr>
                <w:lang w:bidi="en-GB" w:val="en-GB"/>
              </w:rPr>
              <w:t xml:space="preserve">Increased inspection rate - IP</w:t>
            </w:r>
          </w:p>
        </w:tc>
        <w:tc>
          <w:tcPr>
            <w:tcW w:w="1314" w:type="dxa"/>
            <w:tcBorders>
              <w:top w:val="nil"/>
              <w:left w:val="single" w:sz="4" w:space="0" w:color="auto"/>
              <w:bottom w:val="single" w:sz="4" w:space="0" w:color="auto"/>
              <w:right w:val="single" w:sz="4" w:space="0" w:color="auto"/>
            </w:tcBorders>
            <w:noWrap/>
            <w:vAlign w:val="center"/>
          </w:tcPr>
          <w:p w14:paraId="2C9D5CA1" w14:textId="77777777" w:rsidR="00011115" w:rsidRPr="009007C1" w:rsidRDefault="00011115">
            <w:pPr>
              <w:ind w:right="74"/>
              <w:jc w:val="center"/>
              <w:rPr>
                <w:rFonts w:ascii="Arial" w:hAnsi="Arial" w:cs="Arial"/>
              </w:rPr>
            </w:pPr>
            <w:r w:rsidRPr="009007C1">
              <w:rPr>
                <w:lang w:bidi="en-GB" w:val="en-GB"/>
              </w:rPr>
              <w:t xml:space="preserve">€0</w:t>
            </w:r>
          </w:p>
        </w:tc>
        <w:tc>
          <w:tcPr>
            <w:tcW w:w="1173" w:type="dxa"/>
            <w:tcBorders>
              <w:top w:val="nil"/>
              <w:left w:val="single" w:sz="4" w:space="0" w:color="auto"/>
              <w:bottom w:val="single" w:sz="4" w:space="0" w:color="auto"/>
              <w:right w:val="single" w:sz="4" w:space="0" w:color="auto"/>
            </w:tcBorders>
            <w:noWrap/>
            <w:vAlign w:val="center"/>
          </w:tcPr>
          <w:p w14:paraId="2BF76402" w14:textId="77777777" w:rsidR="00011115" w:rsidRPr="009007C1" w:rsidRDefault="00011115">
            <w:pPr>
              <w:ind w:right="5"/>
              <w:jc w:val="center"/>
              <w:rPr>
                <w:rFonts w:ascii="Arial" w:hAnsi="Arial" w:cs="Arial"/>
              </w:rPr>
            </w:pPr>
            <w:r>
              <w:rPr>
                <w:lang w:bidi="en-GB" w:val="en-GB"/>
              </w:rPr>
              <w:t xml:space="preserve">€10</w:t>
            </w:r>
          </w:p>
        </w:tc>
        <w:tc>
          <w:tcPr>
            <w:tcW w:w="1172" w:type="dxa"/>
            <w:tcBorders>
              <w:top w:val="nil"/>
              <w:left w:val="single" w:sz="4" w:space="0" w:color="auto"/>
              <w:bottom w:val="single" w:sz="4" w:space="0" w:color="auto"/>
              <w:right w:val="single" w:sz="4" w:space="0" w:color="auto"/>
            </w:tcBorders>
            <w:noWrap/>
            <w:vAlign w:val="center"/>
          </w:tcPr>
          <w:p w14:paraId="4CC45A32" w14:textId="77777777" w:rsidR="00011115" w:rsidRPr="009007C1" w:rsidRDefault="00011115">
            <w:pPr>
              <w:ind w:right="49"/>
              <w:jc w:val="center"/>
              <w:rPr>
                <w:rFonts w:ascii="Arial" w:hAnsi="Arial" w:cs="Arial"/>
              </w:rPr>
            </w:pPr>
            <w:r w:rsidRPr="009007C1">
              <w:rPr>
                <w:lang w:bidi="en-GB" w:val="en-GB"/>
              </w:rPr>
              <w:t xml:space="preserve">€15</w:t>
            </w:r>
          </w:p>
        </w:tc>
        <w:tc>
          <w:tcPr>
            <w:tcW w:w="1173" w:type="dxa"/>
            <w:tcBorders>
              <w:top w:val="nil"/>
              <w:left w:val="single" w:sz="4" w:space="0" w:color="auto"/>
              <w:bottom w:val="single" w:sz="4" w:space="0" w:color="auto"/>
              <w:right w:val="single" w:sz="4" w:space="0" w:color="auto"/>
            </w:tcBorders>
            <w:noWrap/>
            <w:vAlign w:val="center"/>
          </w:tcPr>
          <w:p w14:paraId="23C51638" w14:textId="77777777" w:rsidR="00011115" w:rsidRPr="009007C1" w:rsidRDefault="00011115">
            <w:pPr>
              <w:tabs>
                <w:tab w:val="left" w:pos="354"/>
              </w:tabs>
              <w:ind w:right="63"/>
              <w:jc w:val="center"/>
              <w:rPr>
                <w:rFonts w:ascii="Arial" w:hAnsi="Arial" w:cs="Arial"/>
              </w:rPr>
            </w:pPr>
            <w:r>
              <w:rPr>
                <w:lang w:bidi="en-GB" w:val="en-GB"/>
              </w:rPr>
              <w:t xml:space="preserve">€30</w:t>
            </w:r>
          </w:p>
        </w:tc>
        <w:tc>
          <w:tcPr>
            <w:tcW w:w="1172" w:type="dxa"/>
            <w:tcBorders>
              <w:top w:val="nil"/>
              <w:left w:val="single" w:sz="4" w:space="0" w:color="auto"/>
              <w:bottom w:val="single" w:sz="4" w:space="0" w:color="auto"/>
              <w:right w:val="single" w:sz="4" w:space="0" w:color="auto"/>
            </w:tcBorders>
            <w:noWrap/>
            <w:vAlign w:val="center"/>
          </w:tcPr>
          <w:p w14:paraId="5AF224F4" w14:textId="77777777" w:rsidR="00011115" w:rsidRPr="009007C1" w:rsidRDefault="00011115">
            <w:pPr>
              <w:tabs>
                <w:tab w:val="left" w:pos="466"/>
              </w:tabs>
              <w:ind w:right="108"/>
              <w:jc w:val="center"/>
              <w:rPr>
                <w:rFonts w:ascii="Arial" w:hAnsi="Arial" w:cs="Arial"/>
              </w:rPr>
            </w:pPr>
            <w:r>
              <w:rPr>
                <w:lang w:bidi="en-GB" w:val="en-GB"/>
              </w:rPr>
              <w:t xml:space="preserve">€40</w:t>
            </w:r>
          </w:p>
        </w:tc>
        <w:tc>
          <w:tcPr>
            <w:tcW w:w="1173" w:type="dxa"/>
            <w:tcBorders>
              <w:top w:val="nil"/>
              <w:left w:val="single" w:sz="4" w:space="0" w:color="auto"/>
              <w:bottom w:val="single" w:sz="4" w:space="0" w:color="auto"/>
              <w:right w:val="single" w:sz="4" w:space="0" w:color="auto"/>
            </w:tcBorders>
            <w:noWrap/>
            <w:vAlign w:val="center"/>
          </w:tcPr>
          <w:p w14:paraId="168090D7" w14:textId="77777777" w:rsidR="00011115" w:rsidRPr="009007C1" w:rsidRDefault="00011115">
            <w:pPr>
              <w:tabs>
                <w:tab w:val="left" w:pos="534"/>
              </w:tabs>
              <w:ind w:right="-86"/>
              <w:jc w:val="center"/>
              <w:rPr>
                <w:rFonts w:ascii="Arial" w:hAnsi="Arial" w:cs="Arial"/>
              </w:rPr>
            </w:pPr>
            <w:r>
              <w:rPr>
                <w:lang w:bidi="en-GB" w:val="en-GB"/>
              </w:rPr>
              <w:t xml:space="preserve">€75</w:t>
            </w:r>
          </w:p>
        </w:tc>
      </w:tr>
    </w:tbl>
    <w:p xmlns:w="http://schemas.openxmlformats.org/wordprocessingml/2006/main" w14:paraId="1C3DD19D"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1A2576F3"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25176D4C" w14:textId="5B26BBA6" w:rsidR="00D521BE" w:rsidRPr="00D521BE" w:rsidRDefault="00D521BE" w:rsidP="00803123">
      <w:pPr>
        <w:ind w:right="452"/>
        <w:rPr>
          <w:rFonts w:asciiTheme="majorHAnsi" w:eastAsiaTheme="majorEastAsia" w:hAnsiTheme="majorHAnsi" w:cstheme="majorBidi"/>
          <w:b/>
          <w:color w:val="CD0037"/>
          <w:sz w:val="40"/>
          <w:szCs w:val="24"/>
        </w:rPr>
      </w:pPr>
      <w:r w:rsidRPr="00D33CEC">
        <w:rPr>
          <w:b/>
          <w:color w:val="CD0037"/>
          <w:sz w:val="40"/>
          <w:lang w:bidi="en-GB" w:val="en-GB"/>
        </w:rPr>
        <w:t xml:space="preserve">TGV INOUI / ICE France &lt; &gt; Germany in cooperation (formerly ALLEO) on international connections - 2nd class regularisation rates </w:t>
      </w:r>
    </w:p>
    <w:p xmlns:w="http://schemas.openxmlformats.org/wordprocessingml/2006/main" w14:paraId="4554B5C2" w14:textId="77777777" w:rsidR="008373DE" w:rsidRDefault="008373DE" w:rsidP="00803123">
      <w:pPr>
        <w:ind w:right="452"/>
        <w:rPr>
          <w:rFonts w:asciiTheme="majorHAnsi" w:eastAsiaTheme="majorEastAsia" w:hAnsiTheme="majorHAnsi" w:cstheme="majorBidi"/>
          <w:b/>
          <w:color w:val="CD0037"/>
          <w:sz w:val="40"/>
          <w:szCs w:val="24"/>
        </w:rPr>
      </w:pPr>
    </w:p>
    <w:tbl xmlns:w="http://schemas.openxmlformats.org/wordprocessingml/2006/main">
      <w:tblPr>
        <w:tblW w:w="9960" w:type="dxa"/>
        <w:tblCellMar>
          <w:left w:w="70" w:type="dxa"/>
          <w:right w:w="70" w:type="dxa"/>
        </w:tblCellMar>
        <w:tblLook w:val="04A0" w:firstRow="1" w:lastRow="0" w:firstColumn="1" w:lastColumn="0" w:noHBand="0" w:noVBand="1"/>
      </w:tblPr>
      <w:tblGrid>
        <w:gridCol w:w="2540"/>
        <w:gridCol w:w="2320"/>
        <w:gridCol w:w="2480"/>
        <w:gridCol w:w="2620"/>
      </w:tblGrid>
      <w:tr w:rsidR="0040186D" w:rsidRPr="0040186D" w14:paraId="2729EEE4" w14:textId="77777777" w:rsidTr="0040186D">
        <w:trPr>
          <w:trHeight w:val="570"/>
        </w:trPr>
        <w:tc>
          <w:tcPr>
            <w:tcW w:w="2540" w:type="dxa"/>
            <w:tcBorders>
              <w:top w:val="single" w:sz="4" w:space="0" w:color="auto"/>
              <w:left w:val="single" w:sz="4" w:space="0" w:color="auto"/>
              <w:bottom w:val="single" w:sz="4" w:space="0" w:color="auto"/>
              <w:right w:val="single" w:sz="4" w:space="0" w:color="auto"/>
            </w:tcBorders>
            <w:vAlign w:val="center"/>
            <w:hideMark/>
          </w:tcPr>
          <w:p w14:paraId="6CD3B4C2" w14:textId="77777777" w:rsidR="0040186D" w:rsidRPr="0040186D" w:rsidRDefault="0040186D" w:rsidP="0040186D">
            <w:pPr>
              <w:jc w:val="center"/>
              <w:rPr>
                <w:rFonts w:eastAsia="Times New Roman"/>
                <w:color w:val="000000"/>
                <w:lang w:eastAsia="fr-FR"/>
              </w:rPr>
            </w:pPr>
            <w:r w:rsidRPr="0040186D">
              <w:rPr>
                <w:lang w:bidi="en-GB" w:val="en-GB"/>
              </w:rPr>
              <w:t xml:space="preserve">Distances</w:t>
            </w:r>
          </w:p>
        </w:tc>
        <w:tc>
          <w:tcPr>
            <w:tcW w:w="2320" w:type="dxa"/>
            <w:tcBorders>
              <w:top w:val="single" w:sz="4" w:space="0" w:color="auto"/>
              <w:left w:val="nil"/>
              <w:bottom w:val="single" w:sz="4" w:space="0" w:color="auto"/>
              <w:right w:val="single" w:sz="4" w:space="0" w:color="auto"/>
            </w:tcBorders>
            <w:vAlign w:val="center"/>
            <w:hideMark/>
          </w:tcPr>
          <w:p w14:paraId="10CA562A" w14:textId="77777777" w:rsidR="0040186D" w:rsidRPr="0040186D" w:rsidRDefault="0040186D" w:rsidP="0040186D">
            <w:pPr>
              <w:jc w:val="center"/>
              <w:rPr>
                <w:rFonts w:eastAsia="Times New Roman"/>
                <w:color w:val="7030A0"/>
                <w:lang w:eastAsia="fr-FR"/>
              </w:rPr>
            </w:pPr>
            <w:r w:rsidRPr="0040186D">
              <w:rPr>
                <w:color w:val="7030A0"/>
                <w:lang w:bidi="en-GB" w:val="en-GB"/>
              </w:rPr>
              <w:t xml:space="preserve">Adult exceptional rate</w:t>
            </w:r>
          </w:p>
        </w:tc>
        <w:tc>
          <w:tcPr>
            <w:tcW w:w="2480" w:type="dxa"/>
            <w:tcBorders>
              <w:top w:val="single" w:sz="4" w:space="0" w:color="auto"/>
              <w:left w:val="nil"/>
              <w:bottom w:val="single" w:sz="4" w:space="0" w:color="auto"/>
              <w:right w:val="single" w:sz="4" w:space="0" w:color="auto"/>
            </w:tcBorders>
            <w:vAlign w:val="center"/>
            <w:hideMark/>
          </w:tcPr>
          <w:p w14:paraId="3D583B16" w14:textId="77777777" w:rsidR="0040186D" w:rsidRPr="0040186D" w:rsidRDefault="0040186D" w:rsidP="0040186D">
            <w:pPr>
              <w:jc w:val="center"/>
              <w:rPr>
                <w:rFonts w:eastAsia="Times New Roman"/>
                <w:color w:val="7030A0"/>
                <w:lang w:eastAsia="fr-FR"/>
              </w:rPr>
            </w:pPr>
            <w:r w:rsidRPr="0040186D">
              <w:rPr>
                <w:color w:val="7030A0"/>
                <w:lang w:bidi="en-GB" w:val="en-GB"/>
              </w:rPr>
              <w:t xml:space="preserve">Adult reduced exceptional rate</w:t>
            </w:r>
          </w:p>
        </w:tc>
        <w:tc>
          <w:tcPr>
            <w:tcW w:w="2620" w:type="dxa"/>
            <w:tcBorders>
              <w:top w:val="single" w:sz="4" w:space="0" w:color="auto"/>
              <w:left w:val="nil"/>
              <w:bottom w:val="single" w:sz="4" w:space="0" w:color="auto"/>
              <w:right w:val="single" w:sz="4" w:space="0" w:color="auto"/>
            </w:tcBorders>
            <w:vAlign w:val="center"/>
            <w:hideMark/>
          </w:tcPr>
          <w:p w14:paraId="7CDF8CCF" w14:textId="77777777" w:rsidR="0040186D" w:rsidRPr="0040186D" w:rsidRDefault="0040186D" w:rsidP="0040186D">
            <w:pPr>
              <w:jc w:val="center"/>
              <w:rPr>
                <w:rFonts w:eastAsia="Times New Roman"/>
                <w:color w:val="7030A0"/>
                <w:lang w:eastAsia="fr-FR"/>
              </w:rPr>
            </w:pPr>
            <w:r w:rsidRPr="0040186D">
              <w:rPr>
                <w:color w:val="7030A0"/>
                <w:lang w:bidi="en-GB" w:val="en-GB"/>
              </w:rPr>
              <w:t xml:space="preserve">Child exceptional rate</w:t>
            </w:r>
          </w:p>
        </w:tc>
      </w:tr>
      <w:tr w:rsidR="0040186D" w:rsidRPr="0040186D" w14:paraId="2A3327E4"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EBE66E4" w14:textId="77777777" w:rsidR="0040186D" w:rsidRPr="0040186D" w:rsidRDefault="0040186D" w:rsidP="0040186D">
            <w:pPr>
              <w:rPr>
                <w:rFonts w:eastAsia="Times New Roman"/>
                <w:color w:val="000000"/>
                <w:lang w:eastAsia="fr-FR"/>
              </w:rPr>
            </w:pPr>
            <w:r w:rsidRPr="0040186D">
              <w:rPr>
                <w:lang w:bidi="en-GB" w:val="en-GB"/>
              </w:rPr>
              <w:t xml:space="preserve">Up to 100 km</w:t>
            </w:r>
          </w:p>
        </w:tc>
        <w:tc>
          <w:tcPr>
            <w:tcW w:w="2320" w:type="dxa"/>
            <w:tcBorders>
              <w:top w:val="nil"/>
              <w:left w:val="nil"/>
              <w:bottom w:val="single" w:sz="4" w:space="0" w:color="auto"/>
              <w:right w:val="single" w:sz="4" w:space="0" w:color="auto"/>
            </w:tcBorders>
            <w:noWrap/>
            <w:vAlign w:val="center"/>
            <w:hideMark/>
          </w:tcPr>
          <w:p w14:paraId="397DE5F0" w14:textId="77777777" w:rsidR="0040186D" w:rsidRPr="0040186D" w:rsidRDefault="0040186D" w:rsidP="0040186D">
            <w:pPr>
              <w:jc w:val="center"/>
              <w:rPr>
                <w:rFonts w:eastAsia="Times New Roman"/>
                <w:color w:val="000000"/>
                <w:lang w:eastAsia="fr-FR"/>
              </w:rPr>
            </w:pPr>
            <w:r w:rsidRPr="0040186D">
              <w:rPr>
                <w:lang w:bidi="en-GB" w:val="en-GB"/>
              </w:rPr>
              <w:t xml:space="preserve">€48</w:t>
            </w:r>
          </w:p>
        </w:tc>
        <w:tc>
          <w:tcPr>
            <w:tcW w:w="2480" w:type="dxa"/>
            <w:tcBorders>
              <w:top w:val="nil"/>
              <w:left w:val="nil"/>
              <w:bottom w:val="single" w:sz="4" w:space="0" w:color="auto"/>
              <w:right w:val="single" w:sz="4" w:space="0" w:color="auto"/>
            </w:tcBorders>
            <w:noWrap/>
            <w:vAlign w:val="center"/>
            <w:hideMark/>
          </w:tcPr>
          <w:p w14:paraId="2DEAE900" w14:textId="77777777" w:rsidR="0040186D" w:rsidRPr="0040186D" w:rsidRDefault="0040186D" w:rsidP="0040186D">
            <w:pPr>
              <w:jc w:val="center"/>
              <w:rPr>
                <w:rFonts w:eastAsia="Times New Roman"/>
                <w:color w:val="000000"/>
                <w:lang w:eastAsia="fr-FR"/>
              </w:rPr>
            </w:pPr>
            <w:r w:rsidRPr="0040186D">
              <w:rPr>
                <w:lang w:bidi="en-GB" w:val="en-GB"/>
              </w:rPr>
              <w:t xml:space="preserve">€36</w:t>
            </w:r>
          </w:p>
        </w:tc>
        <w:tc>
          <w:tcPr>
            <w:tcW w:w="2620" w:type="dxa"/>
            <w:tcBorders>
              <w:top w:val="nil"/>
              <w:left w:val="nil"/>
              <w:bottom w:val="single" w:sz="4" w:space="0" w:color="auto"/>
              <w:right w:val="single" w:sz="4" w:space="0" w:color="auto"/>
            </w:tcBorders>
            <w:noWrap/>
            <w:vAlign w:val="center"/>
            <w:hideMark/>
          </w:tcPr>
          <w:p w14:paraId="27F98369" w14:textId="77777777" w:rsidR="0040186D" w:rsidRPr="0040186D" w:rsidRDefault="0040186D" w:rsidP="0040186D">
            <w:pPr>
              <w:jc w:val="center"/>
              <w:rPr>
                <w:rFonts w:eastAsia="Times New Roman"/>
                <w:color w:val="000000"/>
                <w:lang w:eastAsia="fr-FR"/>
              </w:rPr>
            </w:pPr>
            <w:r w:rsidRPr="0040186D">
              <w:rPr>
                <w:lang w:bidi="en-GB" w:val="en-GB"/>
              </w:rPr>
              <w:t xml:space="preserve">€24</w:t>
            </w:r>
          </w:p>
        </w:tc>
      </w:tr>
      <w:tr w:rsidR="0040186D" w:rsidRPr="0040186D" w14:paraId="57E3E4AA"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78E1A04" w14:textId="3CF5B4C4" w:rsidR="0040186D" w:rsidRPr="0040186D" w:rsidRDefault="0040186D" w:rsidP="0040186D">
            <w:pPr>
              <w:rPr>
                <w:rFonts w:eastAsia="Times New Roman"/>
                <w:color w:val="000000"/>
                <w:lang w:eastAsia="fr-FR"/>
              </w:rPr>
            </w:pPr>
            <w:r w:rsidRPr="0040186D">
              <w:rPr>
                <w:lang w:bidi="en-GB" w:val="en-GB"/>
              </w:rPr>
              <w:t xml:space="preserve">From 101 to 200 km</w:t>
            </w:r>
          </w:p>
        </w:tc>
        <w:tc>
          <w:tcPr>
            <w:tcW w:w="2320" w:type="dxa"/>
            <w:tcBorders>
              <w:top w:val="nil"/>
              <w:left w:val="nil"/>
              <w:bottom w:val="single" w:sz="4" w:space="0" w:color="auto"/>
              <w:right w:val="single" w:sz="4" w:space="0" w:color="auto"/>
            </w:tcBorders>
            <w:noWrap/>
            <w:vAlign w:val="center"/>
            <w:hideMark/>
          </w:tcPr>
          <w:p w14:paraId="7188CA2A" w14:textId="77777777" w:rsidR="0040186D" w:rsidRPr="0040186D" w:rsidRDefault="0040186D" w:rsidP="0040186D">
            <w:pPr>
              <w:jc w:val="center"/>
              <w:rPr>
                <w:rFonts w:eastAsia="Times New Roman"/>
                <w:color w:val="000000"/>
                <w:lang w:eastAsia="fr-FR"/>
              </w:rPr>
            </w:pPr>
            <w:r w:rsidRPr="0040186D">
              <w:rPr>
                <w:lang w:bidi="en-GB" w:val="en-GB"/>
              </w:rPr>
              <w:t xml:space="preserve">€79</w:t>
            </w:r>
          </w:p>
        </w:tc>
        <w:tc>
          <w:tcPr>
            <w:tcW w:w="2480" w:type="dxa"/>
            <w:tcBorders>
              <w:top w:val="nil"/>
              <w:left w:val="nil"/>
              <w:bottom w:val="single" w:sz="4" w:space="0" w:color="auto"/>
              <w:right w:val="single" w:sz="4" w:space="0" w:color="auto"/>
            </w:tcBorders>
            <w:noWrap/>
            <w:vAlign w:val="center"/>
            <w:hideMark/>
          </w:tcPr>
          <w:p w14:paraId="27C0AEBC" w14:textId="77777777" w:rsidR="0040186D" w:rsidRPr="0040186D" w:rsidRDefault="0040186D" w:rsidP="0040186D">
            <w:pPr>
              <w:jc w:val="center"/>
              <w:rPr>
                <w:rFonts w:eastAsia="Times New Roman"/>
                <w:color w:val="000000"/>
                <w:lang w:eastAsia="fr-FR"/>
              </w:rPr>
            </w:pPr>
            <w:r w:rsidRPr="0040186D">
              <w:rPr>
                <w:lang w:bidi="en-GB" w:val="en-GB"/>
              </w:rPr>
              <w:t xml:space="preserve">€59</w:t>
            </w:r>
          </w:p>
        </w:tc>
        <w:tc>
          <w:tcPr>
            <w:tcW w:w="2620" w:type="dxa"/>
            <w:tcBorders>
              <w:top w:val="nil"/>
              <w:left w:val="nil"/>
              <w:bottom w:val="single" w:sz="4" w:space="0" w:color="auto"/>
              <w:right w:val="single" w:sz="4" w:space="0" w:color="auto"/>
            </w:tcBorders>
            <w:noWrap/>
            <w:vAlign w:val="center"/>
            <w:hideMark/>
          </w:tcPr>
          <w:p w14:paraId="25FC3758" w14:textId="77777777" w:rsidR="0040186D" w:rsidRPr="0040186D" w:rsidRDefault="0040186D" w:rsidP="0040186D">
            <w:pPr>
              <w:jc w:val="center"/>
              <w:rPr>
                <w:rFonts w:eastAsia="Times New Roman"/>
                <w:color w:val="000000"/>
                <w:lang w:eastAsia="fr-FR"/>
              </w:rPr>
            </w:pPr>
            <w:r w:rsidRPr="0040186D">
              <w:rPr>
                <w:lang w:bidi="en-GB" w:val="en-GB"/>
              </w:rPr>
              <w:t xml:space="preserve">€40</w:t>
            </w:r>
          </w:p>
        </w:tc>
      </w:tr>
      <w:tr w:rsidR="0040186D" w:rsidRPr="0040186D" w14:paraId="2F504DC8"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CC8225A" w14:textId="048D1600" w:rsidR="0040186D" w:rsidRPr="0040186D" w:rsidRDefault="0040186D" w:rsidP="0040186D">
            <w:pPr>
              <w:rPr>
                <w:rFonts w:eastAsia="Times New Roman"/>
                <w:color w:val="000000"/>
                <w:lang w:eastAsia="fr-FR"/>
              </w:rPr>
            </w:pPr>
            <w:r w:rsidRPr="0040186D">
              <w:rPr>
                <w:lang w:bidi="en-GB" w:val="en-GB"/>
              </w:rPr>
              <w:t xml:space="preserve">From 201 to 300 km</w:t>
            </w:r>
          </w:p>
        </w:tc>
        <w:tc>
          <w:tcPr>
            <w:tcW w:w="2320" w:type="dxa"/>
            <w:tcBorders>
              <w:top w:val="nil"/>
              <w:left w:val="nil"/>
              <w:bottom w:val="single" w:sz="4" w:space="0" w:color="auto"/>
              <w:right w:val="single" w:sz="4" w:space="0" w:color="auto"/>
            </w:tcBorders>
            <w:noWrap/>
            <w:vAlign w:val="center"/>
            <w:hideMark/>
          </w:tcPr>
          <w:p w14:paraId="04DAB350" w14:textId="77777777" w:rsidR="0040186D" w:rsidRPr="0040186D" w:rsidRDefault="0040186D" w:rsidP="0040186D">
            <w:pPr>
              <w:jc w:val="center"/>
              <w:rPr>
                <w:rFonts w:eastAsia="Times New Roman"/>
                <w:color w:val="000000"/>
                <w:lang w:eastAsia="fr-FR"/>
              </w:rPr>
            </w:pPr>
            <w:r w:rsidRPr="0040186D">
              <w:rPr>
                <w:lang w:bidi="en-GB" w:val="en-GB"/>
              </w:rPr>
              <w:t xml:space="preserve">€93</w:t>
            </w:r>
          </w:p>
        </w:tc>
        <w:tc>
          <w:tcPr>
            <w:tcW w:w="2480" w:type="dxa"/>
            <w:tcBorders>
              <w:top w:val="nil"/>
              <w:left w:val="nil"/>
              <w:bottom w:val="single" w:sz="4" w:space="0" w:color="auto"/>
              <w:right w:val="single" w:sz="4" w:space="0" w:color="auto"/>
            </w:tcBorders>
            <w:noWrap/>
            <w:vAlign w:val="center"/>
            <w:hideMark/>
          </w:tcPr>
          <w:p w14:paraId="551DA4A8" w14:textId="77777777" w:rsidR="0040186D" w:rsidRPr="0040186D" w:rsidRDefault="0040186D" w:rsidP="0040186D">
            <w:pPr>
              <w:jc w:val="center"/>
              <w:rPr>
                <w:rFonts w:eastAsia="Times New Roman"/>
                <w:color w:val="000000"/>
                <w:lang w:eastAsia="fr-FR"/>
              </w:rPr>
            </w:pPr>
            <w:r w:rsidRPr="0040186D">
              <w:rPr>
                <w:lang w:bidi="en-GB" w:val="en-GB"/>
              </w:rPr>
              <w:t xml:space="preserve">€70</w:t>
            </w:r>
          </w:p>
        </w:tc>
        <w:tc>
          <w:tcPr>
            <w:tcW w:w="2620" w:type="dxa"/>
            <w:tcBorders>
              <w:top w:val="nil"/>
              <w:left w:val="nil"/>
              <w:bottom w:val="single" w:sz="4" w:space="0" w:color="auto"/>
              <w:right w:val="single" w:sz="4" w:space="0" w:color="auto"/>
            </w:tcBorders>
            <w:noWrap/>
            <w:vAlign w:val="center"/>
            <w:hideMark/>
          </w:tcPr>
          <w:p w14:paraId="6D429B64" w14:textId="77777777" w:rsidR="0040186D" w:rsidRPr="0040186D" w:rsidRDefault="0040186D" w:rsidP="0040186D">
            <w:pPr>
              <w:jc w:val="center"/>
              <w:rPr>
                <w:rFonts w:eastAsia="Times New Roman"/>
                <w:color w:val="000000"/>
                <w:lang w:eastAsia="fr-FR"/>
              </w:rPr>
            </w:pPr>
            <w:r w:rsidRPr="0040186D">
              <w:rPr>
                <w:lang w:bidi="en-GB" w:val="en-GB"/>
              </w:rPr>
              <w:t xml:space="preserve">€47</w:t>
            </w:r>
          </w:p>
        </w:tc>
      </w:tr>
      <w:tr w:rsidR="0040186D" w:rsidRPr="0040186D" w14:paraId="033670A1"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6C4AE46" w14:textId="22EFFFE7" w:rsidR="0040186D" w:rsidRPr="0040186D" w:rsidRDefault="0040186D" w:rsidP="0040186D">
            <w:pPr>
              <w:rPr>
                <w:rFonts w:eastAsia="Times New Roman"/>
                <w:color w:val="000000"/>
                <w:lang w:eastAsia="fr-FR"/>
              </w:rPr>
            </w:pPr>
            <w:r w:rsidRPr="0040186D">
              <w:rPr>
                <w:lang w:bidi="en-GB" w:val="en-GB"/>
              </w:rPr>
              <w:t xml:space="preserve">From 301 to 400 km</w:t>
            </w:r>
          </w:p>
        </w:tc>
        <w:tc>
          <w:tcPr>
            <w:tcW w:w="2320" w:type="dxa"/>
            <w:tcBorders>
              <w:top w:val="nil"/>
              <w:left w:val="nil"/>
              <w:bottom w:val="single" w:sz="4" w:space="0" w:color="auto"/>
              <w:right w:val="single" w:sz="4" w:space="0" w:color="auto"/>
            </w:tcBorders>
            <w:noWrap/>
            <w:vAlign w:val="center"/>
            <w:hideMark/>
          </w:tcPr>
          <w:p w14:paraId="325E8B3F" w14:textId="77777777" w:rsidR="0040186D" w:rsidRPr="0040186D" w:rsidRDefault="0040186D" w:rsidP="0040186D">
            <w:pPr>
              <w:jc w:val="center"/>
              <w:rPr>
                <w:rFonts w:eastAsia="Times New Roman"/>
                <w:color w:val="000000"/>
                <w:lang w:eastAsia="fr-FR"/>
              </w:rPr>
            </w:pPr>
            <w:r w:rsidRPr="0040186D">
              <w:rPr>
                <w:lang w:bidi="en-GB" w:val="en-GB"/>
              </w:rPr>
              <w:t xml:space="preserve">€98</w:t>
            </w:r>
          </w:p>
        </w:tc>
        <w:tc>
          <w:tcPr>
            <w:tcW w:w="2480" w:type="dxa"/>
            <w:tcBorders>
              <w:top w:val="nil"/>
              <w:left w:val="nil"/>
              <w:bottom w:val="single" w:sz="4" w:space="0" w:color="auto"/>
              <w:right w:val="single" w:sz="4" w:space="0" w:color="auto"/>
            </w:tcBorders>
            <w:noWrap/>
            <w:vAlign w:val="center"/>
            <w:hideMark/>
          </w:tcPr>
          <w:p w14:paraId="7010C53A" w14:textId="77777777" w:rsidR="0040186D" w:rsidRPr="0040186D" w:rsidRDefault="0040186D" w:rsidP="0040186D">
            <w:pPr>
              <w:jc w:val="center"/>
              <w:rPr>
                <w:rFonts w:eastAsia="Times New Roman"/>
                <w:color w:val="000000"/>
                <w:lang w:eastAsia="fr-FR"/>
              </w:rPr>
            </w:pPr>
            <w:r w:rsidRPr="0040186D">
              <w:rPr>
                <w:lang w:bidi="en-GB" w:val="en-GB"/>
              </w:rPr>
              <w:t xml:space="preserve">€74</w:t>
            </w:r>
          </w:p>
        </w:tc>
        <w:tc>
          <w:tcPr>
            <w:tcW w:w="2620" w:type="dxa"/>
            <w:tcBorders>
              <w:top w:val="nil"/>
              <w:left w:val="nil"/>
              <w:bottom w:val="single" w:sz="4" w:space="0" w:color="auto"/>
              <w:right w:val="single" w:sz="4" w:space="0" w:color="auto"/>
            </w:tcBorders>
            <w:noWrap/>
            <w:vAlign w:val="center"/>
            <w:hideMark/>
          </w:tcPr>
          <w:p w14:paraId="4E6B3E00" w14:textId="77777777" w:rsidR="0040186D" w:rsidRPr="0040186D" w:rsidRDefault="0040186D" w:rsidP="0040186D">
            <w:pPr>
              <w:jc w:val="center"/>
              <w:rPr>
                <w:rFonts w:eastAsia="Times New Roman"/>
                <w:color w:val="000000"/>
                <w:lang w:eastAsia="fr-FR"/>
              </w:rPr>
            </w:pPr>
            <w:r w:rsidRPr="0040186D">
              <w:rPr>
                <w:lang w:bidi="en-GB" w:val="en-GB"/>
              </w:rPr>
              <w:t xml:space="preserve">€49</w:t>
            </w:r>
          </w:p>
        </w:tc>
      </w:tr>
      <w:tr w:rsidR="0040186D" w:rsidRPr="0040186D" w14:paraId="18221A87"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A8B6FCF" w14:textId="7F26ED3A" w:rsidR="0040186D" w:rsidRPr="0040186D" w:rsidRDefault="0040186D" w:rsidP="0040186D">
            <w:pPr>
              <w:rPr>
                <w:rFonts w:eastAsia="Times New Roman"/>
                <w:color w:val="000000"/>
                <w:lang w:eastAsia="fr-FR"/>
              </w:rPr>
            </w:pPr>
            <w:r w:rsidRPr="0040186D">
              <w:rPr>
                <w:lang w:bidi="en-GB" w:val="en-GB"/>
              </w:rPr>
              <w:t xml:space="preserve">From 401 to 500 km</w:t>
            </w:r>
          </w:p>
        </w:tc>
        <w:tc>
          <w:tcPr>
            <w:tcW w:w="2320" w:type="dxa"/>
            <w:tcBorders>
              <w:top w:val="nil"/>
              <w:left w:val="nil"/>
              <w:bottom w:val="single" w:sz="4" w:space="0" w:color="auto"/>
              <w:right w:val="single" w:sz="4" w:space="0" w:color="auto"/>
            </w:tcBorders>
            <w:noWrap/>
            <w:vAlign w:val="center"/>
            <w:hideMark/>
          </w:tcPr>
          <w:p w14:paraId="324D2F32" w14:textId="77777777" w:rsidR="0040186D" w:rsidRPr="0040186D" w:rsidRDefault="0040186D" w:rsidP="0040186D">
            <w:pPr>
              <w:jc w:val="center"/>
              <w:rPr>
                <w:rFonts w:eastAsia="Times New Roman"/>
                <w:color w:val="000000"/>
                <w:lang w:eastAsia="fr-FR"/>
              </w:rPr>
            </w:pPr>
            <w:r w:rsidRPr="0040186D">
              <w:rPr>
                <w:lang w:bidi="en-GB" w:val="en-GB"/>
              </w:rPr>
              <w:t xml:space="preserve">€122</w:t>
            </w:r>
          </w:p>
        </w:tc>
        <w:tc>
          <w:tcPr>
            <w:tcW w:w="2480" w:type="dxa"/>
            <w:tcBorders>
              <w:top w:val="nil"/>
              <w:left w:val="nil"/>
              <w:bottom w:val="single" w:sz="4" w:space="0" w:color="auto"/>
              <w:right w:val="single" w:sz="4" w:space="0" w:color="auto"/>
            </w:tcBorders>
            <w:noWrap/>
            <w:vAlign w:val="center"/>
            <w:hideMark/>
          </w:tcPr>
          <w:p w14:paraId="56185739" w14:textId="77777777" w:rsidR="0040186D" w:rsidRPr="0040186D" w:rsidRDefault="0040186D" w:rsidP="0040186D">
            <w:pPr>
              <w:jc w:val="center"/>
              <w:rPr>
                <w:rFonts w:eastAsia="Times New Roman"/>
                <w:color w:val="000000"/>
                <w:lang w:eastAsia="fr-FR"/>
              </w:rPr>
            </w:pPr>
            <w:r w:rsidRPr="0040186D">
              <w:rPr>
                <w:lang w:bidi="en-GB" w:val="en-GB"/>
              </w:rPr>
              <w:t xml:space="preserve">€92</w:t>
            </w:r>
          </w:p>
        </w:tc>
        <w:tc>
          <w:tcPr>
            <w:tcW w:w="2620" w:type="dxa"/>
            <w:tcBorders>
              <w:top w:val="nil"/>
              <w:left w:val="nil"/>
              <w:bottom w:val="single" w:sz="4" w:space="0" w:color="auto"/>
              <w:right w:val="single" w:sz="4" w:space="0" w:color="auto"/>
            </w:tcBorders>
            <w:noWrap/>
            <w:vAlign w:val="center"/>
            <w:hideMark/>
          </w:tcPr>
          <w:p w14:paraId="7ED6F92C" w14:textId="77777777" w:rsidR="0040186D" w:rsidRPr="0040186D" w:rsidRDefault="0040186D" w:rsidP="0040186D">
            <w:pPr>
              <w:jc w:val="center"/>
              <w:rPr>
                <w:rFonts w:eastAsia="Times New Roman"/>
                <w:color w:val="000000"/>
                <w:lang w:eastAsia="fr-FR"/>
              </w:rPr>
            </w:pPr>
            <w:r w:rsidRPr="0040186D">
              <w:rPr>
                <w:lang w:bidi="en-GB" w:val="en-GB"/>
              </w:rPr>
              <w:t xml:space="preserve">€61</w:t>
            </w:r>
          </w:p>
        </w:tc>
      </w:tr>
      <w:tr w:rsidR="0040186D" w:rsidRPr="0040186D" w14:paraId="3AECC72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F606529" w14:textId="77777777" w:rsidR="0040186D" w:rsidRPr="0040186D" w:rsidRDefault="0040186D" w:rsidP="0040186D">
            <w:pPr>
              <w:rPr>
                <w:rFonts w:eastAsia="Times New Roman"/>
                <w:color w:val="000000"/>
                <w:lang w:eastAsia="fr-FR"/>
              </w:rPr>
            </w:pPr>
            <w:r w:rsidRPr="0040186D">
              <w:rPr>
                <w:lang w:bidi="en-GB" w:val="en-GB"/>
              </w:rPr>
              <w:t xml:space="preserve">From 501 to 600 km</w:t>
            </w:r>
          </w:p>
        </w:tc>
        <w:tc>
          <w:tcPr>
            <w:tcW w:w="2320" w:type="dxa"/>
            <w:tcBorders>
              <w:top w:val="nil"/>
              <w:left w:val="nil"/>
              <w:bottom w:val="single" w:sz="4" w:space="0" w:color="auto"/>
              <w:right w:val="single" w:sz="4" w:space="0" w:color="auto"/>
            </w:tcBorders>
            <w:noWrap/>
            <w:vAlign w:val="center"/>
            <w:hideMark/>
          </w:tcPr>
          <w:p w14:paraId="6015D7F8" w14:textId="77777777" w:rsidR="0040186D" w:rsidRPr="0040186D" w:rsidRDefault="0040186D" w:rsidP="0040186D">
            <w:pPr>
              <w:jc w:val="center"/>
              <w:rPr>
                <w:rFonts w:eastAsia="Times New Roman"/>
                <w:color w:val="000000"/>
                <w:lang w:eastAsia="fr-FR"/>
              </w:rPr>
            </w:pPr>
            <w:r w:rsidRPr="0040186D">
              <w:rPr>
                <w:lang w:bidi="en-GB" w:val="en-GB"/>
              </w:rPr>
              <w:t xml:space="preserve">€142</w:t>
            </w:r>
          </w:p>
        </w:tc>
        <w:tc>
          <w:tcPr>
            <w:tcW w:w="2480" w:type="dxa"/>
            <w:tcBorders>
              <w:top w:val="nil"/>
              <w:left w:val="nil"/>
              <w:bottom w:val="single" w:sz="4" w:space="0" w:color="auto"/>
              <w:right w:val="single" w:sz="4" w:space="0" w:color="auto"/>
            </w:tcBorders>
            <w:noWrap/>
            <w:vAlign w:val="center"/>
            <w:hideMark/>
          </w:tcPr>
          <w:p w14:paraId="410B2B85" w14:textId="77777777" w:rsidR="0040186D" w:rsidRPr="0040186D" w:rsidRDefault="0040186D" w:rsidP="0040186D">
            <w:pPr>
              <w:jc w:val="center"/>
              <w:rPr>
                <w:rFonts w:eastAsia="Times New Roman"/>
                <w:color w:val="000000"/>
                <w:lang w:eastAsia="fr-FR"/>
              </w:rPr>
            </w:pPr>
            <w:r w:rsidRPr="0040186D">
              <w:rPr>
                <w:lang w:bidi="en-GB" w:val="en-GB"/>
              </w:rPr>
              <w:t xml:space="preserve">€107</w:t>
            </w:r>
          </w:p>
        </w:tc>
        <w:tc>
          <w:tcPr>
            <w:tcW w:w="2620" w:type="dxa"/>
            <w:tcBorders>
              <w:top w:val="nil"/>
              <w:left w:val="nil"/>
              <w:bottom w:val="single" w:sz="4" w:space="0" w:color="auto"/>
              <w:right w:val="single" w:sz="4" w:space="0" w:color="auto"/>
            </w:tcBorders>
            <w:noWrap/>
            <w:vAlign w:val="center"/>
            <w:hideMark/>
          </w:tcPr>
          <w:p w14:paraId="649172C4" w14:textId="77777777" w:rsidR="0040186D" w:rsidRPr="0040186D" w:rsidRDefault="0040186D" w:rsidP="0040186D">
            <w:pPr>
              <w:jc w:val="center"/>
              <w:rPr>
                <w:rFonts w:eastAsia="Times New Roman"/>
                <w:color w:val="000000"/>
                <w:lang w:eastAsia="fr-FR"/>
              </w:rPr>
            </w:pPr>
            <w:r w:rsidRPr="0040186D">
              <w:rPr>
                <w:lang w:bidi="en-GB" w:val="en-GB"/>
              </w:rPr>
              <w:t xml:space="preserve">€71</w:t>
            </w:r>
          </w:p>
        </w:tc>
      </w:tr>
      <w:tr w:rsidR="0040186D" w:rsidRPr="0040186D" w14:paraId="1F2EF32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28A13056" w14:textId="77777777" w:rsidR="0040186D" w:rsidRPr="0040186D" w:rsidRDefault="0040186D" w:rsidP="0040186D">
            <w:pPr>
              <w:rPr>
                <w:rFonts w:eastAsia="Times New Roman"/>
                <w:color w:val="000000"/>
                <w:lang w:eastAsia="fr-FR"/>
              </w:rPr>
            </w:pPr>
            <w:r w:rsidRPr="0040186D">
              <w:rPr>
                <w:lang w:bidi="en-GB" w:val="en-GB"/>
              </w:rPr>
              <w:t xml:space="preserve">From 601 to 700 km</w:t>
            </w:r>
          </w:p>
        </w:tc>
        <w:tc>
          <w:tcPr>
            <w:tcW w:w="2320" w:type="dxa"/>
            <w:tcBorders>
              <w:top w:val="nil"/>
              <w:left w:val="nil"/>
              <w:bottom w:val="single" w:sz="4" w:space="0" w:color="auto"/>
              <w:right w:val="single" w:sz="4" w:space="0" w:color="auto"/>
            </w:tcBorders>
            <w:noWrap/>
            <w:vAlign w:val="center"/>
            <w:hideMark/>
          </w:tcPr>
          <w:p w14:paraId="4AC80ECF" w14:textId="77777777" w:rsidR="0040186D" w:rsidRPr="0040186D" w:rsidRDefault="0040186D" w:rsidP="0040186D">
            <w:pPr>
              <w:jc w:val="center"/>
              <w:rPr>
                <w:rFonts w:eastAsia="Times New Roman"/>
                <w:color w:val="000000"/>
                <w:lang w:eastAsia="fr-FR"/>
              </w:rPr>
            </w:pPr>
            <w:r w:rsidRPr="0040186D">
              <w:rPr>
                <w:lang w:bidi="en-GB" w:val="en-GB"/>
              </w:rPr>
              <w:t xml:space="preserve">€160</w:t>
            </w:r>
          </w:p>
        </w:tc>
        <w:tc>
          <w:tcPr>
            <w:tcW w:w="2480" w:type="dxa"/>
            <w:tcBorders>
              <w:top w:val="nil"/>
              <w:left w:val="nil"/>
              <w:bottom w:val="single" w:sz="4" w:space="0" w:color="auto"/>
              <w:right w:val="single" w:sz="4" w:space="0" w:color="auto"/>
            </w:tcBorders>
            <w:noWrap/>
            <w:vAlign w:val="center"/>
            <w:hideMark/>
          </w:tcPr>
          <w:p w14:paraId="77ED048C" w14:textId="77777777" w:rsidR="0040186D" w:rsidRPr="0040186D" w:rsidRDefault="0040186D" w:rsidP="0040186D">
            <w:pPr>
              <w:jc w:val="center"/>
              <w:rPr>
                <w:rFonts w:eastAsia="Times New Roman"/>
                <w:color w:val="000000"/>
                <w:lang w:eastAsia="fr-FR"/>
              </w:rPr>
            </w:pPr>
            <w:r w:rsidRPr="0040186D">
              <w:rPr>
                <w:lang w:bidi="en-GB" w:val="en-GB"/>
              </w:rPr>
              <w:t xml:space="preserve">€120</w:t>
            </w:r>
          </w:p>
        </w:tc>
        <w:tc>
          <w:tcPr>
            <w:tcW w:w="2620" w:type="dxa"/>
            <w:tcBorders>
              <w:top w:val="nil"/>
              <w:left w:val="nil"/>
              <w:bottom w:val="single" w:sz="4" w:space="0" w:color="auto"/>
              <w:right w:val="single" w:sz="4" w:space="0" w:color="auto"/>
            </w:tcBorders>
            <w:noWrap/>
            <w:vAlign w:val="center"/>
            <w:hideMark/>
          </w:tcPr>
          <w:p w14:paraId="5AD45788" w14:textId="77777777" w:rsidR="0040186D" w:rsidRPr="0040186D" w:rsidRDefault="0040186D" w:rsidP="0040186D">
            <w:pPr>
              <w:jc w:val="center"/>
              <w:rPr>
                <w:rFonts w:eastAsia="Times New Roman"/>
                <w:color w:val="000000"/>
                <w:lang w:eastAsia="fr-FR"/>
              </w:rPr>
            </w:pPr>
            <w:r w:rsidRPr="0040186D">
              <w:rPr>
                <w:lang w:bidi="en-GB" w:val="en-GB"/>
              </w:rPr>
              <w:t xml:space="preserve">€80</w:t>
            </w:r>
          </w:p>
        </w:tc>
      </w:tr>
      <w:tr w:rsidR="0040186D" w:rsidRPr="0040186D" w14:paraId="6911733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7338EA3" w14:textId="77777777" w:rsidR="0040186D" w:rsidRPr="0040186D" w:rsidRDefault="0040186D" w:rsidP="0040186D">
            <w:pPr>
              <w:rPr>
                <w:rFonts w:eastAsia="Times New Roman"/>
                <w:color w:val="000000"/>
                <w:lang w:eastAsia="fr-FR"/>
              </w:rPr>
            </w:pPr>
            <w:r w:rsidRPr="0040186D">
              <w:rPr>
                <w:lang w:bidi="en-GB" w:val="en-GB"/>
              </w:rPr>
              <w:t xml:space="preserve">From 701 to 800 km</w:t>
            </w:r>
          </w:p>
        </w:tc>
        <w:tc>
          <w:tcPr>
            <w:tcW w:w="2320" w:type="dxa"/>
            <w:tcBorders>
              <w:top w:val="nil"/>
              <w:left w:val="nil"/>
              <w:bottom w:val="single" w:sz="4" w:space="0" w:color="auto"/>
              <w:right w:val="single" w:sz="4" w:space="0" w:color="auto"/>
            </w:tcBorders>
            <w:noWrap/>
            <w:vAlign w:val="center"/>
            <w:hideMark/>
          </w:tcPr>
          <w:p w14:paraId="3FF3F123" w14:textId="77777777" w:rsidR="0040186D" w:rsidRPr="0040186D" w:rsidRDefault="0040186D" w:rsidP="0040186D">
            <w:pPr>
              <w:jc w:val="center"/>
              <w:rPr>
                <w:rFonts w:eastAsia="Times New Roman"/>
                <w:color w:val="000000"/>
                <w:lang w:eastAsia="fr-FR"/>
              </w:rPr>
            </w:pPr>
            <w:r w:rsidRPr="0040186D">
              <w:rPr>
                <w:lang w:bidi="en-GB" w:val="en-GB"/>
              </w:rPr>
              <w:t xml:space="preserve">€171</w:t>
            </w:r>
          </w:p>
        </w:tc>
        <w:tc>
          <w:tcPr>
            <w:tcW w:w="2480" w:type="dxa"/>
            <w:tcBorders>
              <w:top w:val="nil"/>
              <w:left w:val="nil"/>
              <w:bottom w:val="single" w:sz="4" w:space="0" w:color="auto"/>
              <w:right w:val="single" w:sz="4" w:space="0" w:color="auto"/>
            </w:tcBorders>
            <w:noWrap/>
            <w:vAlign w:val="center"/>
            <w:hideMark/>
          </w:tcPr>
          <w:p w14:paraId="0C76911A" w14:textId="77777777" w:rsidR="0040186D" w:rsidRPr="0040186D" w:rsidRDefault="0040186D" w:rsidP="0040186D">
            <w:pPr>
              <w:jc w:val="center"/>
              <w:rPr>
                <w:rFonts w:eastAsia="Times New Roman"/>
                <w:color w:val="000000"/>
                <w:lang w:eastAsia="fr-FR"/>
              </w:rPr>
            </w:pPr>
            <w:r w:rsidRPr="0040186D">
              <w:rPr>
                <w:lang w:bidi="en-GB" w:val="en-GB"/>
              </w:rPr>
              <w:t xml:space="preserve">€128</w:t>
            </w:r>
          </w:p>
        </w:tc>
        <w:tc>
          <w:tcPr>
            <w:tcW w:w="2620" w:type="dxa"/>
            <w:tcBorders>
              <w:top w:val="nil"/>
              <w:left w:val="nil"/>
              <w:bottom w:val="single" w:sz="4" w:space="0" w:color="auto"/>
              <w:right w:val="single" w:sz="4" w:space="0" w:color="auto"/>
            </w:tcBorders>
            <w:noWrap/>
            <w:vAlign w:val="center"/>
            <w:hideMark/>
          </w:tcPr>
          <w:p w14:paraId="3BA94D90" w14:textId="77777777" w:rsidR="0040186D" w:rsidRPr="0040186D" w:rsidRDefault="0040186D" w:rsidP="0040186D">
            <w:pPr>
              <w:jc w:val="center"/>
              <w:rPr>
                <w:rFonts w:eastAsia="Times New Roman"/>
                <w:color w:val="000000"/>
                <w:lang w:eastAsia="fr-FR"/>
              </w:rPr>
            </w:pPr>
            <w:r w:rsidRPr="0040186D">
              <w:rPr>
                <w:lang w:bidi="en-GB" w:val="en-GB"/>
              </w:rPr>
              <w:t xml:space="preserve">€86</w:t>
            </w:r>
          </w:p>
        </w:tc>
      </w:tr>
      <w:tr w:rsidR="0040186D" w:rsidRPr="0040186D" w14:paraId="760B2C0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D7DE004" w14:textId="77777777" w:rsidR="0040186D" w:rsidRPr="0040186D" w:rsidRDefault="0040186D" w:rsidP="0040186D">
            <w:pPr>
              <w:rPr>
                <w:rFonts w:eastAsia="Times New Roman"/>
                <w:color w:val="000000"/>
                <w:lang w:eastAsia="fr-FR"/>
              </w:rPr>
            </w:pPr>
            <w:r w:rsidRPr="0040186D">
              <w:rPr>
                <w:lang w:bidi="en-GB" w:val="en-GB"/>
              </w:rPr>
              <w:t xml:space="preserve">From 801 to 900 km</w:t>
            </w:r>
          </w:p>
        </w:tc>
        <w:tc>
          <w:tcPr>
            <w:tcW w:w="2320" w:type="dxa"/>
            <w:tcBorders>
              <w:top w:val="nil"/>
              <w:left w:val="nil"/>
              <w:bottom w:val="single" w:sz="4" w:space="0" w:color="auto"/>
              <w:right w:val="single" w:sz="4" w:space="0" w:color="auto"/>
            </w:tcBorders>
            <w:noWrap/>
            <w:vAlign w:val="center"/>
            <w:hideMark/>
          </w:tcPr>
          <w:p w14:paraId="4107EDE4" w14:textId="77777777" w:rsidR="0040186D" w:rsidRPr="0040186D" w:rsidRDefault="0040186D" w:rsidP="0040186D">
            <w:pPr>
              <w:jc w:val="center"/>
              <w:rPr>
                <w:rFonts w:eastAsia="Times New Roman"/>
                <w:color w:val="000000"/>
                <w:lang w:eastAsia="fr-FR"/>
              </w:rPr>
            </w:pPr>
            <w:r w:rsidRPr="0040186D">
              <w:rPr>
                <w:lang w:bidi="en-GB" w:val="en-GB"/>
              </w:rPr>
              <w:t xml:space="preserve">€172</w:t>
            </w:r>
          </w:p>
        </w:tc>
        <w:tc>
          <w:tcPr>
            <w:tcW w:w="2480" w:type="dxa"/>
            <w:tcBorders>
              <w:top w:val="nil"/>
              <w:left w:val="nil"/>
              <w:bottom w:val="single" w:sz="4" w:space="0" w:color="auto"/>
              <w:right w:val="single" w:sz="4" w:space="0" w:color="auto"/>
            </w:tcBorders>
            <w:noWrap/>
            <w:vAlign w:val="center"/>
            <w:hideMark/>
          </w:tcPr>
          <w:p w14:paraId="683E2801" w14:textId="77777777" w:rsidR="0040186D" w:rsidRPr="0040186D" w:rsidRDefault="0040186D" w:rsidP="0040186D">
            <w:pPr>
              <w:jc w:val="center"/>
              <w:rPr>
                <w:rFonts w:eastAsia="Times New Roman"/>
                <w:color w:val="000000"/>
                <w:lang w:eastAsia="fr-FR"/>
              </w:rPr>
            </w:pPr>
            <w:r w:rsidRPr="0040186D">
              <w:rPr>
                <w:lang w:bidi="en-GB" w:val="en-GB"/>
              </w:rPr>
              <w:t xml:space="preserve">€129</w:t>
            </w:r>
          </w:p>
        </w:tc>
        <w:tc>
          <w:tcPr>
            <w:tcW w:w="2620" w:type="dxa"/>
            <w:tcBorders>
              <w:top w:val="nil"/>
              <w:left w:val="nil"/>
              <w:bottom w:val="single" w:sz="4" w:space="0" w:color="auto"/>
              <w:right w:val="single" w:sz="4" w:space="0" w:color="auto"/>
            </w:tcBorders>
            <w:noWrap/>
            <w:vAlign w:val="center"/>
            <w:hideMark/>
          </w:tcPr>
          <w:p w14:paraId="3391A8F2" w14:textId="77777777" w:rsidR="0040186D" w:rsidRPr="0040186D" w:rsidRDefault="0040186D" w:rsidP="0040186D">
            <w:pPr>
              <w:jc w:val="center"/>
              <w:rPr>
                <w:rFonts w:eastAsia="Times New Roman"/>
                <w:color w:val="000000"/>
                <w:lang w:eastAsia="fr-FR"/>
              </w:rPr>
            </w:pPr>
            <w:r w:rsidRPr="0040186D">
              <w:rPr>
                <w:lang w:bidi="en-GB" w:val="en-GB"/>
              </w:rPr>
              <w:t xml:space="preserve">€86</w:t>
            </w:r>
          </w:p>
        </w:tc>
      </w:tr>
      <w:tr w:rsidR="0040186D" w:rsidRPr="0040186D" w14:paraId="47BC393A"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25A5A3EC" w14:textId="77777777" w:rsidR="0040186D" w:rsidRPr="0040186D" w:rsidRDefault="0040186D" w:rsidP="0040186D">
            <w:pPr>
              <w:rPr>
                <w:rFonts w:eastAsia="Times New Roman"/>
                <w:color w:val="000000"/>
                <w:lang w:eastAsia="fr-FR"/>
              </w:rPr>
            </w:pPr>
            <w:r w:rsidRPr="0040186D">
              <w:rPr>
                <w:lang w:bidi="en-GB" w:val="en-GB"/>
              </w:rPr>
              <w:t xml:space="preserve">From 901 to 1000 km</w:t>
            </w:r>
          </w:p>
        </w:tc>
        <w:tc>
          <w:tcPr>
            <w:tcW w:w="2320" w:type="dxa"/>
            <w:tcBorders>
              <w:top w:val="nil"/>
              <w:left w:val="nil"/>
              <w:bottom w:val="single" w:sz="4" w:space="0" w:color="auto"/>
              <w:right w:val="single" w:sz="4" w:space="0" w:color="auto"/>
            </w:tcBorders>
            <w:noWrap/>
            <w:vAlign w:val="center"/>
            <w:hideMark/>
          </w:tcPr>
          <w:p w14:paraId="5E8E6D5F" w14:textId="77777777" w:rsidR="0040186D" w:rsidRPr="0040186D" w:rsidRDefault="0040186D" w:rsidP="0040186D">
            <w:pPr>
              <w:jc w:val="center"/>
              <w:rPr>
                <w:rFonts w:eastAsia="Times New Roman"/>
                <w:color w:val="000000"/>
                <w:lang w:eastAsia="fr-FR"/>
              </w:rPr>
            </w:pPr>
            <w:r w:rsidRPr="0040186D">
              <w:rPr>
                <w:lang w:bidi="en-GB" w:val="en-GB"/>
              </w:rPr>
              <w:t xml:space="preserve">€198</w:t>
            </w:r>
          </w:p>
        </w:tc>
        <w:tc>
          <w:tcPr>
            <w:tcW w:w="2480" w:type="dxa"/>
            <w:tcBorders>
              <w:top w:val="nil"/>
              <w:left w:val="nil"/>
              <w:bottom w:val="single" w:sz="4" w:space="0" w:color="auto"/>
              <w:right w:val="single" w:sz="4" w:space="0" w:color="auto"/>
            </w:tcBorders>
            <w:noWrap/>
            <w:vAlign w:val="center"/>
            <w:hideMark/>
          </w:tcPr>
          <w:p w14:paraId="1906D125" w14:textId="77777777" w:rsidR="0040186D" w:rsidRPr="0040186D" w:rsidRDefault="0040186D" w:rsidP="0040186D">
            <w:pPr>
              <w:jc w:val="center"/>
              <w:rPr>
                <w:rFonts w:eastAsia="Times New Roman"/>
                <w:color w:val="000000"/>
                <w:lang w:eastAsia="fr-FR"/>
              </w:rPr>
            </w:pPr>
            <w:r w:rsidRPr="0040186D">
              <w:rPr>
                <w:lang w:bidi="en-GB" w:val="en-GB"/>
              </w:rPr>
              <w:t xml:space="preserve">€149</w:t>
            </w:r>
          </w:p>
        </w:tc>
        <w:tc>
          <w:tcPr>
            <w:tcW w:w="2620" w:type="dxa"/>
            <w:tcBorders>
              <w:top w:val="nil"/>
              <w:left w:val="nil"/>
              <w:bottom w:val="single" w:sz="4" w:space="0" w:color="auto"/>
              <w:right w:val="single" w:sz="4" w:space="0" w:color="auto"/>
            </w:tcBorders>
            <w:noWrap/>
            <w:vAlign w:val="center"/>
            <w:hideMark/>
          </w:tcPr>
          <w:p w14:paraId="3592470B" w14:textId="77777777" w:rsidR="0040186D" w:rsidRPr="0040186D" w:rsidRDefault="0040186D" w:rsidP="0040186D">
            <w:pPr>
              <w:jc w:val="center"/>
              <w:rPr>
                <w:rFonts w:eastAsia="Times New Roman"/>
                <w:color w:val="000000"/>
                <w:lang w:eastAsia="fr-FR"/>
              </w:rPr>
            </w:pPr>
            <w:r w:rsidRPr="0040186D">
              <w:rPr>
                <w:lang w:bidi="en-GB" w:val="en-GB"/>
              </w:rPr>
              <w:t xml:space="preserve">€99</w:t>
            </w:r>
          </w:p>
        </w:tc>
      </w:tr>
      <w:tr w:rsidR="0040186D" w:rsidRPr="0040186D" w14:paraId="4B39D9F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1AEC43CF" w14:textId="77777777" w:rsidR="0040186D" w:rsidRPr="0040186D" w:rsidRDefault="0040186D" w:rsidP="0040186D">
            <w:pPr>
              <w:rPr>
                <w:rFonts w:eastAsia="Times New Roman"/>
                <w:color w:val="000000"/>
                <w:lang w:eastAsia="fr-FR"/>
              </w:rPr>
            </w:pPr>
            <w:r w:rsidRPr="0040186D">
              <w:rPr>
                <w:lang w:bidi="en-GB" w:val="en-GB"/>
              </w:rPr>
              <w:t xml:space="preserve">From 1001 to 1070 km</w:t>
            </w:r>
          </w:p>
        </w:tc>
        <w:tc>
          <w:tcPr>
            <w:tcW w:w="2320" w:type="dxa"/>
            <w:tcBorders>
              <w:top w:val="nil"/>
              <w:left w:val="nil"/>
              <w:bottom w:val="single" w:sz="4" w:space="0" w:color="auto"/>
              <w:right w:val="single" w:sz="4" w:space="0" w:color="auto"/>
            </w:tcBorders>
            <w:noWrap/>
            <w:vAlign w:val="center"/>
            <w:hideMark/>
          </w:tcPr>
          <w:p w14:paraId="74F21897" w14:textId="77777777" w:rsidR="0040186D" w:rsidRPr="0040186D" w:rsidRDefault="0040186D" w:rsidP="0040186D">
            <w:pPr>
              <w:jc w:val="center"/>
              <w:rPr>
                <w:rFonts w:eastAsia="Times New Roman"/>
                <w:color w:val="000000"/>
                <w:lang w:eastAsia="fr-FR"/>
              </w:rPr>
            </w:pPr>
            <w:r w:rsidRPr="0040186D">
              <w:rPr>
                <w:lang w:bidi="en-GB" w:val="en-GB"/>
              </w:rPr>
              <w:t xml:space="preserve">€211</w:t>
            </w:r>
          </w:p>
        </w:tc>
        <w:tc>
          <w:tcPr>
            <w:tcW w:w="2480" w:type="dxa"/>
            <w:tcBorders>
              <w:top w:val="nil"/>
              <w:left w:val="nil"/>
              <w:bottom w:val="single" w:sz="4" w:space="0" w:color="auto"/>
              <w:right w:val="single" w:sz="4" w:space="0" w:color="auto"/>
            </w:tcBorders>
            <w:noWrap/>
            <w:vAlign w:val="center"/>
            <w:hideMark/>
          </w:tcPr>
          <w:p w14:paraId="06A64222" w14:textId="77777777" w:rsidR="0040186D" w:rsidRPr="0040186D" w:rsidRDefault="0040186D" w:rsidP="0040186D">
            <w:pPr>
              <w:jc w:val="center"/>
              <w:rPr>
                <w:rFonts w:eastAsia="Times New Roman"/>
                <w:color w:val="000000"/>
                <w:lang w:eastAsia="fr-FR"/>
              </w:rPr>
            </w:pPr>
            <w:r w:rsidRPr="0040186D">
              <w:rPr>
                <w:lang w:bidi="en-GB" w:val="en-GB"/>
              </w:rPr>
              <w:t xml:space="preserve">€158</w:t>
            </w:r>
          </w:p>
        </w:tc>
        <w:tc>
          <w:tcPr>
            <w:tcW w:w="2620" w:type="dxa"/>
            <w:tcBorders>
              <w:top w:val="nil"/>
              <w:left w:val="nil"/>
              <w:bottom w:val="single" w:sz="4" w:space="0" w:color="auto"/>
              <w:right w:val="single" w:sz="4" w:space="0" w:color="auto"/>
            </w:tcBorders>
            <w:noWrap/>
            <w:vAlign w:val="center"/>
            <w:hideMark/>
          </w:tcPr>
          <w:p w14:paraId="3343CDC5" w14:textId="77777777" w:rsidR="0040186D" w:rsidRPr="0040186D" w:rsidRDefault="0040186D" w:rsidP="0040186D">
            <w:pPr>
              <w:jc w:val="center"/>
              <w:rPr>
                <w:rFonts w:eastAsia="Times New Roman"/>
                <w:color w:val="000000"/>
                <w:lang w:eastAsia="fr-FR"/>
              </w:rPr>
            </w:pPr>
            <w:r w:rsidRPr="0040186D">
              <w:rPr>
                <w:lang w:bidi="en-GB" w:val="en-GB"/>
              </w:rPr>
              <w:t xml:space="preserve">€106</w:t>
            </w:r>
          </w:p>
        </w:tc>
      </w:tr>
      <w:tr w:rsidR="0040186D" w:rsidRPr="0040186D" w14:paraId="6BE92A52"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56C3CBE" w14:textId="77777777" w:rsidR="0040186D" w:rsidRPr="0040186D" w:rsidRDefault="0040186D" w:rsidP="0040186D">
            <w:pPr>
              <w:rPr>
                <w:rFonts w:eastAsia="Times New Roman"/>
                <w:color w:val="000000"/>
                <w:lang w:eastAsia="fr-FR"/>
              </w:rPr>
            </w:pPr>
            <w:r w:rsidRPr="0040186D">
              <w:rPr>
                <w:lang w:bidi="en-GB" w:val="en-GB"/>
              </w:rPr>
              <w:t xml:space="preserve">More than 1070 km</w:t>
            </w:r>
          </w:p>
        </w:tc>
        <w:tc>
          <w:tcPr>
            <w:tcW w:w="2320" w:type="dxa"/>
            <w:tcBorders>
              <w:top w:val="nil"/>
              <w:left w:val="nil"/>
              <w:bottom w:val="single" w:sz="4" w:space="0" w:color="auto"/>
              <w:right w:val="single" w:sz="4" w:space="0" w:color="auto"/>
            </w:tcBorders>
            <w:noWrap/>
            <w:vAlign w:val="center"/>
            <w:hideMark/>
          </w:tcPr>
          <w:p w14:paraId="2462EE3C" w14:textId="77777777" w:rsidR="0040186D" w:rsidRPr="0040186D" w:rsidRDefault="0040186D" w:rsidP="0040186D">
            <w:pPr>
              <w:jc w:val="center"/>
              <w:rPr>
                <w:rFonts w:eastAsia="Times New Roman"/>
                <w:color w:val="000000"/>
                <w:lang w:eastAsia="fr-FR"/>
              </w:rPr>
            </w:pPr>
            <w:r w:rsidRPr="0040186D">
              <w:rPr>
                <w:lang w:bidi="en-GB" w:val="en-GB"/>
              </w:rPr>
              <w:t xml:space="preserve">€236</w:t>
            </w:r>
          </w:p>
        </w:tc>
        <w:tc>
          <w:tcPr>
            <w:tcW w:w="2480" w:type="dxa"/>
            <w:tcBorders>
              <w:top w:val="nil"/>
              <w:left w:val="nil"/>
              <w:bottom w:val="single" w:sz="4" w:space="0" w:color="auto"/>
              <w:right w:val="single" w:sz="4" w:space="0" w:color="auto"/>
            </w:tcBorders>
            <w:noWrap/>
            <w:vAlign w:val="center"/>
            <w:hideMark/>
          </w:tcPr>
          <w:p w14:paraId="025A49E5" w14:textId="77777777" w:rsidR="0040186D" w:rsidRPr="0040186D" w:rsidRDefault="0040186D" w:rsidP="0040186D">
            <w:pPr>
              <w:jc w:val="center"/>
              <w:rPr>
                <w:rFonts w:eastAsia="Times New Roman"/>
                <w:color w:val="000000"/>
                <w:lang w:eastAsia="fr-FR"/>
              </w:rPr>
            </w:pPr>
            <w:r w:rsidRPr="0040186D">
              <w:rPr>
                <w:lang w:bidi="en-GB" w:val="en-GB"/>
              </w:rPr>
              <w:t xml:space="preserve">€177</w:t>
            </w:r>
          </w:p>
        </w:tc>
        <w:tc>
          <w:tcPr>
            <w:tcW w:w="2620" w:type="dxa"/>
            <w:tcBorders>
              <w:top w:val="nil"/>
              <w:left w:val="nil"/>
              <w:bottom w:val="single" w:sz="4" w:space="0" w:color="auto"/>
              <w:right w:val="single" w:sz="4" w:space="0" w:color="auto"/>
            </w:tcBorders>
            <w:noWrap/>
            <w:vAlign w:val="center"/>
            <w:hideMark/>
          </w:tcPr>
          <w:p w14:paraId="5CD17E5A" w14:textId="77777777" w:rsidR="0040186D" w:rsidRPr="0040186D" w:rsidRDefault="0040186D" w:rsidP="0040186D">
            <w:pPr>
              <w:jc w:val="center"/>
              <w:rPr>
                <w:rFonts w:eastAsia="Times New Roman"/>
                <w:color w:val="000000"/>
                <w:lang w:eastAsia="fr-FR"/>
              </w:rPr>
            </w:pPr>
            <w:r w:rsidRPr="0040186D">
              <w:rPr>
                <w:lang w:bidi="en-GB" w:val="en-GB"/>
              </w:rPr>
              <w:t xml:space="preserve">€118</w:t>
            </w:r>
          </w:p>
        </w:tc>
      </w:tr>
      <w:tr w:rsidR="0040186D" w:rsidRPr="0040186D" w14:paraId="11331300" w14:textId="77777777" w:rsidTr="0040186D">
        <w:trPr>
          <w:trHeight w:val="300"/>
        </w:trPr>
        <w:tc>
          <w:tcPr>
            <w:tcW w:w="2540" w:type="dxa"/>
            <w:tcBorders>
              <w:top w:val="nil"/>
              <w:left w:val="nil"/>
              <w:bottom w:val="nil"/>
              <w:right w:val="nil"/>
            </w:tcBorders>
            <w:noWrap/>
            <w:vAlign w:val="bottom"/>
            <w:hideMark/>
          </w:tcPr>
          <w:p w14:paraId="6B0984A5" w14:textId="77777777" w:rsidR="0040186D" w:rsidRPr="0040186D" w:rsidRDefault="0040186D" w:rsidP="0040186D">
            <w:pPr>
              <w:jc w:val="center"/>
              <w:rPr>
                <w:rFonts w:eastAsia="Times New Roman"/>
                <w:color w:val="000000"/>
                <w:lang w:eastAsia="fr-FR"/>
              </w:rPr>
            </w:pPr>
          </w:p>
        </w:tc>
        <w:tc>
          <w:tcPr>
            <w:tcW w:w="2320" w:type="dxa"/>
            <w:tcBorders>
              <w:top w:val="nil"/>
              <w:left w:val="nil"/>
              <w:bottom w:val="nil"/>
              <w:right w:val="nil"/>
            </w:tcBorders>
            <w:noWrap/>
            <w:vAlign w:val="bottom"/>
            <w:hideMark/>
          </w:tcPr>
          <w:p w14:paraId="6732ADB1" w14:textId="77777777" w:rsidR="0040186D" w:rsidRPr="0040186D" w:rsidRDefault="0040186D" w:rsidP="0040186D">
            <w:pPr>
              <w:rPr>
                <w:rFonts w:ascii="Times New Roman" w:eastAsia="Times New Roman" w:hAnsi="Times New Roman" w:cs="Times New Roman"/>
                <w:sz w:val="20"/>
                <w:szCs w:val="20"/>
                <w:lang w:eastAsia="fr-FR"/>
              </w:rPr>
            </w:pPr>
          </w:p>
        </w:tc>
        <w:tc>
          <w:tcPr>
            <w:tcW w:w="2480" w:type="dxa"/>
            <w:tcBorders>
              <w:top w:val="nil"/>
              <w:left w:val="nil"/>
              <w:bottom w:val="nil"/>
              <w:right w:val="nil"/>
            </w:tcBorders>
            <w:noWrap/>
            <w:vAlign w:val="bottom"/>
            <w:hideMark/>
          </w:tcPr>
          <w:p w14:paraId="1E3E53F7" w14:textId="77777777" w:rsidR="0040186D" w:rsidRPr="0040186D" w:rsidRDefault="0040186D" w:rsidP="0040186D">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5827FD73" w14:textId="77777777" w:rsidR="0040186D" w:rsidRPr="0040186D" w:rsidRDefault="0040186D" w:rsidP="0040186D">
            <w:pPr>
              <w:rPr>
                <w:rFonts w:ascii="Times New Roman" w:eastAsia="Times New Roman" w:hAnsi="Times New Roman" w:cs="Times New Roman"/>
                <w:sz w:val="20"/>
                <w:szCs w:val="20"/>
                <w:lang w:eastAsia="fr-FR"/>
              </w:rPr>
            </w:pPr>
          </w:p>
        </w:tc>
      </w:tr>
      <w:tr w:rsidR="0040186D" w:rsidRPr="0040186D" w14:paraId="44DF35B8" w14:textId="77777777" w:rsidTr="0040186D">
        <w:trPr>
          <w:trHeight w:val="540"/>
        </w:trPr>
        <w:tc>
          <w:tcPr>
            <w:tcW w:w="2540" w:type="dxa"/>
            <w:tcBorders>
              <w:top w:val="single" w:sz="4" w:space="0" w:color="auto"/>
              <w:left w:val="single" w:sz="4" w:space="0" w:color="auto"/>
              <w:bottom w:val="single" w:sz="4" w:space="0" w:color="auto"/>
              <w:right w:val="single" w:sz="4" w:space="0" w:color="auto"/>
            </w:tcBorders>
            <w:vAlign w:val="center"/>
            <w:hideMark/>
          </w:tcPr>
          <w:p w14:paraId="6F6CA1E4" w14:textId="77777777" w:rsidR="0040186D" w:rsidRPr="0040186D" w:rsidRDefault="0040186D" w:rsidP="0040186D">
            <w:pPr>
              <w:jc w:val="center"/>
              <w:rPr>
                <w:rFonts w:eastAsia="Times New Roman"/>
                <w:color w:val="000000"/>
                <w:lang w:eastAsia="fr-FR"/>
              </w:rPr>
            </w:pPr>
            <w:r w:rsidRPr="0040186D">
              <w:rPr>
                <w:lang w:bidi="en-GB" w:val="en-GB"/>
              </w:rPr>
              <w:t xml:space="preserve">Distances</w:t>
            </w:r>
          </w:p>
        </w:tc>
        <w:tc>
          <w:tcPr>
            <w:tcW w:w="2320" w:type="dxa"/>
            <w:tcBorders>
              <w:top w:val="single" w:sz="4" w:space="0" w:color="auto"/>
              <w:left w:val="nil"/>
              <w:bottom w:val="single" w:sz="4" w:space="0" w:color="auto"/>
              <w:right w:val="single" w:sz="4" w:space="0" w:color="auto"/>
            </w:tcBorders>
            <w:vAlign w:val="center"/>
            <w:hideMark/>
          </w:tcPr>
          <w:p w14:paraId="358B9F31" w14:textId="77777777" w:rsidR="0040186D" w:rsidRPr="0040186D" w:rsidRDefault="0040186D" w:rsidP="0040186D">
            <w:pPr>
              <w:jc w:val="center"/>
              <w:rPr>
                <w:rFonts w:eastAsia="Times New Roman"/>
                <w:color w:val="7030A0"/>
                <w:lang w:eastAsia="fr-FR"/>
              </w:rPr>
            </w:pPr>
            <w:r w:rsidRPr="0040186D">
              <w:rPr>
                <w:color w:val="7030A0"/>
                <w:lang w:bidi="en-GB" w:val="en-GB"/>
              </w:rPr>
              <w:t xml:space="preserve">Adult on-board rate</w:t>
            </w:r>
          </w:p>
        </w:tc>
        <w:tc>
          <w:tcPr>
            <w:tcW w:w="2480" w:type="dxa"/>
            <w:tcBorders>
              <w:top w:val="single" w:sz="4" w:space="0" w:color="auto"/>
              <w:left w:val="nil"/>
              <w:bottom w:val="single" w:sz="4" w:space="0" w:color="auto"/>
              <w:right w:val="single" w:sz="4" w:space="0" w:color="auto"/>
            </w:tcBorders>
            <w:vAlign w:val="center"/>
            <w:hideMark/>
          </w:tcPr>
          <w:p w14:paraId="4866DBEA" w14:textId="77777777" w:rsidR="0040186D" w:rsidRPr="0040186D" w:rsidRDefault="0040186D" w:rsidP="0040186D">
            <w:pPr>
              <w:jc w:val="center"/>
              <w:rPr>
                <w:rFonts w:eastAsia="Times New Roman"/>
                <w:color w:val="7030A0"/>
                <w:lang w:eastAsia="fr-FR"/>
              </w:rPr>
            </w:pPr>
            <w:r w:rsidRPr="0040186D">
              <w:rPr>
                <w:color w:val="7030A0"/>
                <w:lang w:bidi="en-GB" w:val="en-GB"/>
              </w:rPr>
              <w:t xml:space="preserve">Adult reduced on-board rate</w:t>
            </w:r>
          </w:p>
        </w:tc>
        <w:tc>
          <w:tcPr>
            <w:tcW w:w="2620" w:type="dxa"/>
            <w:tcBorders>
              <w:top w:val="single" w:sz="4" w:space="0" w:color="auto"/>
              <w:left w:val="nil"/>
              <w:bottom w:val="single" w:sz="4" w:space="0" w:color="auto"/>
              <w:right w:val="single" w:sz="4" w:space="0" w:color="auto"/>
            </w:tcBorders>
            <w:vAlign w:val="center"/>
            <w:hideMark/>
          </w:tcPr>
          <w:p w14:paraId="2D0F73EE" w14:textId="77777777" w:rsidR="0040186D" w:rsidRPr="0040186D" w:rsidRDefault="0040186D" w:rsidP="0040186D">
            <w:pPr>
              <w:jc w:val="center"/>
              <w:rPr>
                <w:rFonts w:eastAsia="Times New Roman"/>
                <w:color w:val="7030A0"/>
                <w:lang w:eastAsia="fr-FR"/>
              </w:rPr>
            </w:pPr>
            <w:r w:rsidRPr="0040186D">
              <w:rPr>
                <w:color w:val="7030A0"/>
                <w:lang w:bidi="en-GB" w:val="en-GB"/>
              </w:rPr>
              <w:t xml:space="preserve">Child on-board rate</w:t>
            </w:r>
          </w:p>
        </w:tc>
      </w:tr>
      <w:tr w:rsidR="0040186D" w:rsidRPr="0040186D" w14:paraId="63ABF23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421CBFE4" w14:textId="77777777" w:rsidR="0040186D" w:rsidRPr="0040186D" w:rsidRDefault="0040186D" w:rsidP="0040186D">
            <w:pPr>
              <w:rPr>
                <w:rFonts w:eastAsia="Times New Roman"/>
                <w:color w:val="000000"/>
                <w:lang w:eastAsia="fr-FR"/>
              </w:rPr>
            </w:pPr>
            <w:r w:rsidRPr="0040186D">
              <w:rPr>
                <w:lang w:bidi="en-GB" w:val="en-GB"/>
              </w:rPr>
              <w:t xml:space="preserve">Up to 100 km</w:t>
            </w:r>
          </w:p>
        </w:tc>
        <w:tc>
          <w:tcPr>
            <w:tcW w:w="2320" w:type="dxa"/>
            <w:tcBorders>
              <w:top w:val="nil"/>
              <w:left w:val="nil"/>
              <w:bottom w:val="single" w:sz="4" w:space="0" w:color="auto"/>
              <w:right w:val="single" w:sz="4" w:space="0" w:color="auto"/>
            </w:tcBorders>
            <w:noWrap/>
            <w:vAlign w:val="center"/>
            <w:hideMark/>
          </w:tcPr>
          <w:p w14:paraId="63FA64D1" w14:textId="77777777" w:rsidR="0040186D" w:rsidRPr="0040186D" w:rsidRDefault="0040186D" w:rsidP="0040186D">
            <w:pPr>
              <w:jc w:val="center"/>
              <w:rPr>
                <w:rFonts w:eastAsia="Times New Roman"/>
                <w:color w:val="000000"/>
                <w:lang w:eastAsia="fr-FR"/>
              </w:rPr>
            </w:pPr>
            <w:r w:rsidRPr="0040186D">
              <w:rPr>
                <w:lang w:bidi="en-GB" w:val="en-GB"/>
              </w:rPr>
              <w:t xml:space="preserve">€67</w:t>
            </w:r>
          </w:p>
        </w:tc>
        <w:tc>
          <w:tcPr>
            <w:tcW w:w="2480" w:type="dxa"/>
            <w:tcBorders>
              <w:top w:val="nil"/>
              <w:left w:val="nil"/>
              <w:bottom w:val="single" w:sz="4" w:space="0" w:color="auto"/>
              <w:right w:val="single" w:sz="4" w:space="0" w:color="auto"/>
            </w:tcBorders>
            <w:noWrap/>
            <w:vAlign w:val="center"/>
            <w:hideMark/>
          </w:tcPr>
          <w:p w14:paraId="17FAA1B6" w14:textId="77777777" w:rsidR="0040186D" w:rsidRPr="0040186D" w:rsidRDefault="0040186D" w:rsidP="0040186D">
            <w:pPr>
              <w:jc w:val="center"/>
              <w:rPr>
                <w:rFonts w:eastAsia="Times New Roman"/>
                <w:color w:val="000000"/>
                <w:lang w:eastAsia="fr-FR"/>
              </w:rPr>
            </w:pPr>
            <w:r w:rsidRPr="0040186D">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051A794B" w14:textId="77777777" w:rsidR="0040186D" w:rsidRPr="0040186D" w:rsidRDefault="0040186D" w:rsidP="0040186D">
            <w:pPr>
              <w:jc w:val="center"/>
              <w:rPr>
                <w:rFonts w:eastAsia="Times New Roman"/>
                <w:color w:val="000000"/>
                <w:lang w:eastAsia="fr-FR"/>
              </w:rPr>
            </w:pPr>
            <w:r w:rsidRPr="0040186D">
              <w:rPr>
                <w:lang w:bidi="en-GB" w:val="en-GB"/>
              </w:rPr>
              <w:t xml:space="preserve">€34</w:t>
            </w:r>
          </w:p>
        </w:tc>
      </w:tr>
      <w:tr w:rsidR="0040186D" w:rsidRPr="0040186D" w14:paraId="37AA0285"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678C648" w14:textId="7F76B89E" w:rsidR="0040186D" w:rsidRPr="0040186D" w:rsidRDefault="0040186D" w:rsidP="0040186D">
            <w:pPr>
              <w:rPr>
                <w:rFonts w:eastAsia="Times New Roman"/>
                <w:color w:val="000000"/>
                <w:lang w:eastAsia="fr-FR"/>
              </w:rPr>
            </w:pPr>
            <w:r w:rsidRPr="0040186D">
              <w:rPr>
                <w:lang w:bidi="en-GB" w:val="en-GB"/>
              </w:rPr>
              <w:t xml:space="preserve">From 101 to 200 km</w:t>
            </w:r>
          </w:p>
        </w:tc>
        <w:tc>
          <w:tcPr>
            <w:tcW w:w="2320" w:type="dxa"/>
            <w:tcBorders>
              <w:top w:val="nil"/>
              <w:left w:val="nil"/>
              <w:bottom w:val="single" w:sz="4" w:space="0" w:color="auto"/>
              <w:right w:val="single" w:sz="4" w:space="0" w:color="auto"/>
            </w:tcBorders>
            <w:noWrap/>
            <w:vAlign w:val="center"/>
            <w:hideMark/>
          </w:tcPr>
          <w:p w14:paraId="725B93DE" w14:textId="77777777" w:rsidR="0040186D" w:rsidRPr="0040186D" w:rsidRDefault="0040186D" w:rsidP="0040186D">
            <w:pPr>
              <w:jc w:val="center"/>
              <w:rPr>
                <w:rFonts w:eastAsia="Times New Roman"/>
                <w:color w:val="000000"/>
                <w:lang w:eastAsia="fr-FR"/>
              </w:rPr>
            </w:pPr>
            <w:r w:rsidRPr="0040186D">
              <w:rPr>
                <w:lang w:bidi="en-GB" w:val="en-GB"/>
              </w:rPr>
              <w:t xml:space="preserve">€98</w:t>
            </w:r>
          </w:p>
        </w:tc>
        <w:tc>
          <w:tcPr>
            <w:tcW w:w="2480" w:type="dxa"/>
            <w:tcBorders>
              <w:top w:val="nil"/>
              <w:left w:val="nil"/>
              <w:bottom w:val="single" w:sz="4" w:space="0" w:color="auto"/>
              <w:right w:val="single" w:sz="4" w:space="0" w:color="auto"/>
            </w:tcBorders>
            <w:noWrap/>
            <w:vAlign w:val="center"/>
            <w:hideMark/>
          </w:tcPr>
          <w:p w14:paraId="3E449213" w14:textId="77777777" w:rsidR="0040186D" w:rsidRPr="0040186D" w:rsidRDefault="0040186D" w:rsidP="0040186D">
            <w:pPr>
              <w:jc w:val="center"/>
              <w:rPr>
                <w:rFonts w:eastAsia="Times New Roman"/>
                <w:color w:val="000000"/>
                <w:lang w:eastAsia="fr-FR"/>
              </w:rPr>
            </w:pPr>
            <w:r w:rsidRPr="0040186D">
              <w:rPr>
                <w:lang w:bidi="en-GB" w:val="en-GB"/>
              </w:rPr>
              <w:t xml:space="preserve">€74</w:t>
            </w:r>
          </w:p>
        </w:tc>
        <w:tc>
          <w:tcPr>
            <w:tcW w:w="2620" w:type="dxa"/>
            <w:tcBorders>
              <w:top w:val="nil"/>
              <w:left w:val="nil"/>
              <w:bottom w:val="single" w:sz="4" w:space="0" w:color="auto"/>
              <w:right w:val="single" w:sz="4" w:space="0" w:color="auto"/>
            </w:tcBorders>
            <w:noWrap/>
            <w:vAlign w:val="center"/>
            <w:hideMark/>
          </w:tcPr>
          <w:p w14:paraId="67A4C86E" w14:textId="77777777" w:rsidR="0040186D" w:rsidRPr="0040186D" w:rsidRDefault="0040186D" w:rsidP="0040186D">
            <w:pPr>
              <w:jc w:val="center"/>
              <w:rPr>
                <w:rFonts w:eastAsia="Times New Roman"/>
                <w:color w:val="000000"/>
                <w:lang w:eastAsia="fr-FR"/>
              </w:rPr>
            </w:pPr>
            <w:r w:rsidRPr="0040186D">
              <w:rPr>
                <w:lang w:bidi="en-GB" w:val="en-GB"/>
              </w:rPr>
              <w:t xml:space="preserve">€49</w:t>
            </w:r>
          </w:p>
        </w:tc>
      </w:tr>
      <w:tr w:rsidR="0040186D" w:rsidRPr="0040186D" w14:paraId="1B9EEEE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102F8B00" w14:textId="27E6EA2B" w:rsidR="0040186D" w:rsidRPr="0040186D" w:rsidRDefault="0040186D" w:rsidP="0040186D">
            <w:pPr>
              <w:rPr>
                <w:rFonts w:eastAsia="Times New Roman"/>
                <w:color w:val="000000"/>
                <w:lang w:eastAsia="fr-FR"/>
              </w:rPr>
            </w:pPr>
            <w:r w:rsidRPr="0040186D">
              <w:rPr>
                <w:lang w:bidi="en-GB" w:val="en-GB"/>
              </w:rPr>
              <w:t xml:space="preserve">From 201 to 300 km</w:t>
            </w:r>
          </w:p>
        </w:tc>
        <w:tc>
          <w:tcPr>
            <w:tcW w:w="2320" w:type="dxa"/>
            <w:tcBorders>
              <w:top w:val="nil"/>
              <w:left w:val="nil"/>
              <w:bottom w:val="single" w:sz="4" w:space="0" w:color="auto"/>
              <w:right w:val="single" w:sz="4" w:space="0" w:color="auto"/>
            </w:tcBorders>
            <w:noWrap/>
            <w:vAlign w:val="center"/>
            <w:hideMark/>
          </w:tcPr>
          <w:p w14:paraId="0AF43AF2" w14:textId="77777777" w:rsidR="0040186D" w:rsidRPr="0040186D" w:rsidRDefault="0040186D" w:rsidP="0040186D">
            <w:pPr>
              <w:jc w:val="center"/>
              <w:rPr>
                <w:rFonts w:eastAsia="Times New Roman"/>
                <w:color w:val="000000"/>
                <w:lang w:eastAsia="fr-FR"/>
              </w:rPr>
            </w:pPr>
            <w:r w:rsidRPr="0040186D">
              <w:rPr>
                <w:lang w:bidi="en-GB" w:val="en-GB"/>
              </w:rPr>
              <w:t xml:space="preserve">€112</w:t>
            </w:r>
          </w:p>
        </w:tc>
        <w:tc>
          <w:tcPr>
            <w:tcW w:w="2480" w:type="dxa"/>
            <w:tcBorders>
              <w:top w:val="nil"/>
              <w:left w:val="nil"/>
              <w:bottom w:val="single" w:sz="4" w:space="0" w:color="auto"/>
              <w:right w:val="single" w:sz="4" w:space="0" w:color="auto"/>
            </w:tcBorders>
            <w:noWrap/>
            <w:vAlign w:val="center"/>
            <w:hideMark/>
          </w:tcPr>
          <w:p w14:paraId="56861561" w14:textId="77777777" w:rsidR="0040186D" w:rsidRPr="0040186D" w:rsidRDefault="0040186D" w:rsidP="0040186D">
            <w:pPr>
              <w:jc w:val="center"/>
              <w:rPr>
                <w:rFonts w:eastAsia="Times New Roman"/>
                <w:color w:val="000000"/>
                <w:lang w:eastAsia="fr-FR"/>
              </w:rPr>
            </w:pPr>
            <w:r w:rsidRPr="0040186D">
              <w:rPr>
                <w:lang w:bidi="en-GB" w:val="en-GB"/>
              </w:rPr>
              <w:t xml:space="preserve">€84</w:t>
            </w:r>
          </w:p>
        </w:tc>
        <w:tc>
          <w:tcPr>
            <w:tcW w:w="2620" w:type="dxa"/>
            <w:tcBorders>
              <w:top w:val="nil"/>
              <w:left w:val="nil"/>
              <w:bottom w:val="single" w:sz="4" w:space="0" w:color="auto"/>
              <w:right w:val="single" w:sz="4" w:space="0" w:color="auto"/>
            </w:tcBorders>
            <w:noWrap/>
            <w:vAlign w:val="center"/>
            <w:hideMark/>
          </w:tcPr>
          <w:p w14:paraId="70EEFE4E" w14:textId="77777777" w:rsidR="0040186D" w:rsidRPr="0040186D" w:rsidRDefault="0040186D" w:rsidP="0040186D">
            <w:pPr>
              <w:jc w:val="center"/>
              <w:rPr>
                <w:rFonts w:eastAsia="Times New Roman"/>
                <w:color w:val="000000"/>
                <w:lang w:eastAsia="fr-FR"/>
              </w:rPr>
            </w:pPr>
            <w:r w:rsidRPr="0040186D">
              <w:rPr>
                <w:lang w:bidi="en-GB" w:val="en-GB"/>
              </w:rPr>
              <w:t xml:space="preserve">€56</w:t>
            </w:r>
          </w:p>
        </w:tc>
      </w:tr>
      <w:tr w:rsidR="0040186D" w:rsidRPr="0040186D" w14:paraId="7641B9A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B3FAB12" w14:textId="40D5F872" w:rsidR="0040186D" w:rsidRPr="0040186D" w:rsidRDefault="0040186D" w:rsidP="0040186D">
            <w:pPr>
              <w:rPr>
                <w:rFonts w:eastAsia="Times New Roman"/>
                <w:color w:val="000000"/>
                <w:lang w:eastAsia="fr-FR"/>
              </w:rPr>
            </w:pPr>
            <w:r w:rsidRPr="0040186D">
              <w:rPr>
                <w:lang w:bidi="en-GB" w:val="en-GB"/>
              </w:rPr>
              <w:t xml:space="preserve">From 301 to 400 km</w:t>
            </w:r>
          </w:p>
        </w:tc>
        <w:tc>
          <w:tcPr>
            <w:tcW w:w="2320" w:type="dxa"/>
            <w:tcBorders>
              <w:top w:val="nil"/>
              <w:left w:val="nil"/>
              <w:bottom w:val="single" w:sz="4" w:space="0" w:color="auto"/>
              <w:right w:val="single" w:sz="4" w:space="0" w:color="auto"/>
            </w:tcBorders>
            <w:noWrap/>
            <w:vAlign w:val="center"/>
            <w:hideMark/>
          </w:tcPr>
          <w:p w14:paraId="1492B040" w14:textId="77777777" w:rsidR="0040186D" w:rsidRPr="0040186D" w:rsidRDefault="0040186D" w:rsidP="0040186D">
            <w:pPr>
              <w:jc w:val="center"/>
              <w:rPr>
                <w:rFonts w:eastAsia="Times New Roman"/>
                <w:color w:val="000000"/>
                <w:lang w:eastAsia="fr-FR"/>
              </w:rPr>
            </w:pPr>
            <w:r w:rsidRPr="0040186D">
              <w:rPr>
                <w:lang w:bidi="en-GB" w:val="en-GB"/>
              </w:rPr>
              <w:t xml:space="preserve">€117</w:t>
            </w:r>
          </w:p>
        </w:tc>
        <w:tc>
          <w:tcPr>
            <w:tcW w:w="2480" w:type="dxa"/>
            <w:tcBorders>
              <w:top w:val="nil"/>
              <w:left w:val="nil"/>
              <w:bottom w:val="single" w:sz="4" w:space="0" w:color="auto"/>
              <w:right w:val="single" w:sz="4" w:space="0" w:color="auto"/>
            </w:tcBorders>
            <w:noWrap/>
            <w:vAlign w:val="center"/>
            <w:hideMark/>
          </w:tcPr>
          <w:p w14:paraId="5A805181" w14:textId="77777777" w:rsidR="0040186D" w:rsidRPr="0040186D" w:rsidRDefault="0040186D" w:rsidP="0040186D">
            <w:pPr>
              <w:jc w:val="center"/>
              <w:rPr>
                <w:rFonts w:eastAsia="Times New Roman"/>
                <w:color w:val="000000"/>
                <w:lang w:eastAsia="fr-FR"/>
              </w:rPr>
            </w:pPr>
            <w:r w:rsidRPr="0040186D">
              <w:rPr>
                <w:lang w:bidi="en-GB" w:val="en-GB"/>
              </w:rPr>
              <w:t xml:space="preserve">€88</w:t>
            </w:r>
          </w:p>
        </w:tc>
        <w:tc>
          <w:tcPr>
            <w:tcW w:w="2620" w:type="dxa"/>
            <w:tcBorders>
              <w:top w:val="nil"/>
              <w:left w:val="nil"/>
              <w:bottom w:val="single" w:sz="4" w:space="0" w:color="auto"/>
              <w:right w:val="single" w:sz="4" w:space="0" w:color="auto"/>
            </w:tcBorders>
            <w:noWrap/>
            <w:vAlign w:val="center"/>
            <w:hideMark/>
          </w:tcPr>
          <w:p w14:paraId="07C39BEE" w14:textId="77777777" w:rsidR="0040186D" w:rsidRPr="0040186D" w:rsidRDefault="0040186D" w:rsidP="0040186D">
            <w:pPr>
              <w:jc w:val="center"/>
              <w:rPr>
                <w:rFonts w:eastAsia="Times New Roman"/>
                <w:color w:val="000000"/>
                <w:lang w:eastAsia="fr-FR"/>
              </w:rPr>
            </w:pPr>
            <w:r w:rsidRPr="0040186D">
              <w:rPr>
                <w:lang w:bidi="en-GB" w:val="en-GB"/>
              </w:rPr>
              <w:t xml:space="preserve">€59</w:t>
            </w:r>
          </w:p>
        </w:tc>
      </w:tr>
      <w:tr w:rsidR="0040186D" w:rsidRPr="0040186D" w14:paraId="2231BD5D"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27CEEE0" w14:textId="1424E695" w:rsidR="0040186D" w:rsidRPr="0040186D" w:rsidRDefault="0040186D" w:rsidP="0040186D">
            <w:pPr>
              <w:rPr>
                <w:rFonts w:eastAsia="Times New Roman"/>
                <w:color w:val="000000"/>
                <w:lang w:eastAsia="fr-FR"/>
              </w:rPr>
            </w:pPr>
            <w:r w:rsidRPr="0040186D">
              <w:rPr>
                <w:lang w:bidi="en-GB" w:val="en-GB"/>
              </w:rPr>
              <w:t xml:space="preserve">From 401 to 500 km</w:t>
            </w:r>
          </w:p>
        </w:tc>
        <w:tc>
          <w:tcPr>
            <w:tcW w:w="2320" w:type="dxa"/>
            <w:tcBorders>
              <w:top w:val="nil"/>
              <w:left w:val="nil"/>
              <w:bottom w:val="single" w:sz="4" w:space="0" w:color="auto"/>
              <w:right w:val="single" w:sz="4" w:space="0" w:color="auto"/>
            </w:tcBorders>
            <w:noWrap/>
            <w:vAlign w:val="center"/>
            <w:hideMark/>
          </w:tcPr>
          <w:p w14:paraId="1DE4D6BA" w14:textId="77777777" w:rsidR="0040186D" w:rsidRPr="0040186D" w:rsidRDefault="0040186D" w:rsidP="0040186D">
            <w:pPr>
              <w:jc w:val="center"/>
              <w:rPr>
                <w:rFonts w:eastAsia="Times New Roman"/>
                <w:color w:val="000000"/>
                <w:lang w:eastAsia="fr-FR"/>
              </w:rPr>
            </w:pPr>
            <w:r w:rsidRPr="0040186D">
              <w:rPr>
                <w:lang w:bidi="en-GB" w:val="en-GB"/>
              </w:rPr>
              <w:t xml:space="preserve">€141</w:t>
            </w:r>
          </w:p>
        </w:tc>
        <w:tc>
          <w:tcPr>
            <w:tcW w:w="2480" w:type="dxa"/>
            <w:tcBorders>
              <w:top w:val="nil"/>
              <w:left w:val="nil"/>
              <w:bottom w:val="single" w:sz="4" w:space="0" w:color="auto"/>
              <w:right w:val="single" w:sz="4" w:space="0" w:color="auto"/>
            </w:tcBorders>
            <w:noWrap/>
            <w:vAlign w:val="center"/>
            <w:hideMark/>
          </w:tcPr>
          <w:p w14:paraId="6F0E5EC1" w14:textId="77777777" w:rsidR="0040186D" w:rsidRPr="0040186D" w:rsidRDefault="0040186D" w:rsidP="0040186D">
            <w:pPr>
              <w:jc w:val="center"/>
              <w:rPr>
                <w:rFonts w:eastAsia="Times New Roman"/>
                <w:color w:val="000000"/>
                <w:lang w:eastAsia="fr-FR"/>
              </w:rPr>
            </w:pPr>
            <w:r w:rsidRPr="0040186D">
              <w:rPr>
                <w:lang w:bidi="en-GB" w:val="en-GB"/>
              </w:rPr>
              <w:t xml:space="preserve">€106</w:t>
            </w:r>
          </w:p>
        </w:tc>
        <w:tc>
          <w:tcPr>
            <w:tcW w:w="2620" w:type="dxa"/>
            <w:tcBorders>
              <w:top w:val="nil"/>
              <w:left w:val="nil"/>
              <w:bottom w:val="single" w:sz="4" w:space="0" w:color="auto"/>
              <w:right w:val="single" w:sz="4" w:space="0" w:color="auto"/>
            </w:tcBorders>
            <w:noWrap/>
            <w:vAlign w:val="center"/>
            <w:hideMark/>
          </w:tcPr>
          <w:p w14:paraId="1556135E" w14:textId="77777777" w:rsidR="0040186D" w:rsidRPr="0040186D" w:rsidRDefault="0040186D" w:rsidP="0040186D">
            <w:pPr>
              <w:jc w:val="center"/>
              <w:rPr>
                <w:rFonts w:eastAsia="Times New Roman"/>
                <w:color w:val="000000"/>
                <w:lang w:eastAsia="fr-FR"/>
              </w:rPr>
            </w:pPr>
            <w:r w:rsidRPr="0040186D">
              <w:rPr>
                <w:lang w:bidi="en-GB" w:val="en-GB"/>
              </w:rPr>
              <w:t xml:space="preserve">€71</w:t>
            </w:r>
          </w:p>
        </w:tc>
      </w:tr>
      <w:tr w:rsidR="0040186D" w:rsidRPr="0040186D" w14:paraId="43BA7598"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93A65CF" w14:textId="77777777" w:rsidR="0040186D" w:rsidRPr="0040186D" w:rsidRDefault="0040186D" w:rsidP="0040186D">
            <w:pPr>
              <w:rPr>
                <w:rFonts w:eastAsia="Times New Roman"/>
                <w:color w:val="000000"/>
                <w:lang w:eastAsia="fr-FR"/>
              </w:rPr>
            </w:pPr>
            <w:r w:rsidRPr="0040186D">
              <w:rPr>
                <w:lang w:bidi="en-GB" w:val="en-GB"/>
              </w:rPr>
              <w:t xml:space="preserve">From 501 to 600 km</w:t>
            </w:r>
          </w:p>
        </w:tc>
        <w:tc>
          <w:tcPr>
            <w:tcW w:w="2320" w:type="dxa"/>
            <w:tcBorders>
              <w:top w:val="nil"/>
              <w:left w:val="nil"/>
              <w:bottom w:val="single" w:sz="4" w:space="0" w:color="auto"/>
              <w:right w:val="single" w:sz="4" w:space="0" w:color="auto"/>
            </w:tcBorders>
            <w:noWrap/>
            <w:vAlign w:val="center"/>
            <w:hideMark/>
          </w:tcPr>
          <w:p w14:paraId="0060ABEA" w14:textId="77777777" w:rsidR="0040186D" w:rsidRPr="0040186D" w:rsidRDefault="0040186D" w:rsidP="0040186D">
            <w:pPr>
              <w:jc w:val="center"/>
              <w:rPr>
                <w:rFonts w:eastAsia="Times New Roman"/>
                <w:color w:val="000000"/>
                <w:lang w:eastAsia="fr-FR"/>
              </w:rPr>
            </w:pPr>
            <w:r w:rsidRPr="0040186D">
              <w:rPr>
                <w:lang w:bidi="en-GB" w:val="en-GB"/>
              </w:rPr>
              <w:t xml:space="preserve">€161</w:t>
            </w:r>
          </w:p>
        </w:tc>
        <w:tc>
          <w:tcPr>
            <w:tcW w:w="2480" w:type="dxa"/>
            <w:tcBorders>
              <w:top w:val="nil"/>
              <w:left w:val="nil"/>
              <w:bottom w:val="single" w:sz="4" w:space="0" w:color="auto"/>
              <w:right w:val="single" w:sz="4" w:space="0" w:color="auto"/>
            </w:tcBorders>
            <w:noWrap/>
            <w:vAlign w:val="center"/>
            <w:hideMark/>
          </w:tcPr>
          <w:p w14:paraId="17AFF133" w14:textId="77777777" w:rsidR="0040186D" w:rsidRPr="0040186D" w:rsidRDefault="0040186D" w:rsidP="0040186D">
            <w:pPr>
              <w:jc w:val="center"/>
              <w:rPr>
                <w:rFonts w:eastAsia="Times New Roman"/>
                <w:color w:val="000000"/>
                <w:lang w:eastAsia="fr-FR"/>
              </w:rPr>
            </w:pPr>
            <w:r w:rsidRPr="0040186D">
              <w:rPr>
                <w:lang w:bidi="en-GB" w:val="en-GB"/>
              </w:rPr>
              <w:t xml:space="preserve">€121</w:t>
            </w:r>
          </w:p>
        </w:tc>
        <w:tc>
          <w:tcPr>
            <w:tcW w:w="2620" w:type="dxa"/>
            <w:tcBorders>
              <w:top w:val="nil"/>
              <w:left w:val="nil"/>
              <w:bottom w:val="single" w:sz="4" w:space="0" w:color="auto"/>
              <w:right w:val="single" w:sz="4" w:space="0" w:color="auto"/>
            </w:tcBorders>
            <w:noWrap/>
            <w:vAlign w:val="center"/>
            <w:hideMark/>
          </w:tcPr>
          <w:p w14:paraId="53C4E60D" w14:textId="77777777" w:rsidR="0040186D" w:rsidRPr="0040186D" w:rsidRDefault="0040186D" w:rsidP="0040186D">
            <w:pPr>
              <w:jc w:val="center"/>
              <w:rPr>
                <w:rFonts w:eastAsia="Times New Roman"/>
                <w:color w:val="000000"/>
                <w:lang w:eastAsia="fr-FR"/>
              </w:rPr>
            </w:pPr>
            <w:r w:rsidRPr="0040186D">
              <w:rPr>
                <w:lang w:bidi="en-GB" w:val="en-GB"/>
              </w:rPr>
              <w:t xml:space="preserve">€81</w:t>
            </w:r>
          </w:p>
        </w:tc>
      </w:tr>
      <w:tr w:rsidR="0040186D" w:rsidRPr="0040186D" w14:paraId="11068AA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33E1159" w14:textId="77777777" w:rsidR="0040186D" w:rsidRPr="0040186D" w:rsidRDefault="0040186D" w:rsidP="0040186D">
            <w:pPr>
              <w:rPr>
                <w:rFonts w:eastAsia="Times New Roman"/>
                <w:color w:val="000000"/>
                <w:lang w:eastAsia="fr-FR"/>
              </w:rPr>
            </w:pPr>
            <w:r w:rsidRPr="0040186D">
              <w:rPr>
                <w:lang w:bidi="en-GB" w:val="en-GB"/>
              </w:rPr>
              <w:t xml:space="preserve">From 601 to 700 km</w:t>
            </w:r>
          </w:p>
        </w:tc>
        <w:tc>
          <w:tcPr>
            <w:tcW w:w="2320" w:type="dxa"/>
            <w:tcBorders>
              <w:top w:val="nil"/>
              <w:left w:val="nil"/>
              <w:bottom w:val="single" w:sz="4" w:space="0" w:color="auto"/>
              <w:right w:val="single" w:sz="4" w:space="0" w:color="auto"/>
            </w:tcBorders>
            <w:noWrap/>
            <w:vAlign w:val="center"/>
            <w:hideMark/>
          </w:tcPr>
          <w:p w14:paraId="5F2C67F6" w14:textId="77777777" w:rsidR="0040186D" w:rsidRPr="0040186D" w:rsidRDefault="0040186D" w:rsidP="0040186D">
            <w:pPr>
              <w:jc w:val="center"/>
              <w:rPr>
                <w:rFonts w:eastAsia="Times New Roman"/>
                <w:color w:val="000000"/>
                <w:lang w:eastAsia="fr-FR"/>
              </w:rPr>
            </w:pPr>
            <w:r w:rsidRPr="0040186D">
              <w:rPr>
                <w:lang w:bidi="en-GB" w:val="en-GB"/>
              </w:rPr>
              <w:t xml:space="preserve">€179</w:t>
            </w:r>
          </w:p>
        </w:tc>
        <w:tc>
          <w:tcPr>
            <w:tcW w:w="2480" w:type="dxa"/>
            <w:tcBorders>
              <w:top w:val="nil"/>
              <w:left w:val="nil"/>
              <w:bottom w:val="single" w:sz="4" w:space="0" w:color="auto"/>
              <w:right w:val="single" w:sz="4" w:space="0" w:color="auto"/>
            </w:tcBorders>
            <w:noWrap/>
            <w:vAlign w:val="center"/>
            <w:hideMark/>
          </w:tcPr>
          <w:p w14:paraId="459D2009" w14:textId="77777777" w:rsidR="0040186D" w:rsidRPr="0040186D" w:rsidRDefault="0040186D" w:rsidP="0040186D">
            <w:pPr>
              <w:jc w:val="center"/>
              <w:rPr>
                <w:rFonts w:eastAsia="Times New Roman"/>
                <w:color w:val="000000"/>
                <w:lang w:eastAsia="fr-FR"/>
              </w:rPr>
            </w:pPr>
            <w:r w:rsidRPr="0040186D">
              <w:rPr>
                <w:lang w:bidi="en-GB" w:val="en-GB"/>
              </w:rPr>
              <w:t xml:space="preserve">€134</w:t>
            </w:r>
          </w:p>
        </w:tc>
        <w:tc>
          <w:tcPr>
            <w:tcW w:w="2620" w:type="dxa"/>
            <w:tcBorders>
              <w:top w:val="nil"/>
              <w:left w:val="nil"/>
              <w:bottom w:val="single" w:sz="4" w:space="0" w:color="auto"/>
              <w:right w:val="single" w:sz="4" w:space="0" w:color="auto"/>
            </w:tcBorders>
            <w:noWrap/>
            <w:vAlign w:val="center"/>
            <w:hideMark/>
          </w:tcPr>
          <w:p w14:paraId="37E2C0AD" w14:textId="77777777" w:rsidR="0040186D" w:rsidRPr="0040186D" w:rsidRDefault="0040186D" w:rsidP="0040186D">
            <w:pPr>
              <w:jc w:val="center"/>
              <w:rPr>
                <w:rFonts w:eastAsia="Times New Roman"/>
                <w:color w:val="000000"/>
                <w:lang w:eastAsia="fr-FR"/>
              </w:rPr>
            </w:pPr>
            <w:r w:rsidRPr="0040186D">
              <w:rPr>
                <w:lang w:bidi="en-GB" w:val="en-GB"/>
              </w:rPr>
              <w:t xml:space="preserve">€90</w:t>
            </w:r>
          </w:p>
        </w:tc>
      </w:tr>
      <w:tr w:rsidR="0040186D" w:rsidRPr="0040186D" w14:paraId="241BBFF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430238C1" w14:textId="77777777" w:rsidR="0040186D" w:rsidRPr="0040186D" w:rsidRDefault="0040186D" w:rsidP="0040186D">
            <w:pPr>
              <w:rPr>
                <w:rFonts w:eastAsia="Times New Roman"/>
                <w:color w:val="000000"/>
                <w:lang w:eastAsia="fr-FR"/>
              </w:rPr>
            </w:pPr>
            <w:r w:rsidRPr="0040186D">
              <w:rPr>
                <w:lang w:bidi="en-GB" w:val="en-GB"/>
              </w:rPr>
              <w:t xml:space="preserve">From 701 to 800 km</w:t>
            </w:r>
          </w:p>
        </w:tc>
        <w:tc>
          <w:tcPr>
            <w:tcW w:w="2320" w:type="dxa"/>
            <w:tcBorders>
              <w:top w:val="nil"/>
              <w:left w:val="nil"/>
              <w:bottom w:val="single" w:sz="4" w:space="0" w:color="auto"/>
              <w:right w:val="single" w:sz="4" w:space="0" w:color="auto"/>
            </w:tcBorders>
            <w:noWrap/>
            <w:vAlign w:val="center"/>
            <w:hideMark/>
          </w:tcPr>
          <w:p w14:paraId="47482944" w14:textId="77777777" w:rsidR="0040186D" w:rsidRPr="0040186D" w:rsidRDefault="0040186D" w:rsidP="0040186D">
            <w:pPr>
              <w:jc w:val="center"/>
              <w:rPr>
                <w:rFonts w:eastAsia="Times New Roman"/>
                <w:color w:val="000000"/>
                <w:lang w:eastAsia="fr-FR"/>
              </w:rPr>
            </w:pPr>
            <w:r w:rsidRPr="0040186D">
              <w:rPr>
                <w:lang w:bidi="en-GB" w:val="en-GB"/>
              </w:rPr>
              <w:t xml:space="preserve">€190</w:t>
            </w:r>
          </w:p>
        </w:tc>
        <w:tc>
          <w:tcPr>
            <w:tcW w:w="2480" w:type="dxa"/>
            <w:tcBorders>
              <w:top w:val="nil"/>
              <w:left w:val="nil"/>
              <w:bottom w:val="single" w:sz="4" w:space="0" w:color="auto"/>
              <w:right w:val="single" w:sz="4" w:space="0" w:color="auto"/>
            </w:tcBorders>
            <w:noWrap/>
            <w:vAlign w:val="center"/>
            <w:hideMark/>
          </w:tcPr>
          <w:p w14:paraId="3663F7C9" w14:textId="77777777" w:rsidR="0040186D" w:rsidRPr="0040186D" w:rsidRDefault="0040186D" w:rsidP="0040186D">
            <w:pPr>
              <w:jc w:val="center"/>
              <w:rPr>
                <w:rFonts w:eastAsia="Times New Roman"/>
                <w:color w:val="000000"/>
                <w:lang w:eastAsia="fr-FR"/>
              </w:rPr>
            </w:pPr>
            <w:r w:rsidRPr="0040186D">
              <w:rPr>
                <w:lang w:bidi="en-GB" w:val="en-GB"/>
              </w:rPr>
              <w:t xml:space="preserve">€143</w:t>
            </w:r>
          </w:p>
        </w:tc>
        <w:tc>
          <w:tcPr>
            <w:tcW w:w="2620" w:type="dxa"/>
            <w:tcBorders>
              <w:top w:val="nil"/>
              <w:left w:val="nil"/>
              <w:bottom w:val="single" w:sz="4" w:space="0" w:color="auto"/>
              <w:right w:val="single" w:sz="4" w:space="0" w:color="auto"/>
            </w:tcBorders>
            <w:noWrap/>
            <w:vAlign w:val="center"/>
            <w:hideMark/>
          </w:tcPr>
          <w:p w14:paraId="3425AAF1" w14:textId="77777777" w:rsidR="0040186D" w:rsidRPr="0040186D" w:rsidRDefault="0040186D" w:rsidP="0040186D">
            <w:pPr>
              <w:jc w:val="center"/>
              <w:rPr>
                <w:rFonts w:eastAsia="Times New Roman"/>
                <w:color w:val="000000"/>
                <w:lang w:eastAsia="fr-FR"/>
              </w:rPr>
            </w:pPr>
            <w:r w:rsidRPr="0040186D">
              <w:rPr>
                <w:lang w:bidi="en-GB" w:val="en-GB"/>
              </w:rPr>
              <w:t xml:space="preserve">€95</w:t>
            </w:r>
          </w:p>
        </w:tc>
      </w:tr>
      <w:tr w:rsidR="0040186D" w:rsidRPr="0040186D" w14:paraId="704B065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7A0F79E" w14:textId="77777777" w:rsidR="0040186D" w:rsidRPr="0040186D" w:rsidRDefault="0040186D" w:rsidP="0040186D">
            <w:pPr>
              <w:rPr>
                <w:rFonts w:eastAsia="Times New Roman"/>
                <w:color w:val="000000"/>
                <w:lang w:eastAsia="fr-FR"/>
              </w:rPr>
            </w:pPr>
            <w:r w:rsidRPr="0040186D">
              <w:rPr>
                <w:lang w:bidi="en-GB" w:val="en-GB"/>
              </w:rPr>
              <w:t xml:space="preserve">From 801 to 900 km</w:t>
            </w:r>
          </w:p>
        </w:tc>
        <w:tc>
          <w:tcPr>
            <w:tcW w:w="2320" w:type="dxa"/>
            <w:tcBorders>
              <w:top w:val="nil"/>
              <w:left w:val="nil"/>
              <w:bottom w:val="single" w:sz="4" w:space="0" w:color="auto"/>
              <w:right w:val="single" w:sz="4" w:space="0" w:color="auto"/>
            </w:tcBorders>
            <w:noWrap/>
            <w:vAlign w:val="center"/>
            <w:hideMark/>
          </w:tcPr>
          <w:p w14:paraId="554856C4" w14:textId="77777777" w:rsidR="0040186D" w:rsidRPr="0040186D" w:rsidRDefault="0040186D" w:rsidP="0040186D">
            <w:pPr>
              <w:jc w:val="center"/>
              <w:rPr>
                <w:rFonts w:eastAsia="Times New Roman"/>
                <w:color w:val="000000"/>
                <w:lang w:eastAsia="fr-FR"/>
              </w:rPr>
            </w:pPr>
            <w:r w:rsidRPr="0040186D">
              <w:rPr>
                <w:lang w:bidi="en-GB" w:val="en-GB"/>
              </w:rPr>
              <w:t xml:space="preserve">€191</w:t>
            </w:r>
          </w:p>
        </w:tc>
        <w:tc>
          <w:tcPr>
            <w:tcW w:w="2480" w:type="dxa"/>
            <w:tcBorders>
              <w:top w:val="nil"/>
              <w:left w:val="nil"/>
              <w:bottom w:val="single" w:sz="4" w:space="0" w:color="auto"/>
              <w:right w:val="single" w:sz="4" w:space="0" w:color="auto"/>
            </w:tcBorders>
            <w:noWrap/>
            <w:vAlign w:val="center"/>
            <w:hideMark/>
          </w:tcPr>
          <w:p w14:paraId="53358C65" w14:textId="77777777" w:rsidR="0040186D" w:rsidRPr="0040186D" w:rsidRDefault="0040186D" w:rsidP="0040186D">
            <w:pPr>
              <w:jc w:val="center"/>
              <w:rPr>
                <w:rFonts w:eastAsia="Times New Roman"/>
                <w:color w:val="000000"/>
                <w:lang w:eastAsia="fr-FR"/>
              </w:rPr>
            </w:pPr>
            <w:r w:rsidRPr="0040186D">
              <w:rPr>
                <w:lang w:bidi="en-GB" w:val="en-GB"/>
              </w:rPr>
              <w:t xml:space="preserve">€143</w:t>
            </w:r>
          </w:p>
        </w:tc>
        <w:tc>
          <w:tcPr>
            <w:tcW w:w="2620" w:type="dxa"/>
            <w:tcBorders>
              <w:top w:val="nil"/>
              <w:left w:val="nil"/>
              <w:bottom w:val="single" w:sz="4" w:space="0" w:color="auto"/>
              <w:right w:val="single" w:sz="4" w:space="0" w:color="auto"/>
            </w:tcBorders>
            <w:noWrap/>
            <w:vAlign w:val="center"/>
            <w:hideMark/>
          </w:tcPr>
          <w:p w14:paraId="4857EDCF" w14:textId="77777777" w:rsidR="0040186D" w:rsidRPr="0040186D" w:rsidRDefault="0040186D" w:rsidP="0040186D">
            <w:pPr>
              <w:jc w:val="center"/>
              <w:rPr>
                <w:rFonts w:eastAsia="Times New Roman"/>
                <w:color w:val="000000"/>
                <w:lang w:eastAsia="fr-FR"/>
              </w:rPr>
            </w:pPr>
            <w:r w:rsidRPr="0040186D">
              <w:rPr>
                <w:lang w:bidi="en-GB" w:val="en-GB"/>
              </w:rPr>
              <w:t xml:space="preserve">€96</w:t>
            </w:r>
          </w:p>
        </w:tc>
      </w:tr>
      <w:tr w:rsidR="0040186D" w:rsidRPr="0040186D" w14:paraId="094F29AD"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93F709B" w14:textId="77777777" w:rsidR="0040186D" w:rsidRPr="0040186D" w:rsidRDefault="0040186D" w:rsidP="0040186D">
            <w:pPr>
              <w:rPr>
                <w:rFonts w:eastAsia="Times New Roman"/>
                <w:color w:val="000000"/>
                <w:lang w:eastAsia="fr-FR"/>
              </w:rPr>
            </w:pPr>
            <w:r w:rsidRPr="0040186D">
              <w:rPr>
                <w:lang w:bidi="en-GB" w:val="en-GB"/>
              </w:rPr>
              <w:t xml:space="preserve">From 901 to 1000 km</w:t>
            </w:r>
          </w:p>
        </w:tc>
        <w:tc>
          <w:tcPr>
            <w:tcW w:w="2320" w:type="dxa"/>
            <w:tcBorders>
              <w:top w:val="nil"/>
              <w:left w:val="nil"/>
              <w:bottom w:val="single" w:sz="4" w:space="0" w:color="auto"/>
              <w:right w:val="single" w:sz="4" w:space="0" w:color="auto"/>
            </w:tcBorders>
            <w:noWrap/>
            <w:vAlign w:val="center"/>
            <w:hideMark/>
          </w:tcPr>
          <w:p w14:paraId="61CFAFEA" w14:textId="77777777" w:rsidR="0040186D" w:rsidRPr="0040186D" w:rsidRDefault="0040186D" w:rsidP="0040186D">
            <w:pPr>
              <w:jc w:val="center"/>
              <w:rPr>
                <w:rFonts w:eastAsia="Times New Roman"/>
                <w:color w:val="000000"/>
                <w:lang w:eastAsia="fr-FR"/>
              </w:rPr>
            </w:pPr>
            <w:r w:rsidRPr="0040186D">
              <w:rPr>
                <w:lang w:bidi="en-GB" w:val="en-GB"/>
              </w:rPr>
              <w:t xml:space="preserve">€217</w:t>
            </w:r>
          </w:p>
        </w:tc>
        <w:tc>
          <w:tcPr>
            <w:tcW w:w="2480" w:type="dxa"/>
            <w:tcBorders>
              <w:top w:val="nil"/>
              <w:left w:val="nil"/>
              <w:bottom w:val="single" w:sz="4" w:space="0" w:color="auto"/>
              <w:right w:val="single" w:sz="4" w:space="0" w:color="auto"/>
            </w:tcBorders>
            <w:noWrap/>
            <w:vAlign w:val="center"/>
            <w:hideMark/>
          </w:tcPr>
          <w:p w14:paraId="779C9A64" w14:textId="77777777" w:rsidR="0040186D" w:rsidRPr="0040186D" w:rsidRDefault="0040186D" w:rsidP="0040186D">
            <w:pPr>
              <w:jc w:val="center"/>
              <w:rPr>
                <w:rFonts w:eastAsia="Times New Roman"/>
                <w:color w:val="000000"/>
                <w:lang w:eastAsia="fr-FR"/>
              </w:rPr>
            </w:pPr>
            <w:r w:rsidRPr="0040186D">
              <w:rPr>
                <w:lang w:bidi="en-GB" w:val="en-GB"/>
              </w:rPr>
              <w:t xml:space="preserve">€163</w:t>
            </w:r>
          </w:p>
        </w:tc>
        <w:tc>
          <w:tcPr>
            <w:tcW w:w="2620" w:type="dxa"/>
            <w:tcBorders>
              <w:top w:val="nil"/>
              <w:left w:val="nil"/>
              <w:bottom w:val="single" w:sz="4" w:space="0" w:color="auto"/>
              <w:right w:val="single" w:sz="4" w:space="0" w:color="auto"/>
            </w:tcBorders>
            <w:noWrap/>
            <w:vAlign w:val="center"/>
            <w:hideMark/>
          </w:tcPr>
          <w:p w14:paraId="4DDBEE3B" w14:textId="77777777" w:rsidR="0040186D" w:rsidRPr="0040186D" w:rsidRDefault="0040186D" w:rsidP="0040186D">
            <w:pPr>
              <w:jc w:val="center"/>
              <w:rPr>
                <w:rFonts w:eastAsia="Times New Roman"/>
                <w:color w:val="000000"/>
                <w:lang w:eastAsia="fr-FR"/>
              </w:rPr>
            </w:pPr>
            <w:r w:rsidRPr="0040186D">
              <w:rPr>
                <w:lang w:bidi="en-GB" w:val="en-GB"/>
              </w:rPr>
              <w:t xml:space="preserve">€109</w:t>
            </w:r>
          </w:p>
        </w:tc>
      </w:tr>
      <w:tr w:rsidR="0040186D" w:rsidRPr="0040186D" w14:paraId="20D715E5"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CFE75F7" w14:textId="77777777" w:rsidR="0040186D" w:rsidRPr="0040186D" w:rsidRDefault="0040186D" w:rsidP="0040186D">
            <w:pPr>
              <w:rPr>
                <w:rFonts w:eastAsia="Times New Roman"/>
                <w:color w:val="000000"/>
                <w:lang w:eastAsia="fr-FR"/>
              </w:rPr>
            </w:pPr>
            <w:r w:rsidRPr="0040186D">
              <w:rPr>
                <w:lang w:bidi="en-GB" w:val="en-GB"/>
              </w:rPr>
              <w:t xml:space="preserve">From 1001 to 1070 km</w:t>
            </w:r>
          </w:p>
        </w:tc>
        <w:tc>
          <w:tcPr>
            <w:tcW w:w="2320" w:type="dxa"/>
            <w:tcBorders>
              <w:top w:val="nil"/>
              <w:left w:val="nil"/>
              <w:bottom w:val="single" w:sz="4" w:space="0" w:color="auto"/>
              <w:right w:val="single" w:sz="4" w:space="0" w:color="auto"/>
            </w:tcBorders>
            <w:noWrap/>
            <w:vAlign w:val="center"/>
            <w:hideMark/>
          </w:tcPr>
          <w:p w14:paraId="09004D57" w14:textId="77777777" w:rsidR="0040186D" w:rsidRPr="0040186D" w:rsidRDefault="0040186D" w:rsidP="0040186D">
            <w:pPr>
              <w:jc w:val="center"/>
              <w:rPr>
                <w:rFonts w:eastAsia="Times New Roman"/>
                <w:color w:val="000000"/>
                <w:lang w:eastAsia="fr-FR"/>
              </w:rPr>
            </w:pPr>
            <w:r w:rsidRPr="0040186D">
              <w:rPr>
                <w:lang w:bidi="en-GB" w:val="en-GB"/>
              </w:rPr>
              <w:t xml:space="preserve">€230</w:t>
            </w:r>
          </w:p>
        </w:tc>
        <w:tc>
          <w:tcPr>
            <w:tcW w:w="2480" w:type="dxa"/>
            <w:tcBorders>
              <w:top w:val="nil"/>
              <w:left w:val="nil"/>
              <w:bottom w:val="single" w:sz="4" w:space="0" w:color="auto"/>
              <w:right w:val="single" w:sz="4" w:space="0" w:color="auto"/>
            </w:tcBorders>
            <w:noWrap/>
            <w:vAlign w:val="center"/>
            <w:hideMark/>
          </w:tcPr>
          <w:p w14:paraId="6BA3B674" w14:textId="77777777" w:rsidR="0040186D" w:rsidRPr="0040186D" w:rsidRDefault="0040186D" w:rsidP="0040186D">
            <w:pPr>
              <w:jc w:val="center"/>
              <w:rPr>
                <w:rFonts w:eastAsia="Times New Roman"/>
                <w:color w:val="000000"/>
                <w:lang w:eastAsia="fr-FR"/>
              </w:rPr>
            </w:pPr>
            <w:r w:rsidRPr="0040186D">
              <w:rPr>
                <w:lang w:bidi="en-GB" w:val="en-GB"/>
              </w:rPr>
              <w:t xml:space="preserve">€173</w:t>
            </w:r>
          </w:p>
        </w:tc>
        <w:tc>
          <w:tcPr>
            <w:tcW w:w="2620" w:type="dxa"/>
            <w:tcBorders>
              <w:top w:val="nil"/>
              <w:left w:val="nil"/>
              <w:bottom w:val="single" w:sz="4" w:space="0" w:color="auto"/>
              <w:right w:val="single" w:sz="4" w:space="0" w:color="auto"/>
            </w:tcBorders>
            <w:noWrap/>
            <w:vAlign w:val="center"/>
            <w:hideMark/>
          </w:tcPr>
          <w:p w14:paraId="029B74A8" w14:textId="77777777" w:rsidR="0040186D" w:rsidRPr="0040186D" w:rsidRDefault="0040186D" w:rsidP="0040186D">
            <w:pPr>
              <w:jc w:val="center"/>
              <w:rPr>
                <w:rFonts w:eastAsia="Times New Roman"/>
                <w:color w:val="000000"/>
                <w:lang w:eastAsia="fr-FR"/>
              </w:rPr>
            </w:pPr>
            <w:r w:rsidRPr="0040186D">
              <w:rPr>
                <w:lang w:bidi="en-GB" w:val="en-GB"/>
              </w:rPr>
              <w:t xml:space="preserve">€115</w:t>
            </w:r>
          </w:p>
        </w:tc>
      </w:tr>
      <w:tr w:rsidR="0040186D" w:rsidRPr="0040186D" w14:paraId="4F4769E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766FA2E5" w14:textId="77777777" w:rsidR="0040186D" w:rsidRPr="0040186D" w:rsidRDefault="0040186D" w:rsidP="0040186D">
            <w:pPr>
              <w:rPr>
                <w:rFonts w:eastAsia="Times New Roman"/>
                <w:color w:val="000000"/>
                <w:lang w:eastAsia="fr-FR"/>
              </w:rPr>
            </w:pPr>
            <w:r w:rsidRPr="0040186D">
              <w:rPr>
                <w:lang w:bidi="en-GB" w:val="en-GB"/>
              </w:rPr>
              <w:t xml:space="preserve">More than 1070 km</w:t>
            </w:r>
          </w:p>
        </w:tc>
        <w:tc>
          <w:tcPr>
            <w:tcW w:w="2320" w:type="dxa"/>
            <w:tcBorders>
              <w:top w:val="nil"/>
              <w:left w:val="nil"/>
              <w:bottom w:val="single" w:sz="4" w:space="0" w:color="auto"/>
              <w:right w:val="single" w:sz="4" w:space="0" w:color="auto"/>
            </w:tcBorders>
            <w:noWrap/>
            <w:vAlign w:val="center"/>
            <w:hideMark/>
          </w:tcPr>
          <w:p w14:paraId="33C91E95" w14:textId="77777777" w:rsidR="0040186D" w:rsidRPr="0040186D" w:rsidRDefault="0040186D" w:rsidP="0040186D">
            <w:pPr>
              <w:jc w:val="center"/>
              <w:rPr>
                <w:rFonts w:eastAsia="Times New Roman"/>
                <w:color w:val="000000"/>
                <w:lang w:eastAsia="fr-FR"/>
              </w:rPr>
            </w:pPr>
            <w:r w:rsidRPr="0040186D">
              <w:rPr>
                <w:lang w:bidi="en-GB" w:val="en-GB"/>
              </w:rPr>
              <w:t xml:space="preserve">€255</w:t>
            </w:r>
          </w:p>
        </w:tc>
        <w:tc>
          <w:tcPr>
            <w:tcW w:w="2480" w:type="dxa"/>
            <w:tcBorders>
              <w:top w:val="nil"/>
              <w:left w:val="nil"/>
              <w:bottom w:val="single" w:sz="4" w:space="0" w:color="auto"/>
              <w:right w:val="single" w:sz="4" w:space="0" w:color="auto"/>
            </w:tcBorders>
            <w:noWrap/>
            <w:vAlign w:val="center"/>
            <w:hideMark/>
          </w:tcPr>
          <w:p w14:paraId="45A7097A" w14:textId="77777777" w:rsidR="0040186D" w:rsidRPr="0040186D" w:rsidRDefault="0040186D" w:rsidP="0040186D">
            <w:pPr>
              <w:jc w:val="center"/>
              <w:rPr>
                <w:rFonts w:eastAsia="Times New Roman"/>
                <w:color w:val="000000"/>
                <w:lang w:eastAsia="fr-FR"/>
              </w:rPr>
            </w:pPr>
            <w:r w:rsidRPr="0040186D">
              <w:rPr>
                <w:lang w:bidi="en-GB" w:val="en-GB"/>
              </w:rPr>
              <w:t xml:space="preserve">€191</w:t>
            </w:r>
          </w:p>
        </w:tc>
        <w:tc>
          <w:tcPr>
            <w:tcW w:w="2620" w:type="dxa"/>
            <w:tcBorders>
              <w:top w:val="nil"/>
              <w:left w:val="nil"/>
              <w:bottom w:val="single" w:sz="4" w:space="0" w:color="auto"/>
              <w:right w:val="single" w:sz="4" w:space="0" w:color="auto"/>
            </w:tcBorders>
            <w:noWrap/>
            <w:vAlign w:val="center"/>
            <w:hideMark/>
          </w:tcPr>
          <w:p w14:paraId="342374DF" w14:textId="77777777" w:rsidR="0040186D" w:rsidRPr="0040186D" w:rsidRDefault="0040186D" w:rsidP="0040186D">
            <w:pPr>
              <w:jc w:val="center"/>
              <w:rPr>
                <w:rFonts w:eastAsia="Times New Roman"/>
                <w:color w:val="000000"/>
                <w:lang w:eastAsia="fr-FR"/>
              </w:rPr>
            </w:pPr>
            <w:r w:rsidRPr="0040186D">
              <w:rPr>
                <w:lang w:bidi="en-GB" w:val="en-GB"/>
              </w:rPr>
              <w:t xml:space="preserve">€128</w:t>
            </w:r>
          </w:p>
        </w:tc>
      </w:tr>
    </w:tbl>
    <w:p xmlns:w="http://schemas.openxmlformats.org/wordprocessingml/2006/main" w14:paraId="2D198C66" w14:textId="77777777" w:rsidR="00210652" w:rsidRDefault="00210652" w:rsidP="00803123">
      <w:pPr>
        <w:ind w:right="452"/>
        <w:rPr>
          <w:rFonts w:asciiTheme="majorHAnsi" w:eastAsiaTheme="majorEastAsia" w:hAnsiTheme="majorHAnsi" w:cstheme="majorBidi"/>
          <w:b/>
          <w:color w:val="CD0037"/>
          <w:szCs w:val="14"/>
        </w:rPr>
      </w:pPr>
    </w:p>
    <w:p xmlns:w="http://schemas.openxmlformats.org/wordprocessingml/2006/main" w14:paraId="33D9C73C"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1C18F1BD"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5C5EC958"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4D11FB78"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372F6ACE"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63D784E1"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7EF414C6"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71CB0F3C"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1716EB1A"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4B8684E7"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1E324E04"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7D1FD14A" w14:textId="77777777" w:rsidR="00501C19" w:rsidRPr="00AE332A" w:rsidRDefault="00501C19" w:rsidP="00AE332A">
      <w:pPr>
        <w:ind w:left="426" w:right="452"/>
        <w:rPr>
          <w:rFonts w:asciiTheme="majorHAnsi" w:eastAsiaTheme="majorEastAsia" w:hAnsiTheme="majorHAnsi" w:cstheme="majorBidi"/>
          <w:b/>
          <w:color w:val="CD0037"/>
          <w:szCs w:val="14"/>
        </w:rPr>
      </w:pPr>
    </w:p>
    <w:tbl xmlns:w="http://schemas.openxmlformats.org/wordprocessingml/2006/main">
      <w:tblPr>
        <w:tblW w:w="9960" w:type="dxa"/>
        <w:tblInd w:w="279" w:type="dxa"/>
        <w:tblCellMar>
          <w:left w:w="70" w:type="dxa"/>
          <w:right w:w="70" w:type="dxa"/>
        </w:tblCellMar>
        <w:tblLook w:val="04A0" w:firstRow="1" w:lastRow="0" w:firstColumn="1" w:lastColumn="0" w:noHBand="0" w:noVBand="1"/>
      </w:tblPr>
      <w:tblGrid>
        <w:gridCol w:w="2540"/>
        <w:gridCol w:w="2320"/>
        <w:gridCol w:w="2480"/>
        <w:gridCol w:w="2620"/>
      </w:tblGrid>
      <w:tr w:rsidR="00F9605B" w:rsidRPr="00F9605B" w14:paraId="2E8E1D6C" w14:textId="77777777" w:rsidTr="00AE332A">
        <w:trPr>
          <w:trHeight w:val="495"/>
        </w:trPr>
        <w:tc>
          <w:tcPr>
            <w:tcW w:w="2540" w:type="dxa"/>
            <w:tcBorders>
              <w:top w:val="single" w:sz="4" w:space="0" w:color="auto"/>
              <w:left w:val="single" w:sz="4" w:space="0" w:color="auto"/>
              <w:bottom w:val="single" w:sz="4" w:space="0" w:color="auto"/>
              <w:right w:val="single" w:sz="4" w:space="0" w:color="auto"/>
            </w:tcBorders>
            <w:vAlign w:val="center"/>
            <w:hideMark/>
          </w:tcPr>
          <w:p w14:paraId="262A7700" w14:textId="77777777" w:rsidR="00F9605B" w:rsidRPr="00F9605B" w:rsidRDefault="00F9605B" w:rsidP="00F9605B">
            <w:pPr>
              <w:jc w:val="center"/>
              <w:rPr>
                <w:rFonts w:eastAsia="Times New Roman"/>
                <w:color w:val="000000"/>
                <w:lang w:eastAsia="fr-FR"/>
              </w:rPr>
            </w:pPr>
            <w:r w:rsidRPr="00F9605B">
              <w:rPr>
                <w:lang w:bidi="en-GB" w:val="en-GB"/>
              </w:rPr>
              <w:t xml:space="preserve">Distances</w:t>
            </w:r>
          </w:p>
        </w:tc>
        <w:tc>
          <w:tcPr>
            <w:tcW w:w="2320" w:type="dxa"/>
            <w:tcBorders>
              <w:top w:val="single" w:sz="4" w:space="0" w:color="auto"/>
              <w:left w:val="nil"/>
              <w:bottom w:val="single" w:sz="4" w:space="0" w:color="auto"/>
              <w:right w:val="single" w:sz="4" w:space="0" w:color="auto"/>
            </w:tcBorders>
            <w:vAlign w:val="center"/>
            <w:hideMark/>
          </w:tcPr>
          <w:p w14:paraId="4623FDC3" w14:textId="77777777" w:rsidR="00F9605B" w:rsidRPr="00F9605B" w:rsidRDefault="00F9605B" w:rsidP="00F9605B">
            <w:pPr>
              <w:jc w:val="center"/>
              <w:rPr>
                <w:rFonts w:eastAsia="Times New Roman"/>
                <w:color w:val="7030A0"/>
                <w:lang w:eastAsia="fr-FR"/>
              </w:rPr>
            </w:pPr>
            <w:r w:rsidRPr="00F9605B">
              <w:rPr>
                <w:color w:val="7030A0"/>
                <w:lang w:bidi="en-GB" w:val="en-GB"/>
              </w:rPr>
              <w:t xml:space="preserve">Adult inspection rate</w:t>
            </w:r>
          </w:p>
        </w:tc>
        <w:tc>
          <w:tcPr>
            <w:tcW w:w="2480" w:type="dxa"/>
            <w:tcBorders>
              <w:top w:val="single" w:sz="4" w:space="0" w:color="auto"/>
              <w:left w:val="nil"/>
              <w:bottom w:val="single" w:sz="4" w:space="0" w:color="auto"/>
              <w:right w:val="single" w:sz="4" w:space="0" w:color="auto"/>
            </w:tcBorders>
            <w:vAlign w:val="center"/>
            <w:hideMark/>
          </w:tcPr>
          <w:p w14:paraId="6DCAF59B" w14:textId="77777777" w:rsidR="00F9605B" w:rsidRPr="00F9605B" w:rsidRDefault="00F9605B" w:rsidP="00F9605B">
            <w:pPr>
              <w:jc w:val="center"/>
              <w:rPr>
                <w:rFonts w:eastAsia="Times New Roman"/>
                <w:color w:val="7030A0"/>
                <w:lang w:eastAsia="fr-FR"/>
              </w:rPr>
            </w:pPr>
            <w:r w:rsidRPr="00F9605B">
              <w:rPr>
                <w:color w:val="7030A0"/>
                <w:lang w:bidi="en-GB" w:val="en-GB"/>
              </w:rPr>
              <w:t xml:space="preserve">Fixed compensation</w:t>
            </w:r>
          </w:p>
        </w:tc>
        <w:tc>
          <w:tcPr>
            <w:tcW w:w="2620" w:type="dxa"/>
            <w:tcBorders>
              <w:top w:val="single" w:sz="4" w:space="0" w:color="auto"/>
              <w:left w:val="nil"/>
              <w:bottom w:val="single" w:sz="4" w:space="0" w:color="auto"/>
              <w:right w:val="single" w:sz="4" w:space="0" w:color="auto"/>
            </w:tcBorders>
            <w:vAlign w:val="center"/>
            <w:hideMark/>
          </w:tcPr>
          <w:p w14:paraId="1E3D3E5C" w14:textId="66B538F0" w:rsidR="00F9605B" w:rsidRPr="00F9605B" w:rsidRDefault="00F9605B" w:rsidP="00F9605B">
            <w:pPr>
              <w:jc w:val="center"/>
              <w:rPr>
                <w:rFonts w:eastAsia="Times New Roman"/>
                <w:color w:val="7030A0"/>
                <w:lang w:eastAsia="fr-FR"/>
              </w:rPr>
            </w:pPr>
            <w:r w:rsidRPr="00F9605B">
              <w:rPr>
                <w:color w:val="7030A0"/>
                <w:lang w:bidi="en-GB" w:val="en-GB"/>
              </w:rPr>
              <w:t xml:space="preserve">Shortfall in collection</w:t>
            </w:r>
          </w:p>
        </w:tc>
      </w:tr>
      <w:tr w:rsidR="00F9605B" w:rsidRPr="00F9605B" w14:paraId="3CB210E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D0B9573" w14:textId="77777777" w:rsidR="00F9605B" w:rsidRPr="00F9605B" w:rsidRDefault="00F9605B" w:rsidP="00F9605B">
            <w:pPr>
              <w:rPr>
                <w:rFonts w:eastAsia="Times New Roman"/>
                <w:color w:val="000000"/>
                <w:lang w:eastAsia="fr-FR"/>
              </w:rPr>
            </w:pPr>
            <w:r w:rsidRPr="00F9605B">
              <w:rPr>
                <w:lang w:bidi="en-GB" w:val="en-GB"/>
              </w:rPr>
              <w:t xml:space="preserve">Up to 100 km</w:t>
            </w:r>
          </w:p>
        </w:tc>
        <w:tc>
          <w:tcPr>
            <w:tcW w:w="2320" w:type="dxa"/>
            <w:tcBorders>
              <w:top w:val="nil"/>
              <w:left w:val="nil"/>
              <w:bottom w:val="single" w:sz="4" w:space="0" w:color="auto"/>
              <w:right w:val="single" w:sz="4" w:space="0" w:color="auto"/>
            </w:tcBorders>
            <w:noWrap/>
            <w:vAlign w:val="center"/>
            <w:hideMark/>
          </w:tcPr>
          <w:p w14:paraId="60710EC1" w14:textId="77777777" w:rsidR="00F9605B" w:rsidRPr="00F9605B" w:rsidRDefault="00F9605B" w:rsidP="00F9605B">
            <w:pPr>
              <w:jc w:val="center"/>
              <w:rPr>
                <w:rFonts w:eastAsia="Times New Roman"/>
                <w:color w:val="000000"/>
                <w:lang w:eastAsia="fr-FR"/>
              </w:rPr>
            </w:pPr>
            <w:r w:rsidRPr="00F9605B">
              <w:rPr>
                <w:lang w:bidi="en-GB" w:val="en-GB"/>
              </w:rPr>
              <w:t xml:space="preserve">€148</w:t>
            </w:r>
          </w:p>
        </w:tc>
        <w:tc>
          <w:tcPr>
            <w:tcW w:w="2480" w:type="dxa"/>
            <w:tcBorders>
              <w:top w:val="nil"/>
              <w:left w:val="nil"/>
              <w:bottom w:val="single" w:sz="4" w:space="0" w:color="auto"/>
              <w:right w:val="single" w:sz="4" w:space="0" w:color="auto"/>
            </w:tcBorders>
            <w:noWrap/>
            <w:vAlign w:val="center"/>
            <w:hideMark/>
          </w:tcPr>
          <w:p w14:paraId="6C4FE1DF"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4F990718" w14:textId="77777777" w:rsidR="00F9605B" w:rsidRPr="00F9605B" w:rsidRDefault="00F9605B" w:rsidP="00F9605B">
            <w:pPr>
              <w:jc w:val="center"/>
              <w:rPr>
                <w:rFonts w:eastAsia="Times New Roman"/>
                <w:color w:val="000000"/>
                <w:lang w:eastAsia="fr-FR"/>
              </w:rPr>
            </w:pPr>
            <w:r w:rsidRPr="00F9605B">
              <w:rPr>
                <w:lang w:bidi="en-GB" w:val="en-GB"/>
              </w:rPr>
              <w:t xml:space="preserve">€48</w:t>
            </w:r>
          </w:p>
        </w:tc>
      </w:tr>
      <w:tr w:rsidR="00F9605B" w:rsidRPr="00F9605B" w14:paraId="619A2FC1"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63EC742" w14:textId="23633125" w:rsidR="00F9605B" w:rsidRPr="00F9605B" w:rsidRDefault="00F9605B" w:rsidP="00F9605B">
            <w:pPr>
              <w:rPr>
                <w:rFonts w:eastAsia="Times New Roman"/>
                <w:color w:val="000000"/>
                <w:lang w:eastAsia="fr-FR"/>
              </w:rPr>
            </w:pPr>
            <w:r w:rsidRPr="00F9605B">
              <w:rPr>
                <w:lang w:bidi="en-GB" w:val="en-GB"/>
              </w:rPr>
              <w:t xml:space="preserve">From 101 to 200 km</w:t>
            </w:r>
          </w:p>
        </w:tc>
        <w:tc>
          <w:tcPr>
            <w:tcW w:w="2320" w:type="dxa"/>
            <w:tcBorders>
              <w:top w:val="nil"/>
              <w:left w:val="nil"/>
              <w:bottom w:val="single" w:sz="4" w:space="0" w:color="auto"/>
              <w:right w:val="single" w:sz="4" w:space="0" w:color="auto"/>
            </w:tcBorders>
            <w:noWrap/>
            <w:vAlign w:val="center"/>
            <w:hideMark/>
          </w:tcPr>
          <w:p w14:paraId="016EECF2" w14:textId="77777777" w:rsidR="00F9605B" w:rsidRPr="00F9605B" w:rsidRDefault="00F9605B" w:rsidP="00F9605B">
            <w:pPr>
              <w:jc w:val="center"/>
              <w:rPr>
                <w:rFonts w:eastAsia="Times New Roman"/>
                <w:color w:val="000000"/>
                <w:lang w:eastAsia="fr-FR"/>
              </w:rPr>
            </w:pPr>
            <w:r w:rsidRPr="00F9605B">
              <w:rPr>
                <w:lang w:bidi="en-GB" w:val="en-GB"/>
              </w:rPr>
              <w:t xml:space="preserve">€179</w:t>
            </w:r>
          </w:p>
        </w:tc>
        <w:tc>
          <w:tcPr>
            <w:tcW w:w="2480" w:type="dxa"/>
            <w:tcBorders>
              <w:top w:val="nil"/>
              <w:left w:val="nil"/>
              <w:bottom w:val="single" w:sz="4" w:space="0" w:color="auto"/>
              <w:right w:val="single" w:sz="4" w:space="0" w:color="auto"/>
            </w:tcBorders>
            <w:noWrap/>
            <w:vAlign w:val="center"/>
            <w:hideMark/>
          </w:tcPr>
          <w:p w14:paraId="1784BBB6"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5A21E6A5" w14:textId="77777777" w:rsidR="00F9605B" w:rsidRPr="00F9605B" w:rsidRDefault="00F9605B" w:rsidP="00F9605B">
            <w:pPr>
              <w:jc w:val="center"/>
              <w:rPr>
                <w:rFonts w:eastAsia="Times New Roman"/>
                <w:color w:val="000000"/>
                <w:lang w:eastAsia="fr-FR"/>
              </w:rPr>
            </w:pPr>
            <w:r w:rsidRPr="00F9605B">
              <w:rPr>
                <w:lang w:bidi="en-GB" w:val="en-GB"/>
              </w:rPr>
              <w:t xml:space="preserve">€79</w:t>
            </w:r>
          </w:p>
        </w:tc>
      </w:tr>
      <w:tr w:rsidR="00F9605B" w:rsidRPr="00F9605B" w14:paraId="5141D76B"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326DF2B" w14:textId="2359DF3F" w:rsidR="00F9605B" w:rsidRPr="00F9605B" w:rsidRDefault="00F9605B" w:rsidP="00F9605B">
            <w:pPr>
              <w:rPr>
                <w:rFonts w:eastAsia="Times New Roman"/>
                <w:color w:val="000000"/>
                <w:lang w:eastAsia="fr-FR"/>
              </w:rPr>
            </w:pPr>
            <w:r w:rsidRPr="00F9605B">
              <w:rPr>
                <w:lang w:bidi="en-GB" w:val="en-GB"/>
              </w:rPr>
              <w:t xml:space="preserve">From 201 to 300 km</w:t>
            </w:r>
          </w:p>
        </w:tc>
        <w:tc>
          <w:tcPr>
            <w:tcW w:w="2320" w:type="dxa"/>
            <w:tcBorders>
              <w:top w:val="nil"/>
              <w:left w:val="nil"/>
              <w:bottom w:val="single" w:sz="4" w:space="0" w:color="auto"/>
              <w:right w:val="single" w:sz="4" w:space="0" w:color="auto"/>
            </w:tcBorders>
            <w:noWrap/>
            <w:vAlign w:val="center"/>
            <w:hideMark/>
          </w:tcPr>
          <w:p w14:paraId="354C6F94" w14:textId="77777777" w:rsidR="00F9605B" w:rsidRPr="00F9605B" w:rsidRDefault="00F9605B" w:rsidP="00F9605B">
            <w:pPr>
              <w:jc w:val="center"/>
              <w:rPr>
                <w:rFonts w:eastAsia="Times New Roman"/>
                <w:color w:val="000000"/>
                <w:lang w:eastAsia="fr-FR"/>
              </w:rPr>
            </w:pPr>
            <w:r w:rsidRPr="00F9605B">
              <w:rPr>
                <w:lang w:bidi="en-GB" w:val="en-GB"/>
              </w:rPr>
              <w:t xml:space="preserve">€193</w:t>
            </w:r>
          </w:p>
        </w:tc>
        <w:tc>
          <w:tcPr>
            <w:tcW w:w="2480" w:type="dxa"/>
            <w:tcBorders>
              <w:top w:val="nil"/>
              <w:left w:val="nil"/>
              <w:bottom w:val="single" w:sz="4" w:space="0" w:color="auto"/>
              <w:right w:val="single" w:sz="4" w:space="0" w:color="auto"/>
            </w:tcBorders>
            <w:noWrap/>
            <w:vAlign w:val="center"/>
            <w:hideMark/>
          </w:tcPr>
          <w:p w14:paraId="50615D74"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424AF911" w14:textId="77777777" w:rsidR="00F9605B" w:rsidRPr="00F9605B" w:rsidRDefault="00F9605B" w:rsidP="00F9605B">
            <w:pPr>
              <w:jc w:val="center"/>
              <w:rPr>
                <w:rFonts w:eastAsia="Times New Roman"/>
                <w:color w:val="000000"/>
                <w:lang w:eastAsia="fr-FR"/>
              </w:rPr>
            </w:pPr>
            <w:r w:rsidRPr="00F9605B">
              <w:rPr>
                <w:lang w:bidi="en-GB" w:val="en-GB"/>
              </w:rPr>
              <w:t xml:space="preserve">€93</w:t>
            </w:r>
          </w:p>
        </w:tc>
      </w:tr>
      <w:tr w:rsidR="00F9605B" w:rsidRPr="00F9605B" w14:paraId="41B61C46"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5F20055" w14:textId="189E6E09" w:rsidR="00F9605B" w:rsidRPr="00F9605B" w:rsidRDefault="00F9605B" w:rsidP="00F9605B">
            <w:pPr>
              <w:rPr>
                <w:rFonts w:eastAsia="Times New Roman"/>
                <w:color w:val="000000"/>
                <w:lang w:eastAsia="fr-FR"/>
              </w:rPr>
            </w:pPr>
            <w:r w:rsidRPr="00F9605B">
              <w:rPr>
                <w:lang w:bidi="en-GB" w:val="en-GB"/>
              </w:rPr>
              <w:t xml:space="preserve">From 301 to 400 km</w:t>
            </w:r>
          </w:p>
        </w:tc>
        <w:tc>
          <w:tcPr>
            <w:tcW w:w="2320" w:type="dxa"/>
            <w:tcBorders>
              <w:top w:val="nil"/>
              <w:left w:val="nil"/>
              <w:bottom w:val="single" w:sz="4" w:space="0" w:color="auto"/>
              <w:right w:val="single" w:sz="4" w:space="0" w:color="auto"/>
            </w:tcBorders>
            <w:noWrap/>
            <w:vAlign w:val="center"/>
            <w:hideMark/>
          </w:tcPr>
          <w:p w14:paraId="10039C44" w14:textId="77777777" w:rsidR="00F9605B" w:rsidRPr="00F9605B" w:rsidRDefault="00F9605B" w:rsidP="00F9605B">
            <w:pPr>
              <w:jc w:val="center"/>
              <w:rPr>
                <w:rFonts w:eastAsia="Times New Roman"/>
                <w:color w:val="000000"/>
                <w:lang w:eastAsia="fr-FR"/>
              </w:rPr>
            </w:pPr>
            <w:r w:rsidRPr="00F9605B">
              <w:rPr>
                <w:lang w:bidi="en-GB" w:val="en-GB"/>
              </w:rPr>
              <w:t xml:space="preserve">€198</w:t>
            </w:r>
          </w:p>
        </w:tc>
        <w:tc>
          <w:tcPr>
            <w:tcW w:w="2480" w:type="dxa"/>
            <w:tcBorders>
              <w:top w:val="nil"/>
              <w:left w:val="nil"/>
              <w:bottom w:val="single" w:sz="4" w:space="0" w:color="auto"/>
              <w:right w:val="single" w:sz="4" w:space="0" w:color="auto"/>
            </w:tcBorders>
            <w:noWrap/>
            <w:vAlign w:val="center"/>
            <w:hideMark/>
          </w:tcPr>
          <w:p w14:paraId="758E98F1"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7A8E5740" w14:textId="77777777" w:rsidR="00F9605B" w:rsidRPr="00F9605B" w:rsidRDefault="00F9605B" w:rsidP="00F9605B">
            <w:pPr>
              <w:jc w:val="center"/>
              <w:rPr>
                <w:rFonts w:eastAsia="Times New Roman"/>
                <w:color w:val="000000"/>
                <w:lang w:eastAsia="fr-FR"/>
              </w:rPr>
            </w:pPr>
            <w:r w:rsidRPr="00F9605B">
              <w:rPr>
                <w:lang w:bidi="en-GB" w:val="en-GB"/>
              </w:rPr>
              <w:t xml:space="preserve">€98</w:t>
            </w:r>
          </w:p>
        </w:tc>
      </w:tr>
      <w:tr w:rsidR="00F9605B" w:rsidRPr="00F9605B" w14:paraId="12C3CDC2"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0267842C" w14:textId="0CD03E14" w:rsidR="00F9605B" w:rsidRPr="00F9605B" w:rsidRDefault="00F9605B" w:rsidP="00F9605B">
            <w:pPr>
              <w:rPr>
                <w:rFonts w:eastAsia="Times New Roman"/>
                <w:color w:val="000000"/>
                <w:lang w:eastAsia="fr-FR"/>
              </w:rPr>
            </w:pPr>
            <w:r w:rsidRPr="00F9605B">
              <w:rPr>
                <w:lang w:bidi="en-GB" w:val="en-GB"/>
              </w:rPr>
              <w:t xml:space="preserve">From 401 to 500 km</w:t>
            </w:r>
          </w:p>
        </w:tc>
        <w:tc>
          <w:tcPr>
            <w:tcW w:w="2320" w:type="dxa"/>
            <w:tcBorders>
              <w:top w:val="nil"/>
              <w:left w:val="nil"/>
              <w:bottom w:val="single" w:sz="4" w:space="0" w:color="auto"/>
              <w:right w:val="single" w:sz="4" w:space="0" w:color="auto"/>
            </w:tcBorders>
            <w:noWrap/>
            <w:vAlign w:val="center"/>
            <w:hideMark/>
          </w:tcPr>
          <w:p w14:paraId="58463E2F" w14:textId="77777777" w:rsidR="00F9605B" w:rsidRPr="00F9605B" w:rsidRDefault="00F9605B" w:rsidP="00F9605B">
            <w:pPr>
              <w:jc w:val="center"/>
              <w:rPr>
                <w:rFonts w:eastAsia="Times New Roman"/>
                <w:color w:val="000000"/>
                <w:lang w:eastAsia="fr-FR"/>
              </w:rPr>
            </w:pPr>
            <w:r w:rsidRPr="00F9605B">
              <w:rPr>
                <w:lang w:bidi="en-GB" w:val="en-GB"/>
              </w:rPr>
              <w:t xml:space="preserve">€222</w:t>
            </w:r>
          </w:p>
        </w:tc>
        <w:tc>
          <w:tcPr>
            <w:tcW w:w="2480" w:type="dxa"/>
            <w:tcBorders>
              <w:top w:val="nil"/>
              <w:left w:val="nil"/>
              <w:bottom w:val="single" w:sz="4" w:space="0" w:color="auto"/>
              <w:right w:val="single" w:sz="4" w:space="0" w:color="auto"/>
            </w:tcBorders>
            <w:noWrap/>
            <w:vAlign w:val="center"/>
            <w:hideMark/>
          </w:tcPr>
          <w:p w14:paraId="19CC85BE"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56338D62" w14:textId="77777777" w:rsidR="00F9605B" w:rsidRPr="00F9605B" w:rsidRDefault="00F9605B" w:rsidP="00F9605B">
            <w:pPr>
              <w:jc w:val="center"/>
              <w:rPr>
                <w:rFonts w:eastAsia="Times New Roman"/>
                <w:color w:val="000000"/>
                <w:lang w:eastAsia="fr-FR"/>
              </w:rPr>
            </w:pPr>
            <w:r w:rsidRPr="00F9605B">
              <w:rPr>
                <w:lang w:bidi="en-GB" w:val="en-GB"/>
              </w:rPr>
              <w:t xml:space="preserve">€122</w:t>
            </w:r>
          </w:p>
        </w:tc>
      </w:tr>
      <w:tr w:rsidR="00F9605B" w:rsidRPr="00F9605B" w14:paraId="0D844A5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CB94731" w14:textId="77777777" w:rsidR="00F9605B" w:rsidRPr="00F9605B" w:rsidRDefault="00F9605B" w:rsidP="00F9605B">
            <w:pPr>
              <w:rPr>
                <w:rFonts w:eastAsia="Times New Roman"/>
                <w:color w:val="000000"/>
                <w:lang w:eastAsia="fr-FR"/>
              </w:rPr>
            </w:pPr>
            <w:r w:rsidRPr="00F9605B">
              <w:rPr>
                <w:lang w:bidi="en-GB" w:val="en-GB"/>
              </w:rPr>
              <w:t xml:space="preserve">From 501 to 600 km</w:t>
            </w:r>
          </w:p>
        </w:tc>
        <w:tc>
          <w:tcPr>
            <w:tcW w:w="2320" w:type="dxa"/>
            <w:tcBorders>
              <w:top w:val="nil"/>
              <w:left w:val="nil"/>
              <w:bottom w:val="single" w:sz="4" w:space="0" w:color="auto"/>
              <w:right w:val="single" w:sz="4" w:space="0" w:color="auto"/>
            </w:tcBorders>
            <w:noWrap/>
            <w:vAlign w:val="center"/>
            <w:hideMark/>
          </w:tcPr>
          <w:p w14:paraId="6AED1A16" w14:textId="77777777" w:rsidR="00F9605B" w:rsidRPr="00F9605B" w:rsidRDefault="00F9605B" w:rsidP="00F9605B">
            <w:pPr>
              <w:jc w:val="center"/>
              <w:rPr>
                <w:rFonts w:eastAsia="Times New Roman"/>
                <w:color w:val="000000"/>
                <w:lang w:eastAsia="fr-FR"/>
              </w:rPr>
            </w:pPr>
            <w:r w:rsidRPr="00F9605B">
              <w:rPr>
                <w:lang w:bidi="en-GB" w:val="en-GB"/>
              </w:rPr>
              <w:t xml:space="preserve">€242</w:t>
            </w:r>
          </w:p>
        </w:tc>
        <w:tc>
          <w:tcPr>
            <w:tcW w:w="2480" w:type="dxa"/>
            <w:tcBorders>
              <w:top w:val="nil"/>
              <w:left w:val="nil"/>
              <w:bottom w:val="single" w:sz="4" w:space="0" w:color="auto"/>
              <w:right w:val="single" w:sz="4" w:space="0" w:color="auto"/>
            </w:tcBorders>
            <w:noWrap/>
            <w:vAlign w:val="center"/>
            <w:hideMark/>
          </w:tcPr>
          <w:p w14:paraId="250E9E6D"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3CE08CBF" w14:textId="77777777" w:rsidR="00F9605B" w:rsidRPr="00F9605B" w:rsidRDefault="00F9605B" w:rsidP="00F9605B">
            <w:pPr>
              <w:jc w:val="center"/>
              <w:rPr>
                <w:rFonts w:eastAsia="Times New Roman"/>
                <w:color w:val="000000"/>
                <w:lang w:eastAsia="fr-FR"/>
              </w:rPr>
            </w:pPr>
            <w:r w:rsidRPr="00F9605B">
              <w:rPr>
                <w:lang w:bidi="en-GB" w:val="en-GB"/>
              </w:rPr>
              <w:t xml:space="preserve">€142</w:t>
            </w:r>
          </w:p>
        </w:tc>
      </w:tr>
      <w:tr w:rsidR="00F9605B" w:rsidRPr="00F9605B" w14:paraId="34F58E4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725967F" w14:textId="77777777" w:rsidR="00F9605B" w:rsidRPr="00F9605B" w:rsidRDefault="00F9605B" w:rsidP="00F9605B">
            <w:pPr>
              <w:rPr>
                <w:rFonts w:eastAsia="Times New Roman"/>
                <w:color w:val="000000"/>
                <w:lang w:eastAsia="fr-FR"/>
              </w:rPr>
            </w:pPr>
            <w:r w:rsidRPr="00F9605B">
              <w:rPr>
                <w:lang w:bidi="en-GB" w:val="en-GB"/>
              </w:rPr>
              <w:t xml:space="preserve">From 601 to 700 km</w:t>
            </w:r>
          </w:p>
        </w:tc>
        <w:tc>
          <w:tcPr>
            <w:tcW w:w="2320" w:type="dxa"/>
            <w:tcBorders>
              <w:top w:val="nil"/>
              <w:left w:val="nil"/>
              <w:bottom w:val="single" w:sz="4" w:space="0" w:color="auto"/>
              <w:right w:val="single" w:sz="4" w:space="0" w:color="auto"/>
            </w:tcBorders>
            <w:noWrap/>
            <w:vAlign w:val="center"/>
            <w:hideMark/>
          </w:tcPr>
          <w:p w14:paraId="680B4F44" w14:textId="77777777" w:rsidR="00F9605B" w:rsidRPr="00F9605B" w:rsidRDefault="00F9605B" w:rsidP="00F9605B">
            <w:pPr>
              <w:jc w:val="center"/>
              <w:rPr>
                <w:rFonts w:eastAsia="Times New Roman"/>
                <w:color w:val="000000"/>
                <w:lang w:eastAsia="fr-FR"/>
              </w:rPr>
            </w:pPr>
            <w:r w:rsidRPr="00F9605B">
              <w:rPr>
                <w:lang w:bidi="en-GB" w:val="en-GB"/>
              </w:rPr>
              <w:t xml:space="preserve">€260</w:t>
            </w:r>
          </w:p>
        </w:tc>
        <w:tc>
          <w:tcPr>
            <w:tcW w:w="2480" w:type="dxa"/>
            <w:tcBorders>
              <w:top w:val="nil"/>
              <w:left w:val="nil"/>
              <w:bottom w:val="single" w:sz="4" w:space="0" w:color="auto"/>
              <w:right w:val="single" w:sz="4" w:space="0" w:color="auto"/>
            </w:tcBorders>
            <w:noWrap/>
            <w:vAlign w:val="center"/>
            <w:hideMark/>
          </w:tcPr>
          <w:p w14:paraId="14ECC856"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5ACE3C8B" w14:textId="77777777" w:rsidR="00F9605B" w:rsidRPr="00F9605B" w:rsidRDefault="00F9605B" w:rsidP="00F9605B">
            <w:pPr>
              <w:jc w:val="center"/>
              <w:rPr>
                <w:rFonts w:eastAsia="Times New Roman"/>
                <w:color w:val="000000"/>
                <w:lang w:eastAsia="fr-FR"/>
              </w:rPr>
            </w:pPr>
            <w:r w:rsidRPr="00F9605B">
              <w:rPr>
                <w:lang w:bidi="en-GB" w:val="en-GB"/>
              </w:rPr>
              <w:t xml:space="preserve">€160</w:t>
            </w:r>
          </w:p>
        </w:tc>
      </w:tr>
      <w:tr w:rsidR="00F9605B" w:rsidRPr="00F9605B" w14:paraId="612AE3CF"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4B5FA483" w14:textId="77777777" w:rsidR="00F9605B" w:rsidRPr="00F9605B" w:rsidRDefault="00F9605B" w:rsidP="00F9605B">
            <w:pPr>
              <w:rPr>
                <w:rFonts w:eastAsia="Times New Roman"/>
                <w:color w:val="000000"/>
                <w:lang w:eastAsia="fr-FR"/>
              </w:rPr>
            </w:pPr>
            <w:r w:rsidRPr="00F9605B">
              <w:rPr>
                <w:lang w:bidi="en-GB" w:val="en-GB"/>
              </w:rPr>
              <w:t xml:space="preserve">From 701 to 800 km</w:t>
            </w:r>
          </w:p>
        </w:tc>
        <w:tc>
          <w:tcPr>
            <w:tcW w:w="2320" w:type="dxa"/>
            <w:tcBorders>
              <w:top w:val="nil"/>
              <w:left w:val="nil"/>
              <w:bottom w:val="single" w:sz="4" w:space="0" w:color="auto"/>
              <w:right w:val="single" w:sz="4" w:space="0" w:color="auto"/>
            </w:tcBorders>
            <w:noWrap/>
            <w:vAlign w:val="center"/>
            <w:hideMark/>
          </w:tcPr>
          <w:p w14:paraId="2F371F51" w14:textId="77777777" w:rsidR="00F9605B" w:rsidRPr="00F9605B" w:rsidRDefault="00F9605B" w:rsidP="00F9605B">
            <w:pPr>
              <w:jc w:val="center"/>
              <w:rPr>
                <w:rFonts w:eastAsia="Times New Roman"/>
                <w:color w:val="000000"/>
                <w:lang w:eastAsia="fr-FR"/>
              </w:rPr>
            </w:pPr>
            <w:r w:rsidRPr="00F9605B">
              <w:rPr>
                <w:lang w:bidi="en-GB" w:val="en-GB"/>
              </w:rPr>
              <w:t xml:space="preserve">€271</w:t>
            </w:r>
          </w:p>
        </w:tc>
        <w:tc>
          <w:tcPr>
            <w:tcW w:w="2480" w:type="dxa"/>
            <w:tcBorders>
              <w:top w:val="nil"/>
              <w:left w:val="nil"/>
              <w:bottom w:val="single" w:sz="4" w:space="0" w:color="auto"/>
              <w:right w:val="single" w:sz="4" w:space="0" w:color="auto"/>
            </w:tcBorders>
            <w:noWrap/>
            <w:vAlign w:val="center"/>
            <w:hideMark/>
          </w:tcPr>
          <w:p w14:paraId="70B92537"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09D59111" w14:textId="77777777" w:rsidR="00F9605B" w:rsidRPr="00F9605B" w:rsidRDefault="00F9605B" w:rsidP="00F9605B">
            <w:pPr>
              <w:jc w:val="center"/>
              <w:rPr>
                <w:rFonts w:eastAsia="Times New Roman"/>
                <w:color w:val="000000"/>
                <w:lang w:eastAsia="fr-FR"/>
              </w:rPr>
            </w:pPr>
            <w:r w:rsidRPr="00F9605B">
              <w:rPr>
                <w:lang w:bidi="en-GB" w:val="en-GB"/>
              </w:rPr>
              <w:t xml:space="preserve">€171</w:t>
            </w:r>
          </w:p>
        </w:tc>
      </w:tr>
      <w:tr w:rsidR="00F9605B" w:rsidRPr="00F9605B" w14:paraId="3942D8A7"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4572639A" w14:textId="77777777" w:rsidR="00F9605B" w:rsidRPr="00F9605B" w:rsidRDefault="00F9605B" w:rsidP="00F9605B">
            <w:pPr>
              <w:rPr>
                <w:rFonts w:eastAsia="Times New Roman"/>
                <w:color w:val="000000"/>
                <w:lang w:eastAsia="fr-FR"/>
              </w:rPr>
            </w:pPr>
            <w:r w:rsidRPr="00F9605B">
              <w:rPr>
                <w:lang w:bidi="en-GB" w:val="en-GB"/>
              </w:rPr>
              <w:t xml:space="preserve">From 801 to 900 km</w:t>
            </w:r>
          </w:p>
        </w:tc>
        <w:tc>
          <w:tcPr>
            <w:tcW w:w="2320" w:type="dxa"/>
            <w:tcBorders>
              <w:top w:val="nil"/>
              <w:left w:val="nil"/>
              <w:bottom w:val="single" w:sz="4" w:space="0" w:color="auto"/>
              <w:right w:val="single" w:sz="4" w:space="0" w:color="auto"/>
            </w:tcBorders>
            <w:noWrap/>
            <w:vAlign w:val="center"/>
            <w:hideMark/>
          </w:tcPr>
          <w:p w14:paraId="5063D7E5" w14:textId="77777777" w:rsidR="00F9605B" w:rsidRPr="00F9605B" w:rsidRDefault="00F9605B" w:rsidP="00F9605B">
            <w:pPr>
              <w:jc w:val="center"/>
              <w:rPr>
                <w:rFonts w:eastAsia="Times New Roman"/>
                <w:color w:val="000000"/>
                <w:lang w:eastAsia="fr-FR"/>
              </w:rPr>
            </w:pPr>
            <w:r w:rsidRPr="00F9605B">
              <w:rPr>
                <w:lang w:bidi="en-GB" w:val="en-GB"/>
              </w:rPr>
              <w:t xml:space="preserve">€272</w:t>
            </w:r>
          </w:p>
        </w:tc>
        <w:tc>
          <w:tcPr>
            <w:tcW w:w="2480" w:type="dxa"/>
            <w:tcBorders>
              <w:top w:val="nil"/>
              <w:left w:val="nil"/>
              <w:bottom w:val="single" w:sz="4" w:space="0" w:color="auto"/>
              <w:right w:val="single" w:sz="4" w:space="0" w:color="auto"/>
            </w:tcBorders>
            <w:noWrap/>
            <w:vAlign w:val="center"/>
            <w:hideMark/>
          </w:tcPr>
          <w:p w14:paraId="215E5AF0"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3BD36E7F" w14:textId="77777777" w:rsidR="00F9605B" w:rsidRPr="00F9605B" w:rsidRDefault="00F9605B" w:rsidP="00F9605B">
            <w:pPr>
              <w:jc w:val="center"/>
              <w:rPr>
                <w:rFonts w:eastAsia="Times New Roman"/>
                <w:color w:val="000000"/>
                <w:lang w:eastAsia="fr-FR"/>
              </w:rPr>
            </w:pPr>
            <w:r w:rsidRPr="00F9605B">
              <w:rPr>
                <w:lang w:bidi="en-GB" w:val="en-GB"/>
              </w:rPr>
              <w:t xml:space="preserve">€172</w:t>
            </w:r>
          </w:p>
        </w:tc>
      </w:tr>
      <w:tr w:rsidR="00F9605B" w:rsidRPr="00F9605B" w14:paraId="485DD99C"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47E4254" w14:textId="77777777" w:rsidR="00F9605B" w:rsidRPr="00F9605B" w:rsidRDefault="00F9605B" w:rsidP="00F9605B">
            <w:pPr>
              <w:rPr>
                <w:rFonts w:eastAsia="Times New Roman"/>
                <w:color w:val="000000"/>
                <w:lang w:eastAsia="fr-FR"/>
              </w:rPr>
            </w:pPr>
            <w:r w:rsidRPr="00F9605B">
              <w:rPr>
                <w:lang w:bidi="en-GB" w:val="en-GB"/>
              </w:rPr>
              <w:t xml:space="preserve">From 901 to 1000 km</w:t>
            </w:r>
          </w:p>
        </w:tc>
        <w:tc>
          <w:tcPr>
            <w:tcW w:w="2320" w:type="dxa"/>
            <w:tcBorders>
              <w:top w:val="nil"/>
              <w:left w:val="nil"/>
              <w:bottom w:val="single" w:sz="4" w:space="0" w:color="auto"/>
              <w:right w:val="single" w:sz="4" w:space="0" w:color="auto"/>
            </w:tcBorders>
            <w:noWrap/>
            <w:vAlign w:val="center"/>
            <w:hideMark/>
          </w:tcPr>
          <w:p w14:paraId="0AC36B2F" w14:textId="77777777" w:rsidR="00F9605B" w:rsidRPr="00F9605B" w:rsidRDefault="00F9605B" w:rsidP="00F9605B">
            <w:pPr>
              <w:jc w:val="center"/>
              <w:rPr>
                <w:rFonts w:eastAsia="Times New Roman"/>
                <w:color w:val="000000"/>
                <w:lang w:eastAsia="fr-FR"/>
              </w:rPr>
            </w:pPr>
            <w:r w:rsidRPr="00F9605B">
              <w:rPr>
                <w:lang w:bidi="en-GB" w:val="en-GB"/>
              </w:rPr>
              <w:t xml:space="preserve">€298</w:t>
            </w:r>
          </w:p>
        </w:tc>
        <w:tc>
          <w:tcPr>
            <w:tcW w:w="2480" w:type="dxa"/>
            <w:tcBorders>
              <w:top w:val="nil"/>
              <w:left w:val="nil"/>
              <w:bottom w:val="single" w:sz="4" w:space="0" w:color="auto"/>
              <w:right w:val="single" w:sz="4" w:space="0" w:color="auto"/>
            </w:tcBorders>
            <w:noWrap/>
            <w:vAlign w:val="center"/>
            <w:hideMark/>
          </w:tcPr>
          <w:p w14:paraId="05F39550"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6CB3CA1E" w14:textId="77777777" w:rsidR="00F9605B" w:rsidRPr="00F9605B" w:rsidRDefault="00F9605B" w:rsidP="00F9605B">
            <w:pPr>
              <w:jc w:val="center"/>
              <w:rPr>
                <w:rFonts w:eastAsia="Times New Roman"/>
                <w:color w:val="000000"/>
                <w:lang w:eastAsia="fr-FR"/>
              </w:rPr>
            </w:pPr>
            <w:r w:rsidRPr="00F9605B">
              <w:rPr>
                <w:lang w:bidi="en-GB" w:val="en-GB"/>
              </w:rPr>
              <w:t xml:space="preserve">€198</w:t>
            </w:r>
          </w:p>
        </w:tc>
      </w:tr>
      <w:tr w:rsidR="00F9605B" w:rsidRPr="00F9605B" w14:paraId="25EF26C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3720120" w14:textId="77777777" w:rsidR="00F9605B" w:rsidRPr="00F9605B" w:rsidRDefault="00F9605B" w:rsidP="00F9605B">
            <w:pPr>
              <w:rPr>
                <w:rFonts w:eastAsia="Times New Roman"/>
                <w:color w:val="000000"/>
                <w:lang w:eastAsia="fr-FR"/>
              </w:rPr>
            </w:pPr>
            <w:r w:rsidRPr="00F9605B">
              <w:rPr>
                <w:lang w:bidi="en-GB" w:val="en-GB"/>
              </w:rPr>
              <w:t xml:space="preserve">From 1001 to 1070 km</w:t>
            </w:r>
          </w:p>
        </w:tc>
        <w:tc>
          <w:tcPr>
            <w:tcW w:w="2320" w:type="dxa"/>
            <w:tcBorders>
              <w:top w:val="nil"/>
              <w:left w:val="nil"/>
              <w:bottom w:val="single" w:sz="4" w:space="0" w:color="auto"/>
              <w:right w:val="single" w:sz="4" w:space="0" w:color="auto"/>
            </w:tcBorders>
            <w:noWrap/>
            <w:vAlign w:val="center"/>
            <w:hideMark/>
          </w:tcPr>
          <w:p w14:paraId="57A1FF17" w14:textId="77777777" w:rsidR="00F9605B" w:rsidRPr="00F9605B" w:rsidRDefault="00F9605B" w:rsidP="00F9605B">
            <w:pPr>
              <w:jc w:val="center"/>
              <w:rPr>
                <w:rFonts w:eastAsia="Times New Roman"/>
                <w:color w:val="000000"/>
                <w:lang w:eastAsia="fr-FR"/>
              </w:rPr>
            </w:pPr>
            <w:r w:rsidRPr="00F9605B">
              <w:rPr>
                <w:lang w:bidi="en-GB" w:val="en-GB"/>
              </w:rPr>
              <w:t xml:space="preserve">€311</w:t>
            </w:r>
          </w:p>
        </w:tc>
        <w:tc>
          <w:tcPr>
            <w:tcW w:w="2480" w:type="dxa"/>
            <w:tcBorders>
              <w:top w:val="nil"/>
              <w:left w:val="nil"/>
              <w:bottom w:val="single" w:sz="4" w:space="0" w:color="auto"/>
              <w:right w:val="single" w:sz="4" w:space="0" w:color="auto"/>
            </w:tcBorders>
            <w:noWrap/>
            <w:vAlign w:val="center"/>
            <w:hideMark/>
          </w:tcPr>
          <w:p w14:paraId="7CC406B8"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0742BA3B" w14:textId="77777777" w:rsidR="00F9605B" w:rsidRPr="00F9605B" w:rsidRDefault="00F9605B" w:rsidP="00F9605B">
            <w:pPr>
              <w:jc w:val="center"/>
              <w:rPr>
                <w:rFonts w:eastAsia="Times New Roman"/>
                <w:color w:val="000000"/>
                <w:lang w:eastAsia="fr-FR"/>
              </w:rPr>
            </w:pPr>
            <w:r w:rsidRPr="00F9605B">
              <w:rPr>
                <w:lang w:bidi="en-GB" w:val="en-GB"/>
              </w:rPr>
              <w:t xml:space="preserve">€211</w:t>
            </w:r>
          </w:p>
        </w:tc>
      </w:tr>
      <w:tr w:rsidR="00F9605B" w:rsidRPr="00F9605B" w14:paraId="390D545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2B0573E" w14:textId="77777777" w:rsidR="00F9605B" w:rsidRPr="00F9605B" w:rsidRDefault="00F9605B" w:rsidP="00F9605B">
            <w:pPr>
              <w:rPr>
                <w:rFonts w:eastAsia="Times New Roman"/>
                <w:color w:val="000000"/>
                <w:lang w:eastAsia="fr-FR"/>
              </w:rPr>
            </w:pPr>
            <w:r w:rsidRPr="00F9605B">
              <w:rPr>
                <w:lang w:bidi="en-GB" w:val="en-GB"/>
              </w:rPr>
              <w:t xml:space="preserve">More than 1070 km</w:t>
            </w:r>
          </w:p>
        </w:tc>
        <w:tc>
          <w:tcPr>
            <w:tcW w:w="2320" w:type="dxa"/>
            <w:tcBorders>
              <w:top w:val="nil"/>
              <w:left w:val="nil"/>
              <w:bottom w:val="single" w:sz="4" w:space="0" w:color="auto"/>
              <w:right w:val="single" w:sz="4" w:space="0" w:color="auto"/>
            </w:tcBorders>
            <w:noWrap/>
            <w:vAlign w:val="center"/>
            <w:hideMark/>
          </w:tcPr>
          <w:p w14:paraId="220FDE63" w14:textId="77777777" w:rsidR="00F9605B" w:rsidRPr="00F9605B" w:rsidRDefault="00F9605B" w:rsidP="00F9605B">
            <w:pPr>
              <w:jc w:val="center"/>
              <w:rPr>
                <w:rFonts w:eastAsia="Times New Roman"/>
                <w:color w:val="000000"/>
                <w:lang w:eastAsia="fr-FR"/>
              </w:rPr>
            </w:pPr>
            <w:r w:rsidRPr="00F9605B">
              <w:rPr>
                <w:lang w:bidi="en-GB" w:val="en-GB"/>
              </w:rPr>
              <w:t xml:space="preserve">€336</w:t>
            </w:r>
          </w:p>
        </w:tc>
        <w:tc>
          <w:tcPr>
            <w:tcW w:w="2480" w:type="dxa"/>
            <w:tcBorders>
              <w:top w:val="nil"/>
              <w:left w:val="nil"/>
              <w:bottom w:val="single" w:sz="4" w:space="0" w:color="auto"/>
              <w:right w:val="single" w:sz="4" w:space="0" w:color="auto"/>
            </w:tcBorders>
            <w:noWrap/>
            <w:vAlign w:val="center"/>
            <w:hideMark/>
          </w:tcPr>
          <w:p w14:paraId="55D32EEA" w14:textId="77777777" w:rsidR="00F9605B" w:rsidRPr="00F9605B" w:rsidRDefault="00F9605B" w:rsidP="00F9605B">
            <w:pPr>
              <w:jc w:val="center"/>
              <w:rPr>
                <w:rFonts w:eastAsia="Times New Roman"/>
                <w:lang w:eastAsia="fr-FR"/>
              </w:rPr>
            </w:pPr>
            <w:r w:rsidRPr="00F9605B">
              <w:rPr>
                <w:lang w:bidi="en-GB" w:val="en-GB"/>
              </w:rPr>
              <w:t xml:space="preserve">€100</w:t>
            </w:r>
          </w:p>
        </w:tc>
        <w:tc>
          <w:tcPr>
            <w:tcW w:w="2620" w:type="dxa"/>
            <w:tcBorders>
              <w:top w:val="nil"/>
              <w:left w:val="nil"/>
              <w:bottom w:val="single" w:sz="4" w:space="0" w:color="auto"/>
              <w:right w:val="single" w:sz="4" w:space="0" w:color="auto"/>
            </w:tcBorders>
            <w:noWrap/>
            <w:vAlign w:val="center"/>
            <w:hideMark/>
          </w:tcPr>
          <w:p w14:paraId="21BBB4A1" w14:textId="77777777" w:rsidR="00F9605B" w:rsidRPr="00F9605B" w:rsidRDefault="00F9605B" w:rsidP="00F9605B">
            <w:pPr>
              <w:jc w:val="center"/>
              <w:rPr>
                <w:rFonts w:eastAsia="Times New Roman"/>
                <w:color w:val="000000"/>
                <w:lang w:eastAsia="fr-FR"/>
              </w:rPr>
            </w:pPr>
            <w:r w:rsidRPr="00F9605B">
              <w:rPr>
                <w:lang w:bidi="en-GB" w:val="en-GB"/>
              </w:rPr>
              <w:t xml:space="preserve">€236</w:t>
            </w:r>
          </w:p>
        </w:tc>
      </w:tr>
      <w:tr w:rsidR="00F9605B" w:rsidRPr="00F9605B" w14:paraId="53F93636" w14:textId="77777777" w:rsidTr="00AE332A">
        <w:trPr>
          <w:trHeight w:val="300"/>
        </w:trPr>
        <w:tc>
          <w:tcPr>
            <w:tcW w:w="2540" w:type="dxa"/>
            <w:tcBorders>
              <w:top w:val="nil"/>
              <w:left w:val="nil"/>
              <w:bottom w:val="nil"/>
              <w:right w:val="nil"/>
            </w:tcBorders>
            <w:noWrap/>
            <w:vAlign w:val="bottom"/>
            <w:hideMark/>
          </w:tcPr>
          <w:p w14:paraId="4F6A3F63" w14:textId="77777777" w:rsidR="00F9605B" w:rsidRPr="00F9605B" w:rsidRDefault="00F9605B" w:rsidP="00F9605B">
            <w:pPr>
              <w:jc w:val="center"/>
              <w:rPr>
                <w:rFonts w:eastAsia="Times New Roman"/>
                <w:color w:val="000000"/>
                <w:lang w:eastAsia="fr-FR"/>
              </w:rPr>
            </w:pPr>
          </w:p>
        </w:tc>
        <w:tc>
          <w:tcPr>
            <w:tcW w:w="2320" w:type="dxa"/>
            <w:tcBorders>
              <w:top w:val="nil"/>
              <w:left w:val="nil"/>
              <w:bottom w:val="nil"/>
              <w:right w:val="nil"/>
            </w:tcBorders>
            <w:noWrap/>
            <w:vAlign w:val="bottom"/>
            <w:hideMark/>
          </w:tcPr>
          <w:p w14:paraId="3A0E9D5F" w14:textId="77777777" w:rsidR="00F9605B" w:rsidRPr="00F9605B" w:rsidRDefault="00F9605B" w:rsidP="00F9605B">
            <w:pPr>
              <w:rPr>
                <w:rFonts w:ascii="Times New Roman" w:eastAsia="Times New Roman" w:hAnsi="Times New Roman" w:cs="Times New Roman"/>
                <w:sz w:val="20"/>
                <w:szCs w:val="20"/>
                <w:lang w:eastAsia="fr-FR"/>
              </w:rPr>
            </w:pPr>
          </w:p>
        </w:tc>
        <w:tc>
          <w:tcPr>
            <w:tcW w:w="2480" w:type="dxa"/>
            <w:tcBorders>
              <w:top w:val="nil"/>
              <w:left w:val="nil"/>
              <w:bottom w:val="nil"/>
              <w:right w:val="nil"/>
            </w:tcBorders>
            <w:noWrap/>
            <w:vAlign w:val="bottom"/>
            <w:hideMark/>
          </w:tcPr>
          <w:p w14:paraId="5DB80845" w14:textId="77777777" w:rsidR="00F9605B" w:rsidRPr="00F9605B" w:rsidRDefault="00F9605B" w:rsidP="00F9605B">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78223932" w14:textId="77777777" w:rsidR="00F9605B" w:rsidRPr="00F9605B" w:rsidRDefault="00F9605B" w:rsidP="00F9605B">
            <w:pPr>
              <w:rPr>
                <w:rFonts w:ascii="Times New Roman" w:eastAsia="Times New Roman" w:hAnsi="Times New Roman" w:cs="Times New Roman"/>
                <w:sz w:val="20"/>
                <w:szCs w:val="20"/>
                <w:lang w:eastAsia="fr-FR"/>
              </w:rPr>
            </w:pPr>
          </w:p>
        </w:tc>
      </w:tr>
      <w:tr w:rsidR="00F9605B" w:rsidRPr="00F9605B" w14:paraId="2A7C50D8" w14:textId="77777777" w:rsidTr="00AE332A">
        <w:trPr>
          <w:trHeight w:val="900"/>
        </w:trPr>
        <w:tc>
          <w:tcPr>
            <w:tcW w:w="2540" w:type="dxa"/>
            <w:tcBorders>
              <w:top w:val="single" w:sz="4" w:space="0" w:color="auto"/>
              <w:left w:val="single" w:sz="4" w:space="0" w:color="auto"/>
              <w:bottom w:val="single" w:sz="4" w:space="0" w:color="auto"/>
              <w:right w:val="single" w:sz="4" w:space="0" w:color="auto"/>
            </w:tcBorders>
            <w:vAlign w:val="center"/>
            <w:hideMark/>
          </w:tcPr>
          <w:p w14:paraId="1AA1A9FC" w14:textId="77777777" w:rsidR="00F9605B" w:rsidRPr="00F9605B" w:rsidRDefault="00F9605B" w:rsidP="00F9605B">
            <w:pPr>
              <w:jc w:val="center"/>
              <w:rPr>
                <w:rFonts w:eastAsia="Times New Roman"/>
                <w:color w:val="000000"/>
                <w:lang w:eastAsia="fr-FR"/>
              </w:rPr>
            </w:pPr>
            <w:r w:rsidRPr="00F9605B">
              <w:rPr>
                <w:lang w:bidi="en-GB" w:val="en-GB"/>
              </w:rPr>
              <w:t xml:space="preserve">Distances</w:t>
            </w:r>
          </w:p>
        </w:tc>
        <w:tc>
          <w:tcPr>
            <w:tcW w:w="2320" w:type="dxa"/>
            <w:tcBorders>
              <w:top w:val="single" w:sz="4" w:space="0" w:color="auto"/>
              <w:left w:val="nil"/>
              <w:bottom w:val="single" w:sz="4" w:space="0" w:color="auto"/>
              <w:right w:val="single" w:sz="4" w:space="0" w:color="auto"/>
            </w:tcBorders>
            <w:vAlign w:val="center"/>
            <w:hideMark/>
          </w:tcPr>
          <w:p w14:paraId="4702DF65" w14:textId="77777777" w:rsidR="00F9605B" w:rsidRPr="00F9605B" w:rsidRDefault="00F9605B" w:rsidP="00F9605B">
            <w:pPr>
              <w:jc w:val="center"/>
              <w:rPr>
                <w:rFonts w:eastAsia="Times New Roman"/>
                <w:color w:val="7030A0"/>
                <w:lang w:eastAsia="fr-FR"/>
              </w:rPr>
            </w:pPr>
            <w:r w:rsidRPr="00F9605B">
              <w:rPr>
                <w:color w:val="7030A0"/>
                <w:lang w:bidi="en-GB" w:val="en-GB"/>
              </w:rPr>
              <w:t xml:space="preserve">Child inspection rate</w:t>
            </w:r>
          </w:p>
        </w:tc>
        <w:tc>
          <w:tcPr>
            <w:tcW w:w="2480" w:type="dxa"/>
            <w:tcBorders>
              <w:top w:val="single" w:sz="4" w:space="0" w:color="auto"/>
              <w:left w:val="nil"/>
              <w:bottom w:val="single" w:sz="4" w:space="0" w:color="auto"/>
              <w:right w:val="single" w:sz="4" w:space="0" w:color="auto"/>
            </w:tcBorders>
            <w:vAlign w:val="center"/>
            <w:hideMark/>
          </w:tcPr>
          <w:p w14:paraId="5440FE08" w14:textId="77777777" w:rsidR="00F9605B" w:rsidRPr="00F9605B" w:rsidRDefault="00F9605B" w:rsidP="00F9605B">
            <w:pPr>
              <w:jc w:val="center"/>
              <w:rPr>
                <w:rFonts w:eastAsia="Times New Roman"/>
                <w:color w:val="7030A0"/>
                <w:lang w:eastAsia="fr-FR"/>
              </w:rPr>
            </w:pPr>
            <w:r w:rsidRPr="00F9605B">
              <w:rPr>
                <w:color w:val="7030A0"/>
                <w:lang w:bidi="en-GB" w:val="en-GB"/>
              </w:rPr>
              <w:t xml:space="preserve">Fixed compensation</w:t>
            </w:r>
          </w:p>
        </w:tc>
        <w:tc>
          <w:tcPr>
            <w:tcW w:w="2620" w:type="dxa"/>
            <w:tcBorders>
              <w:top w:val="single" w:sz="4" w:space="0" w:color="auto"/>
              <w:left w:val="nil"/>
              <w:bottom w:val="single" w:sz="4" w:space="0" w:color="auto"/>
              <w:right w:val="single" w:sz="4" w:space="0" w:color="auto"/>
            </w:tcBorders>
            <w:vAlign w:val="center"/>
            <w:hideMark/>
          </w:tcPr>
          <w:p w14:paraId="5C5E58AA" w14:textId="6F680C40" w:rsidR="00F9605B" w:rsidRPr="00F9605B" w:rsidRDefault="00F9605B" w:rsidP="00F9605B">
            <w:pPr>
              <w:jc w:val="center"/>
              <w:rPr>
                <w:rFonts w:eastAsia="Times New Roman"/>
                <w:color w:val="7030A0"/>
                <w:lang w:eastAsia="fr-FR"/>
              </w:rPr>
            </w:pPr>
            <w:r w:rsidRPr="00F9605B">
              <w:rPr>
                <w:color w:val="7030A0"/>
                <w:lang w:bidi="en-GB" w:val="en-GB"/>
              </w:rPr>
              <w:t xml:space="preserve">Shortfall in collection</w:t>
            </w:r>
          </w:p>
        </w:tc>
      </w:tr>
      <w:tr w:rsidR="00F9605B" w:rsidRPr="00F9605B" w14:paraId="6F2D0E7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E363533" w14:textId="77777777" w:rsidR="00F9605B" w:rsidRPr="00F9605B" w:rsidRDefault="00F9605B" w:rsidP="00F9605B">
            <w:pPr>
              <w:rPr>
                <w:rFonts w:eastAsia="Times New Roman"/>
                <w:color w:val="000000"/>
                <w:lang w:eastAsia="fr-FR"/>
              </w:rPr>
            </w:pPr>
            <w:r w:rsidRPr="00F9605B">
              <w:rPr>
                <w:lang w:bidi="en-GB" w:val="en-GB"/>
              </w:rPr>
              <w:t xml:space="preserve">Up to 100 km</w:t>
            </w:r>
          </w:p>
        </w:tc>
        <w:tc>
          <w:tcPr>
            <w:tcW w:w="2320" w:type="dxa"/>
            <w:tcBorders>
              <w:top w:val="nil"/>
              <w:left w:val="nil"/>
              <w:bottom w:val="single" w:sz="4" w:space="0" w:color="auto"/>
              <w:right w:val="single" w:sz="4" w:space="0" w:color="auto"/>
            </w:tcBorders>
            <w:noWrap/>
            <w:vAlign w:val="center"/>
            <w:hideMark/>
          </w:tcPr>
          <w:p w14:paraId="00A3D15A" w14:textId="77777777" w:rsidR="00F9605B" w:rsidRPr="00F9605B" w:rsidRDefault="00F9605B" w:rsidP="00F9605B">
            <w:pPr>
              <w:jc w:val="center"/>
              <w:rPr>
                <w:rFonts w:eastAsia="Times New Roman"/>
                <w:color w:val="000000"/>
                <w:lang w:eastAsia="fr-FR"/>
              </w:rPr>
            </w:pPr>
            <w:r w:rsidRPr="00F9605B">
              <w:rPr>
                <w:lang w:bidi="en-GB" w:val="en-GB"/>
              </w:rPr>
              <w:t xml:space="preserve">€74</w:t>
            </w:r>
          </w:p>
        </w:tc>
        <w:tc>
          <w:tcPr>
            <w:tcW w:w="2480" w:type="dxa"/>
            <w:tcBorders>
              <w:top w:val="nil"/>
              <w:left w:val="nil"/>
              <w:bottom w:val="single" w:sz="4" w:space="0" w:color="auto"/>
              <w:right w:val="single" w:sz="4" w:space="0" w:color="auto"/>
            </w:tcBorders>
            <w:noWrap/>
            <w:vAlign w:val="center"/>
            <w:hideMark/>
          </w:tcPr>
          <w:p w14:paraId="27A32BDC"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39D6594F" w14:textId="77777777" w:rsidR="00F9605B" w:rsidRPr="00F9605B" w:rsidRDefault="00F9605B" w:rsidP="00F9605B">
            <w:pPr>
              <w:jc w:val="center"/>
              <w:rPr>
                <w:rFonts w:eastAsia="Times New Roman"/>
                <w:color w:val="000000"/>
                <w:lang w:eastAsia="fr-FR"/>
              </w:rPr>
            </w:pPr>
            <w:r w:rsidRPr="00F9605B">
              <w:rPr>
                <w:lang w:bidi="en-GB" w:val="en-GB"/>
              </w:rPr>
              <w:t xml:space="preserve">€24</w:t>
            </w:r>
          </w:p>
        </w:tc>
      </w:tr>
      <w:tr w:rsidR="00F9605B" w:rsidRPr="00F9605B" w14:paraId="76F414C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E91D164" w14:textId="3F6ECCE9" w:rsidR="00F9605B" w:rsidRPr="00F9605B" w:rsidRDefault="00F9605B" w:rsidP="00F9605B">
            <w:pPr>
              <w:rPr>
                <w:rFonts w:eastAsia="Times New Roman"/>
                <w:color w:val="000000"/>
                <w:lang w:eastAsia="fr-FR"/>
              </w:rPr>
            </w:pPr>
            <w:r w:rsidRPr="00F9605B">
              <w:rPr>
                <w:lang w:bidi="en-GB" w:val="en-GB"/>
              </w:rPr>
              <w:t xml:space="preserve">From 101 to 200 km</w:t>
            </w:r>
          </w:p>
        </w:tc>
        <w:tc>
          <w:tcPr>
            <w:tcW w:w="2320" w:type="dxa"/>
            <w:tcBorders>
              <w:top w:val="nil"/>
              <w:left w:val="nil"/>
              <w:bottom w:val="single" w:sz="4" w:space="0" w:color="auto"/>
              <w:right w:val="single" w:sz="4" w:space="0" w:color="auto"/>
            </w:tcBorders>
            <w:noWrap/>
            <w:vAlign w:val="center"/>
            <w:hideMark/>
          </w:tcPr>
          <w:p w14:paraId="2B1AA619" w14:textId="77777777" w:rsidR="00F9605B" w:rsidRPr="00F9605B" w:rsidRDefault="00F9605B" w:rsidP="00F9605B">
            <w:pPr>
              <w:jc w:val="center"/>
              <w:rPr>
                <w:rFonts w:eastAsia="Times New Roman"/>
                <w:color w:val="000000"/>
                <w:lang w:eastAsia="fr-FR"/>
              </w:rPr>
            </w:pPr>
            <w:r w:rsidRPr="00F9605B">
              <w:rPr>
                <w:lang w:bidi="en-GB" w:val="en-GB"/>
              </w:rPr>
              <w:t xml:space="preserve">€90</w:t>
            </w:r>
          </w:p>
        </w:tc>
        <w:tc>
          <w:tcPr>
            <w:tcW w:w="2480" w:type="dxa"/>
            <w:tcBorders>
              <w:top w:val="nil"/>
              <w:left w:val="nil"/>
              <w:bottom w:val="single" w:sz="4" w:space="0" w:color="auto"/>
              <w:right w:val="single" w:sz="4" w:space="0" w:color="auto"/>
            </w:tcBorders>
            <w:noWrap/>
            <w:vAlign w:val="center"/>
            <w:hideMark/>
          </w:tcPr>
          <w:p w14:paraId="3862CC79"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414B0B0F" w14:textId="77777777" w:rsidR="00F9605B" w:rsidRPr="00F9605B" w:rsidRDefault="00F9605B" w:rsidP="00F9605B">
            <w:pPr>
              <w:jc w:val="center"/>
              <w:rPr>
                <w:rFonts w:eastAsia="Times New Roman"/>
                <w:color w:val="000000"/>
                <w:lang w:eastAsia="fr-FR"/>
              </w:rPr>
            </w:pPr>
            <w:r w:rsidRPr="00F9605B">
              <w:rPr>
                <w:lang w:bidi="en-GB" w:val="en-GB"/>
              </w:rPr>
              <w:t xml:space="preserve">€40</w:t>
            </w:r>
          </w:p>
        </w:tc>
      </w:tr>
      <w:tr w:rsidR="00F9605B" w:rsidRPr="00F9605B" w14:paraId="43FED11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0CCD86A3" w14:textId="53CC62BA" w:rsidR="00F9605B" w:rsidRPr="00F9605B" w:rsidRDefault="00F9605B" w:rsidP="00F9605B">
            <w:pPr>
              <w:rPr>
                <w:rFonts w:eastAsia="Times New Roman"/>
                <w:color w:val="000000"/>
                <w:lang w:eastAsia="fr-FR"/>
              </w:rPr>
            </w:pPr>
            <w:r w:rsidRPr="00F9605B">
              <w:rPr>
                <w:lang w:bidi="en-GB" w:val="en-GB"/>
              </w:rPr>
              <w:t xml:space="preserve">From 201 to 300 km</w:t>
            </w:r>
          </w:p>
        </w:tc>
        <w:tc>
          <w:tcPr>
            <w:tcW w:w="2320" w:type="dxa"/>
            <w:tcBorders>
              <w:top w:val="nil"/>
              <w:left w:val="nil"/>
              <w:bottom w:val="single" w:sz="4" w:space="0" w:color="auto"/>
              <w:right w:val="single" w:sz="4" w:space="0" w:color="auto"/>
            </w:tcBorders>
            <w:noWrap/>
            <w:vAlign w:val="center"/>
            <w:hideMark/>
          </w:tcPr>
          <w:p w14:paraId="43B2D030" w14:textId="77777777" w:rsidR="00F9605B" w:rsidRPr="00F9605B" w:rsidRDefault="00F9605B" w:rsidP="00F9605B">
            <w:pPr>
              <w:jc w:val="center"/>
              <w:rPr>
                <w:rFonts w:eastAsia="Times New Roman"/>
                <w:color w:val="000000"/>
                <w:lang w:eastAsia="fr-FR"/>
              </w:rPr>
            </w:pPr>
            <w:r w:rsidRPr="00F9605B">
              <w:rPr>
                <w:lang w:bidi="en-GB" w:val="en-GB"/>
              </w:rPr>
              <w:t xml:space="preserve">€97</w:t>
            </w:r>
          </w:p>
        </w:tc>
        <w:tc>
          <w:tcPr>
            <w:tcW w:w="2480" w:type="dxa"/>
            <w:tcBorders>
              <w:top w:val="nil"/>
              <w:left w:val="nil"/>
              <w:bottom w:val="single" w:sz="4" w:space="0" w:color="auto"/>
              <w:right w:val="single" w:sz="4" w:space="0" w:color="auto"/>
            </w:tcBorders>
            <w:noWrap/>
            <w:vAlign w:val="center"/>
            <w:hideMark/>
          </w:tcPr>
          <w:p w14:paraId="3DE9AB63"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4860C8A9" w14:textId="77777777" w:rsidR="00F9605B" w:rsidRPr="00F9605B" w:rsidRDefault="00F9605B" w:rsidP="00F9605B">
            <w:pPr>
              <w:jc w:val="center"/>
              <w:rPr>
                <w:rFonts w:eastAsia="Times New Roman"/>
                <w:color w:val="000000"/>
                <w:lang w:eastAsia="fr-FR"/>
              </w:rPr>
            </w:pPr>
            <w:r w:rsidRPr="00F9605B">
              <w:rPr>
                <w:lang w:bidi="en-GB" w:val="en-GB"/>
              </w:rPr>
              <w:t xml:space="preserve">€47</w:t>
            </w:r>
          </w:p>
        </w:tc>
      </w:tr>
      <w:tr w:rsidR="00F9605B" w:rsidRPr="00F9605B" w14:paraId="11B1ED92"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1A91795" w14:textId="414AE34E" w:rsidR="00F9605B" w:rsidRPr="00F9605B" w:rsidRDefault="00F9605B" w:rsidP="00F9605B">
            <w:pPr>
              <w:rPr>
                <w:rFonts w:eastAsia="Times New Roman"/>
                <w:color w:val="000000"/>
                <w:lang w:eastAsia="fr-FR"/>
              </w:rPr>
            </w:pPr>
            <w:r w:rsidRPr="00F9605B">
              <w:rPr>
                <w:lang w:bidi="en-GB" w:val="en-GB"/>
              </w:rPr>
              <w:t xml:space="preserve">From 301 to 400 km</w:t>
            </w:r>
          </w:p>
        </w:tc>
        <w:tc>
          <w:tcPr>
            <w:tcW w:w="2320" w:type="dxa"/>
            <w:tcBorders>
              <w:top w:val="nil"/>
              <w:left w:val="nil"/>
              <w:bottom w:val="single" w:sz="4" w:space="0" w:color="auto"/>
              <w:right w:val="single" w:sz="4" w:space="0" w:color="auto"/>
            </w:tcBorders>
            <w:noWrap/>
            <w:vAlign w:val="center"/>
            <w:hideMark/>
          </w:tcPr>
          <w:p w14:paraId="6EFA84FF" w14:textId="77777777" w:rsidR="00F9605B" w:rsidRPr="00F9605B" w:rsidRDefault="00F9605B" w:rsidP="00F9605B">
            <w:pPr>
              <w:jc w:val="center"/>
              <w:rPr>
                <w:rFonts w:eastAsia="Times New Roman"/>
                <w:color w:val="000000"/>
                <w:lang w:eastAsia="fr-FR"/>
              </w:rPr>
            </w:pPr>
            <w:r w:rsidRPr="00F9605B">
              <w:rPr>
                <w:lang w:bidi="en-GB" w:val="en-GB"/>
              </w:rPr>
              <w:t xml:space="preserve">€99</w:t>
            </w:r>
          </w:p>
        </w:tc>
        <w:tc>
          <w:tcPr>
            <w:tcW w:w="2480" w:type="dxa"/>
            <w:tcBorders>
              <w:top w:val="nil"/>
              <w:left w:val="nil"/>
              <w:bottom w:val="single" w:sz="4" w:space="0" w:color="auto"/>
              <w:right w:val="single" w:sz="4" w:space="0" w:color="auto"/>
            </w:tcBorders>
            <w:noWrap/>
            <w:vAlign w:val="center"/>
            <w:hideMark/>
          </w:tcPr>
          <w:p w14:paraId="1BCD0A9F"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241D4377" w14:textId="77777777" w:rsidR="00F9605B" w:rsidRPr="00F9605B" w:rsidRDefault="00F9605B" w:rsidP="00F9605B">
            <w:pPr>
              <w:jc w:val="center"/>
              <w:rPr>
                <w:rFonts w:eastAsia="Times New Roman"/>
                <w:color w:val="000000"/>
                <w:lang w:eastAsia="fr-FR"/>
              </w:rPr>
            </w:pPr>
            <w:r w:rsidRPr="00F9605B">
              <w:rPr>
                <w:lang w:bidi="en-GB" w:val="en-GB"/>
              </w:rPr>
              <w:t xml:space="preserve">€49</w:t>
            </w:r>
          </w:p>
        </w:tc>
      </w:tr>
      <w:tr w:rsidR="00F9605B" w:rsidRPr="00F9605B" w14:paraId="0FCA290C"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1F3BC7F" w14:textId="77ED400B" w:rsidR="00F9605B" w:rsidRPr="00F9605B" w:rsidRDefault="00F9605B" w:rsidP="00F9605B">
            <w:pPr>
              <w:rPr>
                <w:rFonts w:eastAsia="Times New Roman"/>
                <w:color w:val="000000"/>
                <w:lang w:eastAsia="fr-FR"/>
              </w:rPr>
            </w:pPr>
            <w:r w:rsidRPr="00F9605B">
              <w:rPr>
                <w:lang w:bidi="en-GB" w:val="en-GB"/>
              </w:rPr>
              <w:t xml:space="preserve">From 401 to 500 km</w:t>
            </w:r>
          </w:p>
        </w:tc>
        <w:tc>
          <w:tcPr>
            <w:tcW w:w="2320" w:type="dxa"/>
            <w:tcBorders>
              <w:top w:val="nil"/>
              <w:left w:val="nil"/>
              <w:bottom w:val="single" w:sz="4" w:space="0" w:color="auto"/>
              <w:right w:val="single" w:sz="4" w:space="0" w:color="auto"/>
            </w:tcBorders>
            <w:noWrap/>
            <w:vAlign w:val="center"/>
            <w:hideMark/>
          </w:tcPr>
          <w:p w14:paraId="2E9358C3" w14:textId="77777777" w:rsidR="00F9605B" w:rsidRPr="00F9605B" w:rsidRDefault="00F9605B" w:rsidP="00F9605B">
            <w:pPr>
              <w:jc w:val="center"/>
              <w:rPr>
                <w:rFonts w:eastAsia="Times New Roman"/>
                <w:color w:val="000000"/>
                <w:lang w:eastAsia="fr-FR"/>
              </w:rPr>
            </w:pPr>
            <w:r w:rsidRPr="00F9605B">
              <w:rPr>
                <w:lang w:bidi="en-GB" w:val="en-GB"/>
              </w:rPr>
              <w:t xml:space="preserve">€111</w:t>
            </w:r>
          </w:p>
        </w:tc>
        <w:tc>
          <w:tcPr>
            <w:tcW w:w="2480" w:type="dxa"/>
            <w:tcBorders>
              <w:top w:val="nil"/>
              <w:left w:val="nil"/>
              <w:bottom w:val="single" w:sz="4" w:space="0" w:color="auto"/>
              <w:right w:val="single" w:sz="4" w:space="0" w:color="auto"/>
            </w:tcBorders>
            <w:noWrap/>
            <w:vAlign w:val="center"/>
            <w:hideMark/>
          </w:tcPr>
          <w:p w14:paraId="65C0F7CC"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36EF2779" w14:textId="77777777" w:rsidR="00F9605B" w:rsidRPr="00F9605B" w:rsidRDefault="00F9605B" w:rsidP="00F9605B">
            <w:pPr>
              <w:jc w:val="center"/>
              <w:rPr>
                <w:rFonts w:eastAsia="Times New Roman"/>
                <w:color w:val="000000"/>
                <w:lang w:eastAsia="fr-FR"/>
              </w:rPr>
            </w:pPr>
            <w:r w:rsidRPr="00F9605B">
              <w:rPr>
                <w:lang w:bidi="en-GB" w:val="en-GB"/>
              </w:rPr>
              <w:t xml:space="preserve">€61</w:t>
            </w:r>
          </w:p>
        </w:tc>
      </w:tr>
      <w:tr w:rsidR="00F9605B" w:rsidRPr="00F9605B" w14:paraId="16A38710"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9956DE6" w14:textId="77777777" w:rsidR="00F9605B" w:rsidRPr="00F9605B" w:rsidRDefault="00F9605B" w:rsidP="00F9605B">
            <w:pPr>
              <w:rPr>
                <w:rFonts w:eastAsia="Times New Roman"/>
                <w:color w:val="000000"/>
                <w:lang w:eastAsia="fr-FR"/>
              </w:rPr>
            </w:pPr>
            <w:r w:rsidRPr="00F9605B">
              <w:rPr>
                <w:lang w:bidi="en-GB" w:val="en-GB"/>
              </w:rPr>
              <w:t xml:space="preserve">From 501 to 600 km</w:t>
            </w:r>
          </w:p>
        </w:tc>
        <w:tc>
          <w:tcPr>
            <w:tcW w:w="2320" w:type="dxa"/>
            <w:tcBorders>
              <w:top w:val="nil"/>
              <w:left w:val="nil"/>
              <w:bottom w:val="single" w:sz="4" w:space="0" w:color="auto"/>
              <w:right w:val="single" w:sz="4" w:space="0" w:color="auto"/>
            </w:tcBorders>
            <w:noWrap/>
            <w:vAlign w:val="center"/>
            <w:hideMark/>
          </w:tcPr>
          <w:p w14:paraId="54A607C4" w14:textId="77777777" w:rsidR="00F9605B" w:rsidRPr="00F9605B" w:rsidRDefault="00F9605B" w:rsidP="00F9605B">
            <w:pPr>
              <w:jc w:val="center"/>
              <w:rPr>
                <w:rFonts w:eastAsia="Times New Roman"/>
                <w:color w:val="000000"/>
                <w:lang w:eastAsia="fr-FR"/>
              </w:rPr>
            </w:pPr>
            <w:r w:rsidRPr="00F9605B">
              <w:rPr>
                <w:lang w:bidi="en-GB" w:val="en-GB"/>
              </w:rPr>
              <w:t xml:space="preserve">€121</w:t>
            </w:r>
          </w:p>
        </w:tc>
        <w:tc>
          <w:tcPr>
            <w:tcW w:w="2480" w:type="dxa"/>
            <w:tcBorders>
              <w:top w:val="nil"/>
              <w:left w:val="nil"/>
              <w:bottom w:val="single" w:sz="4" w:space="0" w:color="auto"/>
              <w:right w:val="single" w:sz="4" w:space="0" w:color="auto"/>
            </w:tcBorders>
            <w:noWrap/>
            <w:vAlign w:val="center"/>
            <w:hideMark/>
          </w:tcPr>
          <w:p w14:paraId="0084C3AC"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00534C52" w14:textId="77777777" w:rsidR="00F9605B" w:rsidRPr="00F9605B" w:rsidRDefault="00F9605B" w:rsidP="00F9605B">
            <w:pPr>
              <w:jc w:val="center"/>
              <w:rPr>
                <w:rFonts w:eastAsia="Times New Roman"/>
                <w:color w:val="000000"/>
                <w:lang w:eastAsia="fr-FR"/>
              </w:rPr>
            </w:pPr>
            <w:r w:rsidRPr="00F9605B">
              <w:rPr>
                <w:lang w:bidi="en-GB" w:val="en-GB"/>
              </w:rPr>
              <w:t xml:space="preserve">€71</w:t>
            </w:r>
          </w:p>
        </w:tc>
      </w:tr>
      <w:tr w:rsidR="00F9605B" w:rsidRPr="00F9605B" w14:paraId="726C4B6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A81224E" w14:textId="77777777" w:rsidR="00F9605B" w:rsidRPr="00F9605B" w:rsidRDefault="00F9605B" w:rsidP="00F9605B">
            <w:pPr>
              <w:rPr>
                <w:rFonts w:eastAsia="Times New Roman"/>
                <w:color w:val="000000"/>
                <w:lang w:eastAsia="fr-FR"/>
              </w:rPr>
            </w:pPr>
            <w:r w:rsidRPr="00F9605B">
              <w:rPr>
                <w:lang w:bidi="en-GB" w:val="en-GB"/>
              </w:rPr>
              <w:t xml:space="preserve">From 601 to 700 km</w:t>
            </w:r>
          </w:p>
        </w:tc>
        <w:tc>
          <w:tcPr>
            <w:tcW w:w="2320" w:type="dxa"/>
            <w:tcBorders>
              <w:top w:val="nil"/>
              <w:left w:val="nil"/>
              <w:bottom w:val="single" w:sz="4" w:space="0" w:color="auto"/>
              <w:right w:val="single" w:sz="4" w:space="0" w:color="auto"/>
            </w:tcBorders>
            <w:noWrap/>
            <w:vAlign w:val="center"/>
            <w:hideMark/>
          </w:tcPr>
          <w:p w14:paraId="670DBBDD" w14:textId="77777777" w:rsidR="00F9605B" w:rsidRPr="00F9605B" w:rsidRDefault="00F9605B" w:rsidP="00F9605B">
            <w:pPr>
              <w:jc w:val="center"/>
              <w:rPr>
                <w:rFonts w:eastAsia="Times New Roman"/>
                <w:color w:val="000000"/>
                <w:lang w:eastAsia="fr-FR"/>
              </w:rPr>
            </w:pPr>
            <w:r w:rsidRPr="00F9605B">
              <w:rPr>
                <w:lang w:bidi="en-GB" w:val="en-GB"/>
              </w:rPr>
              <w:t xml:space="preserve">€130</w:t>
            </w:r>
          </w:p>
        </w:tc>
        <w:tc>
          <w:tcPr>
            <w:tcW w:w="2480" w:type="dxa"/>
            <w:tcBorders>
              <w:top w:val="nil"/>
              <w:left w:val="nil"/>
              <w:bottom w:val="single" w:sz="4" w:space="0" w:color="auto"/>
              <w:right w:val="single" w:sz="4" w:space="0" w:color="auto"/>
            </w:tcBorders>
            <w:noWrap/>
            <w:vAlign w:val="center"/>
            <w:hideMark/>
          </w:tcPr>
          <w:p w14:paraId="14ECE99A"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5FCA6407" w14:textId="77777777" w:rsidR="00F9605B" w:rsidRPr="00F9605B" w:rsidRDefault="00F9605B" w:rsidP="00F9605B">
            <w:pPr>
              <w:jc w:val="center"/>
              <w:rPr>
                <w:rFonts w:eastAsia="Times New Roman"/>
                <w:color w:val="000000"/>
                <w:lang w:eastAsia="fr-FR"/>
              </w:rPr>
            </w:pPr>
            <w:r w:rsidRPr="00F9605B">
              <w:rPr>
                <w:lang w:bidi="en-GB" w:val="en-GB"/>
              </w:rPr>
              <w:t xml:space="preserve">€80</w:t>
            </w:r>
          </w:p>
        </w:tc>
      </w:tr>
      <w:tr w:rsidR="00F9605B" w:rsidRPr="00F9605B" w14:paraId="0D039DB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3F9515EB" w14:textId="77777777" w:rsidR="00F9605B" w:rsidRPr="00F9605B" w:rsidRDefault="00F9605B" w:rsidP="00F9605B">
            <w:pPr>
              <w:rPr>
                <w:rFonts w:eastAsia="Times New Roman"/>
                <w:color w:val="000000"/>
                <w:lang w:eastAsia="fr-FR"/>
              </w:rPr>
            </w:pPr>
            <w:r w:rsidRPr="00F9605B">
              <w:rPr>
                <w:lang w:bidi="en-GB" w:val="en-GB"/>
              </w:rPr>
              <w:t xml:space="preserve">From 701 to 800 km</w:t>
            </w:r>
          </w:p>
        </w:tc>
        <w:tc>
          <w:tcPr>
            <w:tcW w:w="2320" w:type="dxa"/>
            <w:tcBorders>
              <w:top w:val="nil"/>
              <w:left w:val="nil"/>
              <w:bottom w:val="single" w:sz="4" w:space="0" w:color="auto"/>
              <w:right w:val="single" w:sz="4" w:space="0" w:color="auto"/>
            </w:tcBorders>
            <w:noWrap/>
            <w:vAlign w:val="center"/>
            <w:hideMark/>
          </w:tcPr>
          <w:p w14:paraId="5576A313" w14:textId="77777777" w:rsidR="00F9605B" w:rsidRPr="00F9605B" w:rsidRDefault="00F9605B" w:rsidP="00F9605B">
            <w:pPr>
              <w:jc w:val="center"/>
              <w:rPr>
                <w:rFonts w:eastAsia="Times New Roman"/>
                <w:color w:val="000000"/>
                <w:lang w:eastAsia="fr-FR"/>
              </w:rPr>
            </w:pPr>
            <w:r w:rsidRPr="00F9605B">
              <w:rPr>
                <w:lang w:bidi="en-GB" w:val="en-GB"/>
              </w:rPr>
              <w:t xml:space="preserve">€136</w:t>
            </w:r>
          </w:p>
        </w:tc>
        <w:tc>
          <w:tcPr>
            <w:tcW w:w="2480" w:type="dxa"/>
            <w:tcBorders>
              <w:top w:val="nil"/>
              <w:left w:val="nil"/>
              <w:bottom w:val="single" w:sz="4" w:space="0" w:color="auto"/>
              <w:right w:val="single" w:sz="4" w:space="0" w:color="auto"/>
            </w:tcBorders>
            <w:noWrap/>
            <w:vAlign w:val="center"/>
            <w:hideMark/>
          </w:tcPr>
          <w:p w14:paraId="435AED6A"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1252C95D" w14:textId="77777777" w:rsidR="00F9605B" w:rsidRPr="00F9605B" w:rsidRDefault="00F9605B" w:rsidP="00F9605B">
            <w:pPr>
              <w:jc w:val="center"/>
              <w:rPr>
                <w:rFonts w:eastAsia="Times New Roman"/>
                <w:color w:val="000000"/>
                <w:lang w:eastAsia="fr-FR"/>
              </w:rPr>
            </w:pPr>
            <w:r w:rsidRPr="00F9605B">
              <w:rPr>
                <w:lang w:bidi="en-GB" w:val="en-GB"/>
              </w:rPr>
              <w:t xml:space="preserve">€86</w:t>
            </w:r>
          </w:p>
        </w:tc>
      </w:tr>
      <w:tr w:rsidR="00F9605B" w:rsidRPr="00F9605B" w14:paraId="19871560"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EC5963F" w14:textId="77777777" w:rsidR="00F9605B" w:rsidRPr="00F9605B" w:rsidRDefault="00F9605B" w:rsidP="00F9605B">
            <w:pPr>
              <w:rPr>
                <w:rFonts w:eastAsia="Times New Roman"/>
                <w:color w:val="000000"/>
                <w:lang w:eastAsia="fr-FR"/>
              </w:rPr>
            </w:pPr>
            <w:r w:rsidRPr="00F9605B">
              <w:rPr>
                <w:lang w:bidi="en-GB" w:val="en-GB"/>
              </w:rPr>
              <w:t xml:space="preserve">From 801 to 900 km</w:t>
            </w:r>
          </w:p>
        </w:tc>
        <w:tc>
          <w:tcPr>
            <w:tcW w:w="2320" w:type="dxa"/>
            <w:tcBorders>
              <w:top w:val="nil"/>
              <w:left w:val="nil"/>
              <w:bottom w:val="single" w:sz="4" w:space="0" w:color="auto"/>
              <w:right w:val="single" w:sz="4" w:space="0" w:color="auto"/>
            </w:tcBorders>
            <w:noWrap/>
            <w:vAlign w:val="center"/>
            <w:hideMark/>
          </w:tcPr>
          <w:p w14:paraId="5D21CDE5" w14:textId="77777777" w:rsidR="00F9605B" w:rsidRPr="00F9605B" w:rsidRDefault="00F9605B" w:rsidP="00F9605B">
            <w:pPr>
              <w:jc w:val="center"/>
              <w:rPr>
                <w:rFonts w:eastAsia="Times New Roman"/>
                <w:color w:val="000000"/>
                <w:lang w:eastAsia="fr-FR"/>
              </w:rPr>
            </w:pPr>
            <w:r w:rsidRPr="00F9605B">
              <w:rPr>
                <w:lang w:bidi="en-GB" w:val="en-GB"/>
              </w:rPr>
              <w:t xml:space="preserve">€136</w:t>
            </w:r>
          </w:p>
        </w:tc>
        <w:tc>
          <w:tcPr>
            <w:tcW w:w="2480" w:type="dxa"/>
            <w:tcBorders>
              <w:top w:val="nil"/>
              <w:left w:val="nil"/>
              <w:bottom w:val="single" w:sz="4" w:space="0" w:color="auto"/>
              <w:right w:val="single" w:sz="4" w:space="0" w:color="auto"/>
            </w:tcBorders>
            <w:noWrap/>
            <w:vAlign w:val="center"/>
            <w:hideMark/>
          </w:tcPr>
          <w:p w14:paraId="74E4B051"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044D035F" w14:textId="77777777" w:rsidR="00F9605B" w:rsidRPr="00F9605B" w:rsidRDefault="00F9605B" w:rsidP="00F9605B">
            <w:pPr>
              <w:jc w:val="center"/>
              <w:rPr>
                <w:rFonts w:eastAsia="Times New Roman"/>
                <w:color w:val="000000"/>
                <w:lang w:eastAsia="fr-FR"/>
              </w:rPr>
            </w:pPr>
            <w:r w:rsidRPr="00F9605B">
              <w:rPr>
                <w:lang w:bidi="en-GB" w:val="en-GB"/>
              </w:rPr>
              <w:t xml:space="preserve">€86</w:t>
            </w:r>
          </w:p>
        </w:tc>
      </w:tr>
      <w:tr w:rsidR="00F9605B" w:rsidRPr="00F9605B" w14:paraId="6070B119"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E4BD0C0" w14:textId="77777777" w:rsidR="00F9605B" w:rsidRPr="00F9605B" w:rsidRDefault="00F9605B" w:rsidP="00F9605B">
            <w:pPr>
              <w:rPr>
                <w:rFonts w:eastAsia="Times New Roman"/>
                <w:color w:val="000000"/>
                <w:lang w:eastAsia="fr-FR"/>
              </w:rPr>
            </w:pPr>
            <w:r w:rsidRPr="00F9605B">
              <w:rPr>
                <w:lang w:bidi="en-GB" w:val="en-GB"/>
              </w:rPr>
              <w:t xml:space="preserve">From 901 to 1000 km</w:t>
            </w:r>
          </w:p>
        </w:tc>
        <w:tc>
          <w:tcPr>
            <w:tcW w:w="2320" w:type="dxa"/>
            <w:tcBorders>
              <w:top w:val="nil"/>
              <w:left w:val="nil"/>
              <w:bottom w:val="single" w:sz="4" w:space="0" w:color="auto"/>
              <w:right w:val="single" w:sz="4" w:space="0" w:color="auto"/>
            </w:tcBorders>
            <w:noWrap/>
            <w:vAlign w:val="center"/>
            <w:hideMark/>
          </w:tcPr>
          <w:p w14:paraId="6D943D86" w14:textId="77777777" w:rsidR="00F9605B" w:rsidRPr="00F9605B" w:rsidRDefault="00F9605B" w:rsidP="00F9605B">
            <w:pPr>
              <w:jc w:val="center"/>
              <w:rPr>
                <w:rFonts w:eastAsia="Times New Roman"/>
                <w:color w:val="000000"/>
                <w:lang w:eastAsia="fr-FR"/>
              </w:rPr>
            </w:pPr>
            <w:r w:rsidRPr="00F9605B">
              <w:rPr>
                <w:lang w:bidi="en-GB" w:val="en-GB"/>
              </w:rPr>
              <w:t xml:space="preserve">€149</w:t>
            </w:r>
          </w:p>
        </w:tc>
        <w:tc>
          <w:tcPr>
            <w:tcW w:w="2480" w:type="dxa"/>
            <w:tcBorders>
              <w:top w:val="nil"/>
              <w:left w:val="nil"/>
              <w:bottom w:val="single" w:sz="4" w:space="0" w:color="auto"/>
              <w:right w:val="single" w:sz="4" w:space="0" w:color="auto"/>
            </w:tcBorders>
            <w:noWrap/>
            <w:vAlign w:val="center"/>
            <w:hideMark/>
          </w:tcPr>
          <w:p w14:paraId="6B092D8C"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5A25350A" w14:textId="77777777" w:rsidR="00F9605B" w:rsidRPr="00F9605B" w:rsidRDefault="00F9605B" w:rsidP="00F9605B">
            <w:pPr>
              <w:jc w:val="center"/>
              <w:rPr>
                <w:rFonts w:eastAsia="Times New Roman"/>
                <w:color w:val="000000"/>
                <w:lang w:eastAsia="fr-FR"/>
              </w:rPr>
            </w:pPr>
            <w:r w:rsidRPr="00F9605B">
              <w:rPr>
                <w:lang w:bidi="en-GB" w:val="en-GB"/>
              </w:rPr>
              <w:t xml:space="preserve">€99</w:t>
            </w:r>
          </w:p>
        </w:tc>
      </w:tr>
      <w:tr w:rsidR="00F9605B" w:rsidRPr="00F9605B" w14:paraId="76ECC0C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E46FE92" w14:textId="77777777" w:rsidR="00F9605B" w:rsidRPr="00F9605B" w:rsidRDefault="00F9605B" w:rsidP="00F9605B">
            <w:pPr>
              <w:rPr>
                <w:rFonts w:eastAsia="Times New Roman"/>
                <w:color w:val="000000"/>
                <w:lang w:eastAsia="fr-FR"/>
              </w:rPr>
            </w:pPr>
            <w:r w:rsidRPr="00F9605B">
              <w:rPr>
                <w:lang w:bidi="en-GB" w:val="en-GB"/>
              </w:rPr>
              <w:t xml:space="preserve">From 1001 to 1070 km</w:t>
            </w:r>
          </w:p>
        </w:tc>
        <w:tc>
          <w:tcPr>
            <w:tcW w:w="2320" w:type="dxa"/>
            <w:tcBorders>
              <w:top w:val="nil"/>
              <w:left w:val="nil"/>
              <w:bottom w:val="single" w:sz="4" w:space="0" w:color="auto"/>
              <w:right w:val="single" w:sz="4" w:space="0" w:color="auto"/>
            </w:tcBorders>
            <w:noWrap/>
            <w:vAlign w:val="center"/>
            <w:hideMark/>
          </w:tcPr>
          <w:p w14:paraId="64A115DB" w14:textId="77777777" w:rsidR="00F9605B" w:rsidRPr="00F9605B" w:rsidRDefault="00F9605B" w:rsidP="00F9605B">
            <w:pPr>
              <w:jc w:val="center"/>
              <w:rPr>
                <w:rFonts w:eastAsia="Times New Roman"/>
                <w:color w:val="000000"/>
                <w:lang w:eastAsia="fr-FR"/>
              </w:rPr>
            </w:pPr>
            <w:r w:rsidRPr="00F9605B">
              <w:rPr>
                <w:lang w:bidi="en-GB" w:val="en-GB"/>
              </w:rPr>
              <w:t xml:space="preserve">€156</w:t>
            </w:r>
          </w:p>
        </w:tc>
        <w:tc>
          <w:tcPr>
            <w:tcW w:w="2480" w:type="dxa"/>
            <w:tcBorders>
              <w:top w:val="nil"/>
              <w:left w:val="nil"/>
              <w:bottom w:val="single" w:sz="4" w:space="0" w:color="auto"/>
              <w:right w:val="single" w:sz="4" w:space="0" w:color="auto"/>
            </w:tcBorders>
            <w:noWrap/>
            <w:vAlign w:val="center"/>
            <w:hideMark/>
          </w:tcPr>
          <w:p w14:paraId="12D06534"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5FC72BEB" w14:textId="77777777" w:rsidR="00F9605B" w:rsidRPr="00F9605B" w:rsidRDefault="00F9605B" w:rsidP="00F9605B">
            <w:pPr>
              <w:jc w:val="center"/>
              <w:rPr>
                <w:rFonts w:eastAsia="Times New Roman"/>
                <w:color w:val="000000"/>
                <w:lang w:eastAsia="fr-FR"/>
              </w:rPr>
            </w:pPr>
            <w:r w:rsidRPr="00F9605B">
              <w:rPr>
                <w:lang w:bidi="en-GB" w:val="en-GB"/>
              </w:rPr>
              <w:t xml:space="preserve">€106</w:t>
            </w:r>
          </w:p>
        </w:tc>
      </w:tr>
      <w:tr w:rsidR="00F9605B" w:rsidRPr="00F9605B" w14:paraId="34713B6A"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3AC1CB5" w14:textId="77777777" w:rsidR="00F9605B" w:rsidRPr="00F9605B" w:rsidRDefault="00F9605B" w:rsidP="00F9605B">
            <w:pPr>
              <w:rPr>
                <w:rFonts w:eastAsia="Times New Roman"/>
                <w:color w:val="000000"/>
                <w:lang w:eastAsia="fr-FR"/>
              </w:rPr>
            </w:pPr>
            <w:r w:rsidRPr="00F9605B">
              <w:rPr>
                <w:lang w:bidi="en-GB" w:val="en-GB"/>
              </w:rPr>
              <w:t xml:space="preserve">More than 1070 km</w:t>
            </w:r>
          </w:p>
        </w:tc>
        <w:tc>
          <w:tcPr>
            <w:tcW w:w="2320" w:type="dxa"/>
            <w:tcBorders>
              <w:top w:val="nil"/>
              <w:left w:val="nil"/>
              <w:bottom w:val="single" w:sz="4" w:space="0" w:color="auto"/>
              <w:right w:val="single" w:sz="4" w:space="0" w:color="auto"/>
            </w:tcBorders>
            <w:noWrap/>
            <w:vAlign w:val="center"/>
            <w:hideMark/>
          </w:tcPr>
          <w:p w14:paraId="2CD62F2F" w14:textId="77777777" w:rsidR="00F9605B" w:rsidRPr="00F9605B" w:rsidRDefault="00F9605B" w:rsidP="00F9605B">
            <w:pPr>
              <w:jc w:val="center"/>
              <w:rPr>
                <w:rFonts w:eastAsia="Times New Roman"/>
                <w:color w:val="000000"/>
                <w:lang w:eastAsia="fr-FR"/>
              </w:rPr>
            </w:pPr>
            <w:r w:rsidRPr="00F9605B">
              <w:rPr>
                <w:lang w:bidi="en-GB" w:val="en-GB"/>
              </w:rPr>
              <w:t xml:space="preserve">€168</w:t>
            </w:r>
          </w:p>
        </w:tc>
        <w:tc>
          <w:tcPr>
            <w:tcW w:w="2480" w:type="dxa"/>
            <w:tcBorders>
              <w:top w:val="nil"/>
              <w:left w:val="nil"/>
              <w:bottom w:val="single" w:sz="4" w:space="0" w:color="auto"/>
              <w:right w:val="single" w:sz="4" w:space="0" w:color="auto"/>
            </w:tcBorders>
            <w:noWrap/>
            <w:vAlign w:val="center"/>
            <w:hideMark/>
          </w:tcPr>
          <w:p w14:paraId="2FDCF96A" w14:textId="77777777" w:rsidR="00F9605B" w:rsidRPr="00F9605B" w:rsidRDefault="00F9605B" w:rsidP="00F9605B">
            <w:pPr>
              <w:jc w:val="center"/>
              <w:rPr>
                <w:rFonts w:eastAsia="Times New Roman"/>
                <w:color w:val="000000"/>
                <w:lang w:eastAsia="fr-FR"/>
              </w:rPr>
            </w:pPr>
            <w:r w:rsidRPr="00F9605B">
              <w:rPr>
                <w:lang w:bidi="en-GB" w:val="en-GB"/>
              </w:rPr>
              <w:t xml:space="preserve">€50</w:t>
            </w:r>
          </w:p>
        </w:tc>
        <w:tc>
          <w:tcPr>
            <w:tcW w:w="2620" w:type="dxa"/>
            <w:tcBorders>
              <w:top w:val="nil"/>
              <w:left w:val="nil"/>
              <w:bottom w:val="single" w:sz="4" w:space="0" w:color="auto"/>
              <w:right w:val="single" w:sz="4" w:space="0" w:color="auto"/>
            </w:tcBorders>
            <w:noWrap/>
            <w:vAlign w:val="center"/>
            <w:hideMark/>
          </w:tcPr>
          <w:p w14:paraId="4B591B18" w14:textId="77777777" w:rsidR="00F9605B" w:rsidRPr="00F9605B" w:rsidRDefault="00F9605B" w:rsidP="00F9605B">
            <w:pPr>
              <w:jc w:val="center"/>
              <w:rPr>
                <w:rFonts w:eastAsia="Times New Roman"/>
                <w:color w:val="000000"/>
                <w:lang w:eastAsia="fr-FR"/>
              </w:rPr>
            </w:pPr>
            <w:r w:rsidRPr="00F9605B">
              <w:rPr>
                <w:lang w:bidi="en-GB" w:val="en-GB"/>
              </w:rPr>
              <w:t xml:space="preserve">€118</w:t>
            </w:r>
          </w:p>
        </w:tc>
      </w:tr>
    </w:tbl>
    <w:p xmlns:w="http://schemas.openxmlformats.org/wordprocessingml/2006/main" w14:paraId="56945A44" w14:textId="77777777" w:rsidR="00210652" w:rsidRPr="00AE332A" w:rsidRDefault="00210652" w:rsidP="00803123">
      <w:pPr>
        <w:ind w:right="452"/>
        <w:rPr>
          <w:rFonts w:asciiTheme="majorHAnsi" w:eastAsiaTheme="majorEastAsia" w:hAnsiTheme="majorHAnsi" w:cstheme="majorBidi"/>
          <w:b/>
          <w:color w:val="CD0037"/>
          <w:szCs w:val="14"/>
        </w:rPr>
      </w:pPr>
    </w:p>
    <w:p xmlns:w="http://schemas.openxmlformats.org/wordprocessingml/2006/main" w14:paraId="3F6231D6" w14:textId="77777777" w:rsidR="00210652" w:rsidRDefault="00210652" w:rsidP="00803123">
      <w:pPr>
        <w:ind w:right="452"/>
        <w:rPr>
          <w:rFonts w:asciiTheme="majorHAnsi" w:eastAsiaTheme="majorEastAsia" w:hAnsiTheme="majorHAnsi" w:cstheme="majorBidi"/>
          <w:b/>
          <w:color w:val="CD0037"/>
          <w:sz w:val="40"/>
          <w:szCs w:val="24"/>
        </w:rPr>
      </w:pPr>
    </w:p>
    <w:p xmlns:w="http://schemas.openxmlformats.org/wordprocessingml/2006/main" w14:paraId="1DB4443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109F0E6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6EADDFCD"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00220D5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5288EB8B" w14:textId="77777777" w:rsidR="00F9605B" w:rsidRPr="00D521BE"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60390D26" w14:textId="2B983708" w:rsidR="009B25B1" w:rsidRPr="009B25B1" w:rsidRDefault="009B25B1" w:rsidP="00803123">
      <w:pPr>
        <w:ind w:right="452"/>
        <w:rPr>
          <w:rFonts w:asciiTheme="majorHAnsi" w:eastAsiaTheme="majorEastAsia" w:hAnsiTheme="majorHAnsi" w:cstheme="majorBidi"/>
          <w:b/>
          <w:color w:val="CD0037"/>
          <w:sz w:val="40"/>
          <w:szCs w:val="24"/>
        </w:rPr>
      </w:pPr>
      <w:r w:rsidRPr="00D33CEC">
        <w:rPr>
          <w:b/>
          <w:color w:val="CD0037"/>
          <w:sz w:val="40"/>
          <w:lang w:bidi="en-GB" w:val="en-GB"/>
        </w:rPr>
        <w:t xml:space="preserve">TGV INOUI / ICE France &lt; &gt; Germany in cooperation (formerly ALLEO) on international connections - 1st class regularisation rates </w:t>
      </w:r>
    </w:p>
    <w:p xmlns:w="http://schemas.openxmlformats.org/wordprocessingml/2006/main" w14:paraId="4CCC7527" w14:textId="77777777" w:rsidR="008373DE" w:rsidRPr="009B25B1" w:rsidRDefault="008373DE" w:rsidP="00803123">
      <w:pPr>
        <w:ind w:right="452"/>
        <w:rPr>
          <w:rFonts w:asciiTheme="majorHAnsi" w:eastAsiaTheme="majorEastAsia" w:hAnsiTheme="majorHAnsi" w:cstheme="majorBidi"/>
          <w:b/>
          <w:color w:val="CD0037"/>
          <w:sz w:val="40"/>
          <w:szCs w:val="24"/>
        </w:rPr>
      </w:pPr>
    </w:p>
    <w:tbl xmlns:w="http://schemas.openxmlformats.org/wordprocessingml/2006/main">
      <w:tblPr>
        <w:tblW w:w="9000" w:type="dxa"/>
        <w:tblCellMar>
          <w:left w:w="70" w:type="dxa"/>
          <w:right w:w="70" w:type="dxa"/>
        </w:tblCellMar>
        <w:tblLook w:val="04A0" w:firstRow="1" w:lastRow="0" w:firstColumn="1" w:lastColumn="0" w:noHBand="0" w:noVBand="1"/>
      </w:tblPr>
      <w:tblGrid>
        <w:gridCol w:w="1980"/>
        <w:gridCol w:w="2120"/>
        <w:gridCol w:w="2280"/>
        <w:gridCol w:w="2620"/>
      </w:tblGrid>
      <w:tr w:rsidR="008A3578" w:rsidRPr="008A3578" w14:paraId="21E53AC0" w14:textId="77777777" w:rsidTr="00AE332A">
        <w:trPr>
          <w:trHeight w:val="570"/>
        </w:trPr>
        <w:tc>
          <w:tcPr>
            <w:tcW w:w="1980" w:type="dxa"/>
            <w:tcBorders>
              <w:top w:val="single" w:sz="4" w:space="0" w:color="auto"/>
              <w:left w:val="single" w:sz="4" w:space="0" w:color="auto"/>
              <w:bottom w:val="single" w:sz="4" w:space="0" w:color="auto"/>
              <w:right w:val="single" w:sz="4" w:space="0" w:color="auto"/>
            </w:tcBorders>
            <w:vAlign w:val="center"/>
            <w:hideMark/>
          </w:tcPr>
          <w:p w14:paraId="6AEEC5DC" w14:textId="77777777" w:rsidR="008A3578" w:rsidRPr="008A3578" w:rsidRDefault="008A3578" w:rsidP="008A3578">
            <w:pPr>
              <w:jc w:val="center"/>
              <w:rPr>
                <w:rFonts w:eastAsia="Times New Roman"/>
                <w:color w:val="000000"/>
                <w:lang w:eastAsia="fr-FR"/>
              </w:rPr>
            </w:pPr>
            <w:r w:rsidRPr="008A3578">
              <w:rPr>
                <w:lang w:bidi="en-GB" w:val="en-GB"/>
              </w:rPr>
              <w:t xml:space="preserve">Distances</w:t>
            </w:r>
          </w:p>
        </w:tc>
        <w:tc>
          <w:tcPr>
            <w:tcW w:w="2120" w:type="dxa"/>
            <w:tcBorders>
              <w:top w:val="single" w:sz="4" w:space="0" w:color="auto"/>
              <w:left w:val="nil"/>
              <w:bottom w:val="single" w:sz="4" w:space="0" w:color="auto"/>
              <w:right w:val="single" w:sz="4" w:space="0" w:color="auto"/>
            </w:tcBorders>
            <w:vAlign w:val="center"/>
            <w:hideMark/>
          </w:tcPr>
          <w:p w14:paraId="6529744B" w14:textId="77777777" w:rsidR="008A3578" w:rsidRPr="008A3578" w:rsidRDefault="008A3578" w:rsidP="008A3578">
            <w:pPr>
              <w:jc w:val="center"/>
              <w:rPr>
                <w:rFonts w:eastAsia="Times New Roman"/>
                <w:color w:val="7030A0"/>
                <w:lang w:eastAsia="fr-FR"/>
              </w:rPr>
            </w:pPr>
            <w:r w:rsidRPr="008A3578">
              <w:rPr>
                <w:color w:val="7030A0"/>
                <w:lang w:bidi="en-GB" w:val="en-GB"/>
              </w:rPr>
              <w:t xml:space="preserve">Adult exceptional rate</w:t>
            </w:r>
          </w:p>
        </w:tc>
        <w:tc>
          <w:tcPr>
            <w:tcW w:w="2280" w:type="dxa"/>
            <w:tcBorders>
              <w:top w:val="single" w:sz="4" w:space="0" w:color="auto"/>
              <w:left w:val="nil"/>
              <w:bottom w:val="single" w:sz="4" w:space="0" w:color="auto"/>
              <w:right w:val="single" w:sz="4" w:space="0" w:color="auto"/>
            </w:tcBorders>
            <w:vAlign w:val="center"/>
            <w:hideMark/>
          </w:tcPr>
          <w:p w14:paraId="025F4654" w14:textId="77777777" w:rsidR="008A3578" w:rsidRPr="008A3578" w:rsidRDefault="008A3578" w:rsidP="008A3578">
            <w:pPr>
              <w:jc w:val="center"/>
              <w:rPr>
                <w:rFonts w:eastAsia="Times New Roman"/>
                <w:color w:val="7030A0"/>
                <w:lang w:eastAsia="fr-FR"/>
              </w:rPr>
            </w:pPr>
            <w:r w:rsidRPr="008A3578">
              <w:rPr>
                <w:color w:val="7030A0"/>
                <w:lang w:bidi="en-GB" w:val="en-GB"/>
              </w:rPr>
              <w:t xml:space="preserve">Adult reduced exceptional rate</w:t>
            </w:r>
          </w:p>
        </w:tc>
        <w:tc>
          <w:tcPr>
            <w:tcW w:w="2620" w:type="dxa"/>
            <w:tcBorders>
              <w:top w:val="single" w:sz="4" w:space="0" w:color="auto"/>
              <w:left w:val="nil"/>
              <w:bottom w:val="single" w:sz="4" w:space="0" w:color="auto"/>
              <w:right w:val="single" w:sz="4" w:space="0" w:color="auto"/>
            </w:tcBorders>
            <w:vAlign w:val="center"/>
            <w:hideMark/>
          </w:tcPr>
          <w:p w14:paraId="1C19B945" w14:textId="77777777" w:rsidR="008A3578" w:rsidRPr="008A3578" w:rsidRDefault="008A3578" w:rsidP="008A3578">
            <w:pPr>
              <w:jc w:val="center"/>
              <w:rPr>
                <w:rFonts w:eastAsia="Times New Roman"/>
                <w:color w:val="7030A0"/>
                <w:lang w:eastAsia="fr-FR"/>
              </w:rPr>
            </w:pPr>
            <w:r w:rsidRPr="008A3578">
              <w:rPr>
                <w:color w:val="7030A0"/>
                <w:lang w:bidi="en-GB" w:val="en-GB"/>
              </w:rPr>
              <w:t xml:space="preserve">Child exceptional rate</w:t>
            </w:r>
          </w:p>
        </w:tc>
      </w:tr>
      <w:tr w:rsidR="008A3578" w:rsidRPr="008A3578" w14:paraId="6E0D68F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20BA872" w14:textId="77777777" w:rsidR="008A3578" w:rsidRPr="008A3578" w:rsidRDefault="008A3578" w:rsidP="008A3578">
            <w:pPr>
              <w:rPr>
                <w:rFonts w:eastAsia="Times New Roman"/>
                <w:color w:val="000000"/>
                <w:lang w:eastAsia="fr-FR"/>
              </w:rPr>
            </w:pPr>
            <w:r w:rsidRPr="008A3578">
              <w:rPr>
                <w:lang w:bidi="en-GB" w:val="en-GB"/>
              </w:rPr>
              <w:t xml:space="preserve">Up to 100 km</w:t>
            </w:r>
          </w:p>
        </w:tc>
        <w:tc>
          <w:tcPr>
            <w:tcW w:w="2120" w:type="dxa"/>
            <w:tcBorders>
              <w:top w:val="nil"/>
              <w:left w:val="nil"/>
              <w:bottom w:val="single" w:sz="4" w:space="0" w:color="auto"/>
              <w:right w:val="single" w:sz="4" w:space="0" w:color="auto"/>
            </w:tcBorders>
            <w:noWrap/>
            <w:vAlign w:val="center"/>
            <w:hideMark/>
          </w:tcPr>
          <w:p w14:paraId="444A0F4E" w14:textId="77777777" w:rsidR="008A3578" w:rsidRPr="008A3578" w:rsidRDefault="008A3578" w:rsidP="008A3578">
            <w:pPr>
              <w:jc w:val="center"/>
              <w:rPr>
                <w:rFonts w:eastAsia="Times New Roman"/>
                <w:color w:val="000000"/>
                <w:lang w:eastAsia="fr-FR"/>
              </w:rPr>
            </w:pPr>
            <w:r w:rsidRPr="008A3578">
              <w:rPr>
                <w:lang w:bidi="en-GB" w:val="en-GB"/>
              </w:rPr>
              <w:t xml:space="preserve">€85</w:t>
            </w:r>
          </w:p>
        </w:tc>
        <w:tc>
          <w:tcPr>
            <w:tcW w:w="2280" w:type="dxa"/>
            <w:tcBorders>
              <w:top w:val="nil"/>
              <w:left w:val="nil"/>
              <w:bottom w:val="single" w:sz="4" w:space="0" w:color="auto"/>
              <w:right w:val="single" w:sz="4" w:space="0" w:color="auto"/>
            </w:tcBorders>
            <w:noWrap/>
            <w:vAlign w:val="center"/>
            <w:hideMark/>
          </w:tcPr>
          <w:p w14:paraId="683A00C5" w14:textId="77777777" w:rsidR="008A3578" w:rsidRPr="008A3578" w:rsidRDefault="008A3578" w:rsidP="008A3578">
            <w:pPr>
              <w:jc w:val="center"/>
              <w:rPr>
                <w:rFonts w:eastAsia="Times New Roman"/>
                <w:color w:val="000000"/>
                <w:lang w:eastAsia="fr-FR"/>
              </w:rPr>
            </w:pPr>
            <w:r w:rsidRPr="008A3578">
              <w:rPr>
                <w:lang w:bidi="en-GB" w:val="en-GB"/>
              </w:rPr>
              <w:t xml:space="preserve">€64</w:t>
            </w:r>
          </w:p>
        </w:tc>
        <w:tc>
          <w:tcPr>
            <w:tcW w:w="2620" w:type="dxa"/>
            <w:tcBorders>
              <w:top w:val="nil"/>
              <w:left w:val="nil"/>
              <w:bottom w:val="single" w:sz="4" w:space="0" w:color="auto"/>
              <w:right w:val="single" w:sz="4" w:space="0" w:color="auto"/>
            </w:tcBorders>
            <w:noWrap/>
            <w:vAlign w:val="center"/>
            <w:hideMark/>
          </w:tcPr>
          <w:p w14:paraId="143C72D1" w14:textId="77777777" w:rsidR="008A3578" w:rsidRPr="008A3578" w:rsidRDefault="008A3578" w:rsidP="008A3578">
            <w:pPr>
              <w:jc w:val="center"/>
              <w:rPr>
                <w:rFonts w:eastAsia="Times New Roman"/>
                <w:color w:val="000000"/>
                <w:lang w:eastAsia="fr-FR"/>
              </w:rPr>
            </w:pPr>
            <w:r w:rsidRPr="008A3578">
              <w:rPr>
                <w:lang w:bidi="en-GB" w:val="en-GB"/>
              </w:rPr>
              <w:t xml:space="preserve">€43</w:t>
            </w:r>
          </w:p>
        </w:tc>
      </w:tr>
      <w:tr w:rsidR="008A3578" w:rsidRPr="008A3578" w14:paraId="2A434168"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13805F37" w14:textId="020E2680" w:rsidR="008A3578" w:rsidRPr="008A3578" w:rsidRDefault="008A3578" w:rsidP="008A3578">
            <w:pPr>
              <w:rPr>
                <w:rFonts w:eastAsia="Times New Roman"/>
                <w:color w:val="000000"/>
                <w:lang w:eastAsia="fr-FR"/>
              </w:rPr>
            </w:pPr>
            <w:r w:rsidRPr="008A3578">
              <w:rPr>
                <w:lang w:bidi="en-GB" w:val="en-GB"/>
              </w:rPr>
              <w:t xml:space="preserve">From 101 to 200 km</w:t>
            </w:r>
          </w:p>
        </w:tc>
        <w:tc>
          <w:tcPr>
            <w:tcW w:w="2120" w:type="dxa"/>
            <w:tcBorders>
              <w:top w:val="nil"/>
              <w:left w:val="nil"/>
              <w:bottom w:val="single" w:sz="4" w:space="0" w:color="auto"/>
              <w:right w:val="single" w:sz="4" w:space="0" w:color="auto"/>
            </w:tcBorders>
            <w:noWrap/>
            <w:vAlign w:val="center"/>
            <w:hideMark/>
          </w:tcPr>
          <w:p w14:paraId="3ED17D26" w14:textId="77777777" w:rsidR="008A3578" w:rsidRPr="008A3578" w:rsidRDefault="008A3578" w:rsidP="008A3578">
            <w:pPr>
              <w:jc w:val="center"/>
              <w:rPr>
                <w:rFonts w:eastAsia="Times New Roman"/>
                <w:color w:val="000000"/>
                <w:lang w:eastAsia="fr-FR"/>
              </w:rPr>
            </w:pPr>
            <w:r w:rsidRPr="008A3578">
              <w:rPr>
                <w:lang w:bidi="en-GB" w:val="en-GB"/>
              </w:rPr>
              <w:t xml:space="preserve">€139</w:t>
            </w:r>
          </w:p>
        </w:tc>
        <w:tc>
          <w:tcPr>
            <w:tcW w:w="2280" w:type="dxa"/>
            <w:tcBorders>
              <w:top w:val="nil"/>
              <w:left w:val="nil"/>
              <w:bottom w:val="single" w:sz="4" w:space="0" w:color="auto"/>
              <w:right w:val="single" w:sz="4" w:space="0" w:color="auto"/>
            </w:tcBorders>
            <w:noWrap/>
            <w:vAlign w:val="center"/>
            <w:hideMark/>
          </w:tcPr>
          <w:p w14:paraId="05BAEF2E" w14:textId="77777777" w:rsidR="008A3578" w:rsidRPr="008A3578" w:rsidRDefault="008A3578" w:rsidP="008A3578">
            <w:pPr>
              <w:jc w:val="center"/>
              <w:rPr>
                <w:rFonts w:eastAsia="Times New Roman"/>
                <w:color w:val="000000"/>
                <w:lang w:eastAsia="fr-FR"/>
              </w:rPr>
            </w:pPr>
            <w:r w:rsidRPr="008A3578">
              <w:rPr>
                <w:lang w:bidi="en-GB" w:val="en-GB"/>
              </w:rPr>
              <w:t xml:space="preserve">€104</w:t>
            </w:r>
          </w:p>
        </w:tc>
        <w:tc>
          <w:tcPr>
            <w:tcW w:w="2620" w:type="dxa"/>
            <w:tcBorders>
              <w:top w:val="nil"/>
              <w:left w:val="nil"/>
              <w:bottom w:val="single" w:sz="4" w:space="0" w:color="auto"/>
              <w:right w:val="single" w:sz="4" w:space="0" w:color="auto"/>
            </w:tcBorders>
            <w:noWrap/>
            <w:vAlign w:val="center"/>
            <w:hideMark/>
          </w:tcPr>
          <w:p w14:paraId="6F76590D" w14:textId="77777777" w:rsidR="008A3578" w:rsidRPr="008A3578" w:rsidRDefault="008A3578" w:rsidP="008A3578">
            <w:pPr>
              <w:jc w:val="center"/>
              <w:rPr>
                <w:rFonts w:eastAsia="Times New Roman"/>
                <w:color w:val="000000"/>
                <w:lang w:eastAsia="fr-FR"/>
              </w:rPr>
            </w:pPr>
            <w:r w:rsidRPr="008A3578">
              <w:rPr>
                <w:lang w:bidi="en-GB" w:val="en-GB"/>
              </w:rPr>
              <w:t xml:space="preserve">€70</w:t>
            </w:r>
          </w:p>
        </w:tc>
      </w:tr>
      <w:tr w:rsidR="008A3578" w:rsidRPr="008A3578" w14:paraId="3859B9E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1310C05" w14:textId="7B69EB50" w:rsidR="008A3578" w:rsidRPr="008A3578" w:rsidRDefault="008A3578" w:rsidP="008A3578">
            <w:pPr>
              <w:rPr>
                <w:rFonts w:eastAsia="Times New Roman"/>
                <w:color w:val="000000"/>
                <w:lang w:eastAsia="fr-FR"/>
              </w:rPr>
            </w:pPr>
            <w:r w:rsidRPr="008A3578">
              <w:rPr>
                <w:lang w:bidi="en-GB" w:val="en-GB"/>
              </w:rPr>
              <w:t xml:space="preserve">From 201 to 300 km</w:t>
            </w:r>
          </w:p>
        </w:tc>
        <w:tc>
          <w:tcPr>
            <w:tcW w:w="2120" w:type="dxa"/>
            <w:tcBorders>
              <w:top w:val="nil"/>
              <w:left w:val="nil"/>
              <w:bottom w:val="single" w:sz="4" w:space="0" w:color="auto"/>
              <w:right w:val="single" w:sz="4" w:space="0" w:color="auto"/>
            </w:tcBorders>
            <w:noWrap/>
            <w:vAlign w:val="center"/>
            <w:hideMark/>
          </w:tcPr>
          <w:p w14:paraId="01A70279" w14:textId="77777777" w:rsidR="008A3578" w:rsidRPr="008A3578" w:rsidRDefault="008A3578" w:rsidP="008A3578">
            <w:pPr>
              <w:jc w:val="center"/>
              <w:rPr>
                <w:rFonts w:eastAsia="Times New Roman"/>
                <w:color w:val="000000"/>
                <w:lang w:eastAsia="fr-FR"/>
              </w:rPr>
            </w:pPr>
            <w:r w:rsidRPr="008A3578">
              <w:rPr>
                <w:lang w:bidi="en-GB" w:val="en-GB"/>
              </w:rPr>
              <w:t xml:space="preserve">€164</w:t>
            </w:r>
          </w:p>
        </w:tc>
        <w:tc>
          <w:tcPr>
            <w:tcW w:w="2280" w:type="dxa"/>
            <w:tcBorders>
              <w:top w:val="nil"/>
              <w:left w:val="nil"/>
              <w:bottom w:val="single" w:sz="4" w:space="0" w:color="auto"/>
              <w:right w:val="single" w:sz="4" w:space="0" w:color="auto"/>
            </w:tcBorders>
            <w:noWrap/>
            <w:vAlign w:val="center"/>
            <w:hideMark/>
          </w:tcPr>
          <w:p w14:paraId="7F1689BC" w14:textId="77777777" w:rsidR="008A3578" w:rsidRPr="008A3578" w:rsidRDefault="008A3578" w:rsidP="008A3578">
            <w:pPr>
              <w:jc w:val="center"/>
              <w:rPr>
                <w:rFonts w:eastAsia="Times New Roman"/>
                <w:color w:val="000000"/>
                <w:lang w:eastAsia="fr-FR"/>
              </w:rPr>
            </w:pPr>
            <w:r w:rsidRPr="008A3578">
              <w:rPr>
                <w:lang w:bidi="en-GB" w:val="en-GB"/>
              </w:rPr>
              <w:t xml:space="preserve">€123</w:t>
            </w:r>
          </w:p>
        </w:tc>
        <w:tc>
          <w:tcPr>
            <w:tcW w:w="2620" w:type="dxa"/>
            <w:tcBorders>
              <w:top w:val="nil"/>
              <w:left w:val="nil"/>
              <w:bottom w:val="single" w:sz="4" w:space="0" w:color="auto"/>
              <w:right w:val="single" w:sz="4" w:space="0" w:color="auto"/>
            </w:tcBorders>
            <w:noWrap/>
            <w:vAlign w:val="center"/>
            <w:hideMark/>
          </w:tcPr>
          <w:p w14:paraId="1EAEF0D4" w14:textId="77777777" w:rsidR="008A3578" w:rsidRPr="008A3578" w:rsidRDefault="008A3578" w:rsidP="008A3578">
            <w:pPr>
              <w:jc w:val="center"/>
              <w:rPr>
                <w:rFonts w:eastAsia="Times New Roman"/>
                <w:color w:val="000000"/>
                <w:lang w:eastAsia="fr-FR"/>
              </w:rPr>
            </w:pPr>
            <w:r w:rsidRPr="008A3578">
              <w:rPr>
                <w:lang w:bidi="en-GB" w:val="en-GB"/>
              </w:rPr>
              <w:t xml:space="preserve">€82</w:t>
            </w:r>
          </w:p>
        </w:tc>
      </w:tr>
      <w:tr w:rsidR="008A3578" w:rsidRPr="008A3578" w14:paraId="006A1BF4"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653C9D71" w14:textId="1ECCE3A1" w:rsidR="008A3578" w:rsidRPr="008A3578" w:rsidRDefault="008A3578" w:rsidP="008A3578">
            <w:pPr>
              <w:rPr>
                <w:rFonts w:eastAsia="Times New Roman"/>
                <w:color w:val="000000"/>
                <w:lang w:eastAsia="fr-FR"/>
              </w:rPr>
            </w:pPr>
            <w:r w:rsidRPr="008A3578">
              <w:rPr>
                <w:lang w:bidi="en-GB" w:val="en-GB"/>
              </w:rPr>
              <w:t xml:space="preserve">From 301 to 400 km</w:t>
            </w:r>
          </w:p>
        </w:tc>
        <w:tc>
          <w:tcPr>
            <w:tcW w:w="2120" w:type="dxa"/>
            <w:tcBorders>
              <w:top w:val="nil"/>
              <w:left w:val="nil"/>
              <w:bottom w:val="single" w:sz="4" w:space="0" w:color="auto"/>
              <w:right w:val="single" w:sz="4" w:space="0" w:color="auto"/>
            </w:tcBorders>
            <w:noWrap/>
            <w:vAlign w:val="center"/>
            <w:hideMark/>
          </w:tcPr>
          <w:p w14:paraId="6170D470" w14:textId="77777777" w:rsidR="008A3578" w:rsidRPr="008A3578" w:rsidRDefault="008A3578" w:rsidP="008A3578">
            <w:pPr>
              <w:jc w:val="center"/>
              <w:rPr>
                <w:rFonts w:eastAsia="Times New Roman"/>
                <w:color w:val="000000"/>
                <w:lang w:eastAsia="fr-FR"/>
              </w:rPr>
            </w:pPr>
            <w:r w:rsidRPr="008A3578">
              <w:rPr>
                <w:lang w:bidi="en-GB" w:val="en-GB"/>
              </w:rPr>
              <w:t xml:space="preserve">€172</w:t>
            </w:r>
          </w:p>
        </w:tc>
        <w:tc>
          <w:tcPr>
            <w:tcW w:w="2280" w:type="dxa"/>
            <w:tcBorders>
              <w:top w:val="nil"/>
              <w:left w:val="nil"/>
              <w:bottom w:val="single" w:sz="4" w:space="0" w:color="auto"/>
              <w:right w:val="single" w:sz="4" w:space="0" w:color="auto"/>
            </w:tcBorders>
            <w:noWrap/>
            <w:vAlign w:val="center"/>
            <w:hideMark/>
          </w:tcPr>
          <w:p w14:paraId="4092A51A" w14:textId="77777777" w:rsidR="008A3578" w:rsidRPr="008A3578" w:rsidRDefault="008A3578" w:rsidP="008A3578">
            <w:pPr>
              <w:jc w:val="center"/>
              <w:rPr>
                <w:rFonts w:eastAsia="Times New Roman"/>
                <w:color w:val="000000"/>
                <w:lang w:eastAsia="fr-FR"/>
              </w:rPr>
            </w:pPr>
            <w:r w:rsidRPr="008A3578">
              <w:rPr>
                <w:lang w:bidi="en-GB" w:val="en-GB"/>
              </w:rPr>
              <w:t xml:space="preserve">€129</w:t>
            </w:r>
          </w:p>
        </w:tc>
        <w:tc>
          <w:tcPr>
            <w:tcW w:w="2620" w:type="dxa"/>
            <w:tcBorders>
              <w:top w:val="nil"/>
              <w:left w:val="nil"/>
              <w:bottom w:val="single" w:sz="4" w:space="0" w:color="auto"/>
              <w:right w:val="single" w:sz="4" w:space="0" w:color="auto"/>
            </w:tcBorders>
            <w:noWrap/>
            <w:vAlign w:val="center"/>
            <w:hideMark/>
          </w:tcPr>
          <w:p w14:paraId="54D4BD2C" w14:textId="77777777" w:rsidR="008A3578" w:rsidRPr="008A3578" w:rsidRDefault="008A3578" w:rsidP="008A3578">
            <w:pPr>
              <w:jc w:val="center"/>
              <w:rPr>
                <w:rFonts w:eastAsia="Times New Roman"/>
                <w:color w:val="000000"/>
                <w:lang w:eastAsia="fr-FR"/>
              </w:rPr>
            </w:pPr>
            <w:r w:rsidRPr="008A3578">
              <w:rPr>
                <w:lang w:bidi="en-GB" w:val="en-GB"/>
              </w:rPr>
              <w:t xml:space="preserve">€86</w:t>
            </w:r>
          </w:p>
        </w:tc>
      </w:tr>
      <w:tr w:rsidR="008A3578" w:rsidRPr="008A3578" w14:paraId="5377AFF9"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1BF0063" w14:textId="5DB24541" w:rsidR="008A3578" w:rsidRPr="008A3578" w:rsidRDefault="008A3578" w:rsidP="008A3578">
            <w:pPr>
              <w:rPr>
                <w:rFonts w:eastAsia="Times New Roman"/>
                <w:color w:val="000000"/>
                <w:lang w:eastAsia="fr-FR"/>
              </w:rPr>
            </w:pPr>
            <w:r w:rsidRPr="008A3578">
              <w:rPr>
                <w:lang w:bidi="en-GB" w:val="en-GB"/>
              </w:rPr>
              <w:t xml:space="preserve">From 401 to 500 km</w:t>
            </w:r>
          </w:p>
        </w:tc>
        <w:tc>
          <w:tcPr>
            <w:tcW w:w="2120" w:type="dxa"/>
            <w:tcBorders>
              <w:top w:val="nil"/>
              <w:left w:val="nil"/>
              <w:bottom w:val="single" w:sz="4" w:space="0" w:color="auto"/>
              <w:right w:val="single" w:sz="4" w:space="0" w:color="auto"/>
            </w:tcBorders>
            <w:noWrap/>
            <w:vAlign w:val="center"/>
            <w:hideMark/>
          </w:tcPr>
          <w:p w14:paraId="177E97E8" w14:textId="77777777" w:rsidR="008A3578" w:rsidRPr="008A3578" w:rsidRDefault="008A3578" w:rsidP="008A3578">
            <w:pPr>
              <w:jc w:val="center"/>
              <w:rPr>
                <w:rFonts w:eastAsia="Times New Roman"/>
                <w:color w:val="000000"/>
                <w:lang w:eastAsia="fr-FR"/>
              </w:rPr>
            </w:pPr>
            <w:r w:rsidRPr="008A3578">
              <w:rPr>
                <w:lang w:bidi="en-GB" w:val="en-GB"/>
              </w:rPr>
              <w:t xml:space="preserve">€214</w:t>
            </w:r>
          </w:p>
        </w:tc>
        <w:tc>
          <w:tcPr>
            <w:tcW w:w="2280" w:type="dxa"/>
            <w:tcBorders>
              <w:top w:val="nil"/>
              <w:left w:val="nil"/>
              <w:bottom w:val="single" w:sz="4" w:space="0" w:color="auto"/>
              <w:right w:val="single" w:sz="4" w:space="0" w:color="auto"/>
            </w:tcBorders>
            <w:noWrap/>
            <w:vAlign w:val="center"/>
            <w:hideMark/>
          </w:tcPr>
          <w:p w14:paraId="6E965842" w14:textId="77777777" w:rsidR="008A3578" w:rsidRPr="008A3578" w:rsidRDefault="008A3578" w:rsidP="008A3578">
            <w:pPr>
              <w:jc w:val="center"/>
              <w:rPr>
                <w:rFonts w:eastAsia="Times New Roman"/>
                <w:color w:val="000000"/>
                <w:lang w:eastAsia="fr-FR"/>
              </w:rPr>
            </w:pPr>
            <w:r w:rsidRPr="008A3578">
              <w:rPr>
                <w:lang w:bidi="en-GB" w:val="en-GB"/>
              </w:rPr>
              <w:t xml:space="preserve">€161</w:t>
            </w:r>
          </w:p>
        </w:tc>
        <w:tc>
          <w:tcPr>
            <w:tcW w:w="2620" w:type="dxa"/>
            <w:tcBorders>
              <w:top w:val="nil"/>
              <w:left w:val="nil"/>
              <w:bottom w:val="single" w:sz="4" w:space="0" w:color="auto"/>
              <w:right w:val="single" w:sz="4" w:space="0" w:color="auto"/>
            </w:tcBorders>
            <w:noWrap/>
            <w:vAlign w:val="center"/>
            <w:hideMark/>
          </w:tcPr>
          <w:p w14:paraId="18C4DDA5" w14:textId="77777777" w:rsidR="008A3578" w:rsidRPr="008A3578" w:rsidRDefault="008A3578" w:rsidP="008A3578">
            <w:pPr>
              <w:jc w:val="center"/>
              <w:rPr>
                <w:rFonts w:eastAsia="Times New Roman"/>
                <w:color w:val="000000"/>
                <w:lang w:eastAsia="fr-FR"/>
              </w:rPr>
            </w:pPr>
            <w:r w:rsidRPr="008A3578">
              <w:rPr>
                <w:lang w:bidi="en-GB" w:val="en-GB"/>
              </w:rPr>
              <w:t xml:space="preserve">€107</w:t>
            </w:r>
          </w:p>
        </w:tc>
      </w:tr>
      <w:tr w:rsidR="008A3578" w:rsidRPr="008A3578" w14:paraId="6285F01C"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1A6C3AB" w14:textId="77777777" w:rsidR="008A3578" w:rsidRPr="008A3578" w:rsidRDefault="008A3578" w:rsidP="008A3578">
            <w:pPr>
              <w:rPr>
                <w:rFonts w:eastAsia="Times New Roman"/>
                <w:color w:val="000000"/>
                <w:lang w:eastAsia="fr-FR"/>
              </w:rPr>
            </w:pPr>
            <w:r w:rsidRPr="008A3578">
              <w:rPr>
                <w:lang w:bidi="en-GB" w:val="en-GB"/>
              </w:rPr>
              <w:t xml:space="preserve">From 501 to 600 km</w:t>
            </w:r>
          </w:p>
        </w:tc>
        <w:tc>
          <w:tcPr>
            <w:tcW w:w="2120" w:type="dxa"/>
            <w:tcBorders>
              <w:top w:val="nil"/>
              <w:left w:val="nil"/>
              <w:bottom w:val="single" w:sz="4" w:space="0" w:color="auto"/>
              <w:right w:val="single" w:sz="4" w:space="0" w:color="auto"/>
            </w:tcBorders>
            <w:noWrap/>
            <w:vAlign w:val="center"/>
            <w:hideMark/>
          </w:tcPr>
          <w:p w14:paraId="65AD3349" w14:textId="77777777" w:rsidR="008A3578" w:rsidRPr="008A3578" w:rsidRDefault="008A3578" w:rsidP="008A3578">
            <w:pPr>
              <w:jc w:val="center"/>
              <w:rPr>
                <w:rFonts w:eastAsia="Times New Roman"/>
                <w:color w:val="000000"/>
                <w:lang w:eastAsia="fr-FR"/>
              </w:rPr>
            </w:pPr>
            <w:r w:rsidRPr="008A3578">
              <w:rPr>
                <w:lang w:bidi="en-GB" w:val="en-GB"/>
              </w:rPr>
              <w:t xml:space="preserve">€249</w:t>
            </w:r>
          </w:p>
        </w:tc>
        <w:tc>
          <w:tcPr>
            <w:tcW w:w="2280" w:type="dxa"/>
            <w:tcBorders>
              <w:top w:val="nil"/>
              <w:left w:val="nil"/>
              <w:bottom w:val="single" w:sz="4" w:space="0" w:color="auto"/>
              <w:right w:val="single" w:sz="4" w:space="0" w:color="auto"/>
            </w:tcBorders>
            <w:noWrap/>
            <w:vAlign w:val="center"/>
            <w:hideMark/>
          </w:tcPr>
          <w:p w14:paraId="40957241" w14:textId="77777777" w:rsidR="008A3578" w:rsidRPr="008A3578" w:rsidRDefault="008A3578" w:rsidP="008A3578">
            <w:pPr>
              <w:jc w:val="center"/>
              <w:rPr>
                <w:rFonts w:eastAsia="Times New Roman"/>
                <w:color w:val="000000"/>
                <w:lang w:eastAsia="fr-FR"/>
              </w:rPr>
            </w:pPr>
            <w:r w:rsidRPr="008A3578">
              <w:rPr>
                <w:lang w:bidi="en-GB" w:val="en-GB"/>
              </w:rPr>
              <w:t xml:space="preserve">€187</w:t>
            </w:r>
          </w:p>
        </w:tc>
        <w:tc>
          <w:tcPr>
            <w:tcW w:w="2620" w:type="dxa"/>
            <w:tcBorders>
              <w:top w:val="nil"/>
              <w:left w:val="nil"/>
              <w:bottom w:val="single" w:sz="4" w:space="0" w:color="auto"/>
              <w:right w:val="single" w:sz="4" w:space="0" w:color="auto"/>
            </w:tcBorders>
            <w:noWrap/>
            <w:vAlign w:val="center"/>
            <w:hideMark/>
          </w:tcPr>
          <w:p w14:paraId="404CEF52" w14:textId="77777777" w:rsidR="008A3578" w:rsidRPr="008A3578" w:rsidRDefault="008A3578" w:rsidP="008A3578">
            <w:pPr>
              <w:jc w:val="center"/>
              <w:rPr>
                <w:rFonts w:eastAsia="Times New Roman"/>
                <w:color w:val="000000"/>
                <w:lang w:eastAsia="fr-FR"/>
              </w:rPr>
            </w:pPr>
            <w:r w:rsidRPr="008A3578">
              <w:rPr>
                <w:lang w:bidi="en-GB" w:val="en-GB"/>
              </w:rPr>
              <w:t xml:space="preserve">€125</w:t>
            </w:r>
          </w:p>
        </w:tc>
      </w:tr>
      <w:tr w:rsidR="008A3578" w:rsidRPr="008A3578" w14:paraId="5C2CC732"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7593B69" w14:textId="77777777" w:rsidR="008A3578" w:rsidRPr="008A3578" w:rsidRDefault="008A3578" w:rsidP="008A3578">
            <w:pPr>
              <w:rPr>
                <w:rFonts w:eastAsia="Times New Roman"/>
                <w:color w:val="000000"/>
                <w:lang w:eastAsia="fr-FR"/>
              </w:rPr>
            </w:pPr>
            <w:r w:rsidRPr="008A3578">
              <w:rPr>
                <w:lang w:bidi="en-GB" w:val="en-GB"/>
              </w:rPr>
              <w:t xml:space="preserve">From 601 to 700 km</w:t>
            </w:r>
          </w:p>
        </w:tc>
        <w:tc>
          <w:tcPr>
            <w:tcW w:w="2120" w:type="dxa"/>
            <w:tcBorders>
              <w:top w:val="nil"/>
              <w:left w:val="nil"/>
              <w:bottom w:val="single" w:sz="4" w:space="0" w:color="auto"/>
              <w:right w:val="single" w:sz="4" w:space="0" w:color="auto"/>
            </w:tcBorders>
            <w:noWrap/>
            <w:vAlign w:val="center"/>
            <w:hideMark/>
          </w:tcPr>
          <w:p w14:paraId="454911CC" w14:textId="77777777" w:rsidR="008A3578" w:rsidRPr="008A3578" w:rsidRDefault="008A3578" w:rsidP="008A3578">
            <w:pPr>
              <w:jc w:val="center"/>
              <w:rPr>
                <w:rFonts w:eastAsia="Times New Roman"/>
                <w:color w:val="000000"/>
                <w:lang w:eastAsia="fr-FR"/>
              </w:rPr>
            </w:pPr>
            <w:r w:rsidRPr="008A3578">
              <w:rPr>
                <w:lang w:bidi="en-GB" w:val="en-GB"/>
              </w:rPr>
              <w:t xml:space="preserve">€280</w:t>
            </w:r>
          </w:p>
        </w:tc>
        <w:tc>
          <w:tcPr>
            <w:tcW w:w="2280" w:type="dxa"/>
            <w:tcBorders>
              <w:top w:val="nil"/>
              <w:left w:val="nil"/>
              <w:bottom w:val="single" w:sz="4" w:space="0" w:color="auto"/>
              <w:right w:val="single" w:sz="4" w:space="0" w:color="auto"/>
            </w:tcBorders>
            <w:noWrap/>
            <w:vAlign w:val="center"/>
            <w:hideMark/>
          </w:tcPr>
          <w:p w14:paraId="1F3C931B" w14:textId="77777777" w:rsidR="008A3578" w:rsidRPr="008A3578" w:rsidRDefault="008A3578" w:rsidP="008A3578">
            <w:pPr>
              <w:jc w:val="center"/>
              <w:rPr>
                <w:rFonts w:eastAsia="Times New Roman"/>
                <w:color w:val="000000"/>
                <w:lang w:eastAsia="fr-FR"/>
              </w:rPr>
            </w:pPr>
            <w:r w:rsidRPr="008A3578">
              <w:rPr>
                <w:lang w:bidi="en-GB" w:val="en-GB"/>
              </w:rPr>
              <w:t xml:space="preserve">€210</w:t>
            </w:r>
          </w:p>
        </w:tc>
        <w:tc>
          <w:tcPr>
            <w:tcW w:w="2620" w:type="dxa"/>
            <w:tcBorders>
              <w:top w:val="nil"/>
              <w:left w:val="nil"/>
              <w:bottom w:val="single" w:sz="4" w:space="0" w:color="auto"/>
              <w:right w:val="single" w:sz="4" w:space="0" w:color="auto"/>
            </w:tcBorders>
            <w:noWrap/>
            <w:vAlign w:val="center"/>
            <w:hideMark/>
          </w:tcPr>
          <w:p w14:paraId="71E43E09" w14:textId="77777777" w:rsidR="008A3578" w:rsidRPr="008A3578" w:rsidRDefault="008A3578" w:rsidP="008A3578">
            <w:pPr>
              <w:jc w:val="center"/>
              <w:rPr>
                <w:rFonts w:eastAsia="Times New Roman"/>
                <w:color w:val="000000"/>
                <w:lang w:eastAsia="fr-FR"/>
              </w:rPr>
            </w:pPr>
            <w:r w:rsidRPr="008A3578">
              <w:rPr>
                <w:lang w:bidi="en-GB" w:val="en-GB"/>
              </w:rPr>
              <w:t xml:space="preserve">€140</w:t>
            </w:r>
          </w:p>
        </w:tc>
      </w:tr>
      <w:tr w:rsidR="008A3578" w:rsidRPr="008A3578" w14:paraId="2975DDB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CE2A09B" w14:textId="77777777" w:rsidR="008A3578" w:rsidRPr="008A3578" w:rsidRDefault="008A3578" w:rsidP="008A3578">
            <w:pPr>
              <w:rPr>
                <w:rFonts w:eastAsia="Times New Roman"/>
                <w:color w:val="000000"/>
                <w:lang w:eastAsia="fr-FR"/>
              </w:rPr>
            </w:pPr>
            <w:r w:rsidRPr="008A3578">
              <w:rPr>
                <w:lang w:bidi="en-GB" w:val="en-GB"/>
              </w:rPr>
              <w:t xml:space="preserve">From 701 to 800 km</w:t>
            </w:r>
          </w:p>
        </w:tc>
        <w:tc>
          <w:tcPr>
            <w:tcW w:w="2120" w:type="dxa"/>
            <w:tcBorders>
              <w:top w:val="nil"/>
              <w:left w:val="nil"/>
              <w:bottom w:val="single" w:sz="4" w:space="0" w:color="auto"/>
              <w:right w:val="single" w:sz="4" w:space="0" w:color="auto"/>
            </w:tcBorders>
            <w:noWrap/>
            <w:vAlign w:val="center"/>
            <w:hideMark/>
          </w:tcPr>
          <w:p w14:paraId="5D38332C" w14:textId="77777777" w:rsidR="008A3578" w:rsidRPr="008A3578" w:rsidRDefault="008A3578" w:rsidP="008A3578">
            <w:pPr>
              <w:jc w:val="center"/>
              <w:rPr>
                <w:rFonts w:eastAsia="Times New Roman"/>
                <w:color w:val="000000"/>
                <w:lang w:eastAsia="fr-FR"/>
              </w:rPr>
            </w:pPr>
            <w:r w:rsidRPr="008A3578">
              <w:rPr>
                <w:lang w:bidi="en-GB" w:val="en-GB"/>
              </w:rPr>
              <w:t xml:space="preserve">€299</w:t>
            </w:r>
          </w:p>
        </w:tc>
        <w:tc>
          <w:tcPr>
            <w:tcW w:w="2280" w:type="dxa"/>
            <w:tcBorders>
              <w:top w:val="nil"/>
              <w:left w:val="nil"/>
              <w:bottom w:val="single" w:sz="4" w:space="0" w:color="auto"/>
              <w:right w:val="single" w:sz="4" w:space="0" w:color="auto"/>
            </w:tcBorders>
            <w:noWrap/>
            <w:vAlign w:val="center"/>
            <w:hideMark/>
          </w:tcPr>
          <w:p w14:paraId="50100928" w14:textId="77777777" w:rsidR="008A3578" w:rsidRPr="008A3578" w:rsidRDefault="008A3578" w:rsidP="008A3578">
            <w:pPr>
              <w:jc w:val="center"/>
              <w:rPr>
                <w:rFonts w:eastAsia="Times New Roman"/>
                <w:color w:val="000000"/>
                <w:lang w:eastAsia="fr-FR"/>
              </w:rPr>
            </w:pPr>
            <w:r w:rsidRPr="008A3578">
              <w:rPr>
                <w:lang w:bidi="en-GB" w:val="en-GB"/>
              </w:rPr>
              <w:t xml:space="preserve">€224</w:t>
            </w:r>
          </w:p>
        </w:tc>
        <w:tc>
          <w:tcPr>
            <w:tcW w:w="2620" w:type="dxa"/>
            <w:tcBorders>
              <w:top w:val="nil"/>
              <w:left w:val="nil"/>
              <w:bottom w:val="single" w:sz="4" w:space="0" w:color="auto"/>
              <w:right w:val="single" w:sz="4" w:space="0" w:color="auto"/>
            </w:tcBorders>
            <w:noWrap/>
            <w:vAlign w:val="center"/>
            <w:hideMark/>
          </w:tcPr>
          <w:p w14:paraId="123C2C22" w14:textId="77777777" w:rsidR="008A3578" w:rsidRPr="008A3578" w:rsidRDefault="008A3578" w:rsidP="008A3578">
            <w:pPr>
              <w:jc w:val="center"/>
              <w:rPr>
                <w:rFonts w:eastAsia="Times New Roman"/>
                <w:color w:val="000000"/>
                <w:lang w:eastAsia="fr-FR"/>
              </w:rPr>
            </w:pPr>
            <w:r w:rsidRPr="008A3578">
              <w:rPr>
                <w:lang w:bidi="en-GB" w:val="en-GB"/>
              </w:rPr>
              <w:t xml:space="preserve">€150</w:t>
            </w:r>
          </w:p>
        </w:tc>
      </w:tr>
      <w:tr w:rsidR="008A3578" w:rsidRPr="008A3578" w14:paraId="78E1F4F3"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29C73BED" w14:textId="77777777" w:rsidR="008A3578" w:rsidRPr="008A3578" w:rsidRDefault="008A3578" w:rsidP="008A3578">
            <w:pPr>
              <w:rPr>
                <w:rFonts w:eastAsia="Times New Roman"/>
                <w:color w:val="000000"/>
                <w:lang w:eastAsia="fr-FR"/>
              </w:rPr>
            </w:pPr>
            <w:r w:rsidRPr="008A3578">
              <w:rPr>
                <w:lang w:bidi="en-GB" w:val="en-GB"/>
              </w:rPr>
              <w:t xml:space="preserve">From 801 to 900 km</w:t>
            </w:r>
          </w:p>
        </w:tc>
        <w:tc>
          <w:tcPr>
            <w:tcW w:w="2120" w:type="dxa"/>
            <w:tcBorders>
              <w:top w:val="nil"/>
              <w:left w:val="nil"/>
              <w:bottom w:val="single" w:sz="4" w:space="0" w:color="auto"/>
              <w:right w:val="single" w:sz="4" w:space="0" w:color="auto"/>
            </w:tcBorders>
            <w:noWrap/>
            <w:vAlign w:val="center"/>
            <w:hideMark/>
          </w:tcPr>
          <w:p w14:paraId="5B52BE66" w14:textId="77777777" w:rsidR="008A3578" w:rsidRPr="008A3578" w:rsidRDefault="008A3578" w:rsidP="008A3578">
            <w:pPr>
              <w:jc w:val="center"/>
              <w:rPr>
                <w:rFonts w:eastAsia="Times New Roman"/>
                <w:color w:val="000000"/>
                <w:lang w:eastAsia="fr-FR"/>
              </w:rPr>
            </w:pPr>
            <w:r w:rsidRPr="008A3578">
              <w:rPr>
                <w:lang w:bidi="en-GB" w:val="en-GB"/>
              </w:rPr>
              <w:t xml:space="preserve">€299</w:t>
            </w:r>
          </w:p>
        </w:tc>
        <w:tc>
          <w:tcPr>
            <w:tcW w:w="2280" w:type="dxa"/>
            <w:tcBorders>
              <w:top w:val="nil"/>
              <w:left w:val="nil"/>
              <w:bottom w:val="single" w:sz="4" w:space="0" w:color="auto"/>
              <w:right w:val="single" w:sz="4" w:space="0" w:color="auto"/>
            </w:tcBorders>
            <w:noWrap/>
            <w:vAlign w:val="center"/>
            <w:hideMark/>
          </w:tcPr>
          <w:p w14:paraId="105F3DF4" w14:textId="77777777" w:rsidR="008A3578" w:rsidRPr="008A3578" w:rsidRDefault="008A3578" w:rsidP="008A3578">
            <w:pPr>
              <w:jc w:val="center"/>
              <w:rPr>
                <w:rFonts w:eastAsia="Times New Roman"/>
                <w:color w:val="000000"/>
                <w:lang w:eastAsia="fr-FR"/>
              </w:rPr>
            </w:pPr>
            <w:r w:rsidRPr="008A3578">
              <w:rPr>
                <w:lang w:bidi="en-GB" w:val="en-GB"/>
              </w:rPr>
              <w:t xml:space="preserve">€224</w:t>
            </w:r>
          </w:p>
        </w:tc>
        <w:tc>
          <w:tcPr>
            <w:tcW w:w="2620" w:type="dxa"/>
            <w:tcBorders>
              <w:top w:val="nil"/>
              <w:left w:val="nil"/>
              <w:bottom w:val="single" w:sz="4" w:space="0" w:color="auto"/>
              <w:right w:val="single" w:sz="4" w:space="0" w:color="auto"/>
            </w:tcBorders>
            <w:noWrap/>
            <w:vAlign w:val="center"/>
            <w:hideMark/>
          </w:tcPr>
          <w:p w14:paraId="30D86686" w14:textId="77777777" w:rsidR="008A3578" w:rsidRPr="008A3578" w:rsidRDefault="008A3578" w:rsidP="008A3578">
            <w:pPr>
              <w:jc w:val="center"/>
              <w:rPr>
                <w:rFonts w:eastAsia="Times New Roman"/>
                <w:color w:val="000000"/>
                <w:lang w:eastAsia="fr-FR"/>
              </w:rPr>
            </w:pPr>
            <w:r w:rsidRPr="008A3578">
              <w:rPr>
                <w:lang w:bidi="en-GB" w:val="en-GB"/>
              </w:rPr>
              <w:t xml:space="preserve">€150</w:t>
            </w:r>
          </w:p>
        </w:tc>
      </w:tr>
      <w:tr w:rsidR="008A3578" w:rsidRPr="008A3578" w14:paraId="165E52CA"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F7EF90E" w14:textId="77777777" w:rsidR="008A3578" w:rsidRPr="008A3578" w:rsidRDefault="008A3578" w:rsidP="008A3578">
            <w:pPr>
              <w:rPr>
                <w:rFonts w:eastAsia="Times New Roman"/>
                <w:color w:val="000000"/>
                <w:lang w:eastAsia="fr-FR"/>
              </w:rPr>
            </w:pPr>
            <w:r w:rsidRPr="008A3578">
              <w:rPr>
                <w:lang w:bidi="en-GB" w:val="en-GB"/>
              </w:rPr>
              <w:t xml:space="preserve">From 901 to 1000 km</w:t>
            </w:r>
          </w:p>
        </w:tc>
        <w:tc>
          <w:tcPr>
            <w:tcW w:w="2120" w:type="dxa"/>
            <w:tcBorders>
              <w:top w:val="nil"/>
              <w:left w:val="nil"/>
              <w:bottom w:val="single" w:sz="4" w:space="0" w:color="auto"/>
              <w:right w:val="single" w:sz="4" w:space="0" w:color="auto"/>
            </w:tcBorders>
            <w:noWrap/>
            <w:vAlign w:val="center"/>
            <w:hideMark/>
          </w:tcPr>
          <w:p w14:paraId="15253B6C" w14:textId="77777777" w:rsidR="008A3578" w:rsidRPr="008A3578" w:rsidRDefault="008A3578" w:rsidP="008A3578">
            <w:pPr>
              <w:jc w:val="center"/>
              <w:rPr>
                <w:rFonts w:eastAsia="Times New Roman"/>
                <w:color w:val="000000"/>
                <w:lang w:eastAsia="fr-FR"/>
              </w:rPr>
            </w:pPr>
            <w:r w:rsidRPr="008A3578">
              <w:rPr>
                <w:lang w:bidi="en-GB" w:val="en-GB"/>
              </w:rPr>
              <w:t xml:space="preserve">€336</w:t>
            </w:r>
          </w:p>
        </w:tc>
        <w:tc>
          <w:tcPr>
            <w:tcW w:w="2280" w:type="dxa"/>
            <w:tcBorders>
              <w:top w:val="nil"/>
              <w:left w:val="nil"/>
              <w:bottom w:val="single" w:sz="4" w:space="0" w:color="auto"/>
              <w:right w:val="single" w:sz="4" w:space="0" w:color="auto"/>
            </w:tcBorders>
            <w:noWrap/>
            <w:vAlign w:val="center"/>
            <w:hideMark/>
          </w:tcPr>
          <w:p w14:paraId="50654D97" w14:textId="77777777" w:rsidR="008A3578" w:rsidRPr="008A3578" w:rsidRDefault="008A3578" w:rsidP="008A3578">
            <w:pPr>
              <w:jc w:val="center"/>
              <w:rPr>
                <w:rFonts w:eastAsia="Times New Roman"/>
                <w:color w:val="000000"/>
                <w:lang w:eastAsia="fr-FR"/>
              </w:rPr>
            </w:pPr>
            <w:r w:rsidRPr="008A3578">
              <w:rPr>
                <w:lang w:bidi="en-GB" w:val="en-GB"/>
              </w:rPr>
              <w:t xml:space="preserve">€252</w:t>
            </w:r>
          </w:p>
        </w:tc>
        <w:tc>
          <w:tcPr>
            <w:tcW w:w="2620" w:type="dxa"/>
            <w:tcBorders>
              <w:top w:val="nil"/>
              <w:left w:val="nil"/>
              <w:bottom w:val="single" w:sz="4" w:space="0" w:color="auto"/>
              <w:right w:val="single" w:sz="4" w:space="0" w:color="auto"/>
            </w:tcBorders>
            <w:noWrap/>
            <w:vAlign w:val="center"/>
            <w:hideMark/>
          </w:tcPr>
          <w:p w14:paraId="595E6BE7" w14:textId="77777777" w:rsidR="008A3578" w:rsidRPr="008A3578" w:rsidRDefault="008A3578" w:rsidP="008A3578">
            <w:pPr>
              <w:jc w:val="center"/>
              <w:rPr>
                <w:rFonts w:eastAsia="Times New Roman"/>
                <w:color w:val="000000"/>
                <w:lang w:eastAsia="fr-FR"/>
              </w:rPr>
            </w:pPr>
            <w:r w:rsidRPr="008A3578">
              <w:rPr>
                <w:lang w:bidi="en-GB" w:val="en-GB"/>
              </w:rPr>
              <w:t xml:space="preserve">€168</w:t>
            </w:r>
          </w:p>
        </w:tc>
      </w:tr>
      <w:tr w:rsidR="008A3578" w:rsidRPr="008A3578" w14:paraId="1718E491"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B9AC901" w14:textId="77777777" w:rsidR="008A3578" w:rsidRPr="008A3578" w:rsidRDefault="008A3578" w:rsidP="008A3578">
            <w:pPr>
              <w:rPr>
                <w:rFonts w:eastAsia="Times New Roman"/>
                <w:color w:val="000000"/>
                <w:lang w:eastAsia="fr-FR"/>
              </w:rPr>
            </w:pPr>
            <w:r w:rsidRPr="008A3578">
              <w:rPr>
                <w:lang w:bidi="en-GB" w:val="en-GB"/>
              </w:rPr>
              <w:t xml:space="preserve">From 1001 to 1070 km</w:t>
            </w:r>
          </w:p>
        </w:tc>
        <w:tc>
          <w:tcPr>
            <w:tcW w:w="2120" w:type="dxa"/>
            <w:tcBorders>
              <w:top w:val="nil"/>
              <w:left w:val="nil"/>
              <w:bottom w:val="single" w:sz="4" w:space="0" w:color="auto"/>
              <w:right w:val="single" w:sz="4" w:space="0" w:color="auto"/>
            </w:tcBorders>
            <w:noWrap/>
            <w:vAlign w:val="center"/>
            <w:hideMark/>
          </w:tcPr>
          <w:p w14:paraId="3C1DF8FD" w14:textId="77777777" w:rsidR="008A3578" w:rsidRPr="008A3578" w:rsidRDefault="008A3578" w:rsidP="008A3578">
            <w:pPr>
              <w:jc w:val="center"/>
              <w:rPr>
                <w:rFonts w:eastAsia="Times New Roman"/>
                <w:color w:val="000000"/>
                <w:lang w:eastAsia="fr-FR"/>
              </w:rPr>
            </w:pPr>
            <w:r w:rsidRPr="008A3578">
              <w:rPr>
                <w:lang w:bidi="en-GB" w:val="en-GB"/>
              </w:rPr>
              <w:t xml:space="preserve">€358</w:t>
            </w:r>
          </w:p>
        </w:tc>
        <w:tc>
          <w:tcPr>
            <w:tcW w:w="2280" w:type="dxa"/>
            <w:tcBorders>
              <w:top w:val="nil"/>
              <w:left w:val="nil"/>
              <w:bottom w:val="single" w:sz="4" w:space="0" w:color="auto"/>
              <w:right w:val="single" w:sz="4" w:space="0" w:color="auto"/>
            </w:tcBorders>
            <w:noWrap/>
            <w:vAlign w:val="center"/>
            <w:hideMark/>
          </w:tcPr>
          <w:p w14:paraId="64E5E2A4" w14:textId="77777777" w:rsidR="008A3578" w:rsidRPr="008A3578" w:rsidRDefault="008A3578" w:rsidP="008A3578">
            <w:pPr>
              <w:jc w:val="center"/>
              <w:rPr>
                <w:rFonts w:eastAsia="Times New Roman"/>
                <w:color w:val="000000"/>
                <w:lang w:eastAsia="fr-FR"/>
              </w:rPr>
            </w:pPr>
            <w:r w:rsidRPr="008A3578">
              <w:rPr>
                <w:lang w:bidi="en-GB" w:val="en-GB"/>
              </w:rPr>
              <w:t xml:space="preserve">€269</w:t>
            </w:r>
          </w:p>
        </w:tc>
        <w:tc>
          <w:tcPr>
            <w:tcW w:w="2620" w:type="dxa"/>
            <w:tcBorders>
              <w:top w:val="nil"/>
              <w:left w:val="nil"/>
              <w:bottom w:val="single" w:sz="4" w:space="0" w:color="auto"/>
              <w:right w:val="single" w:sz="4" w:space="0" w:color="auto"/>
            </w:tcBorders>
            <w:noWrap/>
            <w:vAlign w:val="center"/>
            <w:hideMark/>
          </w:tcPr>
          <w:p w14:paraId="62349A86" w14:textId="77777777" w:rsidR="008A3578" w:rsidRPr="008A3578" w:rsidRDefault="008A3578" w:rsidP="008A3578">
            <w:pPr>
              <w:jc w:val="center"/>
              <w:rPr>
                <w:rFonts w:eastAsia="Times New Roman"/>
                <w:color w:val="000000"/>
                <w:lang w:eastAsia="fr-FR"/>
              </w:rPr>
            </w:pPr>
            <w:r w:rsidRPr="008A3578">
              <w:rPr>
                <w:lang w:bidi="en-GB" w:val="en-GB"/>
              </w:rPr>
              <w:t xml:space="preserve">€179</w:t>
            </w:r>
          </w:p>
        </w:tc>
      </w:tr>
      <w:tr w:rsidR="008A3578" w:rsidRPr="008A3578" w14:paraId="293D991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1055902" w14:textId="77777777" w:rsidR="008A3578" w:rsidRPr="008A3578" w:rsidRDefault="008A3578" w:rsidP="008A3578">
            <w:pPr>
              <w:rPr>
                <w:rFonts w:eastAsia="Times New Roman"/>
                <w:color w:val="000000"/>
                <w:lang w:eastAsia="fr-FR"/>
              </w:rPr>
            </w:pPr>
            <w:r w:rsidRPr="008A3578">
              <w:rPr>
                <w:lang w:bidi="en-GB" w:val="en-GB"/>
              </w:rPr>
              <w:t xml:space="preserve">More than 1070 km</w:t>
            </w:r>
          </w:p>
        </w:tc>
        <w:tc>
          <w:tcPr>
            <w:tcW w:w="2120" w:type="dxa"/>
            <w:tcBorders>
              <w:top w:val="nil"/>
              <w:left w:val="nil"/>
              <w:bottom w:val="single" w:sz="4" w:space="0" w:color="auto"/>
              <w:right w:val="single" w:sz="4" w:space="0" w:color="auto"/>
            </w:tcBorders>
            <w:noWrap/>
            <w:vAlign w:val="center"/>
            <w:hideMark/>
          </w:tcPr>
          <w:p w14:paraId="35345C65" w14:textId="77777777" w:rsidR="008A3578" w:rsidRPr="008A3578" w:rsidRDefault="008A3578" w:rsidP="008A3578">
            <w:pPr>
              <w:jc w:val="center"/>
              <w:rPr>
                <w:rFonts w:eastAsia="Times New Roman"/>
                <w:color w:val="000000"/>
                <w:lang w:eastAsia="fr-FR"/>
              </w:rPr>
            </w:pPr>
            <w:r w:rsidRPr="008A3578">
              <w:rPr>
                <w:lang w:bidi="en-GB" w:val="en-GB"/>
              </w:rPr>
              <w:t xml:space="preserve">€399</w:t>
            </w:r>
          </w:p>
        </w:tc>
        <w:tc>
          <w:tcPr>
            <w:tcW w:w="2280" w:type="dxa"/>
            <w:tcBorders>
              <w:top w:val="nil"/>
              <w:left w:val="nil"/>
              <w:bottom w:val="single" w:sz="4" w:space="0" w:color="auto"/>
              <w:right w:val="single" w:sz="4" w:space="0" w:color="auto"/>
            </w:tcBorders>
            <w:noWrap/>
            <w:vAlign w:val="center"/>
            <w:hideMark/>
          </w:tcPr>
          <w:p w14:paraId="34C97126" w14:textId="77777777" w:rsidR="008A3578" w:rsidRPr="008A3578" w:rsidRDefault="008A3578" w:rsidP="008A3578">
            <w:pPr>
              <w:jc w:val="center"/>
              <w:rPr>
                <w:rFonts w:eastAsia="Times New Roman"/>
                <w:color w:val="000000"/>
                <w:lang w:eastAsia="fr-FR"/>
              </w:rPr>
            </w:pPr>
            <w:r w:rsidRPr="008A3578">
              <w:rPr>
                <w:lang w:bidi="en-GB" w:val="en-GB"/>
              </w:rPr>
              <w:t xml:space="preserve">€299</w:t>
            </w:r>
          </w:p>
        </w:tc>
        <w:tc>
          <w:tcPr>
            <w:tcW w:w="2620" w:type="dxa"/>
            <w:tcBorders>
              <w:top w:val="nil"/>
              <w:left w:val="nil"/>
              <w:bottom w:val="single" w:sz="4" w:space="0" w:color="auto"/>
              <w:right w:val="single" w:sz="4" w:space="0" w:color="auto"/>
            </w:tcBorders>
            <w:noWrap/>
            <w:vAlign w:val="center"/>
            <w:hideMark/>
          </w:tcPr>
          <w:p w14:paraId="2F068C35" w14:textId="77777777" w:rsidR="008A3578" w:rsidRPr="008A3578" w:rsidRDefault="008A3578" w:rsidP="008A3578">
            <w:pPr>
              <w:jc w:val="center"/>
              <w:rPr>
                <w:rFonts w:eastAsia="Times New Roman"/>
                <w:color w:val="000000"/>
                <w:lang w:eastAsia="fr-FR"/>
              </w:rPr>
            </w:pPr>
            <w:r w:rsidRPr="008A3578">
              <w:rPr>
                <w:lang w:bidi="en-GB" w:val="en-GB"/>
              </w:rPr>
              <w:t xml:space="preserve">€200</w:t>
            </w:r>
          </w:p>
        </w:tc>
      </w:tr>
      <w:tr w:rsidR="008A3578" w:rsidRPr="008A3578" w14:paraId="19C266B9" w14:textId="77777777" w:rsidTr="00AE332A">
        <w:trPr>
          <w:trHeight w:val="300"/>
        </w:trPr>
        <w:tc>
          <w:tcPr>
            <w:tcW w:w="1980" w:type="dxa"/>
            <w:tcBorders>
              <w:top w:val="nil"/>
              <w:left w:val="nil"/>
              <w:bottom w:val="nil"/>
              <w:right w:val="nil"/>
            </w:tcBorders>
            <w:noWrap/>
            <w:vAlign w:val="bottom"/>
            <w:hideMark/>
          </w:tcPr>
          <w:p w14:paraId="3B268D93" w14:textId="77777777" w:rsidR="008A3578" w:rsidRPr="008A3578" w:rsidRDefault="008A3578" w:rsidP="008A3578">
            <w:pPr>
              <w:jc w:val="center"/>
              <w:rPr>
                <w:rFonts w:eastAsia="Times New Roman"/>
                <w:color w:val="000000"/>
                <w:lang w:eastAsia="fr-FR"/>
              </w:rPr>
            </w:pPr>
          </w:p>
        </w:tc>
        <w:tc>
          <w:tcPr>
            <w:tcW w:w="2120" w:type="dxa"/>
            <w:tcBorders>
              <w:top w:val="nil"/>
              <w:left w:val="nil"/>
              <w:bottom w:val="nil"/>
              <w:right w:val="nil"/>
            </w:tcBorders>
            <w:noWrap/>
            <w:vAlign w:val="bottom"/>
            <w:hideMark/>
          </w:tcPr>
          <w:p w14:paraId="51121D2A" w14:textId="77777777" w:rsidR="008A3578" w:rsidRPr="008A3578" w:rsidRDefault="008A3578" w:rsidP="008A3578">
            <w:pPr>
              <w:rPr>
                <w:rFonts w:ascii="Times New Roman" w:eastAsia="Times New Roman" w:hAnsi="Times New Roman" w:cs="Times New Roman"/>
                <w:sz w:val="20"/>
                <w:szCs w:val="20"/>
                <w:lang w:eastAsia="fr-FR"/>
              </w:rPr>
            </w:pPr>
          </w:p>
        </w:tc>
        <w:tc>
          <w:tcPr>
            <w:tcW w:w="2280" w:type="dxa"/>
            <w:tcBorders>
              <w:top w:val="nil"/>
              <w:left w:val="nil"/>
              <w:bottom w:val="nil"/>
              <w:right w:val="nil"/>
            </w:tcBorders>
            <w:noWrap/>
            <w:vAlign w:val="bottom"/>
            <w:hideMark/>
          </w:tcPr>
          <w:p w14:paraId="3EF5A927" w14:textId="77777777" w:rsidR="008A3578" w:rsidRPr="008A3578" w:rsidRDefault="008A3578" w:rsidP="008A3578">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71670F49" w14:textId="77777777" w:rsidR="008A3578" w:rsidRPr="008A3578" w:rsidRDefault="008A3578" w:rsidP="008A3578">
            <w:pPr>
              <w:rPr>
                <w:rFonts w:ascii="Times New Roman" w:eastAsia="Times New Roman" w:hAnsi="Times New Roman" w:cs="Times New Roman"/>
                <w:sz w:val="20"/>
                <w:szCs w:val="20"/>
                <w:lang w:eastAsia="fr-FR"/>
              </w:rPr>
            </w:pPr>
          </w:p>
        </w:tc>
      </w:tr>
      <w:tr w:rsidR="008A3578" w:rsidRPr="008A3578" w14:paraId="0EE76EE7" w14:textId="77777777" w:rsidTr="00AE332A">
        <w:trPr>
          <w:trHeight w:val="540"/>
        </w:trPr>
        <w:tc>
          <w:tcPr>
            <w:tcW w:w="1980" w:type="dxa"/>
            <w:tcBorders>
              <w:top w:val="single" w:sz="4" w:space="0" w:color="auto"/>
              <w:left w:val="single" w:sz="4" w:space="0" w:color="auto"/>
              <w:bottom w:val="single" w:sz="4" w:space="0" w:color="auto"/>
              <w:right w:val="single" w:sz="4" w:space="0" w:color="auto"/>
            </w:tcBorders>
            <w:vAlign w:val="center"/>
            <w:hideMark/>
          </w:tcPr>
          <w:p w14:paraId="51EB7CC8" w14:textId="77777777" w:rsidR="008A3578" w:rsidRPr="008A3578" w:rsidRDefault="008A3578" w:rsidP="008A3578">
            <w:pPr>
              <w:jc w:val="center"/>
              <w:rPr>
                <w:rFonts w:eastAsia="Times New Roman"/>
                <w:color w:val="000000"/>
                <w:lang w:eastAsia="fr-FR"/>
              </w:rPr>
            </w:pPr>
            <w:r w:rsidRPr="008A3578">
              <w:rPr>
                <w:lang w:bidi="en-GB" w:val="en-GB"/>
              </w:rPr>
              <w:t xml:space="preserve">Distances</w:t>
            </w:r>
          </w:p>
        </w:tc>
        <w:tc>
          <w:tcPr>
            <w:tcW w:w="2120" w:type="dxa"/>
            <w:tcBorders>
              <w:top w:val="single" w:sz="4" w:space="0" w:color="auto"/>
              <w:left w:val="nil"/>
              <w:bottom w:val="single" w:sz="4" w:space="0" w:color="auto"/>
              <w:right w:val="single" w:sz="4" w:space="0" w:color="auto"/>
            </w:tcBorders>
            <w:vAlign w:val="center"/>
            <w:hideMark/>
          </w:tcPr>
          <w:p w14:paraId="521ED9A0" w14:textId="77777777" w:rsidR="008A3578" w:rsidRPr="008A3578" w:rsidRDefault="008A3578" w:rsidP="008A3578">
            <w:pPr>
              <w:jc w:val="center"/>
              <w:rPr>
                <w:rFonts w:eastAsia="Times New Roman"/>
                <w:color w:val="7030A0"/>
                <w:lang w:eastAsia="fr-FR"/>
              </w:rPr>
            </w:pPr>
            <w:r w:rsidRPr="008A3578">
              <w:rPr>
                <w:color w:val="7030A0"/>
                <w:lang w:bidi="en-GB" w:val="en-GB"/>
              </w:rPr>
              <w:t xml:space="preserve">Adult on-board rate</w:t>
            </w:r>
          </w:p>
        </w:tc>
        <w:tc>
          <w:tcPr>
            <w:tcW w:w="2280" w:type="dxa"/>
            <w:tcBorders>
              <w:top w:val="single" w:sz="4" w:space="0" w:color="auto"/>
              <w:left w:val="nil"/>
              <w:bottom w:val="single" w:sz="4" w:space="0" w:color="auto"/>
              <w:right w:val="single" w:sz="4" w:space="0" w:color="auto"/>
            </w:tcBorders>
            <w:vAlign w:val="center"/>
            <w:hideMark/>
          </w:tcPr>
          <w:p w14:paraId="048FA838" w14:textId="77777777" w:rsidR="008A3578" w:rsidRPr="008A3578" w:rsidRDefault="008A3578" w:rsidP="008A3578">
            <w:pPr>
              <w:jc w:val="center"/>
              <w:rPr>
                <w:rFonts w:eastAsia="Times New Roman"/>
                <w:color w:val="7030A0"/>
                <w:lang w:eastAsia="fr-FR"/>
              </w:rPr>
            </w:pPr>
            <w:r w:rsidRPr="008A3578">
              <w:rPr>
                <w:color w:val="7030A0"/>
                <w:lang w:bidi="en-GB" w:val="en-GB"/>
              </w:rPr>
              <w:t xml:space="preserve">Adult reduced on-board rate</w:t>
            </w:r>
          </w:p>
        </w:tc>
        <w:tc>
          <w:tcPr>
            <w:tcW w:w="2620" w:type="dxa"/>
            <w:tcBorders>
              <w:top w:val="single" w:sz="4" w:space="0" w:color="auto"/>
              <w:left w:val="nil"/>
              <w:bottom w:val="single" w:sz="4" w:space="0" w:color="auto"/>
              <w:right w:val="single" w:sz="4" w:space="0" w:color="auto"/>
            </w:tcBorders>
            <w:vAlign w:val="center"/>
            <w:hideMark/>
          </w:tcPr>
          <w:p w14:paraId="16351EB3" w14:textId="77777777" w:rsidR="008A3578" w:rsidRPr="008A3578" w:rsidRDefault="008A3578" w:rsidP="008A3578">
            <w:pPr>
              <w:jc w:val="center"/>
              <w:rPr>
                <w:rFonts w:eastAsia="Times New Roman"/>
                <w:color w:val="7030A0"/>
                <w:lang w:eastAsia="fr-FR"/>
              </w:rPr>
            </w:pPr>
            <w:r w:rsidRPr="008A3578">
              <w:rPr>
                <w:color w:val="7030A0"/>
                <w:lang w:bidi="en-GB" w:val="en-GB"/>
              </w:rPr>
              <w:t xml:space="preserve">Child on-board rate</w:t>
            </w:r>
          </w:p>
        </w:tc>
      </w:tr>
      <w:tr w:rsidR="008A3578" w:rsidRPr="008A3578" w14:paraId="2AC0817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F965E65" w14:textId="77777777" w:rsidR="008A3578" w:rsidRPr="008A3578" w:rsidRDefault="008A3578" w:rsidP="008A3578">
            <w:pPr>
              <w:rPr>
                <w:rFonts w:eastAsia="Times New Roman"/>
                <w:color w:val="000000"/>
                <w:lang w:eastAsia="fr-FR"/>
              </w:rPr>
            </w:pPr>
            <w:r w:rsidRPr="008A3578">
              <w:rPr>
                <w:lang w:bidi="en-GB" w:val="en-GB"/>
              </w:rPr>
              <w:t xml:space="preserve">Up to 100 km</w:t>
            </w:r>
          </w:p>
        </w:tc>
        <w:tc>
          <w:tcPr>
            <w:tcW w:w="2120" w:type="dxa"/>
            <w:tcBorders>
              <w:top w:val="nil"/>
              <w:left w:val="nil"/>
              <w:bottom w:val="single" w:sz="4" w:space="0" w:color="auto"/>
              <w:right w:val="single" w:sz="4" w:space="0" w:color="auto"/>
            </w:tcBorders>
            <w:noWrap/>
            <w:vAlign w:val="center"/>
            <w:hideMark/>
          </w:tcPr>
          <w:p w14:paraId="26B037A9" w14:textId="77777777" w:rsidR="008A3578" w:rsidRPr="008A3578" w:rsidRDefault="008A3578" w:rsidP="008A3578">
            <w:pPr>
              <w:jc w:val="center"/>
              <w:rPr>
                <w:rFonts w:eastAsia="Times New Roman"/>
                <w:color w:val="000000"/>
                <w:lang w:eastAsia="fr-FR"/>
              </w:rPr>
            </w:pPr>
            <w:r w:rsidRPr="008A3578">
              <w:rPr>
                <w:lang w:bidi="en-GB" w:val="en-GB"/>
              </w:rPr>
              <w:t xml:space="preserve">€104</w:t>
            </w:r>
          </w:p>
        </w:tc>
        <w:tc>
          <w:tcPr>
            <w:tcW w:w="2280" w:type="dxa"/>
            <w:tcBorders>
              <w:top w:val="nil"/>
              <w:left w:val="nil"/>
              <w:bottom w:val="single" w:sz="4" w:space="0" w:color="auto"/>
              <w:right w:val="single" w:sz="4" w:space="0" w:color="auto"/>
            </w:tcBorders>
            <w:noWrap/>
            <w:vAlign w:val="center"/>
            <w:hideMark/>
          </w:tcPr>
          <w:p w14:paraId="5154289C" w14:textId="77777777" w:rsidR="008A3578" w:rsidRPr="008A3578" w:rsidRDefault="008A3578" w:rsidP="008A3578">
            <w:pPr>
              <w:jc w:val="center"/>
              <w:rPr>
                <w:rFonts w:eastAsia="Times New Roman"/>
                <w:color w:val="000000"/>
                <w:lang w:eastAsia="fr-FR"/>
              </w:rPr>
            </w:pPr>
            <w:r w:rsidRPr="008A3578">
              <w:rPr>
                <w:lang w:bidi="en-GB" w:val="en-GB"/>
              </w:rPr>
              <w:t xml:space="preserve">€78</w:t>
            </w:r>
          </w:p>
        </w:tc>
        <w:tc>
          <w:tcPr>
            <w:tcW w:w="2620" w:type="dxa"/>
            <w:tcBorders>
              <w:top w:val="nil"/>
              <w:left w:val="nil"/>
              <w:bottom w:val="single" w:sz="4" w:space="0" w:color="auto"/>
              <w:right w:val="single" w:sz="4" w:space="0" w:color="auto"/>
            </w:tcBorders>
            <w:noWrap/>
            <w:vAlign w:val="center"/>
            <w:hideMark/>
          </w:tcPr>
          <w:p w14:paraId="24A6B6D3" w14:textId="77777777" w:rsidR="008A3578" w:rsidRPr="008A3578" w:rsidRDefault="008A3578" w:rsidP="008A3578">
            <w:pPr>
              <w:jc w:val="center"/>
              <w:rPr>
                <w:rFonts w:eastAsia="Times New Roman"/>
                <w:color w:val="000000"/>
                <w:lang w:eastAsia="fr-FR"/>
              </w:rPr>
            </w:pPr>
            <w:r w:rsidRPr="008A3578">
              <w:rPr>
                <w:lang w:bidi="en-GB" w:val="en-GB"/>
              </w:rPr>
              <w:t xml:space="preserve">€52</w:t>
            </w:r>
          </w:p>
        </w:tc>
      </w:tr>
      <w:tr w:rsidR="008A3578" w:rsidRPr="008A3578" w14:paraId="2F905F18"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63275C9" w14:textId="03EDF710" w:rsidR="008A3578" w:rsidRPr="008A3578" w:rsidRDefault="008A3578" w:rsidP="008A3578">
            <w:pPr>
              <w:rPr>
                <w:rFonts w:eastAsia="Times New Roman"/>
                <w:color w:val="000000"/>
                <w:lang w:eastAsia="fr-FR"/>
              </w:rPr>
            </w:pPr>
            <w:r w:rsidRPr="008A3578">
              <w:rPr>
                <w:lang w:bidi="en-GB" w:val="en-GB"/>
              </w:rPr>
              <w:t xml:space="preserve">From 101 to 200 km</w:t>
            </w:r>
          </w:p>
        </w:tc>
        <w:tc>
          <w:tcPr>
            <w:tcW w:w="2120" w:type="dxa"/>
            <w:tcBorders>
              <w:top w:val="nil"/>
              <w:left w:val="nil"/>
              <w:bottom w:val="single" w:sz="4" w:space="0" w:color="auto"/>
              <w:right w:val="single" w:sz="4" w:space="0" w:color="auto"/>
            </w:tcBorders>
            <w:noWrap/>
            <w:vAlign w:val="center"/>
            <w:hideMark/>
          </w:tcPr>
          <w:p w14:paraId="48DD8087" w14:textId="77777777" w:rsidR="008A3578" w:rsidRPr="008A3578" w:rsidRDefault="008A3578" w:rsidP="008A3578">
            <w:pPr>
              <w:jc w:val="center"/>
              <w:rPr>
                <w:rFonts w:eastAsia="Times New Roman"/>
                <w:color w:val="000000"/>
                <w:lang w:eastAsia="fr-FR"/>
              </w:rPr>
            </w:pPr>
            <w:r w:rsidRPr="008A3578">
              <w:rPr>
                <w:lang w:bidi="en-GB" w:val="en-GB"/>
              </w:rPr>
              <w:t xml:space="preserve">€158</w:t>
            </w:r>
          </w:p>
        </w:tc>
        <w:tc>
          <w:tcPr>
            <w:tcW w:w="2280" w:type="dxa"/>
            <w:tcBorders>
              <w:top w:val="nil"/>
              <w:left w:val="nil"/>
              <w:bottom w:val="single" w:sz="4" w:space="0" w:color="auto"/>
              <w:right w:val="single" w:sz="4" w:space="0" w:color="auto"/>
            </w:tcBorders>
            <w:noWrap/>
            <w:vAlign w:val="center"/>
            <w:hideMark/>
          </w:tcPr>
          <w:p w14:paraId="74989315" w14:textId="77777777" w:rsidR="008A3578" w:rsidRPr="008A3578" w:rsidRDefault="008A3578" w:rsidP="008A3578">
            <w:pPr>
              <w:jc w:val="center"/>
              <w:rPr>
                <w:rFonts w:eastAsia="Times New Roman"/>
                <w:color w:val="000000"/>
                <w:lang w:eastAsia="fr-FR"/>
              </w:rPr>
            </w:pPr>
            <w:r w:rsidRPr="008A3578">
              <w:rPr>
                <w:lang w:bidi="en-GB" w:val="en-GB"/>
              </w:rPr>
              <w:t xml:space="preserve">€119</w:t>
            </w:r>
          </w:p>
        </w:tc>
        <w:tc>
          <w:tcPr>
            <w:tcW w:w="2620" w:type="dxa"/>
            <w:tcBorders>
              <w:top w:val="nil"/>
              <w:left w:val="nil"/>
              <w:bottom w:val="single" w:sz="4" w:space="0" w:color="auto"/>
              <w:right w:val="single" w:sz="4" w:space="0" w:color="auto"/>
            </w:tcBorders>
            <w:noWrap/>
            <w:vAlign w:val="center"/>
            <w:hideMark/>
          </w:tcPr>
          <w:p w14:paraId="1C4F76E1" w14:textId="77777777" w:rsidR="008A3578" w:rsidRPr="008A3578" w:rsidRDefault="008A3578" w:rsidP="008A3578">
            <w:pPr>
              <w:jc w:val="center"/>
              <w:rPr>
                <w:rFonts w:eastAsia="Times New Roman"/>
                <w:color w:val="000000"/>
                <w:lang w:eastAsia="fr-FR"/>
              </w:rPr>
            </w:pPr>
            <w:r w:rsidRPr="008A3578">
              <w:rPr>
                <w:lang w:bidi="en-GB" w:val="en-GB"/>
              </w:rPr>
              <w:t xml:space="preserve">€79</w:t>
            </w:r>
          </w:p>
        </w:tc>
      </w:tr>
      <w:tr w:rsidR="008A3578" w:rsidRPr="008A3578" w14:paraId="2ABA719B"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09CEEE3" w14:textId="21D2B70D" w:rsidR="008A3578" w:rsidRPr="008A3578" w:rsidRDefault="008A3578" w:rsidP="008A3578">
            <w:pPr>
              <w:rPr>
                <w:rFonts w:eastAsia="Times New Roman"/>
                <w:color w:val="000000"/>
                <w:lang w:eastAsia="fr-FR"/>
              </w:rPr>
            </w:pPr>
            <w:r w:rsidRPr="008A3578">
              <w:rPr>
                <w:lang w:bidi="en-GB" w:val="en-GB"/>
              </w:rPr>
              <w:t xml:space="preserve">From 201 to 300 km</w:t>
            </w:r>
          </w:p>
        </w:tc>
        <w:tc>
          <w:tcPr>
            <w:tcW w:w="2120" w:type="dxa"/>
            <w:tcBorders>
              <w:top w:val="nil"/>
              <w:left w:val="nil"/>
              <w:bottom w:val="single" w:sz="4" w:space="0" w:color="auto"/>
              <w:right w:val="single" w:sz="4" w:space="0" w:color="auto"/>
            </w:tcBorders>
            <w:noWrap/>
            <w:vAlign w:val="center"/>
            <w:hideMark/>
          </w:tcPr>
          <w:p w14:paraId="2F856C22" w14:textId="77777777" w:rsidR="008A3578" w:rsidRPr="008A3578" w:rsidRDefault="008A3578" w:rsidP="008A3578">
            <w:pPr>
              <w:jc w:val="center"/>
              <w:rPr>
                <w:rFonts w:eastAsia="Times New Roman"/>
                <w:color w:val="000000"/>
                <w:lang w:eastAsia="fr-FR"/>
              </w:rPr>
            </w:pPr>
            <w:r w:rsidRPr="008A3578">
              <w:rPr>
                <w:lang w:bidi="en-GB" w:val="en-GB"/>
              </w:rPr>
              <w:t xml:space="preserve">€183</w:t>
            </w:r>
          </w:p>
        </w:tc>
        <w:tc>
          <w:tcPr>
            <w:tcW w:w="2280" w:type="dxa"/>
            <w:tcBorders>
              <w:top w:val="nil"/>
              <w:left w:val="nil"/>
              <w:bottom w:val="single" w:sz="4" w:space="0" w:color="auto"/>
              <w:right w:val="single" w:sz="4" w:space="0" w:color="auto"/>
            </w:tcBorders>
            <w:noWrap/>
            <w:vAlign w:val="center"/>
            <w:hideMark/>
          </w:tcPr>
          <w:p w14:paraId="2C921CE2" w14:textId="77777777" w:rsidR="008A3578" w:rsidRPr="008A3578" w:rsidRDefault="008A3578" w:rsidP="008A3578">
            <w:pPr>
              <w:jc w:val="center"/>
              <w:rPr>
                <w:rFonts w:eastAsia="Times New Roman"/>
                <w:color w:val="000000"/>
                <w:lang w:eastAsia="fr-FR"/>
              </w:rPr>
            </w:pPr>
            <w:r w:rsidRPr="008A3578">
              <w:rPr>
                <w:lang w:bidi="en-GB" w:val="en-GB"/>
              </w:rPr>
              <w:t xml:space="preserve">€137</w:t>
            </w:r>
          </w:p>
        </w:tc>
        <w:tc>
          <w:tcPr>
            <w:tcW w:w="2620" w:type="dxa"/>
            <w:tcBorders>
              <w:top w:val="nil"/>
              <w:left w:val="nil"/>
              <w:bottom w:val="single" w:sz="4" w:space="0" w:color="auto"/>
              <w:right w:val="single" w:sz="4" w:space="0" w:color="auto"/>
            </w:tcBorders>
            <w:noWrap/>
            <w:vAlign w:val="center"/>
            <w:hideMark/>
          </w:tcPr>
          <w:p w14:paraId="7C6ADD58" w14:textId="77777777" w:rsidR="008A3578" w:rsidRPr="008A3578" w:rsidRDefault="008A3578" w:rsidP="008A3578">
            <w:pPr>
              <w:jc w:val="center"/>
              <w:rPr>
                <w:rFonts w:eastAsia="Times New Roman"/>
                <w:color w:val="000000"/>
                <w:lang w:eastAsia="fr-FR"/>
              </w:rPr>
            </w:pPr>
            <w:r w:rsidRPr="008A3578">
              <w:rPr>
                <w:lang w:bidi="en-GB" w:val="en-GB"/>
              </w:rPr>
              <w:t xml:space="preserve">€92</w:t>
            </w:r>
          </w:p>
        </w:tc>
      </w:tr>
      <w:tr w:rsidR="008A3578" w:rsidRPr="008A3578" w14:paraId="61CBBBE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DA50BDE" w14:textId="73623DAE" w:rsidR="008A3578" w:rsidRPr="008A3578" w:rsidRDefault="008A3578" w:rsidP="008A3578">
            <w:pPr>
              <w:rPr>
                <w:rFonts w:eastAsia="Times New Roman"/>
                <w:color w:val="000000"/>
                <w:lang w:eastAsia="fr-FR"/>
              </w:rPr>
            </w:pPr>
            <w:r w:rsidRPr="008A3578">
              <w:rPr>
                <w:lang w:bidi="en-GB" w:val="en-GB"/>
              </w:rPr>
              <w:t xml:space="preserve">From 301 to 400 km</w:t>
            </w:r>
          </w:p>
        </w:tc>
        <w:tc>
          <w:tcPr>
            <w:tcW w:w="2120" w:type="dxa"/>
            <w:tcBorders>
              <w:top w:val="nil"/>
              <w:left w:val="nil"/>
              <w:bottom w:val="single" w:sz="4" w:space="0" w:color="auto"/>
              <w:right w:val="single" w:sz="4" w:space="0" w:color="auto"/>
            </w:tcBorders>
            <w:noWrap/>
            <w:vAlign w:val="center"/>
            <w:hideMark/>
          </w:tcPr>
          <w:p w14:paraId="4FC52534" w14:textId="77777777" w:rsidR="008A3578" w:rsidRPr="008A3578" w:rsidRDefault="008A3578" w:rsidP="008A3578">
            <w:pPr>
              <w:jc w:val="center"/>
              <w:rPr>
                <w:rFonts w:eastAsia="Times New Roman"/>
                <w:color w:val="000000"/>
                <w:lang w:eastAsia="fr-FR"/>
              </w:rPr>
            </w:pPr>
            <w:r w:rsidRPr="008A3578">
              <w:rPr>
                <w:lang w:bidi="en-GB" w:val="en-GB"/>
              </w:rPr>
              <w:t xml:space="preserve">€191</w:t>
            </w:r>
          </w:p>
        </w:tc>
        <w:tc>
          <w:tcPr>
            <w:tcW w:w="2280" w:type="dxa"/>
            <w:tcBorders>
              <w:top w:val="nil"/>
              <w:left w:val="nil"/>
              <w:bottom w:val="single" w:sz="4" w:space="0" w:color="auto"/>
              <w:right w:val="single" w:sz="4" w:space="0" w:color="auto"/>
            </w:tcBorders>
            <w:noWrap/>
            <w:vAlign w:val="center"/>
            <w:hideMark/>
          </w:tcPr>
          <w:p w14:paraId="593128C3" w14:textId="77777777" w:rsidR="008A3578" w:rsidRPr="008A3578" w:rsidRDefault="008A3578" w:rsidP="008A3578">
            <w:pPr>
              <w:jc w:val="center"/>
              <w:rPr>
                <w:rFonts w:eastAsia="Times New Roman"/>
                <w:color w:val="000000"/>
                <w:lang w:eastAsia="fr-FR"/>
              </w:rPr>
            </w:pPr>
            <w:r w:rsidRPr="008A3578">
              <w:rPr>
                <w:lang w:bidi="en-GB" w:val="en-GB"/>
              </w:rPr>
              <w:t xml:space="preserve">€143</w:t>
            </w:r>
          </w:p>
        </w:tc>
        <w:tc>
          <w:tcPr>
            <w:tcW w:w="2620" w:type="dxa"/>
            <w:tcBorders>
              <w:top w:val="nil"/>
              <w:left w:val="nil"/>
              <w:bottom w:val="single" w:sz="4" w:space="0" w:color="auto"/>
              <w:right w:val="single" w:sz="4" w:space="0" w:color="auto"/>
            </w:tcBorders>
            <w:noWrap/>
            <w:vAlign w:val="center"/>
            <w:hideMark/>
          </w:tcPr>
          <w:p w14:paraId="4DF597C2" w14:textId="77777777" w:rsidR="008A3578" w:rsidRPr="008A3578" w:rsidRDefault="008A3578" w:rsidP="008A3578">
            <w:pPr>
              <w:jc w:val="center"/>
              <w:rPr>
                <w:rFonts w:eastAsia="Times New Roman"/>
                <w:color w:val="000000"/>
                <w:lang w:eastAsia="fr-FR"/>
              </w:rPr>
            </w:pPr>
            <w:r w:rsidRPr="008A3578">
              <w:rPr>
                <w:lang w:bidi="en-GB" w:val="en-GB"/>
              </w:rPr>
              <w:t xml:space="preserve">€96</w:t>
            </w:r>
          </w:p>
        </w:tc>
      </w:tr>
      <w:tr w:rsidR="008A3578" w:rsidRPr="008A3578" w14:paraId="1AB93D37"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FF553C1" w14:textId="60CB8830" w:rsidR="008A3578" w:rsidRPr="008A3578" w:rsidRDefault="008A3578" w:rsidP="008A3578">
            <w:pPr>
              <w:rPr>
                <w:rFonts w:eastAsia="Times New Roman"/>
                <w:color w:val="000000"/>
                <w:lang w:eastAsia="fr-FR"/>
              </w:rPr>
            </w:pPr>
            <w:r w:rsidRPr="008A3578">
              <w:rPr>
                <w:lang w:bidi="en-GB" w:val="en-GB"/>
              </w:rPr>
              <w:t xml:space="preserve">From 401 to 500 km</w:t>
            </w:r>
          </w:p>
        </w:tc>
        <w:tc>
          <w:tcPr>
            <w:tcW w:w="2120" w:type="dxa"/>
            <w:tcBorders>
              <w:top w:val="nil"/>
              <w:left w:val="nil"/>
              <w:bottom w:val="single" w:sz="4" w:space="0" w:color="auto"/>
              <w:right w:val="single" w:sz="4" w:space="0" w:color="auto"/>
            </w:tcBorders>
            <w:noWrap/>
            <w:vAlign w:val="center"/>
            <w:hideMark/>
          </w:tcPr>
          <w:p w14:paraId="619AF917" w14:textId="77777777" w:rsidR="008A3578" w:rsidRPr="008A3578" w:rsidRDefault="008A3578" w:rsidP="008A3578">
            <w:pPr>
              <w:jc w:val="center"/>
              <w:rPr>
                <w:rFonts w:eastAsia="Times New Roman"/>
                <w:color w:val="000000"/>
                <w:lang w:eastAsia="fr-FR"/>
              </w:rPr>
            </w:pPr>
            <w:r w:rsidRPr="008A3578">
              <w:rPr>
                <w:lang w:bidi="en-GB" w:val="en-GB"/>
              </w:rPr>
              <w:t xml:space="preserve">€233</w:t>
            </w:r>
          </w:p>
        </w:tc>
        <w:tc>
          <w:tcPr>
            <w:tcW w:w="2280" w:type="dxa"/>
            <w:tcBorders>
              <w:top w:val="nil"/>
              <w:left w:val="nil"/>
              <w:bottom w:val="single" w:sz="4" w:space="0" w:color="auto"/>
              <w:right w:val="single" w:sz="4" w:space="0" w:color="auto"/>
            </w:tcBorders>
            <w:noWrap/>
            <w:vAlign w:val="center"/>
            <w:hideMark/>
          </w:tcPr>
          <w:p w14:paraId="1152C95D" w14:textId="77777777" w:rsidR="008A3578" w:rsidRPr="008A3578" w:rsidRDefault="008A3578" w:rsidP="008A3578">
            <w:pPr>
              <w:jc w:val="center"/>
              <w:rPr>
                <w:rFonts w:eastAsia="Times New Roman"/>
                <w:color w:val="000000"/>
                <w:lang w:eastAsia="fr-FR"/>
              </w:rPr>
            </w:pPr>
            <w:r w:rsidRPr="008A3578">
              <w:rPr>
                <w:lang w:bidi="en-GB" w:val="en-GB"/>
              </w:rPr>
              <w:t xml:space="preserve">€175</w:t>
            </w:r>
          </w:p>
        </w:tc>
        <w:tc>
          <w:tcPr>
            <w:tcW w:w="2620" w:type="dxa"/>
            <w:tcBorders>
              <w:top w:val="nil"/>
              <w:left w:val="nil"/>
              <w:bottom w:val="single" w:sz="4" w:space="0" w:color="auto"/>
              <w:right w:val="single" w:sz="4" w:space="0" w:color="auto"/>
            </w:tcBorders>
            <w:noWrap/>
            <w:vAlign w:val="center"/>
            <w:hideMark/>
          </w:tcPr>
          <w:p w14:paraId="3003BEBE" w14:textId="77777777" w:rsidR="008A3578" w:rsidRPr="008A3578" w:rsidRDefault="008A3578" w:rsidP="008A3578">
            <w:pPr>
              <w:jc w:val="center"/>
              <w:rPr>
                <w:rFonts w:eastAsia="Times New Roman"/>
                <w:color w:val="000000"/>
                <w:lang w:eastAsia="fr-FR"/>
              </w:rPr>
            </w:pPr>
            <w:r w:rsidRPr="008A3578">
              <w:rPr>
                <w:lang w:bidi="en-GB" w:val="en-GB"/>
              </w:rPr>
              <w:t xml:space="preserve">€117</w:t>
            </w:r>
          </w:p>
        </w:tc>
      </w:tr>
      <w:tr w:rsidR="008A3578" w:rsidRPr="008A3578" w14:paraId="6005152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F6E37AD" w14:textId="77777777" w:rsidR="008A3578" w:rsidRPr="008A3578" w:rsidRDefault="008A3578" w:rsidP="008A3578">
            <w:pPr>
              <w:rPr>
                <w:rFonts w:eastAsia="Times New Roman"/>
                <w:color w:val="000000"/>
                <w:lang w:eastAsia="fr-FR"/>
              </w:rPr>
            </w:pPr>
            <w:r w:rsidRPr="008A3578">
              <w:rPr>
                <w:lang w:bidi="en-GB" w:val="en-GB"/>
              </w:rPr>
              <w:t xml:space="preserve">From 501 to 600 km</w:t>
            </w:r>
          </w:p>
        </w:tc>
        <w:tc>
          <w:tcPr>
            <w:tcW w:w="2120" w:type="dxa"/>
            <w:tcBorders>
              <w:top w:val="nil"/>
              <w:left w:val="nil"/>
              <w:bottom w:val="single" w:sz="4" w:space="0" w:color="auto"/>
              <w:right w:val="single" w:sz="4" w:space="0" w:color="auto"/>
            </w:tcBorders>
            <w:noWrap/>
            <w:vAlign w:val="center"/>
            <w:hideMark/>
          </w:tcPr>
          <w:p w14:paraId="525AD9BD" w14:textId="77777777" w:rsidR="008A3578" w:rsidRPr="008A3578" w:rsidRDefault="008A3578" w:rsidP="008A3578">
            <w:pPr>
              <w:jc w:val="center"/>
              <w:rPr>
                <w:rFonts w:eastAsia="Times New Roman"/>
                <w:color w:val="000000"/>
                <w:lang w:eastAsia="fr-FR"/>
              </w:rPr>
            </w:pPr>
            <w:r w:rsidRPr="008A3578">
              <w:rPr>
                <w:lang w:bidi="en-GB" w:val="en-GB"/>
              </w:rPr>
              <w:t xml:space="preserve">€268</w:t>
            </w:r>
          </w:p>
        </w:tc>
        <w:tc>
          <w:tcPr>
            <w:tcW w:w="2280" w:type="dxa"/>
            <w:tcBorders>
              <w:top w:val="nil"/>
              <w:left w:val="nil"/>
              <w:bottom w:val="single" w:sz="4" w:space="0" w:color="auto"/>
              <w:right w:val="single" w:sz="4" w:space="0" w:color="auto"/>
            </w:tcBorders>
            <w:noWrap/>
            <w:vAlign w:val="center"/>
            <w:hideMark/>
          </w:tcPr>
          <w:p w14:paraId="0260051A" w14:textId="77777777" w:rsidR="008A3578" w:rsidRPr="008A3578" w:rsidRDefault="008A3578" w:rsidP="008A3578">
            <w:pPr>
              <w:jc w:val="center"/>
              <w:rPr>
                <w:rFonts w:eastAsia="Times New Roman"/>
                <w:color w:val="000000"/>
                <w:lang w:eastAsia="fr-FR"/>
              </w:rPr>
            </w:pPr>
            <w:r w:rsidRPr="008A3578">
              <w:rPr>
                <w:lang w:bidi="en-GB" w:val="en-GB"/>
              </w:rPr>
              <w:t xml:space="preserve">€201</w:t>
            </w:r>
          </w:p>
        </w:tc>
        <w:tc>
          <w:tcPr>
            <w:tcW w:w="2620" w:type="dxa"/>
            <w:tcBorders>
              <w:top w:val="nil"/>
              <w:left w:val="nil"/>
              <w:bottom w:val="single" w:sz="4" w:space="0" w:color="auto"/>
              <w:right w:val="single" w:sz="4" w:space="0" w:color="auto"/>
            </w:tcBorders>
            <w:noWrap/>
            <w:vAlign w:val="center"/>
            <w:hideMark/>
          </w:tcPr>
          <w:p w14:paraId="38B056F7" w14:textId="77777777" w:rsidR="008A3578" w:rsidRPr="008A3578" w:rsidRDefault="008A3578" w:rsidP="008A3578">
            <w:pPr>
              <w:jc w:val="center"/>
              <w:rPr>
                <w:rFonts w:eastAsia="Times New Roman"/>
                <w:color w:val="000000"/>
                <w:lang w:eastAsia="fr-FR"/>
              </w:rPr>
            </w:pPr>
            <w:r w:rsidRPr="008A3578">
              <w:rPr>
                <w:lang w:bidi="en-GB" w:val="en-GB"/>
              </w:rPr>
              <w:t xml:space="preserve">€134</w:t>
            </w:r>
          </w:p>
        </w:tc>
      </w:tr>
      <w:tr w:rsidR="008A3578" w:rsidRPr="008A3578" w14:paraId="72197F7E"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E0863D6" w14:textId="77777777" w:rsidR="008A3578" w:rsidRPr="008A3578" w:rsidRDefault="008A3578" w:rsidP="008A3578">
            <w:pPr>
              <w:rPr>
                <w:rFonts w:eastAsia="Times New Roman"/>
                <w:color w:val="000000"/>
                <w:lang w:eastAsia="fr-FR"/>
              </w:rPr>
            </w:pPr>
            <w:r w:rsidRPr="008A3578">
              <w:rPr>
                <w:lang w:bidi="en-GB" w:val="en-GB"/>
              </w:rPr>
              <w:t xml:space="preserve">From 601 to 700 km</w:t>
            </w:r>
          </w:p>
        </w:tc>
        <w:tc>
          <w:tcPr>
            <w:tcW w:w="2120" w:type="dxa"/>
            <w:tcBorders>
              <w:top w:val="nil"/>
              <w:left w:val="nil"/>
              <w:bottom w:val="single" w:sz="4" w:space="0" w:color="auto"/>
              <w:right w:val="single" w:sz="4" w:space="0" w:color="auto"/>
            </w:tcBorders>
            <w:noWrap/>
            <w:vAlign w:val="center"/>
            <w:hideMark/>
          </w:tcPr>
          <w:p w14:paraId="62EAE234" w14:textId="77777777" w:rsidR="008A3578" w:rsidRPr="008A3578" w:rsidRDefault="008A3578" w:rsidP="008A3578">
            <w:pPr>
              <w:jc w:val="center"/>
              <w:rPr>
                <w:rFonts w:eastAsia="Times New Roman"/>
                <w:color w:val="000000"/>
                <w:lang w:eastAsia="fr-FR"/>
              </w:rPr>
            </w:pPr>
            <w:r w:rsidRPr="008A3578">
              <w:rPr>
                <w:lang w:bidi="en-GB" w:val="en-GB"/>
              </w:rPr>
              <w:t xml:space="preserve">€299</w:t>
            </w:r>
          </w:p>
        </w:tc>
        <w:tc>
          <w:tcPr>
            <w:tcW w:w="2280" w:type="dxa"/>
            <w:tcBorders>
              <w:top w:val="nil"/>
              <w:left w:val="nil"/>
              <w:bottom w:val="single" w:sz="4" w:space="0" w:color="auto"/>
              <w:right w:val="single" w:sz="4" w:space="0" w:color="auto"/>
            </w:tcBorders>
            <w:noWrap/>
            <w:vAlign w:val="center"/>
            <w:hideMark/>
          </w:tcPr>
          <w:p w14:paraId="67F4E072" w14:textId="77777777" w:rsidR="008A3578" w:rsidRPr="008A3578" w:rsidRDefault="008A3578" w:rsidP="008A3578">
            <w:pPr>
              <w:jc w:val="center"/>
              <w:rPr>
                <w:rFonts w:eastAsia="Times New Roman"/>
                <w:color w:val="000000"/>
                <w:lang w:eastAsia="fr-FR"/>
              </w:rPr>
            </w:pPr>
            <w:r w:rsidRPr="008A3578">
              <w:rPr>
                <w:lang w:bidi="en-GB" w:val="en-GB"/>
              </w:rPr>
              <w:t xml:space="preserve">€224</w:t>
            </w:r>
          </w:p>
        </w:tc>
        <w:tc>
          <w:tcPr>
            <w:tcW w:w="2620" w:type="dxa"/>
            <w:tcBorders>
              <w:top w:val="nil"/>
              <w:left w:val="nil"/>
              <w:bottom w:val="single" w:sz="4" w:space="0" w:color="auto"/>
              <w:right w:val="single" w:sz="4" w:space="0" w:color="auto"/>
            </w:tcBorders>
            <w:noWrap/>
            <w:vAlign w:val="center"/>
            <w:hideMark/>
          </w:tcPr>
          <w:p w14:paraId="38536369" w14:textId="77777777" w:rsidR="008A3578" w:rsidRPr="008A3578" w:rsidRDefault="008A3578" w:rsidP="008A3578">
            <w:pPr>
              <w:jc w:val="center"/>
              <w:rPr>
                <w:rFonts w:eastAsia="Times New Roman"/>
                <w:color w:val="000000"/>
                <w:lang w:eastAsia="fr-FR"/>
              </w:rPr>
            </w:pPr>
            <w:r w:rsidRPr="008A3578">
              <w:rPr>
                <w:lang w:bidi="en-GB" w:val="en-GB"/>
              </w:rPr>
              <w:t xml:space="preserve">€150</w:t>
            </w:r>
          </w:p>
        </w:tc>
      </w:tr>
      <w:tr w:rsidR="008A3578" w:rsidRPr="008A3578" w14:paraId="30861F8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73D087F" w14:textId="77777777" w:rsidR="008A3578" w:rsidRPr="008A3578" w:rsidRDefault="008A3578" w:rsidP="008A3578">
            <w:pPr>
              <w:rPr>
                <w:rFonts w:eastAsia="Times New Roman"/>
                <w:color w:val="000000"/>
                <w:lang w:eastAsia="fr-FR"/>
              </w:rPr>
            </w:pPr>
            <w:r w:rsidRPr="008A3578">
              <w:rPr>
                <w:lang w:bidi="en-GB" w:val="en-GB"/>
              </w:rPr>
              <w:t xml:space="preserve">From 701 to 800 km</w:t>
            </w:r>
          </w:p>
        </w:tc>
        <w:tc>
          <w:tcPr>
            <w:tcW w:w="2120" w:type="dxa"/>
            <w:tcBorders>
              <w:top w:val="nil"/>
              <w:left w:val="nil"/>
              <w:bottom w:val="single" w:sz="4" w:space="0" w:color="auto"/>
              <w:right w:val="single" w:sz="4" w:space="0" w:color="auto"/>
            </w:tcBorders>
            <w:noWrap/>
            <w:vAlign w:val="center"/>
            <w:hideMark/>
          </w:tcPr>
          <w:p w14:paraId="5B7BD690" w14:textId="77777777" w:rsidR="008A3578" w:rsidRPr="008A3578" w:rsidRDefault="008A3578" w:rsidP="008A3578">
            <w:pPr>
              <w:jc w:val="center"/>
              <w:rPr>
                <w:rFonts w:eastAsia="Times New Roman"/>
                <w:color w:val="000000"/>
                <w:lang w:eastAsia="fr-FR"/>
              </w:rPr>
            </w:pPr>
            <w:r w:rsidRPr="008A3578">
              <w:rPr>
                <w:lang w:bidi="en-GB" w:val="en-GB"/>
              </w:rPr>
              <w:t xml:space="preserve">€318</w:t>
            </w:r>
          </w:p>
        </w:tc>
        <w:tc>
          <w:tcPr>
            <w:tcW w:w="2280" w:type="dxa"/>
            <w:tcBorders>
              <w:top w:val="nil"/>
              <w:left w:val="nil"/>
              <w:bottom w:val="single" w:sz="4" w:space="0" w:color="auto"/>
              <w:right w:val="single" w:sz="4" w:space="0" w:color="auto"/>
            </w:tcBorders>
            <w:noWrap/>
            <w:vAlign w:val="center"/>
            <w:hideMark/>
          </w:tcPr>
          <w:p w14:paraId="38E337C4" w14:textId="77777777" w:rsidR="008A3578" w:rsidRPr="008A3578" w:rsidRDefault="008A3578" w:rsidP="008A3578">
            <w:pPr>
              <w:jc w:val="center"/>
              <w:rPr>
                <w:rFonts w:eastAsia="Times New Roman"/>
                <w:color w:val="000000"/>
                <w:lang w:eastAsia="fr-FR"/>
              </w:rPr>
            </w:pPr>
            <w:r w:rsidRPr="008A3578">
              <w:rPr>
                <w:lang w:bidi="en-GB" w:val="en-GB"/>
              </w:rPr>
              <w:t xml:space="preserve">€239</w:t>
            </w:r>
          </w:p>
        </w:tc>
        <w:tc>
          <w:tcPr>
            <w:tcW w:w="2620" w:type="dxa"/>
            <w:tcBorders>
              <w:top w:val="nil"/>
              <w:left w:val="nil"/>
              <w:bottom w:val="single" w:sz="4" w:space="0" w:color="auto"/>
              <w:right w:val="single" w:sz="4" w:space="0" w:color="auto"/>
            </w:tcBorders>
            <w:noWrap/>
            <w:vAlign w:val="center"/>
            <w:hideMark/>
          </w:tcPr>
          <w:p w14:paraId="7FDF31CA" w14:textId="77777777" w:rsidR="008A3578" w:rsidRPr="008A3578" w:rsidRDefault="008A3578" w:rsidP="008A3578">
            <w:pPr>
              <w:jc w:val="center"/>
              <w:rPr>
                <w:rFonts w:eastAsia="Times New Roman"/>
                <w:color w:val="000000"/>
                <w:lang w:eastAsia="fr-FR"/>
              </w:rPr>
            </w:pPr>
            <w:r w:rsidRPr="008A3578">
              <w:rPr>
                <w:lang w:bidi="en-GB" w:val="en-GB"/>
              </w:rPr>
              <w:t xml:space="preserve">€159</w:t>
            </w:r>
          </w:p>
        </w:tc>
      </w:tr>
      <w:tr w:rsidR="008A3578" w:rsidRPr="008A3578" w14:paraId="643088AF"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24751FCB" w14:textId="77777777" w:rsidR="008A3578" w:rsidRPr="008A3578" w:rsidRDefault="008A3578" w:rsidP="008A3578">
            <w:pPr>
              <w:rPr>
                <w:rFonts w:eastAsia="Times New Roman"/>
                <w:color w:val="000000"/>
                <w:lang w:eastAsia="fr-FR"/>
              </w:rPr>
            </w:pPr>
            <w:r w:rsidRPr="008A3578">
              <w:rPr>
                <w:lang w:bidi="en-GB" w:val="en-GB"/>
              </w:rPr>
              <w:t xml:space="preserve">From 801 to 900 km</w:t>
            </w:r>
          </w:p>
        </w:tc>
        <w:tc>
          <w:tcPr>
            <w:tcW w:w="2120" w:type="dxa"/>
            <w:tcBorders>
              <w:top w:val="nil"/>
              <w:left w:val="nil"/>
              <w:bottom w:val="single" w:sz="4" w:space="0" w:color="auto"/>
              <w:right w:val="single" w:sz="4" w:space="0" w:color="auto"/>
            </w:tcBorders>
            <w:noWrap/>
            <w:vAlign w:val="center"/>
            <w:hideMark/>
          </w:tcPr>
          <w:p w14:paraId="3C5171BC" w14:textId="77777777" w:rsidR="008A3578" w:rsidRPr="008A3578" w:rsidRDefault="008A3578" w:rsidP="008A3578">
            <w:pPr>
              <w:jc w:val="center"/>
              <w:rPr>
                <w:rFonts w:eastAsia="Times New Roman"/>
                <w:color w:val="000000"/>
                <w:lang w:eastAsia="fr-FR"/>
              </w:rPr>
            </w:pPr>
            <w:r w:rsidRPr="008A3578">
              <w:rPr>
                <w:lang w:bidi="en-GB" w:val="en-GB"/>
              </w:rPr>
              <w:t xml:space="preserve">€318</w:t>
            </w:r>
          </w:p>
        </w:tc>
        <w:tc>
          <w:tcPr>
            <w:tcW w:w="2280" w:type="dxa"/>
            <w:tcBorders>
              <w:top w:val="nil"/>
              <w:left w:val="nil"/>
              <w:bottom w:val="single" w:sz="4" w:space="0" w:color="auto"/>
              <w:right w:val="single" w:sz="4" w:space="0" w:color="auto"/>
            </w:tcBorders>
            <w:noWrap/>
            <w:vAlign w:val="center"/>
            <w:hideMark/>
          </w:tcPr>
          <w:p w14:paraId="1B84FB9C" w14:textId="77777777" w:rsidR="008A3578" w:rsidRPr="008A3578" w:rsidRDefault="008A3578" w:rsidP="008A3578">
            <w:pPr>
              <w:jc w:val="center"/>
              <w:rPr>
                <w:rFonts w:eastAsia="Times New Roman"/>
                <w:color w:val="000000"/>
                <w:lang w:eastAsia="fr-FR"/>
              </w:rPr>
            </w:pPr>
            <w:r w:rsidRPr="008A3578">
              <w:rPr>
                <w:lang w:bidi="en-GB" w:val="en-GB"/>
              </w:rPr>
              <w:t xml:space="preserve">€239</w:t>
            </w:r>
          </w:p>
        </w:tc>
        <w:tc>
          <w:tcPr>
            <w:tcW w:w="2620" w:type="dxa"/>
            <w:tcBorders>
              <w:top w:val="nil"/>
              <w:left w:val="nil"/>
              <w:bottom w:val="single" w:sz="4" w:space="0" w:color="auto"/>
              <w:right w:val="single" w:sz="4" w:space="0" w:color="auto"/>
            </w:tcBorders>
            <w:noWrap/>
            <w:vAlign w:val="center"/>
            <w:hideMark/>
          </w:tcPr>
          <w:p w14:paraId="57B55FFE" w14:textId="77777777" w:rsidR="008A3578" w:rsidRPr="008A3578" w:rsidRDefault="008A3578" w:rsidP="008A3578">
            <w:pPr>
              <w:jc w:val="center"/>
              <w:rPr>
                <w:rFonts w:eastAsia="Times New Roman"/>
                <w:color w:val="000000"/>
                <w:lang w:eastAsia="fr-FR"/>
              </w:rPr>
            </w:pPr>
            <w:r w:rsidRPr="008A3578">
              <w:rPr>
                <w:lang w:bidi="en-GB" w:val="en-GB"/>
              </w:rPr>
              <w:t xml:space="preserve">€159</w:t>
            </w:r>
          </w:p>
        </w:tc>
      </w:tr>
      <w:tr w:rsidR="008A3578" w:rsidRPr="008A3578" w14:paraId="4808726C"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4F8939E" w14:textId="77777777" w:rsidR="008A3578" w:rsidRPr="008A3578" w:rsidRDefault="008A3578" w:rsidP="008A3578">
            <w:pPr>
              <w:rPr>
                <w:rFonts w:eastAsia="Times New Roman"/>
                <w:color w:val="000000"/>
                <w:lang w:eastAsia="fr-FR"/>
              </w:rPr>
            </w:pPr>
            <w:r w:rsidRPr="008A3578">
              <w:rPr>
                <w:lang w:bidi="en-GB" w:val="en-GB"/>
              </w:rPr>
              <w:t xml:space="preserve">From 901 to 1000 km</w:t>
            </w:r>
          </w:p>
        </w:tc>
        <w:tc>
          <w:tcPr>
            <w:tcW w:w="2120" w:type="dxa"/>
            <w:tcBorders>
              <w:top w:val="nil"/>
              <w:left w:val="nil"/>
              <w:bottom w:val="single" w:sz="4" w:space="0" w:color="auto"/>
              <w:right w:val="single" w:sz="4" w:space="0" w:color="auto"/>
            </w:tcBorders>
            <w:noWrap/>
            <w:vAlign w:val="center"/>
            <w:hideMark/>
          </w:tcPr>
          <w:p w14:paraId="3F43D968" w14:textId="77777777" w:rsidR="008A3578" w:rsidRPr="008A3578" w:rsidRDefault="008A3578" w:rsidP="008A3578">
            <w:pPr>
              <w:jc w:val="center"/>
              <w:rPr>
                <w:rFonts w:eastAsia="Times New Roman"/>
                <w:color w:val="000000"/>
                <w:lang w:eastAsia="fr-FR"/>
              </w:rPr>
            </w:pPr>
            <w:r w:rsidRPr="008A3578">
              <w:rPr>
                <w:lang w:bidi="en-GB" w:val="en-GB"/>
              </w:rPr>
              <w:t xml:space="preserve">€355</w:t>
            </w:r>
          </w:p>
        </w:tc>
        <w:tc>
          <w:tcPr>
            <w:tcW w:w="2280" w:type="dxa"/>
            <w:tcBorders>
              <w:top w:val="nil"/>
              <w:left w:val="nil"/>
              <w:bottom w:val="single" w:sz="4" w:space="0" w:color="auto"/>
              <w:right w:val="single" w:sz="4" w:space="0" w:color="auto"/>
            </w:tcBorders>
            <w:noWrap/>
            <w:vAlign w:val="center"/>
            <w:hideMark/>
          </w:tcPr>
          <w:p w14:paraId="28F84FC9" w14:textId="77777777" w:rsidR="008A3578" w:rsidRPr="008A3578" w:rsidRDefault="008A3578" w:rsidP="008A3578">
            <w:pPr>
              <w:jc w:val="center"/>
              <w:rPr>
                <w:rFonts w:eastAsia="Times New Roman"/>
                <w:color w:val="000000"/>
                <w:lang w:eastAsia="fr-FR"/>
              </w:rPr>
            </w:pPr>
            <w:r w:rsidRPr="008A3578">
              <w:rPr>
                <w:lang w:bidi="en-GB" w:val="en-GB"/>
              </w:rPr>
              <w:t xml:space="preserve">€266</w:t>
            </w:r>
          </w:p>
        </w:tc>
        <w:tc>
          <w:tcPr>
            <w:tcW w:w="2620" w:type="dxa"/>
            <w:tcBorders>
              <w:top w:val="nil"/>
              <w:left w:val="nil"/>
              <w:bottom w:val="single" w:sz="4" w:space="0" w:color="auto"/>
              <w:right w:val="single" w:sz="4" w:space="0" w:color="auto"/>
            </w:tcBorders>
            <w:noWrap/>
            <w:vAlign w:val="center"/>
            <w:hideMark/>
          </w:tcPr>
          <w:p w14:paraId="5919A62A" w14:textId="77777777" w:rsidR="008A3578" w:rsidRPr="008A3578" w:rsidRDefault="008A3578" w:rsidP="008A3578">
            <w:pPr>
              <w:jc w:val="center"/>
              <w:rPr>
                <w:rFonts w:eastAsia="Times New Roman"/>
                <w:color w:val="000000"/>
                <w:lang w:eastAsia="fr-FR"/>
              </w:rPr>
            </w:pPr>
            <w:r w:rsidRPr="008A3578">
              <w:rPr>
                <w:lang w:bidi="en-GB" w:val="en-GB"/>
              </w:rPr>
              <w:t xml:space="preserve">€178</w:t>
            </w:r>
          </w:p>
        </w:tc>
      </w:tr>
      <w:tr w:rsidR="008A3578" w:rsidRPr="008A3578" w14:paraId="4A1A84FE"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71A78EC" w14:textId="77777777" w:rsidR="008A3578" w:rsidRPr="008A3578" w:rsidRDefault="008A3578" w:rsidP="008A3578">
            <w:pPr>
              <w:rPr>
                <w:rFonts w:eastAsia="Times New Roman"/>
                <w:color w:val="000000"/>
                <w:lang w:eastAsia="fr-FR"/>
              </w:rPr>
            </w:pPr>
            <w:r w:rsidRPr="008A3578">
              <w:rPr>
                <w:lang w:bidi="en-GB" w:val="en-GB"/>
              </w:rPr>
              <w:t xml:space="preserve">From 1001 to 1070 km</w:t>
            </w:r>
          </w:p>
        </w:tc>
        <w:tc>
          <w:tcPr>
            <w:tcW w:w="2120" w:type="dxa"/>
            <w:tcBorders>
              <w:top w:val="nil"/>
              <w:left w:val="nil"/>
              <w:bottom w:val="single" w:sz="4" w:space="0" w:color="auto"/>
              <w:right w:val="single" w:sz="4" w:space="0" w:color="auto"/>
            </w:tcBorders>
            <w:noWrap/>
            <w:vAlign w:val="center"/>
            <w:hideMark/>
          </w:tcPr>
          <w:p w14:paraId="1D9DA77D" w14:textId="77777777" w:rsidR="008A3578" w:rsidRPr="008A3578" w:rsidRDefault="008A3578" w:rsidP="008A3578">
            <w:pPr>
              <w:jc w:val="center"/>
              <w:rPr>
                <w:rFonts w:eastAsia="Times New Roman"/>
                <w:color w:val="000000"/>
                <w:lang w:eastAsia="fr-FR"/>
              </w:rPr>
            </w:pPr>
            <w:r w:rsidRPr="008A3578">
              <w:rPr>
                <w:lang w:bidi="en-GB" w:val="en-GB"/>
              </w:rPr>
              <w:t xml:space="preserve">€377</w:t>
            </w:r>
          </w:p>
        </w:tc>
        <w:tc>
          <w:tcPr>
            <w:tcW w:w="2280" w:type="dxa"/>
            <w:tcBorders>
              <w:top w:val="nil"/>
              <w:left w:val="nil"/>
              <w:bottom w:val="single" w:sz="4" w:space="0" w:color="auto"/>
              <w:right w:val="single" w:sz="4" w:space="0" w:color="auto"/>
            </w:tcBorders>
            <w:noWrap/>
            <w:vAlign w:val="center"/>
            <w:hideMark/>
          </w:tcPr>
          <w:p w14:paraId="442F3143" w14:textId="77777777" w:rsidR="008A3578" w:rsidRPr="008A3578" w:rsidRDefault="008A3578" w:rsidP="008A3578">
            <w:pPr>
              <w:jc w:val="center"/>
              <w:rPr>
                <w:rFonts w:eastAsia="Times New Roman"/>
                <w:color w:val="000000"/>
                <w:lang w:eastAsia="fr-FR"/>
              </w:rPr>
            </w:pPr>
            <w:r w:rsidRPr="008A3578">
              <w:rPr>
                <w:lang w:bidi="en-GB" w:val="en-GB"/>
              </w:rPr>
              <w:t xml:space="preserve">€283</w:t>
            </w:r>
          </w:p>
        </w:tc>
        <w:tc>
          <w:tcPr>
            <w:tcW w:w="2620" w:type="dxa"/>
            <w:tcBorders>
              <w:top w:val="nil"/>
              <w:left w:val="nil"/>
              <w:bottom w:val="single" w:sz="4" w:space="0" w:color="auto"/>
              <w:right w:val="single" w:sz="4" w:space="0" w:color="auto"/>
            </w:tcBorders>
            <w:noWrap/>
            <w:vAlign w:val="center"/>
            <w:hideMark/>
          </w:tcPr>
          <w:p w14:paraId="6181C2C9" w14:textId="77777777" w:rsidR="008A3578" w:rsidRPr="008A3578" w:rsidRDefault="008A3578" w:rsidP="008A3578">
            <w:pPr>
              <w:jc w:val="center"/>
              <w:rPr>
                <w:rFonts w:eastAsia="Times New Roman"/>
                <w:color w:val="000000"/>
                <w:lang w:eastAsia="fr-FR"/>
              </w:rPr>
            </w:pPr>
            <w:r w:rsidRPr="008A3578">
              <w:rPr>
                <w:lang w:bidi="en-GB" w:val="en-GB"/>
              </w:rPr>
              <w:t xml:space="preserve">€189</w:t>
            </w:r>
          </w:p>
        </w:tc>
      </w:tr>
      <w:tr w:rsidR="008A3578" w:rsidRPr="008A3578" w14:paraId="30AB83E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66CD44B" w14:textId="77777777" w:rsidR="008A3578" w:rsidRPr="008A3578" w:rsidRDefault="008A3578" w:rsidP="008A3578">
            <w:pPr>
              <w:rPr>
                <w:rFonts w:eastAsia="Times New Roman"/>
                <w:color w:val="000000"/>
                <w:lang w:eastAsia="fr-FR"/>
              </w:rPr>
            </w:pPr>
            <w:r w:rsidRPr="008A3578">
              <w:rPr>
                <w:lang w:bidi="en-GB" w:val="en-GB"/>
              </w:rPr>
              <w:t xml:space="preserve">More than 1070 km</w:t>
            </w:r>
          </w:p>
        </w:tc>
        <w:tc>
          <w:tcPr>
            <w:tcW w:w="2120" w:type="dxa"/>
            <w:tcBorders>
              <w:top w:val="nil"/>
              <w:left w:val="nil"/>
              <w:bottom w:val="single" w:sz="4" w:space="0" w:color="auto"/>
              <w:right w:val="single" w:sz="4" w:space="0" w:color="auto"/>
            </w:tcBorders>
            <w:noWrap/>
            <w:vAlign w:val="center"/>
            <w:hideMark/>
          </w:tcPr>
          <w:p w14:paraId="48194126" w14:textId="77777777" w:rsidR="008A3578" w:rsidRPr="008A3578" w:rsidRDefault="008A3578" w:rsidP="008A3578">
            <w:pPr>
              <w:jc w:val="center"/>
              <w:rPr>
                <w:rFonts w:eastAsia="Times New Roman"/>
                <w:color w:val="000000"/>
                <w:lang w:eastAsia="fr-FR"/>
              </w:rPr>
            </w:pPr>
            <w:r w:rsidRPr="008A3578">
              <w:rPr>
                <w:lang w:bidi="en-GB" w:val="en-GB"/>
              </w:rPr>
              <w:t xml:space="preserve">€418</w:t>
            </w:r>
          </w:p>
        </w:tc>
        <w:tc>
          <w:tcPr>
            <w:tcW w:w="2280" w:type="dxa"/>
            <w:tcBorders>
              <w:top w:val="nil"/>
              <w:left w:val="nil"/>
              <w:bottom w:val="single" w:sz="4" w:space="0" w:color="auto"/>
              <w:right w:val="single" w:sz="4" w:space="0" w:color="auto"/>
            </w:tcBorders>
            <w:noWrap/>
            <w:vAlign w:val="center"/>
            <w:hideMark/>
          </w:tcPr>
          <w:p w14:paraId="0BE52B0B" w14:textId="77777777" w:rsidR="008A3578" w:rsidRPr="008A3578" w:rsidRDefault="008A3578" w:rsidP="008A3578">
            <w:pPr>
              <w:jc w:val="center"/>
              <w:rPr>
                <w:rFonts w:eastAsia="Times New Roman"/>
                <w:color w:val="000000"/>
                <w:lang w:eastAsia="fr-FR"/>
              </w:rPr>
            </w:pPr>
            <w:r w:rsidRPr="008A3578">
              <w:rPr>
                <w:lang w:bidi="en-GB" w:val="en-GB"/>
              </w:rPr>
              <w:t xml:space="preserve">€314</w:t>
            </w:r>
          </w:p>
        </w:tc>
        <w:tc>
          <w:tcPr>
            <w:tcW w:w="2620" w:type="dxa"/>
            <w:tcBorders>
              <w:top w:val="nil"/>
              <w:left w:val="nil"/>
              <w:bottom w:val="single" w:sz="4" w:space="0" w:color="auto"/>
              <w:right w:val="single" w:sz="4" w:space="0" w:color="auto"/>
            </w:tcBorders>
            <w:noWrap/>
            <w:vAlign w:val="center"/>
            <w:hideMark/>
          </w:tcPr>
          <w:p w14:paraId="71B10F79" w14:textId="77777777" w:rsidR="008A3578" w:rsidRPr="008A3578" w:rsidRDefault="008A3578" w:rsidP="008A3578">
            <w:pPr>
              <w:jc w:val="center"/>
              <w:rPr>
                <w:rFonts w:eastAsia="Times New Roman"/>
                <w:color w:val="000000"/>
                <w:lang w:eastAsia="fr-FR"/>
              </w:rPr>
            </w:pPr>
            <w:r w:rsidRPr="008A3578">
              <w:rPr>
                <w:lang w:bidi="en-GB" w:val="en-GB"/>
              </w:rPr>
              <w:t xml:space="preserve">€209</w:t>
            </w:r>
          </w:p>
        </w:tc>
      </w:tr>
    </w:tbl>
    <w:p xmlns:w="http://schemas.openxmlformats.org/wordprocessingml/2006/main" w14:paraId="6DFDC46D" w14:textId="77777777" w:rsidR="00E5790B" w:rsidRDefault="00E5790B" w:rsidP="00030462">
      <w:pPr>
        <w:ind w:left="142" w:right="452"/>
        <w:rPr>
          <w:rFonts w:ascii="Arial" w:hAnsi="Arial" w:cs="Arial"/>
          <w:bCs/>
          <w:sz w:val="24"/>
        </w:rPr>
      </w:pPr>
    </w:p>
    <w:p xmlns:w="http://schemas.openxmlformats.org/wordprocessingml/2006/main" w14:paraId="189607A7" w14:textId="77777777" w:rsidR="00030462" w:rsidRDefault="00030462" w:rsidP="00030462">
      <w:pPr>
        <w:ind w:left="142" w:right="452"/>
        <w:rPr>
          <w:rFonts w:ascii="Arial" w:hAnsi="Arial" w:cs="Arial"/>
          <w:bCs/>
          <w:sz w:val="24"/>
        </w:rPr>
      </w:pPr>
    </w:p>
    <w:p xmlns:w="http://schemas.openxmlformats.org/wordprocessingml/2006/main" w14:paraId="592382F1" w14:textId="77777777" w:rsidR="00030462" w:rsidRDefault="00030462" w:rsidP="00030462">
      <w:pPr>
        <w:ind w:left="142" w:right="452"/>
        <w:rPr>
          <w:rFonts w:ascii="Arial" w:hAnsi="Arial" w:cs="Arial"/>
          <w:bCs/>
          <w:sz w:val="24"/>
        </w:rPr>
      </w:pPr>
    </w:p>
    <w:p xmlns:w="http://schemas.openxmlformats.org/wordprocessingml/2006/main" w14:paraId="75FCB1DF" w14:textId="77777777" w:rsidR="00030462" w:rsidRDefault="00030462" w:rsidP="00030462">
      <w:pPr>
        <w:ind w:left="142" w:right="452"/>
        <w:rPr>
          <w:rFonts w:ascii="Arial" w:hAnsi="Arial" w:cs="Arial"/>
          <w:bCs/>
          <w:sz w:val="24"/>
        </w:rPr>
      </w:pPr>
    </w:p>
    <w:p xmlns:w="http://schemas.openxmlformats.org/wordprocessingml/2006/main" w14:paraId="1EEAF31C" w14:textId="77777777" w:rsidR="00030462" w:rsidRDefault="00030462" w:rsidP="00030462">
      <w:pPr>
        <w:ind w:left="142" w:right="452"/>
        <w:rPr>
          <w:rFonts w:ascii="Arial" w:hAnsi="Arial" w:cs="Arial"/>
          <w:bCs/>
          <w:sz w:val="24"/>
        </w:rPr>
      </w:pPr>
    </w:p>
    <w:p xmlns:w="http://schemas.openxmlformats.org/wordprocessingml/2006/main" w14:paraId="48D53F8A" w14:textId="77777777" w:rsidR="00AA597E" w:rsidRDefault="00AA597E" w:rsidP="00030462">
      <w:pPr>
        <w:ind w:left="142" w:right="452"/>
        <w:rPr>
          <w:rFonts w:ascii="Arial" w:hAnsi="Arial" w:cs="Arial"/>
          <w:bCs/>
          <w:sz w:val="24"/>
        </w:rPr>
      </w:pPr>
    </w:p>
    <w:p xmlns:w="http://schemas.openxmlformats.org/wordprocessingml/2006/main" w14:paraId="7EBE8497" w14:textId="77777777" w:rsidR="00030462" w:rsidRDefault="00030462" w:rsidP="00030462">
      <w:pPr>
        <w:ind w:left="142" w:right="452"/>
        <w:rPr>
          <w:rFonts w:ascii="Arial" w:hAnsi="Arial" w:cs="Arial"/>
          <w:bCs/>
          <w:sz w:val="24"/>
        </w:rPr>
      </w:pPr>
    </w:p>
    <w:p xmlns:w="http://schemas.openxmlformats.org/wordprocessingml/2006/main" w14:paraId="65B70BCD" w14:textId="77777777" w:rsidR="00030462" w:rsidRDefault="00030462" w:rsidP="00030462">
      <w:pPr>
        <w:ind w:left="142" w:right="452"/>
        <w:rPr>
          <w:rFonts w:ascii="Arial" w:hAnsi="Arial" w:cs="Arial"/>
          <w:bCs/>
          <w:sz w:val="24"/>
        </w:rPr>
      </w:pPr>
    </w:p>
    <w:p xmlns:w="http://schemas.openxmlformats.org/wordprocessingml/2006/main" w14:paraId="28F91E82" w14:textId="77777777" w:rsidR="00030462" w:rsidRDefault="00030462" w:rsidP="00030462">
      <w:pPr>
        <w:ind w:left="142" w:right="452"/>
        <w:rPr>
          <w:rFonts w:ascii="Arial" w:hAnsi="Arial" w:cs="Arial"/>
          <w:bCs/>
          <w:sz w:val="24"/>
        </w:rPr>
      </w:pPr>
    </w:p>
    <w:p xmlns:w="http://schemas.openxmlformats.org/wordprocessingml/2006/main" w14:paraId="39815FFD" w14:textId="77777777" w:rsidR="00030462" w:rsidRDefault="00030462" w:rsidP="00030462">
      <w:pPr>
        <w:ind w:left="142" w:right="452"/>
        <w:rPr>
          <w:rFonts w:ascii="Arial" w:hAnsi="Arial" w:cs="Arial"/>
          <w:bCs/>
          <w:sz w:val="24"/>
        </w:rPr>
      </w:pPr>
    </w:p>
    <w:p xmlns:w="http://schemas.openxmlformats.org/wordprocessingml/2006/main" w14:paraId="0FA20CAB" w14:textId="77777777" w:rsidR="00030462" w:rsidRDefault="00030462" w:rsidP="00030462">
      <w:pPr>
        <w:ind w:left="142" w:right="452"/>
        <w:rPr>
          <w:rFonts w:ascii="Arial" w:hAnsi="Arial" w:cs="Arial"/>
          <w:bCs/>
          <w:sz w:val="24"/>
        </w:rPr>
      </w:pPr>
    </w:p>
    <w:p xmlns:w="http://schemas.openxmlformats.org/wordprocessingml/2006/main" w14:paraId="057F1200" w14:textId="77777777" w:rsidR="00030462" w:rsidRDefault="00030462" w:rsidP="00030462">
      <w:pPr>
        <w:ind w:left="142" w:right="452"/>
        <w:rPr>
          <w:rFonts w:ascii="Arial" w:hAnsi="Arial" w:cs="Arial"/>
          <w:bCs/>
          <w:sz w:val="24"/>
        </w:rPr>
      </w:pPr>
    </w:p>
    <w:tbl xmlns:w="http://schemas.openxmlformats.org/wordprocessingml/2006/main">
      <w:tblPr>
        <w:tblW w:w="9214" w:type="dxa"/>
        <w:tblInd w:w="562" w:type="dxa"/>
        <w:tblCellMar>
          <w:left w:w="70" w:type="dxa"/>
          <w:right w:w="70" w:type="dxa"/>
        </w:tblCellMar>
        <w:tblLook w:val="04A0" w:firstRow="1" w:lastRow="0" w:firstColumn="1" w:lastColumn="0" w:noHBand="0" w:noVBand="1"/>
      </w:tblPr>
      <w:tblGrid>
        <w:gridCol w:w="1985"/>
        <w:gridCol w:w="2268"/>
        <w:gridCol w:w="2268"/>
        <w:gridCol w:w="2693"/>
      </w:tblGrid>
      <w:tr w:rsidR="00AA597E" w:rsidRPr="00272B10" w14:paraId="6E54E328" w14:textId="77777777" w:rsidTr="00AE332A">
        <w:trPr>
          <w:trHeight w:val="495"/>
        </w:trPr>
        <w:tc>
          <w:tcPr>
            <w:tcW w:w="1985" w:type="dxa"/>
            <w:tcBorders>
              <w:top w:val="single" w:sz="4" w:space="0" w:color="auto"/>
              <w:left w:val="single" w:sz="4" w:space="0" w:color="auto"/>
              <w:bottom w:val="single" w:sz="4" w:space="0" w:color="auto"/>
              <w:right w:val="single" w:sz="4" w:space="0" w:color="auto"/>
            </w:tcBorders>
            <w:vAlign w:val="center"/>
            <w:hideMark/>
          </w:tcPr>
          <w:p w14:paraId="207AA6EB" w14:textId="77777777" w:rsidR="00272B10" w:rsidRPr="00272B10" w:rsidRDefault="00272B10" w:rsidP="00272B10">
            <w:pPr>
              <w:jc w:val="center"/>
              <w:rPr>
                <w:rFonts w:eastAsia="Times New Roman"/>
                <w:color w:val="000000"/>
                <w:lang w:eastAsia="fr-FR"/>
              </w:rPr>
            </w:pPr>
            <w:r w:rsidRPr="00272B10">
              <w:rPr>
                <w:lang w:bidi="en-GB" w:val="en-GB"/>
              </w:rPr>
              <w:t xml:space="preserve">Distances</w:t>
            </w:r>
          </w:p>
        </w:tc>
        <w:tc>
          <w:tcPr>
            <w:tcW w:w="2268" w:type="dxa"/>
            <w:tcBorders>
              <w:top w:val="single" w:sz="4" w:space="0" w:color="auto"/>
              <w:left w:val="nil"/>
              <w:bottom w:val="single" w:sz="4" w:space="0" w:color="auto"/>
              <w:right w:val="single" w:sz="4" w:space="0" w:color="auto"/>
            </w:tcBorders>
            <w:vAlign w:val="center"/>
            <w:hideMark/>
          </w:tcPr>
          <w:p w14:paraId="1C6251BA" w14:textId="77777777" w:rsidR="00272B10" w:rsidRPr="00272B10" w:rsidRDefault="00272B10" w:rsidP="00272B10">
            <w:pPr>
              <w:jc w:val="center"/>
              <w:rPr>
                <w:rFonts w:eastAsia="Times New Roman"/>
                <w:color w:val="7030A0"/>
                <w:lang w:eastAsia="fr-FR"/>
              </w:rPr>
            </w:pPr>
            <w:r w:rsidRPr="00272B10">
              <w:rPr>
                <w:color w:val="7030A0"/>
                <w:lang w:bidi="en-GB" w:val="en-GB"/>
              </w:rPr>
              <w:t xml:space="preserve">Adult inspection rate</w:t>
            </w:r>
          </w:p>
        </w:tc>
        <w:tc>
          <w:tcPr>
            <w:tcW w:w="2268" w:type="dxa"/>
            <w:tcBorders>
              <w:top w:val="single" w:sz="4" w:space="0" w:color="auto"/>
              <w:left w:val="nil"/>
              <w:bottom w:val="single" w:sz="4" w:space="0" w:color="auto"/>
              <w:right w:val="single" w:sz="4" w:space="0" w:color="auto"/>
            </w:tcBorders>
            <w:vAlign w:val="center"/>
            <w:hideMark/>
          </w:tcPr>
          <w:p w14:paraId="02E60392" w14:textId="77777777" w:rsidR="00272B10" w:rsidRPr="00272B10" w:rsidRDefault="00272B10" w:rsidP="00272B10">
            <w:pPr>
              <w:jc w:val="center"/>
              <w:rPr>
                <w:rFonts w:eastAsia="Times New Roman"/>
                <w:color w:val="7030A0"/>
                <w:lang w:eastAsia="fr-FR"/>
              </w:rPr>
            </w:pPr>
            <w:r w:rsidRPr="00272B10">
              <w:rPr>
                <w:color w:val="7030A0"/>
                <w:lang w:bidi="en-GB" w:val="en-GB"/>
              </w:rPr>
              <w:t xml:space="preserve">Fixed compensation</w:t>
            </w:r>
          </w:p>
        </w:tc>
        <w:tc>
          <w:tcPr>
            <w:tcW w:w="2693" w:type="dxa"/>
            <w:tcBorders>
              <w:top w:val="single" w:sz="4" w:space="0" w:color="auto"/>
              <w:left w:val="nil"/>
              <w:bottom w:val="single" w:sz="4" w:space="0" w:color="auto"/>
              <w:right w:val="single" w:sz="4" w:space="0" w:color="auto"/>
            </w:tcBorders>
            <w:vAlign w:val="center"/>
            <w:hideMark/>
          </w:tcPr>
          <w:p w14:paraId="4D23B7F4" w14:textId="49F54CB8" w:rsidR="00272B10" w:rsidRPr="00272B10" w:rsidRDefault="00272B10" w:rsidP="00272B10">
            <w:pPr>
              <w:jc w:val="center"/>
              <w:rPr>
                <w:rFonts w:eastAsia="Times New Roman"/>
                <w:color w:val="7030A0"/>
                <w:lang w:eastAsia="fr-FR"/>
              </w:rPr>
            </w:pPr>
            <w:r w:rsidRPr="00272B10">
              <w:rPr>
                <w:color w:val="7030A0"/>
                <w:lang w:bidi="en-GB" w:val="en-GB"/>
              </w:rPr>
              <w:t xml:space="preserve">Shortfall in collection</w:t>
            </w:r>
          </w:p>
        </w:tc>
      </w:tr>
      <w:tr w:rsidR="00AA597E" w:rsidRPr="00272B10" w14:paraId="442D887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99B6C5E" w14:textId="77777777" w:rsidR="00272B10" w:rsidRPr="00272B10" w:rsidRDefault="00272B10" w:rsidP="00272B10">
            <w:pPr>
              <w:rPr>
                <w:rFonts w:eastAsia="Times New Roman"/>
                <w:color w:val="000000"/>
                <w:lang w:eastAsia="fr-FR"/>
              </w:rPr>
            </w:pPr>
            <w:r w:rsidRPr="00272B10">
              <w:rPr>
                <w:lang w:bidi="en-GB" w:val="en-GB"/>
              </w:rPr>
              <w:t xml:space="preserve">Up to 100 km</w:t>
            </w:r>
          </w:p>
        </w:tc>
        <w:tc>
          <w:tcPr>
            <w:tcW w:w="2268" w:type="dxa"/>
            <w:tcBorders>
              <w:top w:val="nil"/>
              <w:left w:val="nil"/>
              <w:bottom w:val="single" w:sz="4" w:space="0" w:color="auto"/>
              <w:right w:val="single" w:sz="4" w:space="0" w:color="auto"/>
            </w:tcBorders>
            <w:noWrap/>
            <w:vAlign w:val="center"/>
            <w:hideMark/>
          </w:tcPr>
          <w:p w14:paraId="6A992F48" w14:textId="77777777" w:rsidR="00272B10" w:rsidRPr="00272B10" w:rsidRDefault="00272B10" w:rsidP="00272B10">
            <w:pPr>
              <w:jc w:val="center"/>
              <w:rPr>
                <w:rFonts w:eastAsia="Times New Roman"/>
                <w:color w:val="000000"/>
                <w:lang w:eastAsia="fr-FR"/>
              </w:rPr>
            </w:pPr>
            <w:r w:rsidRPr="00272B10">
              <w:rPr>
                <w:lang w:bidi="en-GB" w:val="en-GB"/>
              </w:rPr>
              <w:t xml:space="preserve">€185</w:t>
            </w:r>
          </w:p>
        </w:tc>
        <w:tc>
          <w:tcPr>
            <w:tcW w:w="2268" w:type="dxa"/>
            <w:tcBorders>
              <w:top w:val="nil"/>
              <w:left w:val="nil"/>
              <w:bottom w:val="single" w:sz="4" w:space="0" w:color="auto"/>
              <w:right w:val="single" w:sz="4" w:space="0" w:color="auto"/>
            </w:tcBorders>
            <w:noWrap/>
            <w:vAlign w:val="center"/>
            <w:hideMark/>
          </w:tcPr>
          <w:p w14:paraId="11B7D4E5"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546F12B5" w14:textId="77777777" w:rsidR="00272B10" w:rsidRPr="00272B10" w:rsidRDefault="00272B10" w:rsidP="00272B10">
            <w:pPr>
              <w:jc w:val="center"/>
              <w:rPr>
                <w:rFonts w:eastAsia="Times New Roman"/>
                <w:color w:val="000000"/>
                <w:lang w:eastAsia="fr-FR"/>
              </w:rPr>
            </w:pPr>
            <w:r w:rsidRPr="00272B10">
              <w:rPr>
                <w:lang w:bidi="en-GB" w:val="en-GB"/>
              </w:rPr>
              <w:t xml:space="preserve">€85</w:t>
            </w:r>
          </w:p>
        </w:tc>
      </w:tr>
      <w:tr w:rsidR="00AA597E" w:rsidRPr="00272B10" w14:paraId="536965A4"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21D9077D" w14:textId="7B154B0A" w:rsidR="00272B10" w:rsidRPr="00272B10" w:rsidRDefault="00272B10" w:rsidP="00272B10">
            <w:pPr>
              <w:rPr>
                <w:rFonts w:eastAsia="Times New Roman"/>
                <w:color w:val="000000"/>
                <w:lang w:eastAsia="fr-FR"/>
              </w:rPr>
            </w:pPr>
            <w:r w:rsidRPr="00272B10">
              <w:rPr>
                <w:lang w:bidi="en-GB" w:val="en-GB"/>
              </w:rPr>
              <w:t xml:space="preserve">From 101 to 200 km</w:t>
            </w:r>
          </w:p>
        </w:tc>
        <w:tc>
          <w:tcPr>
            <w:tcW w:w="2268" w:type="dxa"/>
            <w:tcBorders>
              <w:top w:val="nil"/>
              <w:left w:val="nil"/>
              <w:bottom w:val="single" w:sz="4" w:space="0" w:color="auto"/>
              <w:right w:val="single" w:sz="4" w:space="0" w:color="auto"/>
            </w:tcBorders>
            <w:noWrap/>
            <w:vAlign w:val="center"/>
            <w:hideMark/>
          </w:tcPr>
          <w:p w14:paraId="1E00FA1D" w14:textId="77777777" w:rsidR="00272B10" w:rsidRPr="00272B10" w:rsidRDefault="00272B10" w:rsidP="00272B10">
            <w:pPr>
              <w:jc w:val="center"/>
              <w:rPr>
                <w:rFonts w:eastAsia="Times New Roman"/>
                <w:color w:val="000000"/>
                <w:lang w:eastAsia="fr-FR"/>
              </w:rPr>
            </w:pPr>
            <w:r w:rsidRPr="00272B10">
              <w:rPr>
                <w:lang w:bidi="en-GB" w:val="en-GB"/>
              </w:rPr>
              <w:t xml:space="preserve">€239</w:t>
            </w:r>
          </w:p>
        </w:tc>
        <w:tc>
          <w:tcPr>
            <w:tcW w:w="2268" w:type="dxa"/>
            <w:tcBorders>
              <w:top w:val="nil"/>
              <w:left w:val="nil"/>
              <w:bottom w:val="single" w:sz="4" w:space="0" w:color="auto"/>
              <w:right w:val="single" w:sz="4" w:space="0" w:color="auto"/>
            </w:tcBorders>
            <w:noWrap/>
            <w:vAlign w:val="center"/>
            <w:hideMark/>
          </w:tcPr>
          <w:p w14:paraId="2687EAC0"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474594C7" w14:textId="77777777" w:rsidR="00272B10" w:rsidRPr="00272B10" w:rsidRDefault="00272B10" w:rsidP="00272B10">
            <w:pPr>
              <w:jc w:val="center"/>
              <w:rPr>
                <w:rFonts w:eastAsia="Times New Roman"/>
                <w:color w:val="000000"/>
                <w:lang w:eastAsia="fr-FR"/>
              </w:rPr>
            </w:pPr>
            <w:r w:rsidRPr="00272B10">
              <w:rPr>
                <w:lang w:bidi="en-GB" w:val="en-GB"/>
              </w:rPr>
              <w:t xml:space="preserve">€139</w:t>
            </w:r>
          </w:p>
        </w:tc>
      </w:tr>
      <w:tr w:rsidR="00AA597E" w:rsidRPr="00272B10" w14:paraId="45812594"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D6D2C22" w14:textId="05D0CFC9" w:rsidR="00272B10" w:rsidRPr="00272B10" w:rsidRDefault="00272B10" w:rsidP="00272B10">
            <w:pPr>
              <w:rPr>
                <w:rFonts w:eastAsia="Times New Roman"/>
                <w:color w:val="000000"/>
                <w:lang w:eastAsia="fr-FR"/>
              </w:rPr>
            </w:pPr>
            <w:r w:rsidRPr="00272B10">
              <w:rPr>
                <w:lang w:bidi="en-GB" w:val="en-GB"/>
              </w:rPr>
              <w:t xml:space="preserve">From 201 to 300 km</w:t>
            </w:r>
          </w:p>
        </w:tc>
        <w:tc>
          <w:tcPr>
            <w:tcW w:w="2268" w:type="dxa"/>
            <w:tcBorders>
              <w:top w:val="nil"/>
              <w:left w:val="nil"/>
              <w:bottom w:val="single" w:sz="4" w:space="0" w:color="auto"/>
              <w:right w:val="single" w:sz="4" w:space="0" w:color="auto"/>
            </w:tcBorders>
            <w:noWrap/>
            <w:vAlign w:val="center"/>
            <w:hideMark/>
          </w:tcPr>
          <w:p w14:paraId="3042C8E1" w14:textId="77777777" w:rsidR="00272B10" w:rsidRPr="00272B10" w:rsidRDefault="00272B10" w:rsidP="00272B10">
            <w:pPr>
              <w:jc w:val="center"/>
              <w:rPr>
                <w:rFonts w:eastAsia="Times New Roman"/>
                <w:color w:val="000000"/>
                <w:lang w:eastAsia="fr-FR"/>
              </w:rPr>
            </w:pPr>
            <w:r w:rsidRPr="00272B10">
              <w:rPr>
                <w:lang w:bidi="en-GB" w:val="en-GB"/>
              </w:rPr>
              <w:t xml:space="preserve">€264</w:t>
            </w:r>
          </w:p>
        </w:tc>
        <w:tc>
          <w:tcPr>
            <w:tcW w:w="2268" w:type="dxa"/>
            <w:tcBorders>
              <w:top w:val="nil"/>
              <w:left w:val="nil"/>
              <w:bottom w:val="single" w:sz="4" w:space="0" w:color="auto"/>
              <w:right w:val="single" w:sz="4" w:space="0" w:color="auto"/>
            </w:tcBorders>
            <w:noWrap/>
            <w:vAlign w:val="center"/>
            <w:hideMark/>
          </w:tcPr>
          <w:p w14:paraId="0D211FE1"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4AD0C0CC" w14:textId="77777777" w:rsidR="00272B10" w:rsidRPr="00272B10" w:rsidRDefault="00272B10" w:rsidP="00272B10">
            <w:pPr>
              <w:jc w:val="center"/>
              <w:rPr>
                <w:rFonts w:eastAsia="Times New Roman"/>
                <w:color w:val="000000"/>
                <w:lang w:eastAsia="fr-FR"/>
              </w:rPr>
            </w:pPr>
            <w:r w:rsidRPr="00272B10">
              <w:rPr>
                <w:lang w:bidi="en-GB" w:val="en-GB"/>
              </w:rPr>
              <w:t xml:space="preserve">€164</w:t>
            </w:r>
          </w:p>
        </w:tc>
      </w:tr>
      <w:tr w:rsidR="00AA597E" w:rsidRPr="00272B10" w14:paraId="1A6DE1E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68B85F2" w14:textId="37F4119B" w:rsidR="00272B10" w:rsidRPr="00272B10" w:rsidRDefault="00272B10" w:rsidP="00272B10">
            <w:pPr>
              <w:rPr>
                <w:rFonts w:eastAsia="Times New Roman"/>
                <w:color w:val="000000"/>
                <w:lang w:eastAsia="fr-FR"/>
              </w:rPr>
            </w:pPr>
            <w:r w:rsidRPr="00272B10">
              <w:rPr>
                <w:lang w:bidi="en-GB" w:val="en-GB"/>
              </w:rPr>
              <w:t xml:space="preserve">From 301 to 400 km</w:t>
            </w:r>
          </w:p>
        </w:tc>
        <w:tc>
          <w:tcPr>
            <w:tcW w:w="2268" w:type="dxa"/>
            <w:tcBorders>
              <w:top w:val="nil"/>
              <w:left w:val="nil"/>
              <w:bottom w:val="single" w:sz="4" w:space="0" w:color="auto"/>
              <w:right w:val="single" w:sz="4" w:space="0" w:color="auto"/>
            </w:tcBorders>
            <w:noWrap/>
            <w:vAlign w:val="center"/>
            <w:hideMark/>
          </w:tcPr>
          <w:p w14:paraId="319E4CF6" w14:textId="77777777" w:rsidR="00272B10" w:rsidRPr="00272B10" w:rsidRDefault="00272B10" w:rsidP="00272B10">
            <w:pPr>
              <w:jc w:val="center"/>
              <w:rPr>
                <w:rFonts w:eastAsia="Times New Roman"/>
                <w:color w:val="000000"/>
                <w:lang w:eastAsia="fr-FR"/>
              </w:rPr>
            </w:pPr>
            <w:r w:rsidRPr="00272B10">
              <w:rPr>
                <w:lang w:bidi="en-GB" w:val="en-GB"/>
              </w:rPr>
              <w:t xml:space="preserve">€272</w:t>
            </w:r>
          </w:p>
        </w:tc>
        <w:tc>
          <w:tcPr>
            <w:tcW w:w="2268" w:type="dxa"/>
            <w:tcBorders>
              <w:top w:val="nil"/>
              <w:left w:val="nil"/>
              <w:bottom w:val="single" w:sz="4" w:space="0" w:color="auto"/>
              <w:right w:val="single" w:sz="4" w:space="0" w:color="auto"/>
            </w:tcBorders>
            <w:noWrap/>
            <w:vAlign w:val="center"/>
            <w:hideMark/>
          </w:tcPr>
          <w:p w14:paraId="20FB4E1D"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63F072B8" w14:textId="77777777" w:rsidR="00272B10" w:rsidRPr="00272B10" w:rsidRDefault="00272B10" w:rsidP="00272B10">
            <w:pPr>
              <w:jc w:val="center"/>
              <w:rPr>
                <w:rFonts w:eastAsia="Times New Roman"/>
                <w:color w:val="000000"/>
                <w:lang w:eastAsia="fr-FR"/>
              </w:rPr>
            </w:pPr>
            <w:r w:rsidRPr="00272B10">
              <w:rPr>
                <w:lang w:bidi="en-GB" w:val="en-GB"/>
              </w:rPr>
              <w:t xml:space="preserve">€172</w:t>
            </w:r>
          </w:p>
        </w:tc>
      </w:tr>
      <w:tr w:rsidR="00AA597E" w:rsidRPr="00272B10" w14:paraId="44916CF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480F5DA" w14:textId="0F977BE7" w:rsidR="00272B10" w:rsidRPr="00272B10" w:rsidRDefault="00272B10" w:rsidP="00272B10">
            <w:pPr>
              <w:rPr>
                <w:rFonts w:eastAsia="Times New Roman"/>
                <w:color w:val="000000"/>
                <w:lang w:eastAsia="fr-FR"/>
              </w:rPr>
            </w:pPr>
            <w:r w:rsidRPr="00272B10">
              <w:rPr>
                <w:lang w:bidi="en-GB" w:val="en-GB"/>
              </w:rPr>
              <w:t xml:space="preserve">From 401 to 500 km</w:t>
            </w:r>
          </w:p>
        </w:tc>
        <w:tc>
          <w:tcPr>
            <w:tcW w:w="2268" w:type="dxa"/>
            <w:tcBorders>
              <w:top w:val="nil"/>
              <w:left w:val="nil"/>
              <w:bottom w:val="single" w:sz="4" w:space="0" w:color="auto"/>
              <w:right w:val="single" w:sz="4" w:space="0" w:color="auto"/>
            </w:tcBorders>
            <w:noWrap/>
            <w:vAlign w:val="center"/>
            <w:hideMark/>
          </w:tcPr>
          <w:p w14:paraId="62645AE0" w14:textId="77777777" w:rsidR="00272B10" w:rsidRPr="00272B10" w:rsidRDefault="00272B10" w:rsidP="00272B10">
            <w:pPr>
              <w:jc w:val="center"/>
              <w:rPr>
                <w:rFonts w:eastAsia="Times New Roman"/>
                <w:color w:val="000000"/>
                <w:lang w:eastAsia="fr-FR"/>
              </w:rPr>
            </w:pPr>
            <w:r w:rsidRPr="00272B10">
              <w:rPr>
                <w:lang w:bidi="en-GB" w:val="en-GB"/>
              </w:rPr>
              <w:t xml:space="preserve">€314</w:t>
            </w:r>
          </w:p>
        </w:tc>
        <w:tc>
          <w:tcPr>
            <w:tcW w:w="2268" w:type="dxa"/>
            <w:tcBorders>
              <w:top w:val="nil"/>
              <w:left w:val="nil"/>
              <w:bottom w:val="single" w:sz="4" w:space="0" w:color="auto"/>
              <w:right w:val="single" w:sz="4" w:space="0" w:color="auto"/>
            </w:tcBorders>
            <w:noWrap/>
            <w:vAlign w:val="center"/>
            <w:hideMark/>
          </w:tcPr>
          <w:p w14:paraId="3EFF236F"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5CFF2DEB" w14:textId="77777777" w:rsidR="00272B10" w:rsidRPr="00272B10" w:rsidRDefault="00272B10" w:rsidP="00272B10">
            <w:pPr>
              <w:jc w:val="center"/>
              <w:rPr>
                <w:rFonts w:eastAsia="Times New Roman"/>
                <w:color w:val="000000"/>
                <w:lang w:eastAsia="fr-FR"/>
              </w:rPr>
            </w:pPr>
            <w:r w:rsidRPr="00272B10">
              <w:rPr>
                <w:lang w:bidi="en-GB" w:val="en-GB"/>
              </w:rPr>
              <w:t xml:space="preserve">€214</w:t>
            </w:r>
          </w:p>
        </w:tc>
      </w:tr>
      <w:tr w:rsidR="00AA597E" w:rsidRPr="00272B10" w14:paraId="7F769C88"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1A0EC682" w14:textId="77777777" w:rsidR="00272B10" w:rsidRPr="00272B10" w:rsidRDefault="00272B10" w:rsidP="00272B10">
            <w:pPr>
              <w:rPr>
                <w:rFonts w:eastAsia="Times New Roman"/>
                <w:color w:val="000000"/>
                <w:lang w:eastAsia="fr-FR"/>
              </w:rPr>
            </w:pPr>
            <w:r w:rsidRPr="00272B10">
              <w:rPr>
                <w:lang w:bidi="en-GB" w:val="en-GB"/>
              </w:rPr>
              <w:t xml:space="preserve">From 501 to 600 km</w:t>
            </w:r>
          </w:p>
        </w:tc>
        <w:tc>
          <w:tcPr>
            <w:tcW w:w="2268" w:type="dxa"/>
            <w:tcBorders>
              <w:top w:val="nil"/>
              <w:left w:val="nil"/>
              <w:bottom w:val="single" w:sz="4" w:space="0" w:color="auto"/>
              <w:right w:val="single" w:sz="4" w:space="0" w:color="auto"/>
            </w:tcBorders>
            <w:noWrap/>
            <w:vAlign w:val="center"/>
            <w:hideMark/>
          </w:tcPr>
          <w:p w14:paraId="43E21D3A" w14:textId="77777777" w:rsidR="00272B10" w:rsidRPr="00272B10" w:rsidRDefault="00272B10" w:rsidP="00272B10">
            <w:pPr>
              <w:jc w:val="center"/>
              <w:rPr>
                <w:rFonts w:eastAsia="Times New Roman"/>
                <w:color w:val="000000"/>
                <w:lang w:eastAsia="fr-FR"/>
              </w:rPr>
            </w:pPr>
            <w:r w:rsidRPr="00272B10">
              <w:rPr>
                <w:lang w:bidi="en-GB" w:val="en-GB"/>
              </w:rPr>
              <w:t xml:space="preserve">€349</w:t>
            </w:r>
          </w:p>
        </w:tc>
        <w:tc>
          <w:tcPr>
            <w:tcW w:w="2268" w:type="dxa"/>
            <w:tcBorders>
              <w:top w:val="nil"/>
              <w:left w:val="nil"/>
              <w:bottom w:val="single" w:sz="4" w:space="0" w:color="auto"/>
              <w:right w:val="single" w:sz="4" w:space="0" w:color="auto"/>
            </w:tcBorders>
            <w:noWrap/>
            <w:vAlign w:val="center"/>
            <w:hideMark/>
          </w:tcPr>
          <w:p w14:paraId="54881628"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03C6DF71" w14:textId="77777777" w:rsidR="00272B10" w:rsidRPr="00272B10" w:rsidRDefault="00272B10" w:rsidP="00272B10">
            <w:pPr>
              <w:jc w:val="center"/>
              <w:rPr>
                <w:rFonts w:eastAsia="Times New Roman"/>
                <w:color w:val="000000"/>
                <w:lang w:eastAsia="fr-FR"/>
              </w:rPr>
            </w:pPr>
            <w:r w:rsidRPr="00272B10">
              <w:rPr>
                <w:lang w:bidi="en-GB" w:val="en-GB"/>
              </w:rPr>
              <w:t xml:space="preserve">€249</w:t>
            </w:r>
          </w:p>
        </w:tc>
      </w:tr>
      <w:tr w:rsidR="00AA597E" w:rsidRPr="00272B10" w14:paraId="5F335A5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4600D3D" w14:textId="77777777" w:rsidR="00272B10" w:rsidRPr="00272B10" w:rsidRDefault="00272B10" w:rsidP="00272B10">
            <w:pPr>
              <w:rPr>
                <w:rFonts w:eastAsia="Times New Roman"/>
                <w:color w:val="000000"/>
                <w:lang w:eastAsia="fr-FR"/>
              </w:rPr>
            </w:pPr>
            <w:r w:rsidRPr="00272B10">
              <w:rPr>
                <w:lang w:bidi="en-GB" w:val="en-GB"/>
              </w:rPr>
              <w:t xml:space="preserve">From 601 to 700 km</w:t>
            </w:r>
          </w:p>
        </w:tc>
        <w:tc>
          <w:tcPr>
            <w:tcW w:w="2268" w:type="dxa"/>
            <w:tcBorders>
              <w:top w:val="nil"/>
              <w:left w:val="nil"/>
              <w:bottom w:val="single" w:sz="4" w:space="0" w:color="auto"/>
              <w:right w:val="single" w:sz="4" w:space="0" w:color="auto"/>
            </w:tcBorders>
            <w:noWrap/>
            <w:vAlign w:val="center"/>
            <w:hideMark/>
          </w:tcPr>
          <w:p w14:paraId="73E88C23" w14:textId="77777777" w:rsidR="00272B10" w:rsidRPr="00272B10" w:rsidRDefault="00272B10" w:rsidP="00272B10">
            <w:pPr>
              <w:jc w:val="center"/>
              <w:rPr>
                <w:rFonts w:eastAsia="Times New Roman"/>
                <w:color w:val="000000"/>
                <w:lang w:eastAsia="fr-FR"/>
              </w:rPr>
            </w:pPr>
            <w:r w:rsidRPr="00272B10">
              <w:rPr>
                <w:lang w:bidi="en-GB" w:val="en-GB"/>
              </w:rPr>
              <w:t xml:space="preserve">€380</w:t>
            </w:r>
          </w:p>
        </w:tc>
        <w:tc>
          <w:tcPr>
            <w:tcW w:w="2268" w:type="dxa"/>
            <w:tcBorders>
              <w:top w:val="nil"/>
              <w:left w:val="nil"/>
              <w:bottom w:val="single" w:sz="4" w:space="0" w:color="auto"/>
              <w:right w:val="single" w:sz="4" w:space="0" w:color="auto"/>
            </w:tcBorders>
            <w:noWrap/>
            <w:vAlign w:val="center"/>
            <w:hideMark/>
          </w:tcPr>
          <w:p w14:paraId="3B5516A6"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4A52A290" w14:textId="77777777" w:rsidR="00272B10" w:rsidRPr="00272B10" w:rsidRDefault="00272B10" w:rsidP="00272B10">
            <w:pPr>
              <w:jc w:val="center"/>
              <w:rPr>
                <w:rFonts w:eastAsia="Times New Roman"/>
                <w:color w:val="000000"/>
                <w:lang w:eastAsia="fr-FR"/>
              </w:rPr>
            </w:pPr>
            <w:r w:rsidRPr="00272B10">
              <w:rPr>
                <w:lang w:bidi="en-GB" w:val="en-GB"/>
              </w:rPr>
              <w:t xml:space="preserve">€280</w:t>
            </w:r>
          </w:p>
        </w:tc>
      </w:tr>
      <w:tr w:rsidR="00AA597E" w:rsidRPr="00272B10" w14:paraId="5365E760"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501E526A" w14:textId="77777777" w:rsidR="00272B10" w:rsidRPr="00272B10" w:rsidRDefault="00272B10" w:rsidP="00272B10">
            <w:pPr>
              <w:rPr>
                <w:rFonts w:eastAsia="Times New Roman"/>
                <w:color w:val="000000"/>
                <w:lang w:eastAsia="fr-FR"/>
              </w:rPr>
            </w:pPr>
            <w:r w:rsidRPr="00272B10">
              <w:rPr>
                <w:lang w:bidi="en-GB" w:val="en-GB"/>
              </w:rPr>
              <w:t xml:space="preserve">From 701 to 800 km</w:t>
            </w:r>
          </w:p>
        </w:tc>
        <w:tc>
          <w:tcPr>
            <w:tcW w:w="2268" w:type="dxa"/>
            <w:tcBorders>
              <w:top w:val="nil"/>
              <w:left w:val="nil"/>
              <w:bottom w:val="single" w:sz="4" w:space="0" w:color="auto"/>
              <w:right w:val="single" w:sz="4" w:space="0" w:color="auto"/>
            </w:tcBorders>
            <w:noWrap/>
            <w:vAlign w:val="center"/>
            <w:hideMark/>
          </w:tcPr>
          <w:p w14:paraId="364C81ED" w14:textId="77777777" w:rsidR="00272B10" w:rsidRPr="00272B10" w:rsidRDefault="00272B10" w:rsidP="00272B10">
            <w:pPr>
              <w:jc w:val="center"/>
              <w:rPr>
                <w:rFonts w:eastAsia="Times New Roman"/>
                <w:color w:val="000000"/>
                <w:lang w:eastAsia="fr-FR"/>
              </w:rPr>
            </w:pPr>
            <w:r w:rsidRPr="00272B10">
              <w:rPr>
                <w:lang w:bidi="en-GB" w:val="en-GB"/>
              </w:rPr>
              <w:t xml:space="preserve">€399</w:t>
            </w:r>
          </w:p>
        </w:tc>
        <w:tc>
          <w:tcPr>
            <w:tcW w:w="2268" w:type="dxa"/>
            <w:tcBorders>
              <w:top w:val="nil"/>
              <w:left w:val="nil"/>
              <w:bottom w:val="single" w:sz="4" w:space="0" w:color="auto"/>
              <w:right w:val="single" w:sz="4" w:space="0" w:color="auto"/>
            </w:tcBorders>
            <w:noWrap/>
            <w:vAlign w:val="center"/>
            <w:hideMark/>
          </w:tcPr>
          <w:p w14:paraId="30213DA3"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06465635" w14:textId="77777777" w:rsidR="00272B10" w:rsidRPr="00272B10" w:rsidRDefault="00272B10" w:rsidP="00272B10">
            <w:pPr>
              <w:jc w:val="center"/>
              <w:rPr>
                <w:rFonts w:eastAsia="Times New Roman"/>
                <w:color w:val="000000"/>
                <w:lang w:eastAsia="fr-FR"/>
              </w:rPr>
            </w:pPr>
            <w:r w:rsidRPr="00272B10">
              <w:rPr>
                <w:lang w:bidi="en-GB" w:val="en-GB"/>
              </w:rPr>
              <w:t xml:space="preserve">€299</w:t>
            </w:r>
          </w:p>
        </w:tc>
      </w:tr>
      <w:tr w:rsidR="00AA597E" w:rsidRPr="00272B10" w14:paraId="040E6455"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76A2997" w14:textId="77777777" w:rsidR="00272B10" w:rsidRPr="00272B10" w:rsidRDefault="00272B10" w:rsidP="00272B10">
            <w:pPr>
              <w:rPr>
                <w:rFonts w:eastAsia="Times New Roman"/>
                <w:color w:val="000000"/>
                <w:lang w:eastAsia="fr-FR"/>
              </w:rPr>
            </w:pPr>
            <w:r w:rsidRPr="00272B10">
              <w:rPr>
                <w:lang w:bidi="en-GB" w:val="en-GB"/>
              </w:rPr>
              <w:t xml:space="preserve">From 801 to 900 km</w:t>
            </w:r>
          </w:p>
        </w:tc>
        <w:tc>
          <w:tcPr>
            <w:tcW w:w="2268" w:type="dxa"/>
            <w:tcBorders>
              <w:top w:val="nil"/>
              <w:left w:val="nil"/>
              <w:bottom w:val="single" w:sz="4" w:space="0" w:color="auto"/>
              <w:right w:val="single" w:sz="4" w:space="0" w:color="auto"/>
            </w:tcBorders>
            <w:noWrap/>
            <w:vAlign w:val="center"/>
            <w:hideMark/>
          </w:tcPr>
          <w:p w14:paraId="0ECA45EC" w14:textId="77777777" w:rsidR="00272B10" w:rsidRPr="00272B10" w:rsidRDefault="00272B10" w:rsidP="00272B10">
            <w:pPr>
              <w:jc w:val="center"/>
              <w:rPr>
                <w:rFonts w:eastAsia="Times New Roman"/>
                <w:color w:val="000000"/>
                <w:lang w:eastAsia="fr-FR"/>
              </w:rPr>
            </w:pPr>
            <w:r w:rsidRPr="00272B10">
              <w:rPr>
                <w:lang w:bidi="en-GB" w:val="en-GB"/>
              </w:rPr>
              <w:t xml:space="preserve">€399</w:t>
            </w:r>
          </w:p>
        </w:tc>
        <w:tc>
          <w:tcPr>
            <w:tcW w:w="2268" w:type="dxa"/>
            <w:tcBorders>
              <w:top w:val="nil"/>
              <w:left w:val="nil"/>
              <w:bottom w:val="single" w:sz="4" w:space="0" w:color="auto"/>
              <w:right w:val="single" w:sz="4" w:space="0" w:color="auto"/>
            </w:tcBorders>
            <w:noWrap/>
            <w:vAlign w:val="center"/>
            <w:hideMark/>
          </w:tcPr>
          <w:p w14:paraId="00E92DD4"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0C8FCF3F" w14:textId="77777777" w:rsidR="00272B10" w:rsidRPr="00272B10" w:rsidRDefault="00272B10" w:rsidP="00272B10">
            <w:pPr>
              <w:jc w:val="center"/>
              <w:rPr>
                <w:rFonts w:eastAsia="Times New Roman"/>
                <w:color w:val="000000"/>
                <w:lang w:eastAsia="fr-FR"/>
              </w:rPr>
            </w:pPr>
            <w:r w:rsidRPr="00272B10">
              <w:rPr>
                <w:lang w:bidi="en-GB" w:val="en-GB"/>
              </w:rPr>
              <w:t xml:space="preserve">€299</w:t>
            </w:r>
          </w:p>
        </w:tc>
      </w:tr>
      <w:tr w:rsidR="00AA597E" w:rsidRPr="00272B10" w14:paraId="546A471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72BB196" w14:textId="77777777" w:rsidR="00272B10" w:rsidRPr="00272B10" w:rsidRDefault="00272B10" w:rsidP="00272B10">
            <w:pPr>
              <w:rPr>
                <w:rFonts w:eastAsia="Times New Roman"/>
                <w:color w:val="000000"/>
                <w:lang w:eastAsia="fr-FR"/>
              </w:rPr>
            </w:pPr>
            <w:r w:rsidRPr="00272B10">
              <w:rPr>
                <w:lang w:bidi="en-GB" w:val="en-GB"/>
              </w:rPr>
              <w:t xml:space="preserve">From 901 to 1000 km</w:t>
            </w:r>
          </w:p>
        </w:tc>
        <w:tc>
          <w:tcPr>
            <w:tcW w:w="2268" w:type="dxa"/>
            <w:tcBorders>
              <w:top w:val="nil"/>
              <w:left w:val="nil"/>
              <w:bottom w:val="single" w:sz="4" w:space="0" w:color="auto"/>
              <w:right w:val="single" w:sz="4" w:space="0" w:color="auto"/>
            </w:tcBorders>
            <w:noWrap/>
            <w:vAlign w:val="center"/>
            <w:hideMark/>
          </w:tcPr>
          <w:p w14:paraId="22489921" w14:textId="77777777" w:rsidR="00272B10" w:rsidRPr="00272B10" w:rsidRDefault="00272B10" w:rsidP="00272B10">
            <w:pPr>
              <w:jc w:val="center"/>
              <w:rPr>
                <w:rFonts w:eastAsia="Times New Roman"/>
                <w:color w:val="000000"/>
                <w:lang w:eastAsia="fr-FR"/>
              </w:rPr>
            </w:pPr>
            <w:r w:rsidRPr="00272B10">
              <w:rPr>
                <w:lang w:bidi="en-GB" w:val="en-GB"/>
              </w:rPr>
              <w:t xml:space="preserve">€436</w:t>
            </w:r>
          </w:p>
        </w:tc>
        <w:tc>
          <w:tcPr>
            <w:tcW w:w="2268" w:type="dxa"/>
            <w:tcBorders>
              <w:top w:val="nil"/>
              <w:left w:val="nil"/>
              <w:bottom w:val="single" w:sz="4" w:space="0" w:color="auto"/>
              <w:right w:val="single" w:sz="4" w:space="0" w:color="auto"/>
            </w:tcBorders>
            <w:noWrap/>
            <w:vAlign w:val="center"/>
            <w:hideMark/>
          </w:tcPr>
          <w:p w14:paraId="562749AC"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3C423EA6" w14:textId="77777777" w:rsidR="00272B10" w:rsidRPr="00272B10" w:rsidRDefault="00272B10" w:rsidP="00272B10">
            <w:pPr>
              <w:jc w:val="center"/>
              <w:rPr>
                <w:rFonts w:eastAsia="Times New Roman"/>
                <w:color w:val="000000"/>
                <w:lang w:eastAsia="fr-FR"/>
              </w:rPr>
            </w:pPr>
            <w:r w:rsidRPr="00272B10">
              <w:rPr>
                <w:lang w:bidi="en-GB" w:val="en-GB"/>
              </w:rPr>
              <w:t xml:space="preserve">€336</w:t>
            </w:r>
          </w:p>
        </w:tc>
      </w:tr>
      <w:tr w:rsidR="00AA597E" w:rsidRPr="00272B10" w14:paraId="5620D18E"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36F117" w14:textId="77777777" w:rsidR="00272B10" w:rsidRPr="00272B10" w:rsidRDefault="00272B10" w:rsidP="00272B10">
            <w:pPr>
              <w:rPr>
                <w:rFonts w:eastAsia="Times New Roman"/>
                <w:color w:val="000000"/>
                <w:lang w:eastAsia="fr-FR"/>
              </w:rPr>
            </w:pPr>
            <w:r w:rsidRPr="00272B10">
              <w:rPr>
                <w:lang w:bidi="en-GB" w:val="en-GB"/>
              </w:rPr>
              <w:t xml:space="preserve">From 1001 to 1070 km</w:t>
            </w:r>
          </w:p>
        </w:tc>
        <w:tc>
          <w:tcPr>
            <w:tcW w:w="2268" w:type="dxa"/>
            <w:tcBorders>
              <w:top w:val="nil"/>
              <w:left w:val="nil"/>
              <w:bottom w:val="single" w:sz="4" w:space="0" w:color="auto"/>
              <w:right w:val="single" w:sz="4" w:space="0" w:color="auto"/>
            </w:tcBorders>
            <w:noWrap/>
            <w:vAlign w:val="center"/>
            <w:hideMark/>
          </w:tcPr>
          <w:p w14:paraId="32CBB2C2" w14:textId="77777777" w:rsidR="00272B10" w:rsidRPr="00272B10" w:rsidRDefault="00272B10" w:rsidP="00272B10">
            <w:pPr>
              <w:jc w:val="center"/>
              <w:rPr>
                <w:rFonts w:eastAsia="Times New Roman"/>
                <w:color w:val="000000"/>
                <w:lang w:eastAsia="fr-FR"/>
              </w:rPr>
            </w:pPr>
            <w:r w:rsidRPr="00272B10">
              <w:rPr>
                <w:lang w:bidi="en-GB" w:val="en-GB"/>
              </w:rPr>
              <w:t xml:space="preserve">€458</w:t>
            </w:r>
          </w:p>
        </w:tc>
        <w:tc>
          <w:tcPr>
            <w:tcW w:w="2268" w:type="dxa"/>
            <w:tcBorders>
              <w:top w:val="nil"/>
              <w:left w:val="nil"/>
              <w:bottom w:val="single" w:sz="4" w:space="0" w:color="auto"/>
              <w:right w:val="single" w:sz="4" w:space="0" w:color="auto"/>
            </w:tcBorders>
            <w:noWrap/>
            <w:vAlign w:val="center"/>
            <w:hideMark/>
          </w:tcPr>
          <w:p w14:paraId="4B95872E"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426FCD39" w14:textId="77777777" w:rsidR="00272B10" w:rsidRPr="00272B10" w:rsidRDefault="00272B10" w:rsidP="00272B10">
            <w:pPr>
              <w:jc w:val="center"/>
              <w:rPr>
                <w:rFonts w:eastAsia="Times New Roman"/>
                <w:color w:val="000000"/>
                <w:lang w:eastAsia="fr-FR"/>
              </w:rPr>
            </w:pPr>
            <w:r w:rsidRPr="00272B10">
              <w:rPr>
                <w:lang w:bidi="en-GB" w:val="en-GB"/>
              </w:rPr>
              <w:t xml:space="preserve">€358</w:t>
            </w:r>
          </w:p>
        </w:tc>
      </w:tr>
      <w:tr w:rsidR="00AA597E" w:rsidRPr="00272B10" w14:paraId="1DBA0E96"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4142A39" w14:textId="77777777" w:rsidR="00272B10" w:rsidRPr="00272B10" w:rsidRDefault="00272B10" w:rsidP="00272B10">
            <w:pPr>
              <w:rPr>
                <w:rFonts w:eastAsia="Times New Roman"/>
                <w:color w:val="000000"/>
                <w:lang w:eastAsia="fr-FR"/>
              </w:rPr>
            </w:pPr>
            <w:r w:rsidRPr="00272B10">
              <w:rPr>
                <w:lang w:bidi="en-GB" w:val="en-GB"/>
              </w:rPr>
              <w:t xml:space="preserve">More than 1070 km</w:t>
            </w:r>
          </w:p>
        </w:tc>
        <w:tc>
          <w:tcPr>
            <w:tcW w:w="2268" w:type="dxa"/>
            <w:tcBorders>
              <w:top w:val="nil"/>
              <w:left w:val="nil"/>
              <w:bottom w:val="single" w:sz="4" w:space="0" w:color="auto"/>
              <w:right w:val="single" w:sz="4" w:space="0" w:color="auto"/>
            </w:tcBorders>
            <w:noWrap/>
            <w:vAlign w:val="center"/>
            <w:hideMark/>
          </w:tcPr>
          <w:p w14:paraId="54A4AD4A" w14:textId="77777777" w:rsidR="00272B10" w:rsidRPr="00272B10" w:rsidRDefault="00272B10" w:rsidP="00272B10">
            <w:pPr>
              <w:jc w:val="center"/>
              <w:rPr>
                <w:rFonts w:eastAsia="Times New Roman"/>
                <w:color w:val="000000"/>
                <w:lang w:eastAsia="fr-FR"/>
              </w:rPr>
            </w:pPr>
            <w:r w:rsidRPr="00272B10">
              <w:rPr>
                <w:lang w:bidi="en-GB" w:val="en-GB"/>
              </w:rPr>
              <w:t xml:space="preserve">€499</w:t>
            </w:r>
          </w:p>
        </w:tc>
        <w:tc>
          <w:tcPr>
            <w:tcW w:w="2268" w:type="dxa"/>
            <w:tcBorders>
              <w:top w:val="nil"/>
              <w:left w:val="nil"/>
              <w:bottom w:val="single" w:sz="4" w:space="0" w:color="auto"/>
              <w:right w:val="single" w:sz="4" w:space="0" w:color="auto"/>
            </w:tcBorders>
            <w:noWrap/>
            <w:vAlign w:val="center"/>
            <w:hideMark/>
          </w:tcPr>
          <w:p w14:paraId="4C98CEE4" w14:textId="77777777" w:rsidR="00272B10" w:rsidRPr="00272B10" w:rsidRDefault="00272B10" w:rsidP="00272B10">
            <w:pPr>
              <w:jc w:val="center"/>
              <w:rPr>
                <w:rFonts w:eastAsia="Times New Roman"/>
                <w:lang w:eastAsia="fr-FR"/>
              </w:rPr>
            </w:pPr>
            <w:r w:rsidRPr="00272B10">
              <w:rPr>
                <w:lang w:bidi="en-GB" w:val="en-GB"/>
              </w:rPr>
              <w:t xml:space="preserve">€100</w:t>
            </w:r>
          </w:p>
        </w:tc>
        <w:tc>
          <w:tcPr>
            <w:tcW w:w="2693" w:type="dxa"/>
            <w:tcBorders>
              <w:top w:val="nil"/>
              <w:left w:val="nil"/>
              <w:bottom w:val="single" w:sz="4" w:space="0" w:color="auto"/>
              <w:right w:val="single" w:sz="4" w:space="0" w:color="auto"/>
            </w:tcBorders>
            <w:noWrap/>
            <w:vAlign w:val="center"/>
            <w:hideMark/>
          </w:tcPr>
          <w:p w14:paraId="1D45E6F5" w14:textId="77777777" w:rsidR="00272B10" w:rsidRPr="00272B10" w:rsidRDefault="00272B10" w:rsidP="00272B10">
            <w:pPr>
              <w:jc w:val="center"/>
              <w:rPr>
                <w:rFonts w:eastAsia="Times New Roman"/>
                <w:color w:val="000000"/>
                <w:lang w:eastAsia="fr-FR"/>
              </w:rPr>
            </w:pPr>
            <w:r w:rsidRPr="00272B10">
              <w:rPr>
                <w:lang w:bidi="en-GB" w:val="en-GB"/>
              </w:rPr>
              <w:t xml:space="preserve">€399</w:t>
            </w:r>
          </w:p>
        </w:tc>
      </w:tr>
      <w:tr w:rsidR="00AA597E" w:rsidRPr="00272B10" w14:paraId="01726C48" w14:textId="77777777" w:rsidTr="00AE332A">
        <w:trPr>
          <w:trHeight w:val="300"/>
        </w:trPr>
        <w:tc>
          <w:tcPr>
            <w:tcW w:w="1985" w:type="dxa"/>
            <w:tcBorders>
              <w:top w:val="nil"/>
              <w:left w:val="nil"/>
              <w:bottom w:val="nil"/>
              <w:right w:val="nil"/>
            </w:tcBorders>
            <w:noWrap/>
            <w:vAlign w:val="bottom"/>
            <w:hideMark/>
          </w:tcPr>
          <w:p w14:paraId="05CE5235" w14:textId="77777777" w:rsidR="00272B10" w:rsidRPr="00272B10" w:rsidRDefault="00272B10" w:rsidP="00272B10">
            <w:pPr>
              <w:jc w:val="center"/>
              <w:rPr>
                <w:rFonts w:eastAsia="Times New Roman"/>
                <w:color w:val="000000"/>
                <w:lang w:eastAsia="fr-FR"/>
              </w:rPr>
            </w:pPr>
          </w:p>
        </w:tc>
        <w:tc>
          <w:tcPr>
            <w:tcW w:w="2268" w:type="dxa"/>
            <w:tcBorders>
              <w:top w:val="nil"/>
              <w:left w:val="nil"/>
              <w:bottom w:val="nil"/>
              <w:right w:val="nil"/>
            </w:tcBorders>
            <w:noWrap/>
            <w:vAlign w:val="bottom"/>
            <w:hideMark/>
          </w:tcPr>
          <w:p w14:paraId="57347A31" w14:textId="77777777" w:rsidR="00272B10" w:rsidRPr="00272B10" w:rsidRDefault="00272B10" w:rsidP="00272B10">
            <w:pPr>
              <w:rPr>
                <w:rFonts w:ascii="Times New Roman" w:eastAsia="Times New Roman" w:hAnsi="Times New Roman" w:cs="Times New Roman"/>
                <w:sz w:val="20"/>
                <w:szCs w:val="20"/>
                <w:lang w:eastAsia="fr-FR"/>
              </w:rPr>
            </w:pPr>
          </w:p>
        </w:tc>
        <w:tc>
          <w:tcPr>
            <w:tcW w:w="2268" w:type="dxa"/>
            <w:tcBorders>
              <w:top w:val="nil"/>
              <w:left w:val="nil"/>
              <w:bottom w:val="nil"/>
              <w:right w:val="nil"/>
            </w:tcBorders>
            <w:noWrap/>
            <w:vAlign w:val="bottom"/>
            <w:hideMark/>
          </w:tcPr>
          <w:p w14:paraId="134099D2" w14:textId="77777777" w:rsidR="00272B10" w:rsidRPr="00272B10" w:rsidRDefault="00272B10" w:rsidP="00272B10">
            <w:pPr>
              <w:rPr>
                <w:rFonts w:ascii="Times New Roman" w:eastAsia="Times New Roman" w:hAnsi="Times New Roman" w:cs="Times New Roman"/>
                <w:sz w:val="20"/>
                <w:szCs w:val="20"/>
                <w:lang w:eastAsia="fr-FR"/>
              </w:rPr>
            </w:pPr>
          </w:p>
        </w:tc>
        <w:tc>
          <w:tcPr>
            <w:tcW w:w="2693" w:type="dxa"/>
            <w:tcBorders>
              <w:top w:val="nil"/>
              <w:left w:val="nil"/>
              <w:bottom w:val="nil"/>
              <w:right w:val="nil"/>
            </w:tcBorders>
            <w:noWrap/>
            <w:vAlign w:val="bottom"/>
            <w:hideMark/>
          </w:tcPr>
          <w:p w14:paraId="3059D5F9" w14:textId="77777777" w:rsidR="00272B10" w:rsidRPr="00272B10" w:rsidRDefault="00272B10" w:rsidP="00272B10">
            <w:pPr>
              <w:rPr>
                <w:rFonts w:ascii="Times New Roman" w:eastAsia="Times New Roman" w:hAnsi="Times New Roman" w:cs="Times New Roman"/>
                <w:sz w:val="20"/>
                <w:szCs w:val="20"/>
                <w:lang w:eastAsia="fr-FR"/>
              </w:rPr>
            </w:pPr>
          </w:p>
        </w:tc>
      </w:tr>
      <w:tr w:rsidR="00AA597E" w:rsidRPr="00272B10" w14:paraId="5633055A" w14:textId="77777777" w:rsidTr="00AE332A">
        <w:trPr>
          <w:trHeight w:val="658"/>
        </w:trPr>
        <w:tc>
          <w:tcPr>
            <w:tcW w:w="1985" w:type="dxa"/>
            <w:tcBorders>
              <w:top w:val="single" w:sz="4" w:space="0" w:color="auto"/>
              <w:left w:val="single" w:sz="4" w:space="0" w:color="auto"/>
              <w:bottom w:val="single" w:sz="4" w:space="0" w:color="auto"/>
              <w:right w:val="single" w:sz="4" w:space="0" w:color="auto"/>
            </w:tcBorders>
            <w:vAlign w:val="center"/>
            <w:hideMark/>
          </w:tcPr>
          <w:p w14:paraId="1DB0A9D3" w14:textId="77777777" w:rsidR="00272B10" w:rsidRPr="00272B10" w:rsidRDefault="00272B10" w:rsidP="00272B10">
            <w:pPr>
              <w:jc w:val="center"/>
              <w:rPr>
                <w:rFonts w:eastAsia="Times New Roman"/>
                <w:color w:val="000000"/>
                <w:lang w:eastAsia="fr-FR"/>
              </w:rPr>
            </w:pPr>
            <w:r w:rsidRPr="00272B10">
              <w:rPr>
                <w:lang w:bidi="en-GB" w:val="en-GB"/>
              </w:rPr>
              <w:t xml:space="preserve">Distances</w:t>
            </w:r>
          </w:p>
        </w:tc>
        <w:tc>
          <w:tcPr>
            <w:tcW w:w="2268" w:type="dxa"/>
            <w:tcBorders>
              <w:top w:val="single" w:sz="4" w:space="0" w:color="auto"/>
              <w:left w:val="nil"/>
              <w:bottom w:val="single" w:sz="4" w:space="0" w:color="auto"/>
              <w:right w:val="single" w:sz="4" w:space="0" w:color="auto"/>
            </w:tcBorders>
            <w:vAlign w:val="center"/>
            <w:hideMark/>
          </w:tcPr>
          <w:p w14:paraId="1D6FC8D1" w14:textId="77777777" w:rsidR="00272B10" w:rsidRPr="00272B10" w:rsidRDefault="00272B10" w:rsidP="00272B10">
            <w:pPr>
              <w:jc w:val="center"/>
              <w:rPr>
                <w:rFonts w:eastAsia="Times New Roman"/>
                <w:color w:val="7030A0"/>
                <w:lang w:eastAsia="fr-FR"/>
              </w:rPr>
            </w:pPr>
            <w:r w:rsidRPr="00272B10">
              <w:rPr>
                <w:color w:val="7030A0"/>
                <w:lang w:bidi="en-GB" w:val="en-GB"/>
              </w:rPr>
              <w:t xml:space="preserve">Child inspection rate</w:t>
            </w:r>
          </w:p>
        </w:tc>
        <w:tc>
          <w:tcPr>
            <w:tcW w:w="2268" w:type="dxa"/>
            <w:tcBorders>
              <w:top w:val="single" w:sz="4" w:space="0" w:color="auto"/>
              <w:left w:val="nil"/>
              <w:bottom w:val="single" w:sz="4" w:space="0" w:color="auto"/>
              <w:right w:val="single" w:sz="4" w:space="0" w:color="auto"/>
            </w:tcBorders>
            <w:vAlign w:val="center"/>
            <w:hideMark/>
          </w:tcPr>
          <w:p w14:paraId="6477ABA4" w14:textId="77777777" w:rsidR="00272B10" w:rsidRPr="00272B10" w:rsidRDefault="00272B10" w:rsidP="00272B10">
            <w:pPr>
              <w:jc w:val="center"/>
              <w:rPr>
                <w:rFonts w:eastAsia="Times New Roman"/>
                <w:color w:val="7030A0"/>
                <w:lang w:eastAsia="fr-FR"/>
              </w:rPr>
            </w:pPr>
            <w:r w:rsidRPr="00272B10">
              <w:rPr>
                <w:color w:val="7030A0"/>
                <w:lang w:bidi="en-GB" w:val="en-GB"/>
              </w:rPr>
              <w:t xml:space="preserve">Fixed compensation</w:t>
            </w:r>
          </w:p>
        </w:tc>
        <w:tc>
          <w:tcPr>
            <w:tcW w:w="2693" w:type="dxa"/>
            <w:tcBorders>
              <w:top w:val="single" w:sz="4" w:space="0" w:color="auto"/>
              <w:left w:val="nil"/>
              <w:bottom w:val="single" w:sz="4" w:space="0" w:color="auto"/>
              <w:right w:val="single" w:sz="4" w:space="0" w:color="auto"/>
            </w:tcBorders>
            <w:vAlign w:val="center"/>
            <w:hideMark/>
          </w:tcPr>
          <w:p w14:paraId="5E008D21" w14:textId="49990547" w:rsidR="00272B10" w:rsidRPr="00272B10" w:rsidRDefault="00272B10" w:rsidP="00272B10">
            <w:pPr>
              <w:jc w:val="center"/>
              <w:rPr>
                <w:rFonts w:eastAsia="Times New Roman"/>
                <w:color w:val="7030A0"/>
                <w:lang w:eastAsia="fr-FR"/>
              </w:rPr>
            </w:pPr>
            <w:r w:rsidRPr="00272B10">
              <w:rPr>
                <w:color w:val="7030A0"/>
                <w:lang w:bidi="en-GB" w:val="en-GB"/>
              </w:rPr>
              <w:t xml:space="preserve">Shortfall in collection</w:t>
            </w:r>
          </w:p>
        </w:tc>
      </w:tr>
      <w:tr w:rsidR="00AA597E" w:rsidRPr="00272B10" w14:paraId="3909D17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7E6129C7" w14:textId="77777777" w:rsidR="00272B10" w:rsidRPr="00272B10" w:rsidRDefault="00272B10" w:rsidP="00272B10">
            <w:pPr>
              <w:rPr>
                <w:rFonts w:eastAsia="Times New Roman"/>
                <w:color w:val="000000"/>
                <w:lang w:eastAsia="fr-FR"/>
              </w:rPr>
            </w:pPr>
            <w:r w:rsidRPr="00272B10">
              <w:rPr>
                <w:lang w:bidi="en-GB" w:val="en-GB"/>
              </w:rPr>
              <w:t xml:space="preserve">Up to 100 km</w:t>
            </w:r>
          </w:p>
        </w:tc>
        <w:tc>
          <w:tcPr>
            <w:tcW w:w="2268" w:type="dxa"/>
            <w:tcBorders>
              <w:top w:val="nil"/>
              <w:left w:val="nil"/>
              <w:bottom w:val="single" w:sz="4" w:space="0" w:color="auto"/>
              <w:right w:val="single" w:sz="4" w:space="0" w:color="auto"/>
            </w:tcBorders>
            <w:noWrap/>
            <w:vAlign w:val="center"/>
            <w:hideMark/>
          </w:tcPr>
          <w:p w14:paraId="708CC08F" w14:textId="77777777" w:rsidR="00272B10" w:rsidRPr="00272B10" w:rsidRDefault="00272B10" w:rsidP="00272B10">
            <w:pPr>
              <w:jc w:val="center"/>
              <w:rPr>
                <w:rFonts w:eastAsia="Times New Roman"/>
                <w:color w:val="000000"/>
                <w:lang w:eastAsia="fr-FR"/>
              </w:rPr>
            </w:pPr>
            <w:r w:rsidRPr="00272B10">
              <w:rPr>
                <w:lang w:bidi="en-GB" w:val="en-GB"/>
              </w:rPr>
              <w:t xml:space="preserve">€93</w:t>
            </w:r>
          </w:p>
        </w:tc>
        <w:tc>
          <w:tcPr>
            <w:tcW w:w="2268" w:type="dxa"/>
            <w:tcBorders>
              <w:top w:val="nil"/>
              <w:left w:val="nil"/>
              <w:bottom w:val="single" w:sz="4" w:space="0" w:color="auto"/>
              <w:right w:val="single" w:sz="4" w:space="0" w:color="auto"/>
            </w:tcBorders>
            <w:noWrap/>
            <w:vAlign w:val="center"/>
            <w:hideMark/>
          </w:tcPr>
          <w:p w14:paraId="62C42529"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19D26F70" w14:textId="77777777" w:rsidR="00272B10" w:rsidRPr="00272B10" w:rsidRDefault="00272B10" w:rsidP="00272B10">
            <w:pPr>
              <w:jc w:val="center"/>
              <w:rPr>
                <w:rFonts w:eastAsia="Times New Roman"/>
                <w:color w:val="000000"/>
                <w:lang w:eastAsia="fr-FR"/>
              </w:rPr>
            </w:pPr>
            <w:r w:rsidRPr="00272B10">
              <w:rPr>
                <w:lang w:bidi="en-GB" w:val="en-GB"/>
              </w:rPr>
              <w:t xml:space="preserve">€43</w:t>
            </w:r>
          </w:p>
        </w:tc>
      </w:tr>
      <w:tr w:rsidR="00AA597E" w:rsidRPr="00272B10" w14:paraId="1C81B0F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B66BEC" w14:textId="4B18F304" w:rsidR="00272B10" w:rsidRPr="00272B10" w:rsidRDefault="00272B10" w:rsidP="00272B10">
            <w:pPr>
              <w:rPr>
                <w:rFonts w:eastAsia="Times New Roman"/>
                <w:color w:val="000000"/>
                <w:lang w:eastAsia="fr-FR"/>
              </w:rPr>
            </w:pPr>
            <w:r w:rsidRPr="00272B10">
              <w:rPr>
                <w:lang w:bidi="en-GB" w:val="en-GB"/>
              </w:rPr>
              <w:t xml:space="preserve">From 101 to 200 km</w:t>
            </w:r>
          </w:p>
        </w:tc>
        <w:tc>
          <w:tcPr>
            <w:tcW w:w="2268" w:type="dxa"/>
            <w:tcBorders>
              <w:top w:val="nil"/>
              <w:left w:val="nil"/>
              <w:bottom w:val="single" w:sz="4" w:space="0" w:color="auto"/>
              <w:right w:val="single" w:sz="4" w:space="0" w:color="auto"/>
            </w:tcBorders>
            <w:noWrap/>
            <w:vAlign w:val="center"/>
            <w:hideMark/>
          </w:tcPr>
          <w:p w14:paraId="19570977" w14:textId="77777777" w:rsidR="00272B10" w:rsidRPr="00272B10" w:rsidRDefault="00272B10" w:rsidP="00272B10">
            <w:pPr>
              <w:jc w:val="center"/>
              <w:rPr>
                <w:rFonts w:eastAsia="Times New Roman"/>
                <w:color w:val="000000"/>
                <w:lang w:eastAsia="fr-FR"/>
              </w:rPr>
            </w:pPr>
            <w:r w:rsidRPr="00272B10">
              <w:rPr>
                <w:lang w:bidi="en-GB" w:val="en-GB"/>
              </w:rPr>
              <w:t xml:space="preserve">€120</w:t>
            </w:r>
          </w:p>
        </w:tc>
        <w:tc>
          <w:tcPr>
            <w:tcW w:w="2268" w:type="dxa"/>
            <w:tcBorders>
              <w:top w:val="nil"/>
              <w:left w:val="nil"/>
              <w:bottom w:val="single" w:sz="4" w:space="0" w:color="auto"/>
              <w:right w:val="single" w:sz="4" w:space="0" w:color="auto"/>
            </w:tcBorders>
            <w:noWrap/>
            <w:vAlign w:val="center"/>
            <w:hideMark/>
          </w:tcPr>
          <w:p w14:paraId="3B12CDB5"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5B6A6A6D" w14:textId="77777777" w:rsidR="00272B10" w:rsidRPr="00272B10" w:rsidRDefault="00272B10" w:rsidP="00272B10">
            <w:pPr>
              <w:jc w:val="center"/>
              <w:rPr>
                <w:rFonts w:eastAsia="Times New Roman"/>
                <w:color w:val="000000"/>
                <w:lang w:eastAsia="fr-FR"/>
              </w:rPr>
            </w:pPr>
            <w:r w:rsidRPr="00272B10">
              <w:rPr>
                <w:lang w:bidi="en-GB" w:val="en-GB"/>
              </w:rPr>
              <w:t xml:space="preserve">€70</w:t>
            </w:r>
          </w:p>
        </w:tc>
      </w:tr>
      <w:tr w:rsidR="00AA597E" w:rsidRPr="00272B10" w14:paraId="577BA7FE"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66FA823" w14:textId="4016B52B" w:rsidR="00272B10" w:rsidRPr="00272B10" w:rsidRDefault="00272B10" w:rsidP="00272B10">
            <w:pPr>
              <w:rPr>
                <w:rFonts w:eastAsia="Times New Roman"/>
                <w:color w:val="000000"/>
                <w:lang w:eastAsia="fr-FR"/>
              </w:rPr>
            </w:pPr>
            <w:r w:rsidRPr="00272B10">
              <w:rPr>
                <w:lang w:bidi="en-GB" w:val="en-GB"/>
              </w:rPr>
              <w:t xml:space="preserve">From 201 to 300 km</w:t>
            </w:r>
          </w:p>
        </w:tc>
        <w:tc>
          <w:tcPr>
            <w:tcW w:w="2268" w:type="dxa"/>
            <w:tcBorders>
              <w:top w:val="nil"/>
              <w:left w:val="nil"/>
              <w:bottom w:val="single" w:sz="4" w:space="0" w:color="auto"/>
              <w:right w:val="single" w:sz="4" w:space="0" w:color="auto"/>
            </w:tcBorders>
            <w:noWrap/>
            <w:vAlign w:val="center"/>
            <w:hideMark/>
          </w:tcPr>
          <w:p w14:paraId="74921277" w14:textId="77777777" w:rsidR="00272B10" w:rsidRPr="00272B10" w:rsidRDefault="00272B10" w:rsidP="00272B10">
            <w:pPr>
              <w:jc w:val="center"/>
              <w:rPr>
                <w:rFonts w:eastAsia="Times New Roman"/>
                <w:color w:val="000000"/>
                <w:lang w:eastAsia="fr-FR"/>
              </w:rPr>
            </w:pPr>
            <w:r w:rsidRPr="00272B10">
              <w:rPr>
                <w:lang w:bidi="en-GB" w:val="en-GB"/>
              </w:rPr>
              <w:t xml:space="preserve">€132</w:t>
            </w:r>
          </w:p>
        </w:tc>
        <w:tc>
          <w:tcPr>
            <w:tcW w:w="2268" w:type="dxa"/>
            <w:tcBorders>
              <w:top w:val="nil"/>
              <w:left w:val="nil"/>
              <w:bottom w:val="single" w:sz="4" w:space="0" w:color="auto"/>
              <w:right w:val="single" w:sz="4" w:space="0" w:color="auto"/>
            </w:tcBorders>
            <w:noWrap/>
            <w:vAlign w:val="center"/>
            <w:hideMark/>
          </w:tcPr>
          <w:p w14:paraId="22DB5193"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52D52F12" w14:textId="77777777" w:rsidR="00272B10" w:rsidRPr="00272B10" w:rsidRDefault="00272B10" w:rsidP="00272B10">
            <w:pPr>
              <w:jc w:val="center"/>
              <w:rPr>
                <w:rFonts w:eastAsia="Times New Roman"/>
                <w:color w:val="000000"/>
                <w:lang w:eastAsia="fr-FR"/>
              </w:rPr>
            </w:pPr>
            <w:r w:rsidRPr="00272B10">
              <w:rPr>
                <w:lang w:bidi="en-GB" w:val="en-GB"/>
              </w:rPr>
              <w:t xml:space="preserve">€82</w:t>
            </w:r>
          </w:p>
        </w:tc>
      </w:tr>
      <w:tr w:rsidR="00AA597E" w:rsidRPr="00272B10" w14:paraId="1EB7CC0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DE8AF0A" w14:textId="7A9EFB3C" w:rsidR="00272B10" w:rsidRPr="00272B10" w:rsidRDefault="00272B10" w:rsidP="00272B10">
            <w:pPr>
              <w:rPr>
                <w:rFonts w:eastAsia="Times New Roman"/>
                <w:color w:val="000000"/>
                <w:lang w:eastAsia="fr-FR"/>
              </w:rPr>
            </w:pPr>
            <w:r w:rsidRPr="00272B10">
              <w:rPr>
                <w:lang w:bidi="en-GB" w:val="en-GB"/>
              </w:rPr>
              <w:t xml:space="preserve">From 301 to 400 km</w:t>
            </w:r>
          </w:p>
        </w:tc>
        <w:tc>
          <w:tcPr>
            <w:tcW w:w="2268" w:type="dxa"/>
            <w:tcBorders>
              <w:top w:val="nil"/>
              <w:left w:val="nil"/>
              <w:bottom w:val="single" w:sz="4" w:space="0" w:color="auto"/>
              <w:right w:val="single" w:sz="4" w:space="0" w:color="auto"/>
            </w:tcBorders>
            <w:noWrap/>
            <w:vAlign w:val="center"/>
            <w:hideMark/>
          </w:tcPr>
          <w:p w14:paraId="228FDE76" w14:textId="77777777" w:rsidR="00272B10" w:rsidRPr="00272B10" w:rsidRDefault="00272B10" w:rsidP="00272B10">
            <w:pPr>
              <w:jc w:val="center"/>
              <w:rPr>
                <w:rFonts w:eastAsia="Times New Roman"/>
                <w:color w:val="000000"/>
                <w:lang w:eastAsia="fr-FR"/>
              </w:rPr>
            </w:pPr>
            <w:r w:rsidRPr="00272B10">
              <w:rPr>
                <w:lang w:bidi="en-GB" w:val="en-GB"/>
              </w:rPr>
              <w:t xml:space="preserve">€136</w:t>
            </w:r>
          </w:p>
        </w:tc>
        <w:tc>
          <w:tcPr>
            <w:tcW w:w="2268" w:type="dxa"/>
            <w:tcBorders>
              <w:top w:val="nil"/>
              <w:left w:val="nil"/>
              <w:bottom w:val="single" w:sz="4" w:space="0" w:color="auto"/>
              <w:right w:val="single" w:sz="4" w:space="0" w:color="auto"/>
            </w:tcBorders>
            <w:noWrap/>
            <w:vAlign w:val="center"/>
            <w:hideMark/>
          </w:tcPr>
          <w:p w14:paraId="045627D1"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78423352" w14:textId="77777777" w:rsidR="00272B10" w:rsidRPr="00272B10" w:rsidRDefault="00272B10" w:rsidP="00272B10">
            <w:pPr>
              <w:jc w:val="center"/>
              <w:rPr>
                <w:rFonts w:eastAsia="Times New Roman"/>
                <w:color w:val="000000"/>
                <w:lang w:eastAsia="fr-FR"/>
              </w:rPr>
            </w:pPr>
            <w:r w:rsidRPr="00272B10">
              <w:rPr>
                <w:lang w:bidi="en-GB" w:val="en-GB"/>
              </w:rPr>
              <w:t xml:space="preserve">€86</w:t>
            </w:r>
          </w:p>
        </w:tc>
      </w:tr>
      <w:tr w:rsidR="00AA597E" w:rsidRPr="00272B10" w14:paraId="31EA8FB3"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1BBA8F" w14:textId="314D9059" w:rsidR="00272B10" w:rsidRPr="00272B10" w:rsidRDefault="00272B10" w:rsidP="00272B10">
            <w:pPr>
              <w:rPr>
                <w:rFonts w:eastAsia="Times New Roman"/>
                <w:color w:val="000000"/>
                <w:lang w:eastAsia="fr-FR"/>
              </w:rPr>
            </w:pPr>
            <w:r w:rsidRPr="00272B10">
              <w:rPr>
                <w:lang w:bidi="en-GB" w:val="en-GB"/>
              </w:rPr>
              <w:t xml:space="preserve">From 401 to 500 km</w:t>
            </w:r>
          </w:p>
        </w:tc>
        <w:tc>
          <w:tcPr>
            <w:tcW w:w="2268" w:type="dxa"/>
            <w:tcBorders>
              <w:top w:val="nil"/>
              <w:left w:val="nil"/>
              <w:bottom w:val="single" w:sz="4" w:space="0" w:color="auto"/>
              <w:right w:val="single" w:sz="4" w:space="0" w:color="auto"/>
            </w:tcBorders>
            <w:noWrap/>
            <w:vAlign w:val="center"/>
            <w:hideMark/>
          </w:tcPr>
          <w:p w14:paraId="1ED0BD65" w14:textId="77777777" w:rsidR="00272B10" w:rsidRPr="00272B10" w:rsidRDefault="00272B10" w:rsidP="00272B10">
            <w:pPr>
              <w:jc w:val="center"/>
              <w:rPr>
                <w:rFonts w:eastAsia="Times New Roman"/>
                <w:color w:val="000000"/>
                <w:lang w:eastAsia="fr-FR"/>
              </w:rPr>
            </w:pPr>
            <w:r w:rsidRPr="00272B10">
              <w:rPr>
                <w:lang w:bidi="en-GB" w:val="en-GB"/>
              </w:rPr>
              <w:t xml:space="preserve">€157</w:t>
            </w:r>
          </w:p>
        </w:tc>
        <w:tc>
          <w:tcPr>
            <w:tcW w:w="2268" w:type="dxa"/>
            <w:tcBorders>
              <w:top w:val="nil"/>
              <w:left w:val="nil"/>
              <w:bottom w:val="single" w:sz="4" w:space="0" w:color="auto"/>
              <w:right w:val="single" w:sz="4" w:space="0" w:color="auto"/>
            </w:tcBorders>
            <w:noWrap/>
            <w:vAlign w:val="center"/>
            <w:hideMark/>
          </w:tcPr>
          <w:p w14:paraId="48FE7D12"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6610E9E9" w14:textId="77777777" w:rsidR="00272B10" w:rsidRPr="00272B10" w:rsidRDefault="00272B10" w:rsidP="00272B10">
            <w:pPr>
              <w:jc w:val="center"/>
              <w:rPr>
                <w:rFonts w:eastAsia="Times New Roman"/>
                <w:color w:val="000000"/>
                <w:lang w:eastAsia="fr-FR"/>
              </w:rPr>
            </w:pPr>
            <w:r w:rsidRPr="00272B10">
              <w:rPr>
                <w:lang w:bidi="en-GB" w:val="en-GB"/>
              </w:rPr>
              <w:t xml:space="preserve">€107</w:t>
            </w:r>
          </w:p>
        </w:tc>
      </w:tr>
      <w:tr w:rsidR="00AA597E" w:rsidRPr="00272B10" w14:paraId="22D7F71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E9789C4" w14:textId="77777777" w:rsidR="00272B10" w:rsidRPr="00272B10" w:rsidRDefault="00272B10" w:rsidP="00272B10">
            <w:pPr>
              <w:rPr>
                <w:rFonts w:eastAsia="Times New Roman"/>
                <w:color w:val="000000"/>
                <w:lang w:eastAsia="fr-FR"/>
              </w:rPr>
            </w:pPr>
            <w:r w:rsidRPr="00272B10">
              <w:rPr>
                <w:lang w:bidi="en-GB" w:val="en-GB"/>
              </w:rPr>
              <w:t xml:space="preserve">From 501 to 600 km</w:t>
            </w:r>
          </w:p>
        </w:tc>
        <w:tc>
          <w:tcPr>
            <w:tcW w:w="2268" w:type="dxa"/>
            <w:tcBorders>
              <w:top w:val="nil"/>
              <w:left w:val="nil"/>
              <w:bottom w:val="single" w:sz="4" w:space="0" w:color="auto"/>
              <w:right w:val="single" w:sz="4" w:space="0" w:color="auto"/>
            </w:tcBorders>
            <w:noWrap/>
            <w:vAlign w:val="center"/>
            <w:hideMark/>
          </w:tcPr>
          <w:p w14:paraId="668CDF78" w14:textId="77777777" w:rsidR="00272B10" w:rsidRPr="00272B10" w:rsidRDefault="00272B10" w:rsidP="00272B10">
            <w:pPr>
              <w:jc w:val="center"/>
              <w:rPr>
                <w:rFonts w:eastAsia="Times New Roman"/>
                <w:color w:val="000000"/>
                <w:lang w:eastAsia="fr-FR"/>
              </w:rPr>
            </w:pPr>
            <w:r w:rsidRPr="00272B10">
              <w:rPr>
                <w:lang w:bidi="en-GB" w:val="en-GB"/>
              </w:rPr>
              <w:t xml:space="preserve">€175</w:t>
            </w:r>
          </w:p>
        </w:tc>
        <w:tc>
          <w:tcPr>
            <w:tcW w:w="2268" w:type="dxa"/>
            <w:tcBorders>
              <w:top w:val="nil"/>
              <w:left w:val="nil"/>
              <w:bottom w:val="single" w:sz="4" w:space="0" w:color="auto"/>
              <w:right w:val="single" w:sz="4" w:space="0" w:color="auto"/>
            </w:tcBorders>
            <w:noWrap/>
            <w:vAlign w:val="center"/>
            <w:hideMark/>
          </w:tcPr>
          <w:p w14:paraId="4565F26F"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73125F1E" w14:textId="77777777" w:rsidR="00272B10" w:rsidRPr="00272B10" w:rsidRDefault="00272B10" w:rsidP="00272B10">
            <w:pPr>
              <w:jc w:val="center"/>
              <w:rPr>
                <w:rFonts w:eastAsia="Times New Roman"/>
                <w:color w:val="000000"/>
                <w:lang w:eastAsia="fr-FR"/>
              </w:rPr>
            </w:pPr>
            <w:r w:rsidRPr="00272B10">
              <w:rPr>
                <w:lang w:bidi="en-GB" w:val="en-GB"/>
              </w:rPr>
              <w:t xml:space="preserve">€125</w:t>
            </w:r>
          </w:p>
        </w:tc>
      </w:tr>
      <w:tr w:rsidR="00AA597E" w:rsidRPr="00272B10" w14:paraId="35D773B3"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522EE421" w14:textId="77777777" w:rsidR="00272B10" w:rsidRPr="00272B10" w:rsidRDefault="00272B10" w:rsidP="00272B10">
            <w:pPr>
              <w:rPr>
                <w:rFonts w:eastAsia="Times New Roman"/>
                <w:color w:val="000000"/>
                <w:lang w:eastAsia="fr-FR"/>
              </w:rPr>
            </w:pPr>
            <w:r w:rsidRPr="00272B10">
              <w:rPr>
                <w:lang w:bidi="en-GB" w:val="en-GB"/>
              </w:rPr>
              <w:t xml:space="preserve">From 601 to 700 km</w:t>
            </w:r>
          </w:p>
        </w:tc>
        <w:tc>
          <w:tcPr>
            <w:tcW w:w="2268" w:type="dxa"/>
            <w:tcBorders>
              <w:top w:val="nil"/>
              <w:left w:val="nil"/>
              <w:bottom w:val="single" w:sz="4" w:space="0" w:color="auto"/>
              <w:right w:val="single" w:sz="4" w:space="0" w:color="auto"/>
            </w:tcBorders>
            <w:noWrap/>
            <w:vAlign w:val="center"/>
            <w:hideMark/>
          </w:tcPr>
          <w:p w14:paraId="6BF2975C" w14:textId="77777777" w:rsidR="00272B10" w:rsidRPr="00272B10" w:rsidRDefault="00272B10" w:rsidP="00272B10">
            <w:pPr>
              <w:jc w:val="center"/>
              <w:rPr>
                <w:rFonts w:eastAsia="Times New Roman"/>
                <w:color w:val="000000"/>
                <w:lang w:eastAsia="fr-FR"/>
              </w:rPr>
            </w:pPr>
            <w:r w:rsidRPr="00272B10">
              <w:rPr>
                <w:lang w:bidi="en-GB" w:val="en-GB"/>
              </w:rPr>
              <w:t xml:space="preserve">€190</w:t>
            </w:r>
          </w:p>
        </w:tc>
        <w:tc>
          <w:tcPr>
            <w:tcW w:w="2268" w:type="dxa"/>
            <w:tcBorders>
              <w:top w:val="nil"/>
              <w:left w:val="nil"/>
              <w:bottom w:val="single" w:sz="4" w:space="0" w:color="auto"/>
              <w:right w:val="single" w:sz="4" w:space="0" w:color="auto"/>
            </w:tcBorders>
            <w:noWrap/>
            <w:vAlign w:val="center"/>
            <w:hideMark/>
          </w:tcPr>
          <w:p w14:paraId="54A5884D"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6D6AD0C1" w14:textId="77777777" w:rsidR="00272B10" w:rsidRPr="00272B10" w:rsidRDefault="00272B10" w:rsidP="00272B10">
            <w:pPr>
              <w:jc w:val="center"/>
              <w:rPr>
                <w:rFonts w:eastAsia="Times New Roman"/>
                <w:color w:val="000000"/>
                <w:lang w:eastAsia="fr-FR"/>
              </w:rPr>
            </w:pPr>
            <w:r w:rsidRPr="00272B10">
              <w:rPr>
                <w:lang w:bidi="en-GB" w:val="en-GB"/>
              </w:rPr>
              <w:t xml:space="preserve">€140</w:t>
            </w:r>
          </w:p>
        </w:tc>
      </w:tr>
      <w:tr w:rsidR="00AA597E" w:rsidRPr="00272B10" w14:paraId="7F46599F"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257E6FF9" w14:textId="77777777" w:rsidR="00272B10" w:rsidRPr="00272B10" w:rsidRDefault="00272B10" w:rsidP="00272B10">
            <w:pPr>
              <w:rPr>
                <w:rFonts w:eastAsia="Times New Roman"/>
                <w:color w:val="000000"/>
                <w:lang w:eastAsia="fr-FR"/>
              </w:rPr>
            </w:pPr>
            <w:r w:rsidRPr="00272B10">
              <w:rPr>
                <w:lang w:bidi="en-GB" w:val="en-GB"/>
              </w:rPr>
              <w:t xml:space="preserve">From 701 to 800 km</w:t>
            </w:r>
          </w:p>
        </w:tc>
        <w:tc>
          <w:tcPr>
            <w:tcW w:w="2268" w:type="dxa"/>
            <w:tcBorders>
              <w:top w:val="nil"/>
              <w:left w:val="nil"/>
              <w:bottom w:val="single" w:sz="4" w:space="0" w:color="auto"/>
              <w:right w:val="single" w:sz="4" w:space="0" w:color="auto"/>
            </w:tcBorders>
            <w:noWrap/>
            <w:vAlign w:val="center"/>
            <w:hideMark/>
          </w:tcPr>
          <w:p w14:paraId="7E9A640B" w14:textId="77777777" w:rsidR="00272B10" w:rsidRPr="00272B10" w:rsidRDefault="00272B10" w:rsidP="00272B10">
            <w:pPr>
              <w:jc w:val="center"/>
              <w:rPr>
                <w:rFonts w:eastAsia="Times New Roman"/>
                <w:color w:val="000000"/>
                <w:lang w:eastAsia="fr-FR"/>
              </w:rPr>
            </w:pPr>
            <w:r w:rsidRPr="00272B10">
              <w:rPr>
                <w:lang w:bidi="en-GB" w:val="en-GB"/>
              </w:rPr>
              <w:t xml:space="preserve">€200</w:t>
            </w:r>
          </w:p>
        </w:tc>
        <w:tc>
          <w:tcPr>
            <w:tcW w:w="2268" w:type="dxa"/>
            <w:tcBorders>
              <w:top w:val="nil"/>
              <w:left w:val="nil"/>
              <w:bottom w:val="single" w:sz="4" w:space="0" w:color="auto"/>
              <w:right w:val="single" w:sz="4" w:space="0" w:color="auto"/>
            </w:tcBorders>
            <w:noWrap/>
            <w:vAlign w:val="center"/>
            <w:hideMark/>
          </w:tcPr>
          <w:p w14:paraId="03FCE9DE"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18A4A478" w14:textId="77777777" w:rsidR="00272B10" w:rsidRPr="00272B10" w:rsidRDefault="00272B10" w:rsidP="00272B10">
            <w:pPr>
              <w:jc w:val="center"/>
              <w:rPr>
                <w:rFonts w:eastAsia="Times New Roman"/>
                <w:color w:val="000000"/>
                <w:lang w:eastAsia="fr-FR"/>
              </w:rPr>
            </w:pPr>
            <w:r w:rsidRPr="00272B10">
              <w:rPr>
                <w:lang w:bidi="en-GB" w:val="en-GB"/>
              </w:rPr>
              <w:t xml:space="preserve">€150</w:t>
            </w:r>
          </w:p>
        </w:tc>
      </w:tr>
      <w:tr w:rsidR="00AA597E" w:rsidRPr="00272B10" w14:paraId="166E3FB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E91449" w14:textId="77777777" w:rsidR="00272B10" w:rsidRPr="00272B10" w:rsidRDefault="00272B10" w:rsidP="00272B10">
            <w:pPr>
              <w:rPr>
                <w:rFonts w:eastAsia="Times New Roman"/>
                <w:color w:val="000000"/>
                <w:lang w:eastAsia="fr-FR"/>
              </w:rPr>
            </w:pPr>
            <w:r w:rsidRPr="00272B10">
              <w:rPr>
                <w:lang w:bidi="en-GB" w:val="en-GB"/>
              </w:rPr>
              <w:t xml:space="preserve">From 801 to 900 km</w:t>
            </w:r>
          </w:p>
        </w:tc>
        <w:tc>
          <w:tcPr>
            <w:tcW w:w="2268" w:type="dxa"/>
            <w:tcBorders>
              <w:top w:val="nil"/>
              <w:left w:val="nil"/>
              <w:bottom w:val="single" w:sz="4" w:space="0" w:color="auto"/>
              <w:right w:val="single" w:sz="4" w:space="0" w:color="auto"/>
            </w:tcBorders>
            <w:noWrap/>
            <w:vAlign w:val="center"/>
            <w:hideMark/>
          </w:tcPr>
          <w:p w14:paraId="30BC012C" w14:textId="77777777" w:rsidR="00272B10" w:rsidRPr="00272B10" w:rsidRDefault="00272B10" w:rsidP="00272B10">
            <w:pPr>
              <w:jc w:val="center"/>
              <w:rPr>
                <w:rFonts w:eastAsia="Times New Roman"/>
                <w:color w:val="000000"/>
                <w:lang w:eastAsia="fr-FR"/>
              </w:rPr>
            </w:pPr>
            <w:r w:rsidRPr="00272B10">
              <w:rPr>
                <w:lang w:bidi="en-GB" w:val="en-GB"/>
              </w:rPr>
              <w:t xml:space="preserve">€200</w:t>
            </w:r>
          </w:p>
        </w:tc>
        <w:tc>
          <w:tcPr>
            <w:tcW w:w="2268" w:type="dxa"/>
            <w:tcBorders>
              <w:top w:val="nil"/>
              <w:left w:val="nil"/>
              <w:bottom w:val="single" w:sz="4" w:space="0" w:color="auto"/>
              <w:right w:val="single" w:sz="4" w:space="0" w:color="auto"/>
            </w:tcBorders>
            <w:noWrap/>
            <w:vAlign w:val="center"/>
            <w:hideMark/>
          </w:tcPr>
          <w:p w14:paraId="3785C7DB"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2250F25B" w14:textId="77777777" w:rsidR="00272B10" w:rsidRPr="00272B10" w:rsidRDefault="00272B10" w:rsidP="00272B10">
            <w:pPr>
              <w:jc w:val="center"/>
              <w:rPr>
                <w:rFonts w:eastAsia="Times New Roman"/>
                <w:color w:val="000000"/>
                <w:lang w:eastAsia="fr-FR"/>
              </w:rPr>
            </w:pPr>
            <w:r w:rsidRPr="00272B10">
              <w:rPr>
                <w:lang w:bidi="en-GB" w:val="en-GB"/>
              </w:rPr>
              <w:t xml:space="preserve">€150</w:t>
            </w:r>
          </w:p>
        </w:tc>
      </w:tr>
      <w:tr w:rsidR="00AA597E" w:rsidRPr="00272B10" w14:paraId="228E4FB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1E8EFADE" w14:textId="77777777" w:rsidR="00272B10" w:rsidRPr="00272B10" w:rsidRDefault="00272B10" w:rsidP="00272B10">
            <w:pPr>
              <w:rPr>
                <w:rFonts w:eastAsia="Times New Roman"/>
                <w:color w:val="000000"/>
                <w:lang w:eastAsia="fr-FR"/>
              </w:rPr>
            </w:pPr>
            <w:r w:rsidRPr="00272B10">
              <w:rPr>
                <w:lang w:bidi="en-GB" w:val="en-GB"/>
              </w:rPr>
              <w:t xml:space="preserve">From 901 to 1000 km</w:t>
            </w:r>
          </w:p>
        </w:tc>
        <w:tc>
          <w:tcPr>
            <w:tcW w:w="2268" w:type="dxa"/>
            <w:tcBorders>
              <w:top w:val="nil"/>
              <w:left w:val="nil"/>
              <w:bottom w:val="single" w:sz="4" w:space="0" w:color="auto"/>
              <w:right w:val="single" w:sz="4" w:space="0" w:color="auto"/>
            </w:tcBorders>
            <w:noWrap/>
            <w:vAlign w:val="center"/>
            <w:hideMark/>
          </w:tcPr>
          <w:p w14:paraId="6E3AD0A4" w14:textId="77777777" w:rsidR="00272B10" w:rsidRPr="00272B10" w:rsidRDefault="00272B10" w:rsidP="00272B10">
            <w:pPr>
              <w:jc w:val="center"/>
              <w:rPr>
                <w:rFonts w:eastAsia="Times New Roman"/>
                <w:color w:val="000000"/>
                <w:lang w:eastAsia="fr-FR"/>
              </w:rPr>
            </w:pPr>
            <w:r w:rsidRPr="00272B10">
              <w:rPr>
                <w:lang w:bidi="en-GB" w:val="en-GB"/>
              </w:rPr>
              <w:t xml:space="preserve">€218</w:t>
            </w:r>
          </w:p>
        </w:tc>
        <w:tc>
          <w:tcPr>
            <w:tcW w:w="2268" w:type="dxa"/>
            <w:tcBorders>
              <w:top w:val="nil"/>
              <w:left w:val="nil"/>
              <w:bottom w:val="single" w:sz="4" w:space="0" w:color="auto"/>
              <w:right w:val="single" w:sz="4" w:space="0" w:color="auto"/>
            </w:tcBorders>
            <w:noWrap/>
            <w:vAlign w:val="center"/>
            <w:hideMark/>
          </w:tcPr>
          <w:p w14:paraId="6163140B"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3104DC90" w14:textId="77777777" w:rsidR="00272B10" w:rsidRPr="00272B10" w:rsidRDefault="00272B10" w:rsidP="00272B10">
            <w:pPr>
              <w:jc w:val="center"/>
              <w:rPr>
                <w:rFonts w:eastAsia="Times New Roman"/>
                <w:color w:val="000000"/>
                <w:lang w:eastAsia="fr-FR"/>
              </w:rPr>
            </w:pPr>
            <w:r w:rsidRPr="00272B10">
              <w:rPr>
                <w:lang w:bidi="en-GB" w:val="en-GB"/>
              </w:rPr>
              <w:t xml:space="preserve">€168</w:t>
            </w:r>
          </w:p>
        </w:tc>
      </w:tr>
      <w:tr w:rsidR="00AA597E" w:rsidRPr="00272B10" w14:paraId="4355BB1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95CDD1" w14:textId="77777777" w:rsidR="00272B10" w:rsidRPr="00272B10" w:rsidRDefault="00272B10" w:rsidP="00272B10">
            <w:pPr>
              <w:rPr>
                <w:rFonts w:eastAsia="Times New Roman"/>
                <w:color w:val="000000"/>
                <w:lang w:eastAsia="fr-FR"/>
              </w:rPr>
            </w:pPr>
            <w:r w:rsidRPr="00272B10">
              <w:rPr>
                <w:lang w:bidi="en-GB" w:val="en-GB"/>
              </w:rPr>
              <w:t xml:space="preserve">From 1001 to 1070 km</w:t>
            </w:r>
          </w:p>
        </w:tc>
        <w:tc>
          <w:tcPr>
            <w:tcW w:w="2268" w:type="dxa"/>
            <w:tcBorders>
              <w:top w:val="nil"/>
              <w:left w:val="nil"/>
              <w:bottom w:val="single" w:sz="4" w:space="0" w:color="auto"/>
              <w:right w:val="single" w:sz="4" w:space="0" w:color="auto"/>
            </w:tcBorders>
            <w:noWrap/>
            <w:vAlign w:val="center"/>
            <w:hideMark/>
          </w:tcPr>
          <w:p w14:paraId="3605A1B2" w14:textId="77777777" w:rsidR="00272B10" w:rsidRPr="00272B10" w:rsidRDefault="00272B10" w:rsidP="00272B10">
            <w:pPr>
              <w:jc w:val="center"/>
              <w:rPr>
                <w:rFonts w:eastAsia="Times New Roman"/>
                <w:color w:val="000000"/>
                <w:lang w:eastAsia="fr-FR"/>
              </w:rPr>
            </w:pPr>
            <w:r w:rsidRPr="00272B10">
              <w:rPr>
                <w:lang w:bidi="en-GB" w:val="en-GB"/>
              </w:rPr>
              <w:t xml:space="preserve">€229</w:t>
            </w:r>
          </w:p>
        </w:tc>
        <w:tc>
          <w:tcPr>
            <w:tcW w:w="2268" w:type="dxa"/>
            <w:tcBorders>
              <w:top w:val="nil"/>
              <w:left w:val="nil"/>
              <w:bottom w:val="single" w:sz="4" w:space="0" w:color="auto"/>
              <w:right w:val="single" w:sz="4" w:space="0" w:color="auto"/>
            </w:tcBorders>
            <w:noWrap/>
            <w:vAlign w:val="center"/>
            <w:hideMark/>
          </w:tcPr>
          <w:p w14:paraId="1118EA2E"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03DCA940" w14:textId="77777777" w:rsidR="00272B10" w:rsidRPr="00272B10" w:rsidRDefault="00272B10" w:rsidP="00272B10">
            <w:pPr>
              <w:jc w:val="center"/>
              <w:rPr>
                <w:rFonts w:eastAsia="Times New Roman"/>
                <w:color w:val="000000"/>
                <w:lang w:eastAsia="fr-FR"/>
              </w:rPr>
            </w:pPr>
            <w:r w:rsidRPr="00272B10">
              <w:rPr>
                <w:lang w:bidi="en-GB" w:val="en-GB"/>
              </w:rPr>
              <w:t xml:space="preserve">€179</w:t>
            </w:r>
          </w:p>
        </w:tc>
      </w:tr>
      <w:tr w:rsidR="00AA597E" w:rsidRPr="00272B10" w14:paraId="47DFF5FB"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AF83096" w14:textId="77777777" w:rsidR="00272B10" w:rsidRPr="00272B10" w:rsidRDefault="00272B10" w:rsidP="00272B10">
            <w:pPr>
              <w:rPr>
                <w:rFonts w:eastAsia="Times New Roman"/>
                <w:color w:val="000000"/>
                <w:lang w:eastAsia="fr-FR"/>
              </w:rPr>
            </w:pPr>
            <w:r w:rsidRPr="00272B10">
              <w:rPr>
                <w:lang w:bidi="en-GB" w:val="en-GB"/>
              </w:rPr>
              <w:t xml:space="preserve">More than 1070 km</w:t>
            </w:r>
          </w:p>
        </w:tc>
        <w:tc>
          <w:tcPr>
            <w:tcW w:w="2268" w:type="dxa"/>
            <w:tcBorders>
              <w:top w:val="nil"/>
              <w:left w:val="nil"/>
              <w:bottom w:val="single" w:sz="4" w:space="0" w:color="auto"/>
              <w:right w:val="single" w:sz="4" w:space="0" w:color="auto"/>
            </w:tcBorders>
            <w:noWrap/>
            <w:vAlign w:val="center"/>
            <w:hideMark/>
          </w:tcPr>
          <w:p w14:paraId="2E6CB74C" w14:textId="77777777" w:rsidR="00272B10" w:rsidRPr="00272B10" w:rsidRDefault="00272B10" w:rsidP="00272B10">
            <w:pPr>
              <w:jc w:val="center"/>
              <w:rPr>
                <w:rFonts w:eastAsia="Times New Roman"/>
                <w:color w:val="000000"/>
                <w:lang w:eastAsia="fr-FR"/>
              </w:rPr>
            </w:pPr>
            <w:r w:rsidRPr="00272B10">
              <w:rPr>
                <w:lang w:bidi="en-GB" w:val="en-GB"/>
              </w:rPr>
              <w:t xml:space="preserve">€250</w:t>
            </w:r>
          </w:p>
        </w:tc>
        <w:tc>
          <w:tcPr>
            <w:tcW w:w="2268" w:type="dxa"/>
            <w:tcBorders>
              <w:top w:val="nil"/>
              <w:left w:val="nil"/>
              <w:bottom w:val="single" w:sz="4" w:space="0" w:color="auto"/>
              <w:right w:val="single" w:sz="4" w:space="0" w:color="auto"/>
            </w:tcBorders>
            <w:noWrap/>
            <w:vAlign w:val="center"/>
            <w:hideMark/>
          </w:tcPr>
          <w:p w14:paraId="1BC0990E" w14:textId="77777777" w:rsidR="00272B10" w:rsidRPr="00272B10" w:rsidRDefault="00272B10" w:rsidP="00272B10">
            <w:pPr>
              <w:jc w:val="center"/>
              <w:rPr>
                <w:rFonts w:eastAsia="Times New Roman"/>
                <w:color w:val="000000"/>
                <w:lang w:eastAsia="fr-FR"/>
              </w:rPr>
            </w:pPr>
            <w:r w:rsidRPr="00272B10">
              <w:rPr>
                <w:lang w:bidi="en-GB" w:val="en-GB"/>
              </w:rPr>
              <w:t xml:space="preserve">€50</w:t>
            </w:r>
          </w:p>
        </w:tc>
        <w:tc>
          <w:tcPr>
            <w:tcW w:w="2693" w:type="dxa"/>
            <w:tcBorders>
              <w:top w:val="nil"/>
              <w:left w:val="nil"/>
              <w:bottom w:val="single" w:sz="4" w:space="0" w:color="auto"/>
              <w:right w:val="single" w:sz="4" w:space="0" w:color="auto"/>
            </w:tcBorders>
            <w:noWrap/>
            <w:vAlign w:val="center"/>
            <w:hideMark/>
          </w:tcPr>
          <w:p w14:paraId="46BC7BA3" w14:textId="77777777" w:rsidR="00272B10" w:rsidRPr="00272B10" w:rsidRDefault="00272B10" w:rsidP="00272B10">
            <w:pPr>
              <w:jc w:val="center"/>
              <w:rPr>
                <w:rFonts w:eastAsia="Times New Roman"/>
                <w:color w:val="000000"/>
                <w:lang w:eastAsia="fr-FR"/>
              </w:rPr>
            </w:pPr>
            <w:r w:rsidRPr="00272B10">
              <w:rPr>
                <w:lang w:bidi="en-GB" w:val="en-GB"/>
              </w:rPr>
              <w:t xml:space="preserve">€200</w:t>
            </w:r>
          </w:p>
        </w:tc>
      </w:tr>
    </w:tbl>
    <w:p xmlns:w="http://schemas.openxmlformats.org/wordprocessingml/2006/main" w14:paraId="5F0FD1FE" w14:textId="77777777" w:rsidR="00030462" w:rsidRDefault="00030462" w:rsidP="00030462">
      <w:pPr>
        <w:ind w:left="142" w:right="452"/>
        <w:rPr>
          <w:rFonts w:ascii="Arial" w:hAnsi="Arial" w:cs="Arial"/>
          <w:bCs/>
          <w:sz w:val="24"/>
        </w:rPr>
      </w:pPr>
    </w:p>
    <w:p xmlns:w="http://schemas.openxmlformats.org/wordprocessingml/2006/main" w14:paraId="4D9F2734" w14:textId="77777777" w:rsidR="00030462" w:rsidRDefault="00030462" w:rsidP="00030462">
      <w:pPr>
        <w:ind w:left="142" w:right="452"/>
        <w:rPr>
          <w:rFonts w:ascii="Arial" w:hAnsi="Arial" w:cs="Arial"/>
          <w:bCs/>
          <w:sz w:val="24"/>
        </w:rPr>
      </w:pPr>
    </w:p>
    <w:p xmlns:w="http://schemas.openxmlformats.org/wordprocessingml/2006/main" w14:paraId="53C40EC6" w14:textId="77777777" w:rsidR="00272B10" w:rsidRDefault="00272B10" w:rsidP="00030462">
      <w:pPr>
        <w:ind w:left="142" w:right="452"/>
        <w:rPr>
          <w:rFonts w:ascii="Arial" w:hAnsi="Arial" w:cs="Arial"/>
          <w:bCs/>
          <w:sz w:val="24"/>
        </w:rPr>
      </w:pPr>
    </w:p>
    <w:p xmlns:w="http://schemas.openxmlformats.org/wordprocessingml/2006/main" w14:paraId="42AA77AE" w14:textId="77777777" w:rsidR="00272B10" w:rsidRDefault="00272B10" w:rsidP="00030462">
      <w:pPr>
        <w:ind w:left="142" w:right="452"/>
        <w:rPr>
          <w:rFonts w:ascii="Arial" w:hAnsi="Arial" w:cs="Arial"/>
          <w:bCs/>
          <w:sz w:val="24"/>
        </w:rPr>
      </w:pPr>
    </w:p>
    <w:p xmlns:w="http://schemas.openxmlformats.org/wordprocessingml/2006/main" w14:paraId="3BE4F772" w14:textId="77777777" w:rsidR="00272B10" w:rsidRDefault="00272B10" w:rsidP="00030462">
      <w:pPr>
        <w:ind w:left="142" w:right="452"/>
        <w:rPr>
          <w:rFonts w:ascii="Arial" w:hAnsi="Arial" w:cs="Arial"/>
          <w:bCs/>
          <w:sz w:val="24"/>
        </w:rPr>
      </w:pPr>
    </w:p>
    <w:p xmlns:w="http://schemas.openxmlformats.org/wordprocessingml/2006/main" w14:paraId="3E2FECB4" w14:textId="77777777" w:rsidR="00272B10" w:rsidRDefault="00272B10" w:rsidP="00030462">
      <w:pPr>
        <w:ind w:left="142" w:right="452"/>
        <w:rPr>
          <w:rFonts w:ascii="Arial" w:hAnsi="Arial" w:cs="Arial"/>
          <w:bCs/>
          <w:sz w:val="24"/>
        </w:rPr>
      </w:pPr>
    </w:p>
    <w:p xmlns:w="http://schemas.openxmlformats.org/wordprocessingml/2006/main" w14:paraId="295CEBE3" w14:textId="77777777" w:rsidR="00272B10" w:rsidRDefault="00272B10" w:rsidP="00030462">
      <w:pPr>
        <w:ind w:left="142" w:right="452"/>
        <w:rPr>
          <w:rFonts w:ascii="Arial" w:hAnsi="Arial" w:cs="Arial"/>
          <w:bCs/>
          <w:sz w:val="24"/>
        </w:rPr>
      </w:pPr>
    </w:p>
    <w:p xmlns:w="http://schemas.openxmlformats.org/wordprocessingml/2006/main" w14:paraId="5350E704" w14:textId="77777777" w:rsidR="00272B10" w:rsidRDefault="00272B10" w:rsidP="00030462">
      <w:pPr>
        <w:ind w:left="142" w:right="452"/>
        <w:rPr>
          <w:rFonts w:ascii="Arial" w:hAnsi="Arial" w:cs="Arial"/>
          <w:bCs/>
          <w:sz w:val="24"/>
        </w:rPr>
      </w:pPr>
    </w:p>
    <w:p xmlns:w="http://schemas.openxmlformats.org/wordprocessingml/2006/main" w14:paraId="6B2BBFC7" w14:textId="77777777" w:rsidR="00272B10" w:rsidRDefault="00272B10" w:rsidP="00030462">
      <w:pPr>
        <w:ind w:left="142" w:right="452"/>
        <w:rPr>
          <w:rFonts w:ascii="Arial" w:hAnsi="Arial" w:cs="Arial"/>
          <w:bCs/>
          <w:sz w:val="24"/>
        </w:rPr>
      </w:pPr>
    </w:p>
    <w:p xmlns:w="http://schemas.openxmlformats.org/wordprocessingml/2006/main" w14:paraId="47475A1B" w14:textId="77777777" w:rsidR="00272B10" w:rsidRDefault="00272B10" w:rsidP="00030462">
      <w:pPr>
        <w:ind w:left="142" w:right="452"/>
        <w:rPr>
          <w:rFonts w:ascii="Arial" w:hAnsi="Arial" w:cs="Arial"/>
          <w:bCs/>
          <w:sz w:val="24"/>
        </w:rPr>
      </w:pPr>
    </w:p>
    <w:p xmlns:w="http://schemas.openxmlformats.org/wordprocessingml/2006/main" w14:paraId="3FC3CA30" w14:textId="77777777" w:rsidR="00272B10" w:rsidRDefault="00272B10" w:rsidP="00030462">
      <w:pPr>
        <w:ind w:left="142" w:right="452"/>
        <w:rPr>
          <w:rFonts w:ascii="Arial" w:hAnsi="Arial" w:cs="Arial"/>
          <w:bCs/>
          <w:sz w:val="24"/>
        </w:rPr>
      </w:pPr>
    </w:p>
    <w:p xmlns:w="http://schemas.openxmlformats.org/wordprocessingml/2006/main" w14:paraId="3E642863" w14:textId="77777777" w:rsidR="00272B10" w:rsidRDefault="00272B10" w:rsidP="00AE332A">
      <w:pPr>
        <w:ind w:left="142" w:right="452"/>
        <w:rPr>
          <w:rFonts w:ascii="Arial" w:hAnsi="Arial" w:cs="Arial"/>
          <w:bCs/>
          <w:sz w:val="24"/>
        </w:rPr>
      </w:pPr>
    </w:p>
    <w:p xmlns:w="http://schemas.openxmlformats.org/wordprocessingml/2006/main" w14:paraId="59B8F1FE" w14:textId="77777777" w:rsidR="0078764D" w:rsidRDefault="0078764D" w:rsidP="00803123">
      <w:pPr>
        <w:ind w:right="452"/>
        <w:rPr>
          <w:rFonts w:asciiTheme="majorHAnsi" w:eastAsiaTheme="majorEastAsia" w:hAnsiTheme="majorHAnsi" w:cstheme="majorBidi"/>
          <w:b/>
          <w:iCs/>
          <w:color w:val="D52B1E"/>
          <w:sz w:val="36"/>
          <w:szCs w:val="24"/>
        </w:rPr>
      </w:pPr>
    </w:p>
    <w:p xmlns:w="http://schemas.openxmlformats.org/wordprocessingml/2006/main" w14:paraId="2E0D797B" w14:textId="77777777" w:rsidR="0078764D" w:rsidRPr="00062260" w:rsidRDefault="0078764D" w:rsidP="00803123">
      <w:pPr>
        <w:ind w:right="452"/>
        <w:rPr>
          <w:rFonts w:asciiTheme="majorHAnsi" w:eastAsiaTheme="majorEastAsia" w:hAnsiTheme="majorHAnsi" w:cstheme="majorBidi"/>
          <w:b/>
          <w:iCs/>
          <w:color w:val="D52B1E"/>
          <w:sz w:val="36"/>
          <w:szCs w:val="24"/>
        </w:rPr>
      </w:pPr>
    </w:p>
    <w:p xmlns:w="http://schemas.openxmlformats.org/wordprocessingml/2006/main" w14:paraId="16840ECA" w14:textId="210CF8F5" w:rsidR="00E21AB9" w:rsidRPr="00E21AB9" w:rsidRDefault="00E21AB9" w:rsidP="00803123">
      <w:pPr>
        <w:ind w:right="452"/>
        <w:rPr>
          <w:rFonts w:asciiTheme="majorHAnsi" w:eastAsiaTheme="majorEastAsia" w:hAnsiTheme="majorHAnsi" w:cstheme="majorBidi"/>
          <w:b/>
          <w:color w:val="CD0037"/>
          <w:sz w:val="40"/>
          <w:szCs w:val="24"/>
        </w:rPr>
      </w:pPr>
      <w:r w:rsidRPr="00A166BB">
        <w:rPr>
          <w:b/>
          <w:color w:val="CD0037"/>
          <w:sz w:val="40"/>
          <w:lang w:bidi="en-GB" w:val="en-GB"/>
        </w:rPr>
        <w:t xml:space="preserve">LYRIA (France &lt; &gt; Switzerland) on international connections - 2nd and 1st class regularisation rates </w:t>
      </w:r>
    </w:p>
    <w:p xmlns:w="http://schemas.openxmlformats.org/wordprocessingml/2006/main" w14:paraId="63381381" w14:textId="77777777" w:rsidR="00E21AB9" w:rsidRPr="00E21AB9" w:rsidRDefault="00E21AB9" w:rsidP="00803123">
      <w:pPr>
        <w:ind w:right="452"/>
        <w:rPr>
          <w:rFonts w:asciiTheme="majorHAnsi" w:eastAsiaTheme="majorEastAsia" w:hAnsiTheme="majorHAnsi" w:cstheme="majorBidi"/>
          <w:b/>
          <w:iCs/>
          <w:color w:val="D52B1E"/>
          <w:sz w:val="36"/>
          <w:szCs w:val="24"/>
        </w:rPr>
      </w:pPr>
      <w:r w:rsidRPr="00E21AB9">
        <w:rPr>
          <w:b/>
          <w:color w:val="D52B1E"/>
          <w:sz w:val="36"/>
          <w:lang w:bidi="en-GB" w:val="en-GB"/>
        </w:rPr>
        <w:t xml:space="preserve">2nd class</w:t>
      </w:r>
    </w:p>
    <w:p xmlns:w="http://schemas.openxmlformats.org/wordprocessingml/2006/main" w14:paraId="5131CE91" w14:textId="7E6F0526" w:rsidR="00F27216" w:rsidRDefault="00EB02D5" w:rsidP="00803123">
      <w:pPr>
        <w:ind w:right="452"/>
        <w:jc w:val="both"/>
        <w:rPr>
          <w:rFonts w:ascii="Arial" w:hAnsi="Arial" w:cs="Arial"/>
          <w:sz w:val="24"/>
          <w:szCs w:val="24"/>
        </w:rPr>
      </w:pPr>
      <w:r>
        <w:rPr>
          <w:sz w:val="24"/>
          <w:lang w:bidi="en-GB" w:val="en-GB"/>
        </w:rPr>
        <w:t xml:space="preserve">Exceptional rate</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701"/>
        <w:gridCol w:w="1701"/>
        <w:gridCol w:w="1705"/>
        <w:gridCol w:w="1879"/>
      </w:tblGrid>
      <w:tr w:rsidR="00894FBD" w14:paraId="6F484E8A" w14:textId="77777777" w:rsidTr="00BA32E8">
        <w:trPr>
          <w:jc w:val="center"/>
        </w:trPr>
        <w:tc>
          <w:tcPr>
            <w:tcW w:w="2081" w:type="dxa"/>
          </w:tcPr>
          <w:p w14:paraId="7EEC6EC1" w14:textId="77777777" w:rsidR="00894FBD" w:rsidRDefault="00894FBD" w:rsidP="00803123">
            <w:pPr>
              <w:ind w:right="452"/>
              <w:jc w:val="both"/>
              <w:rPr>
                <w:rFonts w:ascii="Arial" w:hAnsi="Arial" w:cs="Arial"/>
                <w:sz w:val="24"/>
                <w:szCs w:val="24"/>
              </w:rPr>
            </w:pPr>
          </w:p>
        </w:tc>
        <w:tc>
          <w:tcPr>
            <w:tcW w:w="1701" w:type="dxa"/>
            <w:vAlign w:val="center"/>
          </w:tcPr>
          <w:p w14:paraId="4F61D294" w14:textId="01847E46" w:rsidR="00894FBD" w:rsidRDefault="00894FBD" w:rsidP="007E4576">
            <w:pPr>
              <w:ind w:right="98"/>
              <w:jc w:val="center"/>
              <w:rPr>
                <w:rFonts w:ascii="Arial" w:hAnsi="Arial" w:cs="Arial"/>
                <w:sz w:val="24"/>
                <w:szCs w:val="24"/>
              </w:rPr>
            </w:pPr>
            <w:r w:rsidRPr="00985C91">
              <w:rPr>
                <w:color w:val="6E1E78"/>
                <w:sz w:val="24"/>
                <w:lang w:bidi="en-GB" w:val="en-GB"/>
              </w:rPr>
              <w:t xml:space="preserve">Exceptional rate</w:t>
            </w:r>
          </w:p>
        </w:tc>
        <w:tc>
          <w:tcPr>
            <w:tcW w:w="1701" w:type="dxa"/>
            <w:vAlign w:val="center"/>
          </w:tcPr>
          <w:p w14:paraId="76D86A54" w14:textId="52ECE599" w:rsidR="00894FBD" w:rsidRDefault="00894FBD" w:rsidP="007E4576">
            <w:pPr>
              <w:jc w:val="center"/>
              <w:rPr>
                <w:rFonts w:ascii="Arial" w:hAnsi="Arial" w:cs="Arial"/>
                <w:sz w:val="24"/>
                <w:szCs w:val="24"/>
              </w:rPr>
            </w:pPr>
            <w:r w:rsidRPr="00985C91">
              <w:rPr>
                <w:color w:val="6E1E78"/>
                <w:sz w:val="24"/>
                <w:lang w:bidi="en-GB" w:val="en-GB"/>
              </w:rPr>
              <w:t xml:space="preserve">Reduced exceptional rate</w:t>
            </w:r>
          </w:p>
        </w:tc>
        <w:tc>
          <w:tcPr>
            <w:tcW w:w="1705" w:type="dxa"/>
            <w:vAlign w:val="center"/>
          </w:tcPr>
          <w:p w14:paraId="67740E4D" w14:textId="6530F1D4" w:rsidR="00894FBD" w:rsidRDefault="00894FBD" w:rsidP="007E4576">
            <w:pPr>
              <w:ind w:right="141"/>
              <w:jc w:val="center"/>
              <w:rPr>
                <w:rFonts w:ascii="Arial" w:hAnsi="Arial" w:cs="Arial"/>
                <w:sz w:val="24"/>
                <w:szCs w:val="24"/>
              </w:rPr>
            </w:pPr>
            <w:r w:rsidRPr="000F4EB0">
              <w:rPr>
                <w:color w:val="6E1E78"/>
                <w:sz w:val="24"/>
                <w:lang w:bidi="en-GB" w:val="en-GB"/>
              </w:rPr>
              <w:t xml:space="preserve">Child exceptional rate</w:t>
            </w:r>
          </w:p>
        </w:tc>
        <w:tc>
          <w:tcPr>
            <w:tcW w:w="1879" w:type="dxa"/>
            <w:vAlign w:val="center"/>
          </w:tcPr>
          <w:p w14:paraId="6A558E7D" w14:textId="1B767CAE" w:rsidR="00894FBD" w:rsidRDefault="00894FBD" w:rsidP="007E4576">
            <w:pPr>
              <w:ind w:right="40"/>
              <w:jc w:val="center"/>
              <w:rPr>
                <w:rFonts w:ascii="Arial" w:hAnsi="Arial" w:cs="Arial"/>
                <w:sz w:val="24"/>
                <w:szCs w:val="24"/>
              </w:rPr>
            </w:pPr>
            <w:r w:rsidRPr="000F4EB0">
              <w:rPr>
                <w:color w:val="6E1E78"/>
                <w:sz w:val="24"/>
                <w:lang w:bidi="en-GB" w:val="en-GB"/>
              </w:rPr>
              <w:t xml:space="preserve">Child reduced exceptional rate</w:t>
            </w:r>
          </w:p>
        </w:tc>
      </w:tr>
      <w:tr w:rsidR="00894FBD" w14:paraId="1F11A19E" w14:textId="77777777" w:rsidTr="00BA32E8">
        <w:trPr>
          <w:jc w:val="center"/>
        </w:trPr>
        <w:tc>
          <w:tcPr>
            <w:tcW w:w="2081" w:type="dxa"/>
            <w:vAlign w:val="center"/>
          </w:tcPr>
          <w:p w14:paraId="43F9EB02" w14:textId="7C842F63" w:rsidR="00894FBD" w:rsidRDefault="004B081B" w:rsidP="00316B42">
            <w:pPr>
              <w:ind w:right="119"/>
              <w:rPr>
                <w:rFonts w:ascii="Arial" w:hAnsi="Arial" w:cs="Arial"/>
                <w:sz w:val="24"/>
                <w:szCs w:val="24"/>
              </w:rPr>
            </w:pPr>
            <w:r>
              <w:rPr>
                <w:sz w:val="24"/>
                <w:lang w:bidi="en-GB" w:val="en-GB"/>
              </w:rPr>
              <w:t xml:space="preserve">CTCR</w:t>
            </w:r>
          </w:p>
        </w:tc>
        <w:tc>
          <w:tcPr>
            <w:tcW w:w="1701" w:type="dxa"/>
            <w:vAlign w:val="center"/>
          </w:tcPr>
          <w:p w14:paraId="65B994B3" w14:textId="10DB61AD" w:rsidR="00894FBD" w:rsidRDefault="00E063A8" w:rsidP="00316B42">
            <w:pPr>
              <w:ind w:right="98"/>
              <w:jc w:val="center"/>
              <w:rPr>
                <w:rFonts w:ascii="Arial" w:hAnsi="Arial" w:cs="Arial"/>
                <w:sz w:val="24"/>
                <w:szCs w:val="24"/>
              </w:rPr>
            </w:pPr>
            <w:r>
              <w:rPr>
                <w:sz w:val="24"/>
                <w:lang w:bidi="en-GB" w:val="en-GB"/>
              </w:rPr>
              <w:t xml:space="preserve">PT00</w:t>
            </w:r>
          </w:p>
        </w:tc>
        <w:tc>
          <w:tcPr>
            <w:tcW w:w="1701" w:type="dxa"/>
            <w:vAlign w:val="center"/>
          </w:tcPr>
          <w:p w14:paraId="1B8A833A" w14:textId="3C47C36C" w:rsidR="00894FBD" w:rsidRDefault="00071A45" w:rsidP="00316B42">
            <w:pPr>
              <w:jc w:val="center"/>
              <w:rPr>
                <w:rFonts w:ascii="Arial" w:hAnsi="Arial" w:cs="Arial"/>
                <w:sz w:val="24"/>
                <w:szCs w:val="24"/>
              </w:rPr>
            </w:pPr>
            <w:r>
              <w:rPr>
                <w:sz w:val="24"/>
                <w:lang w:bidi="en-GB" w:val="en-GB"/>
              </w:rPr>
              <w:t xml:space="preserve">25%</w:t>
            </w:r>
          </w:p>
        </w:tc>
        <w:tc>
          <w:tcPr>
            <w:tcW w:w="1705" w:type="dxa"/>
            <w:vAlign w:val="center"/>
          </w:tcPr>
          <w:p w14:paraId="2BD906A3" w14:textId="3342F18D" w:rsidR="00894FBD" w:rsidRDefault="00155C31" w:rsidP="00316B42">
            <w:pPr>
              <w:ind w:right="141"/>
              <w:jc w:val="center"/>
              <w:rPr>
                <w:rFonts w:ascii="Arial" w:hAnsi="Arial" w:cs="Arial"/>
                <w:sz w:val="24"/>
                <w:szCs w:val="24"/>
              </w:rPr>
            </w:pPr>
            <w:r>
              <w:rPr>
                <w:sz w:val="24"/>
                <w:lang w:bidi="en-GB" w:val="en-GB"/>
              </w:rPr>
              <w:t xml:space="preserve">30% of PT00</w:t>
            </w:r>
          </w:p>
        </w:tc>
        <w:tc>
          <w:tcPr>
            <w:tcW w:w="1879" w:type="dxa"/>
            <w:vAlign w:val="center"/>
          </w:tcPr>
          <w:p w14:paraId="3FE06864" w14:textId="3BD8631D" w:rsidR="00894FBD" w:rsidRDefault="00B20323" w:rsidP="00316B42">
            <w:pPr>
              <w:ind w:right="40"/>
              <w:jc w:val="center"/>
              <w:rPr>
                <w:rFonts w:ascii="Arial" w:hAnsi="Arial" w:cs="Arial"/>
                <w:sz w:val="24"/>
                <w:szCs w:val="24"/>
              </w:rPr>
            </w:pPr>
            <w:r>
              <w:rPr>
                <w:sz w:val="24"/>
                <w:lang w:bidi="en-GB" w:val="en-GB"/>
              </w:rPr>
              <w:t xml:space="preserve">30% of reduced adult</w:t>
            </w:r>
          </w:p>
        </w:tc>
      </w:tr>
      <w:tr w:rsidR="00894FBD" w14:paraId="5190EDFC" w14:textId="77777777" w:rsidTr="00BA32E8">
        <w:trPr>
          <w:jc w:val="center"/>
        </w:trPr>
        <w:tc>
          <w:tcPr>
            <w:tcW w:w="2081" w:type="dxa"/>
          </w:tcPr>
          <w:p w14:paraId="0271E359" w14:textId="18F3F75A" w:rsidR="00894FBD" w:rsidRDefault="00E063A8" w:rsidP="007E4576">
            <w:pPr>
              <w:ind w:right="119"/>
              <w:jc w:val="both"/>
              <w:rPr>
                <w:rFonts w:ascii="Arial" w:hAnsi="Arial" w:cs="Arial"/>
                <w:sz w:val="24"/>
                <w:szCs w:val="24"/>
              </w:rPr>
            </w:pPr>
            <w:r>
              <w:rPr>
                <w:sz w:val="24"/>
                <w:lang w:bidi="en-GB" w:val="en-GB"/>
              </w:rPr>
              <w:t xml:space="preserve">Up to 65 km</w:t>
            </w:r>
          </w:p>
        </w:tc>
        <w:tc>
          <w:tcPr>
            <w:tcW w:w="1701" w:type="dxa"/>
            <w:vAlign w:val="center"/>
          </w:tcPr>
          <w:p w14:paraId="662B829B" w14:textId="142E847F" w:rsidR="00894FBD" w:rsidRDefault="00D213D7" w:rsidP="007E4576">
            <w:pPr>
              <w:ind w:right="98"/>
              <w:jc w:val="center"/>
              <w:rPr>
                <w:rFonts w:ascii="Arial" w:hAnsi="Arial" w:cs="Arial"/>
                <w:sz w:val="24"/>
                <w:szCs w:val="24"/>
              </w:rPr>
            </w:pPr>
            <w:r>
              <w:rPr>
                <w:sz w:val="24"/>
                <w:lang w:bidi="en-GB" w:val="en-GB"/>
              </w:rPr>
              <w:t xml:space="preserve">€95</w:t>
            </w:r>
          </w:p>
        </w:tc>
        <w:tc>
          <w:tcPr>
            <w:tcW w:w="1701" w:type="dxa"/>
            <w:vAlign w:val="center"/>
          </w:tcPr>
          <w:p w14:paraId="2E3E53C5" w14:textId="53EEC98E" w:rsidR="00894FBD" w:rsidRDefault="00024EAC" w:rsidP="007E4576">
            <w:pPr>
              <w:jc w:val="center"/>
              <w:rPr>
                <w:rFonts w:ascii="Arial" w:hAnsi="Arial" w:cs="Arial"/>
                <w:sz w:val="24"/>
                <w:szCs w:val="24"/>
              </w:rPr>
            </w:pPr>
            <w:r>
              <w:rPr>
                <w:sz w:val="24"/>
                <w:lang w:bidi="en-GB" w:val="en-GB"/>
              </w:rPr>
              <w:t xml:space="preserve">€71</w:t>
            </w:r>
          </w:p>
        </w:tc>
        <w:tc>
          <w:tcPr>
            <w:tcW w:w="1705" w:type="dxa"/>
            <w:vAlign w:val="center"/>
          </w:tcPr>
          <w:p w14:paraId="282086C8" w14:textId="763BB865" w:rsidR="00894FBD" w:rsidRDefault="00966C92" w:rsidP="007E4576">
            <w:pPr>
              <w:ind w:right="141"/>
              <w:jc w:val="center"/>
              <w:rPr>
                <w:rFonts w:ascii="Arial" w:hAnsi="Arial" w:cs="Arial"/>
                <w:sz w:val="24"/>
                <w:szCs w:val="24"/>
              </w:rPr>
            </w:pPr>
            <w:r>
              <w:rPr>
                <w:sz w:val="24"/>
                <w:lang w:bidi="en-GB" w:val="en-GB"/>
              </w:rPr>
              <w:t xml:space="preserve">€67</w:t>
            </w:r>
          </w:p>
        </w:tc>
        <w:tc>
          <w:tcPr>
            <w:tcW w:w="1879" w:type="dxa"/>
            <w:vAlign w:val="center"/>
          </w:tcPr>
          <w:p w14:paraId="02DF74CF" w14:textId="1725C13F" w:rsidR="00894FBD" w:rsidRDefault="00832481" w:rsidP="007E4576">
            <w:pPr>
              <w:ind w:right="40"/>
              <w:jc w:val="center"/>
              <w:rPr>
                <w:rFonts w:ascii="Arial" w:hAnsi="Arial" w:cs="Arial"/>
                <w:sz w:val="24"/>
                <w:szCs w:val="24"/>
              </w:rPr>
            </w:pPr>
            <w:r>
              <w:rPr>
                <w:sz w:val="24"/>
                <w:lang w:bidi="en-GB" w:val="en-GB"/>
              </w:rPr>
              <w:t xml:space="preserve">€50</w:t>
            </w:r>
          </w:p>
        </w:tc>
      </w:tr>
      <w:tr w:rsidR="00894FBD" w14:paraId="5AC1CF1A" w14:textId="77777777" w:rsidTr="00BA32E8">
        <w:trPr>
          <w:jc w:val="center"/>
        </w:trPr>
        <w:tc>
          <w:tcPr>
            <w:tcW w:w="2081" w:type="dxa"/>
          </w:tcPr>
          <w:p w14:paraId="4006ACA6" w14:textId="465D416E" w:rsidR="00894FBD" w:rsidRDefault="004E4A40" w:rsidP="007E4576">
            <w:pPr>
              <w:ind w:right="119"/>
              <w:jc w:val="both"/>
              <w:rPr>
                <w:rFonts w:ascii="Arial" w:hAnsi="Arial" w:cs="Arial"/>
                <w:sz w:val="24"/>
                <w:szCs w:val="24"/>
              </w:rPr>
            </w:pPr>
            <w:r>
              <w:rPr>
                <w:sz w:val="24"/>
                <w:lang w:bidi="en-GB" w:val="en-GB"/>
              </w:rPr>
              <w:t xml:space="preserve">From 66 to 100 km</w:t>
            </w:r>
          </w:p>
        </w:tc>
        <w:tc>
          <w:tcPr>
            <w:tcW w:w="1701" w:type="dxa"/>
            <w:vAlign w:val="center"/>
          </w:tcPr>
          <w:p w14:paraId="5B1A2D73" w14:textId="5565BD23" w:rsidR="00894FBD" w:rsidRDefault="000E734D" w:rsidP="007E4576">
            <w:pPr>
              <w:ind w:right="98"/>
              <w:jc w:val="center"/>
              <w:rPr>
                <w:rFonts w:ascii="Arial" w:hAnsi="Arial" w:cs="Arial"/>
                <w:sz w:val="24"/>
                <w:szCs w:val="24"/>
              </w:rPr>
            </w:pPr>
            <w:r>
              <w:rPr>
                <w:sz w:val="24"/>
                <w:lang w:bidi="en-GB" w:val="en-GB"/>
              </w:rPr>
              <w:t xml:space="preserve">€111</w:t>
            </w:r>
          </w:p>
        </w:tc>
        <w:tc>
          <w:tcPr>
            <w:tcW w:w="1701" w:type="dxa"/>
            <w:vAlign w:val="center"/>
          </w:tcPr>
          <w:p w14:paraId="164E8A1E" w14:textId="7E18B03C" w:rsidR="00894FBD" w:rsidRDefault="00E00983" w:rsidP="007E4576">
            <w:pPr>
              <w:jc w:val="center"/>
              <w:rPr>
                <w:rFonts w:ascii="Arial" w:hAnsi="Arial" w:cs="Arial"/>
                <w:sz w:val="24"/>
                <w:szCs w:val="24"/>
              </w:rPr>
            </w:pPr>
            <w:r>
              <w:rPr>
                <w:sz w:val="24"/>
                <w:lang w:bidi="en-GB" w:val="en-GB"/>
              </w:rPr>
              <w:t xml:space="preserve">€83</w:t>
            </w:r>
          </w:p>
        </w:tc>
        <w:tc>
          <w:tcPr>
            <w:tcW w:w="1705" w:type="dxa"/>
            <w:vAlign w:val="center"/>
          </w:tcPr>
          <w:p w14:paraId="5E15659B" w14:textId="3F165E82" w:rsidR="00894FBD" w:rsidRDefault="008B72CD" w:rsidP="007E4576">
            <w:pPr>
              <w:ind w:right="141"/>
              <w:jc w:val="center"/>
              <w:rPr>
                <w:rFonts w:ascii="Arial" w:hAnsi="Arial" w:cs="Arial"/>
                <w:sz w:val="24"/>
                <w:szCs w:val="24"/>
              </w:rPr>
            </w:pPr>
            <w:r>
              <w:rPr>
                <w:sz w:val="24"/>
                <w:lang w:bidi="en-GB" w:val="en-GB"/>
              </w:rPr>
              <w:t xml:space="preserve">€78</w:t>
            </w:r>
          </w:p>
        </w:tc>
        <w:tc>
          <w:tcPr>
            <w:tcW w:w="1879" w:type="dxa"/>
            <w:vAlign w:val="center"/>
          </w:tcPr>
          <w:p w14:paraId="75E7DACD" w14:textId="494DDBF5" w:rsidR="00894FBD" w:rsidRDefault="005A43EA" w:rsidP="007E4576">
            <w:pPr>
              <w:ind w:right="40"/>
              <w:jc w:val="center"/>
              <w:rPr>
                <w:rFonts w:ascii="Arial" w:hAnsi="Arial" w:cs="Arial"/>
                <w:sz w:val="24"/>
                <w:szCs w:val="24"/>
              </w:rPr>
            </w:pPr>
            <w:r>
              <w:rPr>
                <w:sz w:val="24"/>
                <w:lang w:bidi="en-GB" w:val="en-GB"/>
              </w:rPr>
              <w:t xml:space="preserve">€58</w:t>
            </w:r>
          </w:p>
        </w:tc>
      </w:tr>
      <w:tr w:rsidR="00894FBD" w14:paraId="39E28D35" w14:textId="77777777" w:rsidTr="00BA32E8">
        <w:trPr>
          <w:jc w:val="center"/>
        </w:trPr>
        <w:tc>
          <w:tcPr>
            <w:tcW w:w="2081" w:type="dxa"/>
          </w:tcPr>
          <w:p w14:paraId="5832F02F" w14:textId="4AFC22D7" w:rsidR="00894FBD" w:rsidRDefault="004E4A40" w:rsidP="007E4576">
            <w:pPr>
              <w:ind w:right="119"/>
              <w:jc w:val="both"/>
              <w:rPr>
                <w:rFonts w:ascii="Arial" w:hAnsi="Arial" w:cs="Arial"/>
                <w:sz w:val="24"/>
                <w:szCs w:val="24"/>
              </w:rPr>
            </w:pPr>
            <w:r>
              <w:rPr>
                <w:sz w:val="24"/>
                <w:lang w:bidi="en-GB" w:val="en-GB"/>
              </w:rPr>
              <w:t xml:space="preserve">From 101 to 200km</w:t>
            </w:r>
          </w:p>
        </w:tc>
        <w:tc>
          <w:tcPr>
            <w:tcW w:w="1701" w:type="dxa"/>
            <w:vAlign w:val="center"/>
          </w:tcPr>
          <w:p w14:paraId="35352FD0" w14:textId="28EF22EE" w:rsidR="00894FBD" w:rsidRDefault="000E734D" w:rsidP="007E4576">
            <w:pPr>
              <w:ind w:right="98"/>
              <w:jc w:val="center"/>
              <w:rPr>
                <w:rFonts w:ascii="Arial" w:hAnsi="Arial" w:cs="Arial"/>
                <w:sz w:val="24"/>
                <w:szCs w:val="24"/>
              </w:rPr>
            </w:pPr>
            <w:r>
              <w:rPr>
                <w:sz w:val="24"/>
                <w:lang w:bidi="en-GB" w:val="en-GB"/>
              </w:rPr>
              <w:t xml:space="preserve">€118</w:t>
            </w:r>
          </w:p>
        </w:tc>
        <w:tc>
          <w:tcPr>
            <w:tcW w:w="1701" w:type="dxa"/>
            <w:vAlign w:val="center"/>
          </w:tcPr>
          <w:p w14:paraId="54781840" w14:textId="3EC7AAAB" w:rsidR="00894FBD" w:rsidRDefault="008B72CD" w:rsidP="007E4576">
            <w:pPr>
              <w:jc w:val="center"/>
              <w:rPr>
                <w:rFonts w:ascii="Arial" w:hAnsi="Arial" w:cs="Arial"/>
                <w:sz w:val="24"/>
                <w:szCs w:val="24"/>
              </w:rPr>
            </w:pPr>
            <w:r>
              <w:rPr>
                <w:sz w:val="24"/>
                <w:lang w:bidi="en-GB" w:val="en-GB"/>
              </w:rPr>
              <w:t xml:space="preserve">€89</w:t>
            </w:r>
          </w:p>
        </w:tc>
        <w:tc>
          <w:tcPr>
            <w:tcW w:w="1705" w:type="dxa"/>
            <w:vAlign w:val="center"/>
          </w:tcPr>
          <w:p w14:paraId="1E47395A" w14:textId="36A1C6F7" w:rsidR="00894FBD" w:rsidRDefault="00966C92" w:rsidP="007E4576">
            <w:pPr>
              <w:ind w:right="141"/>
              <w:jc w:val="center"/>
              <w:rPr>
                <w:rFonts w:ascii="Arial" w:hAnsi="Arial" w:cs="Arial"/>
                <w:sz w:val="24"/>
                <w:szCs w:val="24"/>
              </w:rPr>
            </w:pPr>
            <w:r>
              <w:rPr>
                <w:sz w:val="24"/>
                <w:lang w:bidi="en-GB" w:val="en-GB"/>
              </w:rPr>
              <w:t xml:space="preserve">€83</w:t>
            </w:r>
          </w:p>
        </w:tc>
        <w:tc>
          <w:tcPr>
            <w:tcW w:w="1879" w:type="dxa"/>
            <w:vAlign w:val="center"/>
          </w:tcPr>
          <w:p w14:paraId="2D6FECF7" w14:textId="11E63027" w:rsidR="00894FBD" w:rsidRDefault="00886D95" w:rsidP="007E4576">
            <w:pPr>
              <w:ind w:right="40"/>
              <w:jc w:val="center"/>
              <w:rPr>
                <w:rFonts w:ascii="Arial" w:hAnsi="Arial" w:cs="Arial"/>
                <w:sz w:val="24"/>
                <w:szCs w:val="24"/>
              </w:rPr>
            </w:pPr>
            <w:r>
              <w:rPr>
                <w:sz w:val="24"/>
                <w:lang w:bidi="en-GB" w:val="en-GB"/>
              </w:rPr>
              <w:t xml:space="preserve">€62</w:t>
            </w:r>
          </w:p>
        </w:tc>
      </w:tr>
      <w:tr w:rsidR="00894FBD" w14:paraId="2A7B380F" w14:textId="77777777" w:rsidTr="00BA32E8">
        <w:trPr>
          <w:jc w:val="center"/>
        </w:trPr>
        <w:tc>
          <w:tcPr>
            <w:tcW w:w="2081" w:type="dxa"/>
          </w:tcPr>
          <w:p w14:paraId="434FFD0D" w14:textId="00034261" w:rsidR="00894FBD" w:rsidRDefault="004E4A40" w:rsidP="007E4576">
            <w:pPr>
              <w:ind w:right="119"/>
              <w:jc w:val="both"/>
              <w:rPr>
                <w:rFonts w:ascii="Arial" w:hAnsi="Arial" w:cs="Arial"/>
                <w:sz w:val="24"/>
                <w:szCs w:val="24"/>
              </w:rPr>
            </w:pPr>
            <w:r>
              <w:rPr>
                <w:sz w:val="24"/>
                <w:lang w:bidi="en-GB" w:val="en-GB"/>
              </w:rPr>
              <w:t xml:space="preserve">From 201 to 400 km</w:t>
            </w:r>
          </w:p>
        </w:tc>
        <w:tc>
          <w:tcPr>
            <w:tcW w:w="1701" w:type="dxa"/>
            <w:vAlign w:val="center"/>
          </w:tcPr>
          <w:p w14:paraId="6EABAA8B" w14:textId="23FC41A9" w:rsidR="00894FBD" w:rsidRDefault="00703036" w:rsidP="007E4576">
            <w:pPr>
              <w:ind w:right="98"/>
              <w:jc w:val="center"/>
              <w:rPr>
                <w:rFonts w:ascii="Arial" w:hAnsi="Arial" w:cs="Arial"/>
                <w:sz w:val="24"/>
                <w:szCs w:val="24"/>
              </w:rPr>
            </w:pPr>
            <w:r>
              <w:rPr>
                <w:sz w:val="24"/>
                <w:lang w:bidi="en-GB" w:val="en-GB"/>
              </w:rPr>
              <w:t xml:space="preserve">€148</w:t>
            </w:r>
          </w:p>
        </w:tc>
        <w:tc>
          <w:tcPr>
            <w:tcW w:w="1701" w:type="dxa"/>
            <w:vAlign w:val="center"/>
          </w:tcPr>
          <w:p w14:paraId="4ABA99FF" w14:textId="1BCFC284" w:rsidR="00894FBD" w:rsidRDefault="008B72CD" w:rsidP="007E4576">
            <w:pPr>
              <w:jc w:val="center"/>
              <w:rPr>
                <w:rFonts w:ascii="Arial" w:hAnsi="Arial" w:cs="Arial"/>
                <w:sz w:val="24"/>
                <w:szCs w:val="24"/>
              </w:rPr>
            </w:pPr>
            <w:r>
              <w:rPr>
                <w:sz w:val="24"/>
                <w:lang w:bidi="en-GB" w:val="en-GB"/>
              </w:rPr>
              <w:t xml:space="preserve">€111</w:t>
            </w:r>
          </w:p>
        </w:tc>
        <w:tc>
          <w:tcPr>
            <w:tcW w:w="1705" w:type="dxa"/>
            <w:vAlign w:val="center"/>
          </w:tcPr>
          <w:p w14:paraId="73B29D15" w14:textId="2CEF9AE8" w:rsidR="00894FBD" w:rsidRDefault="00966C92" w:rsidP="007E4576">
            <w:pPr>
              <w:ind w:right="141"/>
              <w:jc w:val="center"/>
              <w:rPr>
                <w:rFonts w:ascii="Arial" w:hAnsi="Arial" w:cs="Arial"/>
                <w:sz w:val="24"/>
                <w:szCs w:val="24"/>
              </w:rPr>
            </w:pPr>
            <w:r>
              <w:rPr>
                <w:sz w:val="24"/>
                <w:lang w:bidi="en-GB" w:val="en-GB"/>
              </w:rPr>
              <w:t xml:space="preserve">€104</w:t>
            </w:r>
          </w:p>
        </w:tc>
        <w:tc>
          <w:tcPr>
            <w:tcW w:w="1879" w:type="dxa"/>
            <w:vAlign w:val="center"/>
          </w:tcPr>
          <w:p w14:paraId="2641197B" w14:textId="1C0350B5" w:rsidR="00894FBD" w:rsidRDefault="005A43EA" w:rsidP="007E4576">
            <w:pPr>
              <w:ind w:right="40"/>
              <w:jc w:val="center"/>
              <w:rPr>
                <w:rFonts w:ascii="Arial" w:hAnsi="Arial" w:cs="Arial"/>
                <w:sz w:val="24"/>
                <w:szCs w:val="24"/>
              </w:rPr>
            </w:pPr>
            <w:r>
              <w:rPr>
                <w:sz w:val="24"/>
                <w:lang w:bidi="en-GB" w:val="en-GB"/>
              </w:rPr>
              <w:t xml:space="preserve">€78</w:t>
            </w:r>
          </w:p>
        </w:tc>
      </w:tr>
      <w:tr w:rsidR="00894FBD" w14:paraId="07F59CFB" w14:textId="77777777" w:rsidTr="00BA32E8">
        <w:trPr>
          <w:jc w:val="center"/>
        </w:trPr>
        <w:tc>
          <w:tcPr>
            <w:tcW w:w="2081" w:type="dxa"/>
          </w:tcPr>
          <w:p w14:paraId="54227003" w14:textId="067CF296" w:rsidR="00894FBD" w:rsidRDefault="00AC4965" w:rsidP="007E4576">
            <w:pPr>
              <w:ind w:right="119"/>
              <w:jc w:val="both"/>
              <w:rPr>
                <w:rFonts w:ascii="Arial" w:hAnsi="Arial" w:cs="Arial"/>
                <w:sz w:val="24"/>
                <w:szCs w:val="24"/>
              </w:rPr>
            </w:pPr>
            <w:r>
              <w:rPr>
                <w:sz w:val="24"/>
                <w:lang w:bidi="en-GB" w:val="en-GB"/>
              </w:rPr>
              <w:t xml:space="preserve">From 401 to 600km</w:t>
            </w:r>
          </w:p>
        </w:tc>
        <w:tc>
          <w:tcPr>
            <w:tcW w:w="1701" w:type="dxa"/>
            <w:vAlign w:val="center"/>
          </w:tcPr>
          <w:p w14:paraId="483017C1" w14:textId="5762BCB2" w:rsidR="00894FBD" w:rsidRDefault="00D213D7" w:rsidP="007E4576">
            <w:pPr>
              <w:ind w:right="98"/>
              <w:jc w:val="center"/>
              <w:rPr>
                <w:rFonts w:ascii="Arial" w:hAnsi="Arial" w:cs="Arial"/>
                <w:sz w:val="24"/>
                <w:szCs w:val="24"/>
              </w:rPr>
            </w:pPr>
            <w:r>
              <w:rPr>
                <w:sz w:val="24"/>
                <w:lang w:bidi="en-GB" w:val="en-GB"/>
              </w:rPr>
              <w:t xml:space="preserve">€219</w:t>
            </w:r>
          </w:p>
        </w:tc>
        <w:tc>
          <w:tcPr>
            <w:tcW w:w="1701" w:type="dxa"/>
            <w:vAlign w:val="center"/>
          </w:tcPr>
          <w:p w14:paraId="780C19D5" w14:textId="3A319B9E" w:rsidR="00894FBD" w:rsidRDefault="008B72CD" w:rsidP="007E4576">
            <w:pPr>
              <w:jc w:val="center"/>
              <w:rPr>
                <w:rFonts w:ascii="Arial" w:hAnsi="Arial" w:cs="Arial"/>
                <w:sz w:val="24"/>
                <w:szCs w:val="24"/>
              </w:rPr>
            </w:pPr>
            <w:r>
              <w:rPr>
                <w:sz w:val="24"/>
                <w:lang w:bidi="en-GB" w:val="en-GB"/>
              </w:rPr>
              <w:t xml:space="preserve">€164</w:t>
            </w:r>
          </w:p>
        </w:tc>
        <w:tc>
          <w:tcPr>
            <w:tcW w:w="1705" w:type="dxa"/>
            <w:vAlign w:val="center"/>
          </w:tcPr>
          <w:p w14:paraId="0347EE9A" w14:textId="63CD9768" w:rsidR="00894FBD" w:rsidRDefault="008B72CD" w:rsidP="007E4576">
            <w:pPr>
              <w:ind w:right="141"/>
              <w:jc w:val="center"/>
              <w:rPr>
                <w:rFonts w:ascii="Arial" w:hAnsi="Arial" w:cs="Arial"/>
                <w:sz w:val="24"/>
                <w:szCs w:val="24"/>
              </w:rPr>
            </w:pPr>
            <w:r>
              <w:rPr>
                <w:sz w:val="24"/>
                <w:lang w:bidi="en-GB" w:val="en-GB"/>
              </w:rPr>
              <w:t xml:space="preserve">€153</w:t>
            </w:r>
          </w:p>
        </w:tc>
        <w:tc>
          <w:tcPr>
            <w:tcW w:w="1879" w:type="dxa"/>
            <w:vAlign w:val="center"/>
          </w:tcPr>
          <w:p w14:paraId="799944E9" w14:textId="7FBE2BE1" w:rsidR="00894FBD" w:rsidRDefault="005A43EA" w:rsidP="007E4576">
            <w:pPr>
              <w:ind w:right="40"/>
              <w:jc w:val="center"/>
              <w:rPr>
                <w:rFonts w:ascii="Arial" w:hAnsi="Arial" w:cs="Arial"/>
                <w:sz w:val="24"/>
                <w:szCs w:val="24"/>
              </w:rPr>
            </w:pPr>
            <w:r>
              <w:rPr>
                <w:sz w:val="24"/>
                <w:lang w:bidi="en-GB" w:val="en-GB"/>
              </w:rPr>
              <w:t xml:space="preserve">€115</w:t>
            </w:r>
          </w:p>
        </w:tc>
      </w:tr>
      <w:tr w:rsidR="00AC4965" w14:paraId="3156FDC3" w14:textId="77777777" w:rsidTr="00BA32E8">
        <w:trPr>
          <w:jc w:val="center"/>
        </w:trPr>
        <w:tc>
          <w:tcPr>
            <w:tcW w:w="2081" w:type="dxa"/>
          </w:tcPr>
          <w:p w14:paraId="1C91CBB1" w14:textId="60D5A967" w:rsidR="00AC4965" w:rsidRDefault="00AC4965" w:rsidP="007E4576">
            <w:pPr>
              <w:ind w:right="119"/>
              <w:jc w:val="both"/>
              <w:rPr>
                <w:rFonts w:ascii="Arial" w:hAnsi="Arial" w:cs="Arial"/>
                <w:sz w:val="24"/>
                <w:szCs w:val="24"/>
              </w:rPr>
            </w:pPr>
            <w:r>
              <w:rPr>
                <w:sz w:val="24"/>
                <w:lang w:bidi="en-GB" w:val="en-GB"/>
              </w:rPr>
              <w:t xml:space="preserve">More than 600 km</w:t>
            </w:r>
          </w:p>
        </w:tc>
        <w:tc>
          <w:tcPr>
            <w:tcW w:w="1701" w:type="dxa"/>
            <w:vAlign w:val="center"/>
          </w:tcPr>
          <w:p w14:paraId="204016C0" w14:textId="66322792" w:rsidR="00AC4965" w:rsidRDefault="008B72CD" w:rsidP="007E4576">
            <w:pPr>
              <w:ind w:right="98"/>
              <w:jc w:val="center"/>
              <w:rPr>
                <w:rFonts w:ascii="Arial" w:hAnsi="Arial" w:cs="Arial"/>
                <w:sz w:val="24"/>
                <w:szCs w:val="24"/>
              </w:rPr>
            </w:pPr>
            <w:r>
              <w:rPr>
                <w:sz w:val="24"/>
                <w:lang w:bidi="en-GB" w:val="en-GB"/>
              </w:rPr>
              <w:t xml:space="preserve">€227</w:t>
            </w:r>
          </w:p>
        </w:tc>
        <w:tc>
          <w:tcPr>
            <w:tcW w:w="1701" w:type="dxa"/>
            <w:vAlign w:val="center"/>
          </w:tcPr>
          <w:p w14:paraId="55B5883C" w14:textId="7D26284D" w:rsidR="00AC4965" w:rsidRDefault="00071A45" w:rsidP="007E4576">
            <w:pPr>
              <w:jc w:val="center"/>
              <w:rPr>
                <w:rFonts w:ascii="Arial" w:hAnsi="Arial" w:cs="Arial"/>
                <w:sz w:val="24"/>
                <w:szCs w:val="24"/>
              </w:rPr>
            </w:pPr>
            <w:r>
              <w:rPr>
                <w:sz w:val="24"/>
                <w:lang w:bidi="en-GB" w:val="en-GB"/>
              </w:rPr>
              <w:t xml:space="preserve">€170</w:t>
            </w:r>
          </w:p>
        </w:tc>
        <w:tc>
          <w:tcPr>
            <w:tcW w:w="1705" w:type="dxa"/>
            <w:vAlign w:val="center"/>
          </w:tcPr>
          <w:p w14:paraId="30384063" w14:textId="388A29EC" w:rsidR="00AC4965" w:rsidRDefault="008B72CD" w:rsidP="007E4576">
            <w:pPr>
              <w:ind w:right="141"/>
              <w:jc w:val="center"/>
              <w:rPr>
                <w:rFonts w:ascii="Arial" w:hAnsi="Arial" w:cs="Arial"/>
                <w:sz w:val="24"/>
                <w:szCs w:val="24"/>
              </w:rPr>
            </w:pPr>
            <w:r>
              <w:rPr>
                <w:sz w:val="24"/>
                <w:lang w:bidi="en-GB" w:val="en-GB"/>
              </w:rPr>
              <w:t xml:space="preserve">€159</w:t>
            </w:r>
          </w:p>
        </w:tc>
        <w:tc>
          <w:tcPr>
            <w:tcW w:w="1879" w:type="dxa"/>
            <w:vAlign w:val="center"/>
          </w:tcPr>
          <w:p w14:paraId="790AE097" w14:textId="1BBEB10C" w:rsidR="00AC4965" w:rsidRDefault="00886D95" w:rsidP="007E4576">
            <w:pPr>
              <w:ind w:right="40"/>
              <w:jc w:val="center"/>
              <w:rPr>
                <w:rFonts w:ascii="Arial" w:hAnsi="Arial" w:cs="Arial"/>
                <w:sz w:val="24"/>
                <w:szCs w:val="24"/>
              </w:rPr>
            </w:pPr>
            <w:r>
              <w:rPr>
                <w:sz w:val="24"/>
                <w:lang w:bidi="en-GB" w:val="en-GB"/>
              </w:rPr>
              <w:t xml:space="preserve">€119</w:t>
            </w:r>
          </w:p>
        </w:tc>
      </w:tr>
    </w:tbl>
    <w:p xmlns:w="http://schemas.openxmlformats.org/wordprocessingml/2006/main" w14:paraId="3482055C" w14:textId="295A4F06" w:rsidR="00BB3B0F" w:rsidRDefault="00BB3B0F" w:rsidP="00803123">
      <w:pPr>
        <w:ind w:right="452"/>
        <w:jc w:val="both"/>
        <w:rPr>
          <w:rFonts w:ascii="Arial" w:hAnsi="Arial" w:cs="Arial"/>
          <w:sz w:val="24"/>
          <w:szCs w:val="24"/>
        </w:rPr>
      </w:pPr>
    </w:p>
    <w:p xmlns:w="http://schemas.openxmlformats.org/wordprocessingml/2006/main" w14:paraId="08966217" w14:textId="6F335F4B" w:rsidR="000958CC" w:rsidRDefault="00EB02D5" w:rsidP="00803123">
      <w:pPr>
        <w:ind w:right="452"/>
        <w:jc w:val="both"/>
        <w:rPr>
          <w:rFonts w:ascii="Arial" w:hAnsi="Arial" w:cs="Arial"/>
          <w:sz w:val="24"/>
          <w:szCs w:val="24"/>
        </w:rPr>
      </w:pPr>
      <w:r>
        <w:rPr>
          <w:sz w:val="24"/>
          <w:lang w:bidi="en-GB" w:val="en-GB"/>
        </w:rPr>
        <w:t xml:space="preserve">On-board rate</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EB02D5" w14:paraId="264DB53E" w14:textId="77777777" w:rsidTr="00BA32E8">
        <w:trPr>
          <w:jc w:val="center"/>
        </w:trPr>
        <w:tc>
          <w:tcPr>
            <w:tcW w:w="2084" w:type="dxa"/>
          </w:tcPr>
          <w:p w14:paraId="6C23ED36" w14:textId="77777777" w:rsidR="00EB02D5" w:rsidRDefault="00EB02D5" w:rsidP="00316B42">
            <w:pPr>
              <w:jc w:val="both"/>
              <w:rPr>
                <w:rFonts w:ascii="Arial" w:hAnsi="Arial" w:cs="Arial"/>
                <w:sz w:val="24"/>
                <w:szCs w:val="24"/>
              </w:rPr>
            </w:pPr>
          </w:p>
        </w:tc>
        <w:tc>
          <w:tcPr>
            <w:tcW w:w="1701" w:type="dxa"/>
            <w:vAlign w:val="center"/>
          </w:tcPr>
          <w:p w14:paraId="39501D44" w14:textId="3DDEF472" w:rsidR="00EB02D5" w:rsidRDefault="00EB02D5" w:rsidP="00316B42">
            <w:pPr>
              <w:jc w:val="center"/>
              <w:rPr>
                <w:rFonts w:ascii="Arial" w:hAnsi="Arial" w:cs="Arial"/>
                <w:sz w:val="24"/>
                <w:szCs w:val="24"/>
              </w:rPr>
            </w:pPr>
            <w:r w:rsidRPr="00985C91">
              <w:rPr>
                <w:color w:val="6E1E78"/>
                <w:sz w:val="24"/>
                <w:lang w:bidi="en-GB" w:val="en-GB"/>
              </w:rPr>
              <w:t xml:space="preserve">On-board rate</w:t>
            </w:r>
          </w:p>
        </w:tc>
        <w:tc>
          <w:tcPr>
            <w:tcW w:w="1701" w:type="dxa"/>
            <w:vAlign w:val="center"/>
          </w:tcPr>
          <w:p w14:paraId="517F7BDD" w14:textId="4AF0AA95" w:rsidR="00EB02D5" w:rsidRDefault="00EB02D5" w:rsidP="00316B42">
            <w:pPr>
              <w:ind w:right="140"/>
              <w:jc w:val="center"/>
              <w:rPr>
                <w:rFonts w:ascii="Arial" w:hAnsi="Arial" w:cs="Arial"/>
                <w:sz w:val="24"/>
                <w:szCs w:val="24"/>
              </w:rPr>
            </w:pPr>
            <w:r w:rsidRPr="00985C91">
              <w:rPr>
                <w:color w:val="6E1E78"/>
                <w:sz w:val="24"/>
                <w:lang w:bidi="en-GB" w:val="en-GB"/>
              </w:rPr>
              <w:t xml:space="preserve">Reduced on-board rate</w:t>
            </w:r>
          </w:p>
        </w:tc>
        <w:tc>
          <w:tcPr>
            <w:tcW w:w="1701" w:type="dxa"/>
            <w:vAlign w:val="center"/>
          </w:tcPr>
          <w:p w14:paraId="22BFB609" w14:textId="72B57284" w:rsidR="00EB02D5" w:rsidRDefault="00EB02D5" w:rsidP="00586774">
            <w:pPr>
              <w:jc w:val="center"/>
              <w:rPr>
                <w:rFonts w:ascii="Arial" w:hAnsi="Arial" w:cs="Arial"/>
                <w:sz w:val="24"/>
                <w:szCs w:val="24"/>
              </w:rPr>
            </w:pPr>
            <w:r w:rsidRPr="000F4EB0">
              <w:rPr>
                <w:color w:val="6E1E78"/>
                <w:sz w:val="24"/>
                <w:lang w:bidi="en-GB" w:val="en-GB"/>
              </w:rPr>
              <w:t xml:space="preserve">Child on-board rate</w:t>
            </w:r>
          </w:p>
        </w:tc>
        <w:tc>
          <w:tcPr>
            <w:tcW w:w="1880" w:type="dxa"/>
            <w:vAlign w:val="center"/>
          </w:tcPr>
          <w:p w14:paraId="2FB74E90" w14:textId="2D7C64FC" w:rsidR="00EB02D5" w:rsidRDefault="00EB02D5" w:rsidP="00586774">
            <w:pPr>
              <w:ind w:right="40"/>
              <w:jc w:val="center"/>
              <w:rPr>
                <w:rFonts w:ascii="Arial" w:hAnsi="Arial" w:cs="Arial"/>
                <w:sz w:val="24"/>
                <w:szCs w:val="24"/>
              </w:rPr>
            </w:pPr>
            <w:r w:rsidRPr="000F4EB0">
              <w:rPr>
                <w:color w:val="6E1E78"/>
                <w:sz w:val="24"/>
                <w:lang w:bidi="en-GB" w:val="en-GB"/>
              </w:rPr>
              <w:t xml:space="preserve">Child reduced on-board rate</w:t>
            </w:r>
          </w:p>
        </w:tc>
      </w:tr>
      <w:tr w:rsidR="00EB02D5" w14:paraId="67EC8151" w14:textId="77777777" w:rsidTr="00BA32E8">
        <w:trPr>
          <w:jc w:val="center"/>
        </w:trPr>
        <w:tc>
          <w:tcPr>
            <w:tcW w:w="2084" w:type="dxa"/>
            <w:vAlign w:val="center"/>
          </w:tcPr>
          <w:p w14:paraId="0E2ED794" w14:textId="77777777" w:rsidR="00EB02D5" w:rsidRDefault="00EB02D5" w:rsidP="00586774">
            <w:pPr>
              <w:rPr>
                <w:rFonts w:ascii="Arial" w:hAnsi="Arial" w:cs="Arial"/>
                <w:sz w:val="24"/>
                <w:szCs w:val="24"/>
              </w:rPr>
            </w:pPr>
            <w:r>
              <w:rPr>
                <w:sz w:val="24"/>
                <w:lang w:bidi="en-GB" w:val="en-GB"/>
              </w:rPr>
              <w:t xml:space="preserve">CTCR</w:t>
            </w:r>
          </w:p>
        </w:tc>
        <w:tc>
          <w:tcPr>
            <w:tcW w:w="1701" w:type="dxa"/>
            <w:vAlign w:val="center"/>
          </w:tcPr>
          <w:p w14:paraId="36110A41" w14:textId="77777777" w:rsidR="00EB02D5" w:rsidRDefault="00EB02D5" w:rsidP="00316B42">
            <w:pPr>
              <w:jc w:val="center"/>
              <w:rPr>
                <w:rFonts w:ascii="Arial" w:hAnsi="Arial" w:cs="Arial"/>
                <w:sz w:val="24"/>
                <w:szCs w:val="24"/>
              </w:rPr>
            </w:pPr>
            <w:r>
              <w:rPr>
                <w:sz w:val="24"/>
                <w:lang w:bidi="en-GB" w:val="en-GB"/>
              </w:rPr>
              <w:t xml:space="preserve">PT00</w:t>
            </w:r>
          </w:p>
        </w:tc>
        <w:tc>
          <w:tcPr>
            <w:tcW w:w="1701" w:type="dxa"/>
            <w:vAlign w:val="center"/>
          </w:tcPr>
          <w:p w14:paraId="46C33003" w14:textId="77777777" w:rsidR="00EB02D5" w:rsidRDefault="00EB02D5" w:rsidP="00316B42">
            <w:pPr>
              <w:ind w:right="140"/>
              <w:jc w:val="center"/>
              <w:rPr>
                <w:rFonts w:ascii="Arial" w:hAnsi="Arial" w:cs="Arial"/>
                <w:sz w:val="24"/>
                <w:szCs w:val="24"/>
              </w:rPr>
            </w:pPr>
            <w:r>
              <w:rPr>
                <w:sz w:val="24"/>
                <w:lang w:bidi="en-GB" w:val="en-GB"/>
              </w:rPr>
              <w:t xml:space="preserve">25%</w:t>
            </w:r>
          </w:p>
        </w:tc>
        <w:tc>
          <w:tcPr>
            <w:tcW w:w="1701" w:type="dxa"/>
            <w:vAlign w:val="center"/>
          </w:tcPr>
          <w:p w14:paraId="4915B91B" w14:textId="7D9AE077" w:rsidR="00EB02D5" w:rsidRDefault="00414C4A" w:rsidP="00586774">
            <w:pPr>
              <w:jc w:val="center"/>
              <w:rPr>
                <w:rFonts w:ascii="Arial" w:hAnsi="Arial" w:cs="Arial"/>
                <w:sz w:val="24"/>
                <w:szCs w:val="24"/>
              </w:rPr>
            </w:pPr>
            <w:r>
              <w:rPr>
                <w:sz w:val="24"/>
                <w:lang w:bidi="en-GB" w:val="en-GB"/>
              </w:rPr>
              <w:t xml:space="preserve">30% of PT00</w:t>
            </w:r>
          </w:p>
        </w:tc>
        <w:tc>
          <w:tcPr>
            <w:tcW w:w="1880" w:type="dxa"/>
            <w:vAlign w:val="center"/>
          </w:tcPr>
          <w:p w14:paraId="616B2EBA" w14:textId="39A21D88" w:rsidR="00EB02D5" w:rsidRDefault="00414C4A" w:rsidP="00586774">
            <w:pPr>
              <w:ind w:right="40"/>
              <w:jc w:val="center"/>
              <w:rPr>
                <w:rFonts w:ascii="Arial" w:hAnsi="Arial" w:cs="Arial"/>
                <w:sz w:val="24"/>
                <w:szCs w:val="24"/>
              </w:rPr>
            </w:pPr>
            <w:r>
              <w:rPr>
                <w:sz w:val="24"/>
                <w:lang w:bidi="en-GB" w:val="en-GB"/>
              </w:rPr>
              <w:t xml:space="preserve">30% of reduced adult</w:t>
            </w:r>
          </w:p>
        </w:tc>
      </w:tr>
      <w:tr w:rsidR="00F66911" w14:paraId="625B9E6A" w14:textId="77777777" w:rsidTr="00BA32E8">
        <w:trPr>
          <w:jc w:val="center"/>
        </w:trPr>
        <w:tc>
          <w:tcPr>
            <w:tcW w:w="2084" w:type="dxa"/>
          </w:tcPr>
          <w:p w14:paraId="7729E1E8" w14:textId="1B53BE41" w:rsidR="00F66911" w:rsidRDefault="00F66911" w:rsidP="00F66911">
            <w:pPr>
              <w:jc w:val="both"/>
              <w:rPr>
                <w:rFonts w:ascii="Arial" w:hAnsi="Arial" w:cs="Arial"/>
                <w:sz w:val="24"/>
                <w:szCs w:val="24"/>
              </w:rPr>
            </w:pPr>
            <w:r>
              <w:rPr>
                <w:sz w:val="24"/>
                <w:lang w:bidi="en-GB" w:val="en-GB"/>
              </w:rPr>
              <w:t xml:space="preserve">Up to 65 km</w:t>
            </w:r>
          </w:p>
        </w:tc>
        <w:tc>
          <w:tcPr>
            <w:tcW w:w="1701" w:type="dxa"/>
            <w:vAlign w:val="center"/>
          </w:tcPr>
          <w:p w14:paraId="1CCC6730" w14:textId="527C0E16" w:rsidR="00F66911" w:rsidRDefault="002D36CB" w:rsidP="00F66911">
            <w:pPr>
              <w:jc w:val="center"/>
              <w:rPr>
                <w:rFonts w:ascii="Arial" w:hAnsi="Arial" w:cs="Arial"/>
                <w:sz w:val="24"/>
                <w:szCs w:val="24"/>
              </w:rPr>
            </w:pPr>
            <w:r>
              <w:rPr>
                <w:sz w:val="24"/>
                <w:lang w:bidi="en-GB" w:val="en-GB"/>
              </w:rPr>
              <w:t xml:space="preserve">€105</w:t>
            </w:r>
          </w:p>
        </w:tc>
        <w:tc>
          <w:tcPr>
            <w:tcW w:w="1701" w:type="dxa"/>
            <w:vAlign w:val="center"/>
          </w:tcPr>
          <w:p w14:paraId="689F511C" w14:textId="20CC717C" w:rsidR="00F66911" w:rsidRDefault="00F4555D" w:rsidP="00F66911">
            <w:pPr>
              <w:ind w:right="140"/>
              <w:jc w:val="center"/>
              <w:rPr>
                <w:rFonts w:ascii="Arial" w:hAnsi="Arial" w:cs="Arial"/>
                <w:sz w:val="24"/>
                <w:szCs w:val="24"/>
              </w:rPr>
            </w:pPr>
            <w:r>
              <w:rPr>
                <w:sz w:val="24"/>
                <w:lang w:bidi="en-GB" w:val="en-GB"/>
              </w:rPr>
              <w:t xml:space="preserve">€79</w:t>
            </w:r>
          </w:p>
        </w:tc>
        <w:tc>
          <w:tcPr>
            <w:tcW w:w="1701" w:type="dxa"/>
            <w:vAlign w:val="center"/>
          </w:tcPr>
          <w:p w14:paraId="42F7939C" w14:textId="1BFFA63F" w:rsidR="00F66911" w:rsidRDefault="00700E74" w:rsidP="00F66911">
            <w:pPr>
              <w:jc w:val="center"/>
              <w:rPr>
                <w:rFonts w:ascii="Arial" w:hAnsi="Arial" w:cs="Arial"/>
                <w:sz w:val="24"/>
                <w:szCs w:val="24"/>
              </w:rPr>
            </w:pPr>
            <w:r>
              <w:rPr>
                <w:sz w:val="24"/>
                <w:lang w:bidi="en-GB" w:val="en-GB"/>
              </w:rPr>
              <w:t xml:space="preserve">€74</w:t>
            </w:r>
          </w:p>
        </w:tc>
        <w:tc>
          <w:tcPr>
            <w:tcW w:w="1880" w:type="dxa"/>
            <w:vAlign w:val="center"/>
          </w:tcPr>
          <w:p w14:paraId="2EE6ABDA" w14:textId="5193CB20" w:rsidR="00F66911" w:rsidRDefault="008B45E5" w:rsidP="00F66911">
            <w:pPr>
              <w:ind w:right="40"/>
              <w:jc w:val="center"/>
              <w:rPr>
                <w:rFonts w:ascii="Arial" w:hAnsi="Arial" w:cs="Arial"/>
                <w:sz w:val="24"/>
                <w:szCs w:val="24"/>
              </w:rPr>
            </w:pPr>
            <w:r>
              <w:rPr>
                <w:sz w:val="24"/>
                <w:lang w:bidi="en-GB" w:val="en-GB"/>
              </w:rPr>
              <w:t xml:space="preserve">€55</w:t>
            </w:r>
          </w:p>
        </w:tc>
      </w:tr>
      <w:tr w:rsidR="00F66911" w14:paraId="068532D8" w14:textId="77777777" w:rsidTr="00BA32E8">
        <w:trPr>
          <w:jc w:val="center"/>
        </w:trPr>
        <w:tc>
          <w:tcPr>
            <w:tcW w:w="2084" w:type="dxa"/>
          </w:tcPr>
          <w:p w14:paraId="6FD928A3" w14:textId="2DE46990" w:rsidR="00F66911" w:rsidRDefault="00F66911" w:rsidP="00F66911">
            <w:pPr>
              <w:jc w:val="both"/>
              <w:rPr>
                <w:rFonts w:ascii="Arial" w:hAnsi="Arial" w:cs="Arial"/>
                <w:sz w:val="24"/>
                <w:szCs w:val="24"/>
              </w:rPr>
            </w:pPr>
            <w:r>
              <w:rPr>
                <w:sz w:val="24"/>
                <w:lang w:bidi="en-GB" w:val="en-GB"/>
              </w:rPr>
              <w:t xml:space="preserve">From 66 to 100 km</w:t>
            </w:r>
          </w:p>
        </w:tc>
        <w:tc>
          <w:tcPr>
            <w:tcW w:w="1701" w:type="dxa"/>
            <w:vAlign w:val="center"/>
          </w:tcPr>
          <w:p w14:paraId="78F8F723" w14:textId="2EB2721C" w:rsidR="00F66911" w:rsidRDefault="00F66911" w:rsidP="00F66911">
            <w:pPr>
              <w:jc w:val="center"/>
              <w:rPr>
                <w:rFonts w:ascii="Arial" w:hAnsi="Arial" w:cs="Arial"/>
                <w:sz w:val="24"/>
                <w:szCs w:val="24"/>
              </w:rPr>
            </w:pPr>
            <w:r>
              <w:rPr>
                <w:sz w:val="24"/>
                <w:lang w:bidi="en-GB" w:val="en-GB"/>
              </w:rPr>
              <w:t xml:space="preserve">€121</w:t>
            </w:r>
          </w:p>
        </w:tc>
        <w:tc>
          <w:tcPr>
            <w:tcW w:w="1701" w:type="dxa"/>
            <w:vAlign w:val="center"/>
          </w:tcPr>
          <w:p w14:paraId="022DF8B9" w14:textId="0ED069E0" w:rsidR="00F66911" w:rsidRDefault="00F4555D" w:rsidP="00F66911">
            <w:pPr>
              <w:ind w:right="140"/>
              <w:jc w:val="center"/>
              <w:rPr>
                <w:rFonts w:ascii="Arial" w:hAnsi="Arial" w:cs="Arial"/>
                <w:sz w:val="24"/>
                <w:szCs w:val="24"/>
              </w:rPr>
            </w:pPr>
            <w:r>
              <w:rPr>
                <w:sz w:val="24"/>
                <w:lang w:bidi="en-GB" w:val="en-GB"/>
              </w:rPr>
              <w:t xml:space="preserve">€91</w:t>
            </w:r>
          </w:p>
        </w:tc>
        <w:tc>
          <w:tcPr>
            <w:tcW w:w="1701" w:type="dxa"/>
            <w:vAlign w:val="center"/>
          </w:tcPr>
          <w:p w14:paraId="38AB8030" w14:textId="6C7A77B6" w:rsidR="00F66911" w:rsidRDefault="00700E74" w:rsidP="00F66911">
            <w:pPr>
              <w:jc w:val="center"/>
              <w:rPr>
                <w:rFonts w:ascii="Arial" w:hAnsi="Arial" w:cs="Arial"/>
                <w:sz w:val="24"/>
                <w:szCs w:val="24"/>
              </w:rPr>
            </w:pPr>
            <w:r>
              <w:rPr>
                <w:sz w:val="24"/>
                <w:lang w:bidi="en-GB" w:val="en-GB"/>
              </w:rPr>
              <w:t xml:space="preserve">€85</w:t>
            </w:r>
          </w:p>
        </w:tc>
        <w:tc>
          <w:tcPr>
            <w:tcW w:w="1880" w:type="dxa"/>
            <w:vAlign w:val="center"/>
          </w:tcPr>
          <w:p w14:paraId="26618703" w14:textId="314F69F1" w:rsidR="00F66911" w:rsidRDefault="008B45E5" w:rsidP="00F66911">
            <w:pPr>
              <w:ind w:right="40"/>
              <w:jc w:val="center"/>
              <w:rPr>
                <w:rFonts w:ascii="Arial" w:hAnsi="Arial" w:cs="Arial"/>
                <w:sz w:val="24"/>
                <w:szCs w:val="24"/>
              </w:rPr>
            </w:pPr>
            <w:r>
              <w:rPr>
                <w:sz w:val="24"/>
                <w:lang w:bidi="en-GB" w:val="en-GB"/>
              </w:rPr>
              <w:t xml:space="preserve">€64</w:t>
            </w:r>
          </w:p>
        </w:tc>
      </w:tr>
      <w:tr w:rsidR="00F66911" w14:paraId="6E16DBEB" w14:textId="77777777" w:rsidTr="00BA32E8">
        <w:trPr>
          <w:jc w:val="center"/>
        </w:trPr>
        <w:tc>
          <w:tcPr>
            <w:tcW w:w="2084" w:type="dxa"/>
          </w:tcPr>
          <w:p w14:paraId="3EFC3726" w14:textId="4EA020E3" w:rsidR="00F66911" w:rsidRDefault="00F66911" w:rsidP="00F66911">
            <w:pPr>
              <w:jc w:val="both"/>
              <w:rPr>
                <w:rFonts w:ascii="Arial" w:hAnsi="Arial" w:cs="Arial"/>
                <w:sz w:val="24"/>
                <w:szCs w:val="24"/>
              </w:rPr>
            </w:pPr>
            <w:r>
              <w:rPr>
                <w:sz w:val="24"/>
                <w:lang w:bidi="en-GB" w:val="en-GB"/>
              </w:rPr>
              <w:t xml:space="preserve">From 101 to 200km</w:t>
            </w:r>
          </w:p>
        </w:tc>
        <w:tc>
          <w:tcPr>
            <w:tcW w:w="1701" w:type="dxa"/>
            <w:vAlign w:val="center"/>
          </w:tcPr>
          <w:p w14:paraId="6CDC8CDC" w14:textId="701A723D" w:rsidR="00F66911" w:rsidRDefault="00F66911" w:rsidP="00F66911">
            <w:pPr>
              <w:jc w:val="center"/>
              <w:rPr>
                <w:rFonts w:ascii="Arial" w:hAnsi="Arial" w:cs="Arial"/>
                <w:sz w:val="24"/>
                <w:szCs w:val="24"/>
              </w:rPr>
            </w:pPr>
            <w:r>
              <w:rPr>
                <w:sz w:val="24"/>
                <w:lang w:bidi="en-GB" w:val="en-GB"/>
              </w:rPr>
              <w:t xml:space="preserve">€128</w:t>
            </w:r>
          </w:p>
        </w:tc>
        <w:tc>
          <w:tcPr>
            <w:tcW w:w="1701" w:type="dxa"/>
            <w:vAlign w:val="center"/>
          </w:tcPr>
          <w:p w14:paraId="6414CEE1" w14:textId="419D7CD4" w:rsidR="00F66911" w:rsidRDefault="00F4555D" w:rsidP="00F66911">
            <w:pPr>
              <w:ind w:right="140"/>
              <w:jc w:val="center"/>
              <w:rPr>
                <w:rFonts w:ascii="Arial" w:hAnsi="Arial" w:cs="Arial"/>
                <w:sz w:val="24"/>
                <w:szCs w:val="24"/>
              </w:rPr>
            </w:pPr>
            <w:r>
              <w:rPr>
                <w:sz w:val="24"/>
                <w:lang w:bidi="en-GB" w:val="en-GB"/>
              </w:rPr>
              <w:t xml:space="preserve">€96</w:t>
            </w:r>
          </w:p>
        </w:tc>
        <w:tc>
          <w:tcPr>
            <w:tcW w:w="1701" w:type="dxa"/>
            <w:vAlign w:val="center"/>
          </w:tcPr>
          <w:p w14:paraId="0D516A6E" w14:textId="51CAB5CB" w:rsidR="00F66911" w:rsidRDefault="00700E74" w:rsidP="00F66911">
            <w:pPr>
              <w:jc w:val="center"/>
              <w:rPr>
                <w:rFonts w:ascii="Arial" w:hAnsi="Arial" w:cs="Arial"/>
                <w:sz w:val="24"/>
                <w:szCs w:val="24"/>
              </w:rPr>
            </w:pPr>
            <w:r>
              <w:rPr>
                <w:sz w:val="24"/>
                <w:lang w:bidi="en-GB" w:val="en-GB"/>
              </w:rPr>
              <w:t xml:space="preserve">€90</w:t>
            </w:r>
          </w:p>
        </w:tc>
        <w:tc>
          <w:tcPr>
            <w:tcW w:w="1880" w:type="dxa"/>
            <w:vAlign w:val="center"/>
          </w:tcPr>
          <w:p w14:paraId="076CA587" w14:textId="68AD1259" w:rsidR="00F66911" w:rsidRDefault="008B45E5" w:rsidP="00F66911">
            <w:pPr>
              <w:ind w:right="40"/>
              <w:jc w:val="center"/>
              <w:rPr>
                <w:rFonts w:ascii="Arial" w:hAnsi="Arial" w:cs="Arial"/>
                <w:sz w:val="24"/>
                <w:szCs w:val="24"/>
              </w:rPr>
            </w:pPr>
            <w:r>
              <w:rPr>
                <w:sz w:val="24"/>
                <w:lang w:bidi="en-GB" w:val="en-GB"/>
              </w:rPr>
              <w:t xml:space="preserve">€67</w:t>
            </w:r>
          </w:p>
        </w:tc>
      </w:tr>
      <w:tr w:rsidR="00F66911" w14:paraId="1A6DE3D7" w14:textId="77777777" w:rsidTr="00BA32E8">
        <w:trPr>
          <w:jc w:val="center"/>
        </w:trPr>
        <w:tc>
          <w:tcPr>
            <w:tcW w:w="2084" w:type="dxa"/>
          </w:tcPr>
          <w:p w14:paraId="7DFFC931" w14:textId="52A5C5DC" w:rsidR="00F66911" w:rsidRDefault="00F66911" w:rsidP="00F66911">
            <w:pPr>
              <w:jc w:val="both"/>
              <w:rPr>
                <w:rFonts w:ascii="Arial" w:hAnsi="Arial" w:cs="Arial"/>
                <w:sz w:val="24"/>
                <w:szCs w:val="24"/>
              </w:rPr>
            </w:pPr>
            <w:r>
              <w:rPr>
                <w:sz w:val="24"/>
                <w:lang w:bidi="en-GB" w:val="en-GB"/>
              </w:rPr>
              <w:t xml:space="preserve">From 201 to 400 km</w:t>
            </w:r>
          </w:p>
        </w:tc>
        <w:tc>
          <w:tcPr>
            <w:tcW w:w="1701" w:type="dxa"/>
            <w:vAlign w:val="center"/>
          </w:tcPr>
          <w:p w14:paraId="58D662B2" w14:textId="0A22BC5E" w:rsidR="00F66911" w:rsidRDefault="00F66911" w:rsidP="00F66911">
            <w:pPr>
              <w:jc w:val="center"/>
              <w:rPr>
                <w:rFonts w:ascii="Arial" w:hAnsi="Arial" w:cs="Arial"/>
                <w:sz w:val="24"/>
                <w:szCs w:val="24"/>
              </w:rPr>
            </w:pPr>
            <w:r>
              <w:rPr>
                <w:sz w:val="24"/>
                <w:lang w:bidi="en-GB" w:val="en-GB"/>
              </w:rPr>
              <w:t xml:space="preserve">€158</w:t>
            </w:r>
          </w:p>
        </w:tc>
        <w:tc>
          <w:tcPr>
            <w:tcW w:w="1701" w:type="dxa"/>
            <w:vAlign w:val="center"/>
          </w:tcPr>
          <w:p w14:paraId="33953748" w14:textId="4D0C3E2F" w:rsidR="00F66911" w:rsidRDefault="001D3BD9" w:rsidP="00F66911">
            <w:pPr>
              <w:ind w:right="140"/>
              <w:jc w:val="center"/>
              <w:rPr>
                <w:rFonts w:ascii="Arial" w:hAnsi="Arial" w:cs="Arial"/>
                <w:sz w:val="24"/>
                <w:szCs w:val="24"/>
              </w:rPr>
            </w:pPr>
            <w:r>
              <w:rPr>
                <w:sz w:val="24"/>
                <w:lang w:bidi="en-GB" w:val="en-GB"/>
              </w:rPr>
              <w:t xml:space="preserve">€119</w:t>
            </w:r>
          </w:p>
        </w:tc>
        <w:tc>
          <w:tcPr>
            <w:tcW w:w="1701" w:type="dxa"/>
            <w:vAlign w:val="center"/>
          </w:tcPr>
          <w:p w14:paraId="7E769F37" w14:textId="13CFD0EA" w:rsidR="00F66911" w:rsidRDefault="00310CFF" w:rsidP="00F66911">
            <w:pPr>
              <w:jc w:val="center"/>
              <w:rPr>
                <w:rFonts w:ascii="Arial" w:hAnsi="Arial" w:cs="Arial"/>
                <w:sz w:val="24"/>
                <w:szCs w:val="24"/>
              </w:rPr>
            </w:pPr>
            <w:r>
              <w:rPr>
                <w:sz w:val="24"/>
                <w:lang w:bidi="en-GB" w:val="en-GB"/>
              </w:rPr>
              <w:t xml:space="preserve">€111</w:t>
            </w:r>
          </w:p>
        </w:tc>
        <w:tc>
          <w:tcPr>
            <w:tcW w:w="1880" w:type="dxa"/>
            <w:vAlign w:val="center"/>
          </w:tcPr>
          <w:p w14:paraId="27C70DEC" w14:textId="3D09CDB2" w:rsidR="00F66911" w:rsidRDefault="008B45E5" w:rsidP="00F66911">
            <w:pPr>
              <w:ind w:right="40"/>
              <w:jc w:val="center"/>
              <w:rPr>
                <w:rFonts w:ascii="Arial" w:hAnsi="Arial" w:cs="Arial"/>
                <w:sz w:val="24"/>
                <w:szCs w:val="24"/>
              </w:rPr>
            </w:pPr>
            <w:r>
              <w:rPr>
                <w:sz w:val="24"/>
                <w:lang w:bidi="en-GB" w:val="en-GB"/>
              </w:rPr>
              <w:t xml:space="preserve">€83</w:t>
            </w:r>
          </w:p>
        </w:tc>
      </w:tr>
      <w:tr w:rsidR="00F66911" w14:paraId="789E5C57" w14:textId="77777777" w:rsidTr="00BA32E8">
        <w:trPr>
          <w:jc w:val="center"/>
        </w:trPr>
        <w:tc>
          <w:tcPr>
            <w:tcW w:w="2084" w:type="dxa"/>
          </w:tcPr>
          <w:p w14:paraId="04CA5F10" w14:textId="3C24EAC0" w:rsidR="00F66911" w:rsidRDefault="00F66911" w:rsidP="00F66911">
            <w:pPr>
              <w:jc w:val="both"/>
              <w:rPr>
                <w:rFonts w:ascii="Arial" w:hAnsi="Arial" w:cs="Arial"/>
                <w:sz w:val="24"/>
                <w:szCs w:val="24"/>
              </w:rPr>
            </w:pPr>
            <w:r>
              <w:rPr>
                <w:sz w:val="24"/>
                <w:lang w:bidi="en-GB" w:val="en-GB"/>
              </w:rPr>
              <w:t xml:space="preserve">From 401 to 600km</w:t>
            </w:r>
          </w:p>
        </w:tc>
        <w:tc>
          <w:tcPr>
            <w:tcW w:w="1701" w:type="dxa"/>
            <w:vAlign w:val="center"/>
          </w:tcPr>
          <w:p w14:paraId="62ADA5E1" w14:textId="7C4338F3" w:rsidR="00F66911" w:rsidRDefault="00F66911" w:rsidP="00F66911">
            <w:pPr>
              <w:jc w:val="center"/>
              <w:rPr>
                <w:rFonts w:ascii="Arial" w:hAnsi="Arial" w:cs="Arial"/>
                <w:sz w:val="24"/>
                <w:szCs w:val="24"/>
              </w:rPr>
            </w:pPr>
            <w:r>
              <w:rPr>
                <w:sz w:val="24"/>
                <w:lang w:bidi="en-GB" w:val="en-GB"/>
              </w:rPr>
              <w:t xml:space="preserve">€229</w:t>
            </w:r>
          </w:p>
        </w:tc>
        <w:tc>
          <w:tcPr>
            <w:tcW w:w="1701" w:type="dxa"/>
            <w:vAlign w:val="center"/>
          </w:tcPr>
          <w:p w14:paraId="3AC18400" w14:textId="4B46D67F" w:rsidR="00F66911" w:rsidRDefault="00F66911" w:rsidP="00F66911">
            <w:pPr>
              <w:ind w:right="140"/>
              <w:jc w:val="center"/>
              <w:rPr>
                <w:rFonts w:ascii="Arial" w:hAnsi="Arial" w:cs="Arial"/>
                <w:sz w:val="24"/>
                <w:szCs w:val="24"/>
              </w:rPr>
            </w:pPr>
            <w:r>
              <w:rPr>
                <w:sz w:val="24"/>
                <w:lang w:bidi="en-GB" w:val="en-GB"/>
              </w:rPr>
              <w:t xml:space="preserve">€172</w:t>
            </w:r>
          </w:p>
        </w:tc>
        <w:tc>
          <w:tcPr>
            <w:tcW w:w="1701" w:type="dxa"/>
            <w:vAlign w:val="center"/>
          </w:tcPr>
          <w:p w14:paraId="2CF1D6FB" w14:textId="41E8AA12" w:rsidR="00F66911" w:rsidRDefault="00310CFF" w:rsidP="00F66911">
            <w:pPr>
              <w:jc w:val="center"/>
              <w:rPr>
                <w:rFonts w:ascii="Arial" w:hAnsi="Arial" w:cs="Arial"/>
                <w:sz w:val="24"/>
                <w:szCs w:val="24"/>
              </w:rPr>
            </w:pPr>
            <w:r>
              <w:rPr>
                <w:sz w:val="24"/>
                <w:lang w:bidi="en-GB" w:val="en-GB"/>
              </w:rPr>
              <w:t xml:space="preserve">€160</w:t>
            </w:r>
          </w:p>
        </w:tc>
        <w:tc>
          <w:tcPr>
            <w:tcW w:w="1880" w:type="dxa"/>
            <w:vAlign w:val="center"/>
          </w:tcPr>
          <w:p w14:paraId="54D13300" w14:textId="26732AC0" w:rsidR="00F66911" w:rsidRDefault="00414A63" w:rsidP="00F66911">
            <w:pPr>
              <w:ind w:right="40"/>
              <w:jc w:val="center"/>
              <w:rPr>
                <w:rFonts w:ascii="Arial" w:hAnsi="Arial" w:cs="Arial"/>
                <w:sz w:val="24"/>
                <w:szCs w:val="24"/>
              </w:rPr>
            </w:pPr>
            <w:r>
              <w:rPr>
                <w:sz w:val="24"/>
                <w:lang w:bidi="en-GB" w:val="en-GB"/>
              </w:rPr>
              <w:t xml:space="preserve">€120</w:t>
            </w:r>
          </w:p>
        </w:tc>
      </w:tr>
      <w:tr w:rsidR="00F66911" w14:paraId="7D5D22E9" w14:textId="77777777" w:rsidTr="00BA32E8">
        <w:trPr>
          <w:jc w:val="center"/>
        </w:trPr>
        <w:tc>
          <w:tcPr>
            <w:tcW w:w="2084" w:type="dxa"/>
          </w:tcPr>
          <w:p w14:paraId="6E497189" w14:textId="2B3BD7A0" w:rsidR="00F66911" w:rsidRDefault="00F66911" w:rsidP="00F66911">
            <w:pPr>
              <w:jc w:val="both"/>
              <w:rPr>
                <w:rFonts w:ascii="Arial" w:hAnsi="Arial" w:cs="Arial"/>
                <w:sz w:val="24"/>
                <w:szCs w:val="24"/>
              </w:rPr>
            </w:pPr>
            <w:r>
              <w:rPr>
                <w:sz w:val="24"/>
                <w:lang w:bidi="en-GB" w:val="en-GB"/>
              </w:rPr>
              <w:t xml:space="preserve">More than 600 km</w:t>
            </w:r>
          </w:p>
        </w:tc>
        <w:tc>
          <w:tcPr>
            <w:tcW w:w="1701" w:type="dxa"/>
            <w:vAlign w:val="center"/>
          </w:tcPr>
          <w:p w14:paraId="12957F65" w14:textId="4365F095" w:rsidR="00F66911" w:rsidRDefault="00F66911" w:rsidP="00F66911">
            <w:pPr>
              <w:jc w:val="center"/>
              <w:rPr>
                <w:rFonts w:ascii="Arial" w:hAnsi="Arial" w:cs="Arial"/>
                <w:sz w:val="24"/>
                <w:szCs w:val="24"/>
              </w:rPr>
            </w:pPr>
            <w:r>
              <w:rPr>
                <w:sz w:val="24"/>
                <w:lang w:bidi="en-GB" w:val="en-GB"/>
              </w:rPr>
              <w:t xml:space="preserve">€237</w:t>
            </w:r>
          </w:p>
        </w:tc>
        <w:tc>
          <w:tcPr>
            <w:tcW w:w="1701" w:type="dxa"/>
            <w:vAlign w:val="center"/>
          </w:tcPr>
          <w:p w14:paraId="0C450B74" w14:textId="6BFACF1C" w:rsidR="00F66911" w:rsidRDefault="00F66911" w:rsidP="00F66911">
            <w:pPr>
              <w:ind w:right="140"/>
              <w:jc w:val="center"/>
              <w:rPr>
                <w:rFonts w:ascii="Arial" w:hAnsi="Arial" w:cs="Arial"/>
                <w:sz w:val="24"/>
                <w:szCs w:val="24"/>
              </w:rPr>
            </w:pPr>
            <w:r>
              <w:rPr>
                <w:sz w:val="24"/>
                <w:lang w:bidi="en-GB" w:val="en-GB"/>
              </w:rPr>
              <w:t xml:space="preserve">€178</w:t>
            </w:r>
          </w:p>
        </w:tc>
        <w:tc>
          <w:tcPr>
            <w:tcW w:w="1701" w:type="dxa"/>
            <w:vAlign w:val="center"/>
          </w:tcPr>
          <w:p w14:paraId="4FD518BD" w14:textId="39EA6085" w:rsidR="00F66911" w:rsidRDefault="00310CFF" w:rsidP="00F66911">
            <w:pPr>
              <w:jc w:val="center"/>
              <w:rPr>
                <w:rFonts w:ascii="Arial" w:hAnsi="Arial" w:cs="Arial"/>
                <w:sz w:val="24"/>
                <w:szCs w:val="24"/>
              </w:rPr>
            </w:pPr>
            <w:r>
              <w:rPr>
                <w:sz w:val="24"/>
                <w:lang w:bidi="en-GB" w:val="en-GB"/>
              </w:rPr>
              <w:t xml:space="preserve">€166</w:t>
            </w:r>
          </w:p>
        </w:tc>
        <w:tc>
          <w:tcPr>
            <w:tcW w:w="1880" w:type="dxa"/>
            <w:vAlign w:val="center"/>
          </w:tcPr>
          <w:p w14:paraId="3D22DBF5" w14:textId="0A59386C" w:rsidR="00F66911" w:rsidRDefault="00414A63" w:rsidP="00F66911">
            <w:pPr>
              <w:ind w:right="40"/>
              <w:jc w:val="center"/>
              <w:rPr>
                <w:rFonts w:ascii="Arial" w:hAnsi="Arial" w:cs="Arial"/>
                <w:sz w:val="24"/>
                <w:szCs w:val="24"/>
              </w:rPr>
            </w:pPr>
            <w:r>
              <w:rPr>
                <w:sz w:val="24"/>
                <w:lang w:bidi="en-GB" w:val="en-GB"/>
              </w:rPr>
              <w:t xml:space="preserve">€124</w:t>
            </w:r>
          </w:p>
        </w:tc>
      </w:tr>
    </w:tbl>
    <w:p xmlns:w="http://schemas.openxmlformats.org/wordprocessingml/2006/main" w14:paraId="0B1CEBB2" w14:textId="26C6B317" w:rsidR="0090553A" w:rsidRDefault="0090553A" w:rsidP="00803123">
      <w:pPr>
        <w:ind w:right="452"/>
        <w:jc w:val="both"/>
        <w:rPr>
          <w:rFonts w:ascii="Arial" w:hAnsi="Arial" w:cs="Arial"/>
          <w:sz w:val="24"/>
          <w:szCs w:val="24"/>
        </w:rPr>
      </w:pPr>
    </w:p>
    <w:p xmlns:w="http://schemas.openxmlformats.org/wordprocessingml/2006/main" w14:paraId="2FD141E3" w14:textId="6D19DA83" w:rsidR="00940421" w:rsidRDefault="00CF44F6" w:rsidP="00803123">
      <w:pPr>
        <w:ind w:right="452"/>
        <w:jc w:val="both"/>
        <w:rPr>
          <w:rFonts w:ascii="Arial" w:hAnsi="Arial" w:cs="Arial"/>
          <w:sz w:val="24"/>
          <w:szCs w:val="24"/>
        </w:rPr>
      </w:pPr>
      <w:r>
        <w:rPr>
          <w:sz w:val="24"/>
          <w:lang w:bidi="en-GB" w:val="en-GB"/>
        </w:rPr>
        <w:t xml:space="preserve">Inspection Rate</w:t>
      </w:r>
    </w:p>
    <w:tbl xmlns:w="http://schemas.openxmlformats.org/wordprocessingml/2006/main">
      <w:tblPr>
        <w:tblStyle w:val="Grilledutableau"/>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304"/>
        <w:gridCol w:w="1304"/>
        <w:gridCol w:w="1535"/>
        <w:gridCol w:w="1186"/>
        <w:gridCol w:w="1304"/>
        <w:gridCol w:w="1620"/>
      </w:tblGrid>
      <w:tr w:rsidR="0013071A" w14:paraId="0AF5BCF6" w14:textId="77777777" w:rsidTr="00BA32E8">
        <w:trPr>
          <w:jc w:val="center"/>
        </w:trPr>
        <w:tc>
          <w:tcPr>
            <w:tcW w:w="1948" w:type="dxa"/>
          </w:tcPr>
          <w:p w14:paraId="3B5533D5" w14:textId="45FE865F" w:rsidR="006D6C41" w:rsidRDefault="006D6C41" w:rsidP="00586774">
            <w:pPr>
              <w:ind w:right="2"/>
              <w:jc w:val="both"/>
              <w:rPr>
                <w:rFonts w:ascii="Arial" w:hAnsi="Arial" w:cs="Arial"/>
                <w:sz w:val="24"/>
                <w:szCs w:val="24"/>
              </w:rPr>
            </w:pPr>
          </w:p>
        </w:tc>
        <w:tc>
          <w:tcPr>
            <w:tcW w:w="1304" w:type="dxa"/>
            <w:vAlign w:val="center"/>
          </w:tcPr>
          <w:p w14:paraId="4EB24DCA" w14:textId="40B5F2A0" w:rsidR="006D6C41" w:rsidRPr="00390339" w:rsidRDefault="006D6C41" w:rsidP="00586774">
            <w:pPr>
              <w:ind w:right="31"/>
              <w:jc w:val="center"/>
              <w:rPr>
                <w:rFonts w:ascii="Arial" w:hAnsi="Arial" w:cs="Arial"/>
                <w:bCs/>
                <w:color w:val="6E1E78"/>
                <w:sz w:val="24"/>
                <w:szCs w:val="24"/>
              </w:rPr>
            </w:pPr>
            <w:r w:rsidRPr="00390339">
              <w:rPr>
                <w:color w:val="6E1E78"/>
                <w:sz w:val="24"/>
                <w:lang w:bidi="en-GB" w:val="en-GB"/>
              </w:rPr>
              <w:t xml:space="preserve">Inspection Rate</w:t>
            </w:r>
          </w:p>
        </w:tc>
        <w:tc>
          <w:tcPr>
            <w:tcW w:w="1304" w:type="dxa"/>
            <w:vAlign w:val="center"/>
          </w:tcPr>
          <w:p w14:paraId="295F2F4D" w14:textId="1D9D31EF" w:rsidR="006D6C41" w:rsidRPr="00390339" w:rsidRDefault="006D6C41" w:rsidP="00586774">
            <w:pPr>
              <w:jc w:val="center"/>
              <w:rPr>
                <w:rFonts w:ascii="Arial" w:hAnsi="Arial" w:cs="Arial"/>
                <w:bCs/>
                <w:color w:val="6E1E78"/>
                <w:sz w:val="24"/>
                <w:szCs w:val="24"/>
              </w:rPr>
            </w:pPr>
            <w:r w:rsidRPr="00E31FB9">
              <w:rPr>
                <w:color w:val="6E1E78"/>
                <w:sz w:val="24"/>
                <w:lang w:bidi="en-GB" w:val="en-GB"/>
              </w:rPr>
              <w:t xml:space="preserve">Fixed compensation</w:t>
            </w:r>
          </w:p>
        </w:tc>
        <w:tc>
          <w:tcPr>
            <w:tcW w:w="1535" w:type="dxa"/>
            <w:vAlign w:val="center"/>
          </w:tcPr>
          <w:p w14:paraId="43A66C8C" w14:textId="413BD4D8" w:rsidR="006D6C41" w:rsidRPr="00390339" w:rsidRDefault="006D6C41" w:rsidP="00586774">
            <w:pPr>
              <w:jc w:val="center"/>
              <w:rPr>
                <w:rFonts w:ascii="Arial" w:hAnsi="Arial" w:cs="Arial"/>
                <w:bCs/>
                <w:color w:val="6E1E78"/>
                <w:sz w:val="24"/>
                <w:szCs w:val="24"/>
              </w:rPr>
            </w:pPr>
            <w:r w:rsidRPr="00E31FB9">
              <w:rPr>
                <w:color w:val="6E1E78"/>
                <w:sz w:val="24"/>
                <w:lang w:bidi="en-GB" w:val="en-GB"/>
              </w:rPr>
              <w:t xml:space="preserve">Shortfall in collection</w:t>
            </w:r>
          </w:p>
        </w:tc>
        <w:tc>
          <w:tcPr>
            <w:tcW w:w="1186" w:type="dxa"/>
            <w:vAlign w:val="center"/>
          </w:tcPr>
          <w:p w14:paraId="629F0CF3" w14:textId="098129B7" w:rsidR="006D6C41" w:rsidRPr="00390339" w:rsidRDefault="006D6C41" w:rsidP="00586774">
            <w:pPr>
              <w:ind w:right="82"/>
              <w:jc w:val="center"/>
              <w:rPr>
                <w:rFonts w:ascii="Arial" w:hAnsi="Arial" w:cs="Arial"/>
                <w:bCs/>
                <w:color w:val="6E1E78"/>
                <w:sz w:val="24"/>
                <w:szCs w:val="24"/>
              </w:rPr>
            </w:pPr>
            <w:r w:rsidRPr="00390339">
              <w:rPr>
                <w:color w:val="6E1E78"/>
                <w:sz w:val="24"/>
                <w:lang w:bidi="en-GB" w:val="en-GB"/>
              </w:rPr>
              <w:t xml:space="preserve">Child inspection rate</w:t>
            </w:r>
          </w:p>
        </w:tc>
        <w:tc>
          <w:tcPr>
            <w:tcW w:w="1304" w:type="dxa"/>
            <w:vAlign w:val="center"/>
          </w:tcPr>
          <w:p w14:paraId="0AC0BB2B" w14:textId="490025BA" w:rsidR="006D6C41" w:rsidRPr="00390339" w:rsidRDefault="006D6C41" w:rsidP="00586774">
            <w:pPr>
              <w:jc w:val="center"/>
              <w:rPr>
                <w:rFonts w:ascii="Arial" w:hAnsi="Arial" w:cs="Arial"/>
                <w:bCs/>
                <w:color w:val="6E1E78"/>
                <w:sz w:val="24"/>
                <w:szCs w:val="24"/>
              </w:rPr>
            </w:pPr>
            <w:r w:rsidRPr="00E31FB9">
              <w:rPr>
                <w:color w:val="6E1E78"/>
                <w:sz w:val="24"/>
                <w:lang w:bidi="en-GB" w:val="en-GB"/>
              </w:rPr>
              <w:t xml:space="preserve">Fixed compensation</w:t>
            </w:r>
          </w:p>
        </w:tc>
        <w:tc>
          <w:tcPr>
            <w:tcW w:w="1620" w:type="dxa"/>
            <w:vAlign w:val="center"/>
          </w:tcPr>
          <w:p w14:paraId="1ED921E3" w14:textId="25B4228B" w:rsidR="006D6C41" w:rsidRPr="00390339" w:rsidRDefault="006D6C41" w:rsidP="00586774">
            <w:pPr>
              <w:ind w:right="31"/>
              <w:jc w:val="center"/>
              <w:rPr>
                <w:rFonts w:ascii="Arial" w:hAnsi="Arial" w:cs="Arial"/>
                <w:bCs/>
                <w:color w:val="6E1E78"/>
                <w:sz w:val="24"/>
                <w:szCs w:val="24"/>
              </w:rPr>
            </w:pPr>
            <w:r w:rsidRPr="00E31FB9">
              <w:rPr>
                <w:color w:val="6E1E78"/>
                <w:sz w:val="24"/>
                <w:lang w:bidi="en-GB" w:val="en-GB"/>
              </w:rPr>
              <w:t xml:space="preserve">Shortfall in collection</w:t>
            </w:r>
          </w:p>
        </w:tc>
      </w:tr>
      <w:tr w:rsidR="006D6C41" w14:paraId="103D7F02" w14:textId="77777777" w:rsidTr="00BA32E8">
        <w:trPr>
          <w:jc w:val="center"/>
        </w:trPr>
        <w:tc>
          <w:tcPr>
            <w:tcW w:w="1948" w:type="dxa"/>
          </w:tcPr>
          <w:p w14:paraId="1A26CB9D" w14:textId="5075C58D" w:rsidR="006D6C41" w:rsidRDefault="006D6C41" w:rsidP="00586774">
            <w:pPr>
              <w:ind w:right="2"/>
              <w:jc w:val="both"/>
              <w:rPr>
                <w:rFonts w:ascii="Arial" w:hAnsi="Arial" w:cs="Arial"/>
                <w:sz w:val="24"/>
                <w:szCs w:val="24"/>
              </w:rPr>
            </w:pPr>
            <w:r>
              <w:rPr>
                <w:sz w:val="24"/>
                <w:lang w:bidi="en-GB" w:val="en-GB"/>
              </w:rPr>
              <w:t xml:space="preserve">CTCR</w:t>
            </w:r>
          </w:p>
        </w:tc>
        <w:tc>
          <w:tcPr>
            <w:tcW w:w="1304" w:type="dxa"/>
          </w:tcPr>
          <w:p w14:paraId="5D5E05A6" w14:textId="5131A093" w:rsidR="006D6C41" w:rsidRDefault="00686D36" w:rsidP="00586774">
            <w:pPr>
              <w:ind w:right="31"/>
              <w:jc w:val="center"/>
              <w:rPr>
                <w:rFonts w:ascii="Arial" w:hAnsi="Arial" w:cs="Arial"/>
                <w:sz w:val="24"/>
                <w:szCs w:val="24"/>
              </w:rPr>
            </w:pPr>
            <w:r>
              <w:rPr>
                <w:sz w:val="24"/>
                <w:lang w:bidi="en-GB" w:val="en-GB"/>
              </w:rPr>
              <w:t xml:space="preserve">PT00</w:t>
            </w:r>
          </w:p>
        </w:tc>
        <w:tc>
          <w:tcPr>
            <w:tcW w:w="1304" w:type="dxa"/>
          </w:tcPr>
          <w:p w14:paraId="7B0B934F" w14:textId="6D63EA15" w:rsidR="006D6C41" w:rsidRDefault="00AF44F1" w:rsidP="00586774">
            <w:pPr>
              <w:jc w:val="center"/>
              <w:rPr>
                <w:rFonts w:ascii="Arial" w:hAnsi="Arial" w:cs="Arial"/>
                <w:sz w:val="24"/>
                <w:szCs w:val="24"/>
              </w:rPr>
            </w:pPr>
            <w:r>
              <w:rPr>
                <w:sz w:val="24"/>
                <w:lang w:bidi="en-GB" w:val="en-GB"/>
              </w:rPr>
              <w:t xml:space="preserve">-</w:t>
            </w:r>
          </w:p>
        </w:tc>
        <w:tc>
          <w:tcPr>
            <w:tcW w:w="1535" w:type="dxa"/>
          </w:tcPr>
          <w:p w14:paraId="061F2E05" w14:textId="629141CD" w:rsidR="006D6C41" w:rsidRDefault="00AF44F1" w:rsidP="00586774">
            <w:pPr>
              <w:jc w:val="center"/>
              <w:rPr>
                <w:rFonts w:ascii="Arial" w:hAnsi="Arial" w:cs="Arial"/>
                <w:sz w:val="24"/>
                <w:szCs w:val="24"/>
              </w:rPr>
            </w:pPr>
            <w:r>
              <w:rPr>
                <w:sz w:val="24"/>
                <w:lang w:bidi="en-GB" w:val="en-GB"/>
              </w:rPr>
              <w:t xml:space="preserve">-</w:t>
            </w:r>
          </w:p>
        </w:tc>
        <w:tc>
          <w:tcPr>
            <w:tcW w:w="1186" w:type="dxa"/>
          </w:tcPr>
          <w:p w14:paraId="75353414" w14:textId="7EDDC7ED" w:rsidR="006D6C41" w:rsidRDefault="00117BA3" w:rsidP="00586774">
            <w:pPr>
              <w:ind w:right="82"/>
              <w:jc w:val="center"/>
              <w:rPr>
                <w:rFonts w:ascii="Arial" w:hAnsi="Arial" w:cs="Arial"/>
                <w:sz w:val="24"/>
                <w:szCs w:val="24"/>
              </w:rPr>
            </w:pPr>
            <w:r>
              <w:rPr>
                <w:sz w:val="24"/>
                <w:lang w:bidi="en-GB" w:val="en-GB"/>
              </w:rPr>
              <w:t xml:space="preserve">-</w:t>
            </w:r>
          </w:p>
        </w:tc>
        <w:tc>
          <w:tcPr>
            <w:tcW w:w="1304" w:type="dxa"/>
          </w:tcPr>
          <w:p w14:paraId="151BE14C" w14:textId="1D4BD54C" w:rsidR="006D6C41" w:rsidRDefault="00117BA3" w:rsidP="00586774">
            <w:pPr>
              <w:jc w:val="center"/>
              <w:rPr>
                <w:rFonts w:ascii="Arial" w:hAnsi="Arial" w:cs="Arial"/>
                <w:sz w:val="24"/>
                <w:szCs w:val="24"/>
              </w:rPr>
            </w:pPr>
            <w:r>
              <w:rPr>
                <w:sz w:val="24"/>
                <w:lang w:bidi="en-GB" w:val="en-GB"/>
              </w:rPr>
              <w:t xml:space="preserve">-</w:t>
            </w:r>
          </w:p>
        </w:tc>
        <w:tc>
          <w:tcPr>
            <w:tcW w:w="1620" w:type="dxa"/>
          </w:tcPr>
          <w:p w14:paraId="699EE82A" w14:textId="16C42A17" w:rsidR="006D6C41" w:rsidRDefault="00F610F1" w:rsidP="00586774">
            <w:pPr>
              <w:ind w:right="31"/>
              <w:jc w:val="center"/>
              <w:rPr>
                <w:rFonts w:ascii="Arial" w:hAnsi="Arial" w:cs="Arial"/>
                <w:sz w:val="24"/>
                <w:szCs w:val="24"/>
              </w:rPr>
            </w:pPr>
            <w:r>
              <w:rPr>
                <w:sz w:val="24"/>
                <w:lang w:bidi="en-GB" w:val="en-GB"/>
              </w:rPr>
              <w:t xml:space="preserve">30% of adult PT00</w:t>
            </w:r>
          </w:p>
        </w:tc>
      </w:tr>
      <w:tr w:rsidR="00310CFF" w14:paraId="68D9F45B" w14:textId="77777777" w:rsidTr="00BA32E8">
        <w:trPr>
          <w:jc w:val="center"/>
        </w:trPr>
        <w:tc>
          <w:tcPr>
            <w:tcW w:w="1948" w:type="dxa"/>
          </w:tcPr>
          <w:p w14:paraId="105EE563" w14:textId="7E8F711E" w:rsidR="00310CFF" w:rsidRDefault="00310CFF" w:rsidP="00310CFF">
            <w:pPr>
              <w:ind w:right="2"/>
              <w:jc w:val="both"/>
              <w:rPr>
                <w:rFonts w:ascii="Arial" w:hAnsi="Arial" w:cs="Arial"/>
                <w:sz w:val="24"/>
                <w:szCs w:val="24"/>
              </w:rPr>
            </w:pPr>
            <w:r>
              <w:rPr>
                <w:sz w:val="24"/>
                <w:lang w:bidi="en-GB" w:val="en-GB"/>
              </w:rPr>
              <w:t xml:space="preserve">Up to 65 km</w:t>
            </w:r>
          </w:p>
        </w:tc>
        <w:tc>
          <w:tcPr>
            <w:tcW w:w="1304" w:type="dxa"/>
          </w:tcPr>
          <w:p w14:paraId="2392CD66" w14:textId="1F1B9EB5" w:rsidR="00310CFF" w:rsidRDefault="003B657B" w:rsidP="00310CFF">
            <w:pPr>
              <w:ind w:right="31"/>
              <w:jc w:val="center"/>
              <w:rPr>
                <w:rFonts w:ascii="Arial" w:hAnsi="Arial" w:cs="Arial"/>
                <w:sz w:val="24"/>
                <w:szCs w:val="24"/>
              </w:rPr>
            </w:pPr>
            <w:r>
              <w:rPr>
                <w:sz w:val="24"/>
                <w:lang w:bidi="en-GB" w:val="en-GB"/>
              </w:rPr>
              <w:t xml:space="preserve">€135</w:t>
            </w:r>
          </w:p>
        </w:tc>
        <w:tc>
          <w:tcPr>
            <w:tcW w:w="1304" w:type="dxa"/>
          </w:tcPr>
          <w:p w14:paraId="51DE9201" w14:textId="01A443A6" w:rsidR="00310CFF" w:rsidRDefault="009C44BE" w:rsidP="00310CFF">
            <w:pPr>
              <w:jc w:val="center"/>
              <w:rPr>
                <w:rFonts w:ascii="Arial" w:hAnsi="Arial" w:cs="Arial"/>
                <w:sz w:val="24"/>
                <w:szCs w:val="24"/>
              </w:rPr>
            </w:pPr>
            <w:r>
              <w:rPr>
                <w:sz w:val="24"/>
                <w:lang w:bidi="en-GB" w:val="en-GB"/>
              </w:rPr>
              <w:t xml:space="preserve">€40</w:t>
            </w:r>
          </w:p>
        </w:tc>
        <w:tc>
          <w:tcPr>
            <w:tcW w:w="1535" w:type="dxa"/>
          </w:tcPr>
          <w:p w14:paraId="629402EF" w14:textId="18468A01" w:rsidR="00310CFF" w:rsidRDefault="009C44BE" w:rsidP="00310CFF">
            <w:pPr>
              <w:jc w:val="center"/>
              <w:rPr>
                <w:rFonts w:ascii="Arial" w:hAnsi="Arial" w:cs="Arial"/>
                <w:sz w:val="24"/>
                <w:szCs w:val="24"/>
              </w:rPr>
            </w:pPr>
            <w:r>
              <w:rPr>
                <w:sz w:val="24"/>
                <w:lang w:bidi="en-GB" w:val="en-GB"/>
              </w:rPr>
              <w:t xml:space="preserve">€95</w:t>
            </w:r>
          </w:p>
        </w:tc>
        <w:tc>
          <w:tcPr>
            <w:tcW w:w="1186" w:type="dxa"/>
          </w:tcPr>
          <w:p w14:paraId="63416B1B" w14:textId="725BF14D" w:rsidR="00310CFF" w:rsidRDefault="00F12C3B" w:rsidP="00310CFF">
            <w:pPr>
              <w:ind w:right="82"/>
              <w:jc w:val="center"/>
              <w:rPr>
                <w:rFonts w:ascii="Arial" w:hAnsi="Arial" w:cs="Arial"/>
                <w:sz w:val="24"/>
                <w:szCs w:val="24"/>
              </w:rPr>
            </w:pPr>
            <w:r>
              <w:rPr>
                <w:sz w:val="24"/>
                <w:lang w:bidi="en-GB" w:val="en-GB"/>
              </w:rPr>
              <w:t xml:space="preserve">€117</w:t>
            </w:r>
          </w:p>
        </w:tc>
        <w:tc>
          <w:tcPr>
            <w:tcW w:w="1304" w:type="dxa"/>
          </w:tcPr>
          <w:p w14:paraId="5FB6D44E" w14:textId="6790DCF5" w:rsidR="00310CFF" w:rsidRDefault="00310CFF" w:rsidP="00310CFF">
            <w:pPr>
              <w:jc w:val="center"/>
              <w:rPr>
                <w:rFonts w:ascii="Arial" w:hAnsi="Arial" w:cs="Arial"/>
                <w:sz w:val="24"/>
                <w:szCs w:val="24"/>
              </w:rPr>
            </w:pPr>
            <w:r>
              <w:rPr>
                <w:sz w:val="24"/>
                <w:lang w:bidi="en-GB" w:val="en-GB"/>
              </w:rPr>
              <w:t xml:space="preserve">€50</w:t>
            </w:r>
          </w:p>
        </w:tc>
        <w:tc>
          <w:tcPr>
            <w:tcW w:w="1620" w:type="dxa"/>
          </w:tcPr>
          <w:p w14:paraId="03FBAAF4" w14:textId="11888BD2" w:rsidR="00310CFF" w:rsidRDefault="00F12C3B" w:rsidP="00310CFF">
            <w:pPr>
              <w:ind w:right="31"/>
              <w:jc w:val="center"/>
              <w:rPr>
                <w:rFonts w:ascii="Arial" w:hAnsi="Arial" w:cs="Arial"/>
                <w:sz w:val="24"/>
                <w:szCs w:val="24"/>
              </w:rPr>
            </w:pPr>
            <w:r>
              <w:rPr>
                <w:sz w:val="24"/>
                <w:lang w:bidi="en-GB" w:val="en-GB"/>
              </w:rPr>
              <w:t xml:space="preserve">€67</w:t>
            </w:r>
          </w:p>
        </w:tc>
      </w:tr>
      <w:tr w:rsidR="00310CFF" w14:paraId="77059918" w14:textId="77777777" w:rsidTr="00BA32E8">
        <w:trPr>
          <w:jc w:val="center"/>
        </w:trPr>
        <w:tc>
          <w:tcPr>
            <w:tcW w:w="1948" w:type="dxa"/>
          </w:tcPr>
          <w:p w14:paraId="0C803D39" w14:textId="3E68A67F" w:rsidR="00310CFF" w:rsidRDefault="00310CFF" w:rsidP="00310CFF">
            <w:pPr>
              <w:ind w:right="2"/>
              <w:jc w:val="both"/>
              <w:rPr>
                <w:rFonts w:ascii="Arial" w:hAnsi="Arial" w:cs="Arial"/>
                <w:sz w:val="24"/>
                <w:szCs w:val="24"/>
              </w:rPr>
            </w:pPr>
            <w:r>
              <w:rPr>
                <w:sz w:val="24"/>
                <w:lang w:bidi="en-GB" w:val="en-GB"/>
              </w:rPr>
              <w:t xml:space="preserve">From 66 to 100 km</w:t>
            </w:r>
          </w:p>
        </w:tc>
        <w:tc>
          <w:tcPr>
            <w:tcW w:w="1304" w:type="dxa"/>
          </w:tcPr>
          <w:p w14:paraId="2EB97858" w14:textId="4FC81A3F" w:rsidR="00310CFF" w:rsidRDefault="00310CFF" w:rsidP="00310CFF">
            <w:pPr>
              <w:ind w:right="31"/>
              <w:jc w:val="center"/>
              <w:rPr>
                <w:rFonts w:ascii="Arial" w:hAnsi="Arial" w:cs="Arial"/>
                <w:sz w:val="24"/>
                <w:szCs w:val="24"/>
              </w:rPr>
            </w:pPr>
            <w:r>
              <w:rPr>
                <w:sz w:val="24"/>
                <w:lang w:bidi="en-GB" w:val="en-GB"/>
              </w:rPr>
              <w:t xml:space="preserve">€151</w:t>
            </w:r>
          </w:p>
        </w:tc>
        <w:tc>
          <w:tcPr>
            <w:tcW w:w="1304" w:type="dxa"/>
          </w:tcPr>
          <w:p w14:paraId="1C4A8A22" w14:textId="4AA3C0FF" w:rsidR="00310CFF" w:rsidRDefault="001D6EFB" w:rsidP="00310CFF">
            <w:pPr>
              <w:jc w:val="center"/>
              <w:rPr>
                <w:rFonts w:ascii="Arial" w:hAnsi="Arial" w:cs="Arial"/>
                <w:sz w:val="24"/>
                <w:szCs w:val="24"/>
              </w:rPr>
            </w:pPr>
            <w:r>
              <w:rPr>
                <w:sz w:val="24"/>
                <w:lang w:bidi="en-GB" w:val="en-GB"/>
              </w:rPr>
              <w:t xml:space="preserve">€40</w:t>
            </w:r>
          </w:p>
        </w:tc>
        <w:tc>
          <w:tcPr>
            <w:tcW w:w="1535" w:type="dxa"/>
          </w:tcPr>
          <w:p w14:paraId="72A1FCBC" w14:textId="512CA0AE" w:rsidR="00310CFF" w:rsidRDefault="001D6EFB" w:rsidP="00310CFF">
            <w:pPr>
              <w:jc w:val="center"/>
              <w:rPr>
                <w:rFonts w:ascii="Arial" w:hAnsi="Arial" w:cs="Arial"/>
                <w:sz w:val="24"/>
                <w:szCs w:val="24"/>
              </w:rPr>
            </w:pPr>
            <w:r>
              <w:rPr>
                <w:sz w:val="24"/>
                <w:lang w:bidi="en-GB" w:val="en-GB"/>
              </w:rPr>
              <w:t xml:space="preserve">€111</w:t>
            </w:r>
          </w:p>
        </w:tc>
        <w:tc>
          <w:tcPr>
            <w:tcW w:w="1186" w:type="dxa"/>
          </w:tcPr>
          <w:p w14:paraId="4B69B5F4" w14:textId="381D16CB" w:rsidR="00310CFF" w:rsidRDefault="00D91411" w:rsidP="00310CFF">
            <w:pPr>
              <w:ind w:right="82"/>
              <w:jc w:val="center"/>
              <w:rPr>
                <w:rFonts w:ascii="Arial" w:hAnsi="Arial" w:cs="Arial"/>
                <w:sz w:val="24"/>
                <w:szCs w:val="24"/>
              </w:rPr>
            </w:pPr>
            <w:r>
              <w:rPr>
                <w:sz w:val="24"/>
                <w:lang w:bidi="en-GB" w:val="en-GB"/>
              </w:rPr>
              <w:t xml:space="preserve">€128</w:t>
            </w:r>
          </w:p>
        </w:tc>
        <w:tc>
          <w:tcPr>
            <w:tcW w:w="1304" w:type="dxa"/>
          </w:tcPr>
          <w:p w14:paraId="31761CA5" w14:textId="4A198B93" w:rsidR="00310CFF" w:rsidRDefault="00310CFF" w:rsidP="00310CFF">
            <w:pPr>
              <w:jc w:val="center"/>
              <w:rPr>
                <w:rFonts w:ascii="Arial" w:hAnsi="Arial" w:cs="Arial"/>
                <w:sz w:val="24"/>
                <w:szCs w:val="24"/>
              </w:rPr>
            </w:pPr>
            <w:r>
              <w:rPr>
                <w:sz w:val="24"/>
                <w:lang w:bidi="en-GB" w:val="en-GB"/>
              </w:rPr>
              <w:t xml:space="preserve">€50</w:t>
            </w:r>
          </w:p>
        </w:tc>
        <w:tc>
          <w:tcPr>
            <w:tcW w:w="1620" w:type="dxa"/>
          </w:tcPr>
          <w:p w14:paraId="1B35B8F7" w14:textId="4F002C95" w:rsidR="00310CFF" w:rsidRDefault="00F12C3B" w:rsidP="00310CFF">
            <w:pPr>
              <w:ind w:right="31"/>
              <w:jc w:val="center"/>
              <w:rPr>
                <w:rFonts w:ascii="Arial" w:hAnsi="Arial" w:cs="Arial"/>
                <w:sz w:val="24"/>
                <w:szCs w:val="24"/>
              </w:rPr>
            </w:pPr>
            <w:r>
              <w:rPr>
                <w:sz w:val="24"/>
                <w:lang w:bidi="en-GB" w:val="en-GB"/>
              </w:rPr>
              <w:t xml:space="preserve">€78</w:t>
            </w:r>
          </w:p>
        </w:tc>
      </w:tr>
      <w:tr w:rsidR="00310CFF" w14:paraId="33DB8A88" w14:textId="77777777" w:rsidTr="00BA32E8">
        <w:trPr>
          <w:jc w:val="center"/>
        </w:trPr>
        <w:tc>
          <w:tcPr>
            <w:tcW w:w="1948" w:type="dxa"/>
          </w:tcPr>
          <w:p w14:paraId="2CCF24DB" w14:textId="54BB2ADE" w:rsidR="00310CFF" w:rsidRDefault="00310CFF" w:rsidP="00310CFF">
            <w:pPr>
              <w:ind w:right="2"/>
              <w:jc w:val="both"/>
              <w:rPr>
                <w:rFonts w:ascii="Arial" w:hAnsi="Arial" w:cs="Arial"/>
                <w:sz w:val="24"/>
                <w:szCs w:val="24"/>
              </w:rPr>
            </w:pPr>
            <w:r>
              <w:rPr>
                <w:sz w:val="24"/>
                <w:lang w:bidi="en-GB" w:val="en-GB"/>
              </w:rPr>
              <w:t xml:space="preserve">From 101 to 200km</w:t>
            </w:r>
          </w:p>
        </w:tc>
        <w:tc>
          <w:tcPr>
            <w:tcW w:w="1304" w:type="dxa"/>
          </w:tcPr>
          <w:p w14:paraId="21C5B835" w14:textId="2B685F37" w:rsidR="00310CFF" w:rsidRDefault="00310CFF" w:rsidP="00310CFF">
            <w:pPr>
              <w:ind w:right="31"/>
              <w:jc w:val="center"/>
              <w:rPr>
                <w:rFonts w:ascii="Arial" w:hAnsi="Arial" w:cs="Arial"/>
                <w:sz w:val="24"/>
                <w:szCs w:val="24"/>
              </w:rPr>
            </w:pPr>
            <w:r>
              <w:rPr>
                <w:sz w:val="24"/>
                <w:lang w:bidi="en-GB" w:val="en-GB"/>
              </w:rPr>
              <w:t xml:space="preserve">€158</w:t>
            </w:r>
          </w:p>
        </w:tc>
        <w:tc>
          <w:tcPr>
            <w:tcW w:w="1304" w:type="dxa"/>
          </w:tcPr>
          <w:p w14:paraId="39388A24" w14:textId="5E198F47" w:rsidR="00310CFF" w:rsidRDefault="00AD67B9" w:rsidP="00310CFF">
            <w:pPr>
              <w:jc w:val="center"/>
              <w:rPr>
                <w:rFonts w:ascii="Arial" w:hAnsi="Arial" w:cs="Arial"/>
                <w:sz w:val="24"/>
                <w:szCs w:val="24"/>
              </w:rPr>
            </w:pPr>
            <w:r>
              <w:rPr>
                <w:sz w:val="24"/>
                <w:lang w:bidi="en-GB" w:val="en-GB"/>
              </w:rPr>
              <w:t xml:space="preserve">€40</w:t>
            </w:r>
          </w:p>
        </w:tc>
        <w:tc>
          <w:tcPr>
            <w:tcW w:w="1535" w:type="dxa"/>
          </w:tcPr>
          <w:p w14:paraId="49186C75" w14:textId="159A8FE1" w:rsidR="00310CFF" w:rsidRDefault="00AD67B9" w:rsidP="00310CFF">
            <w:pPr>
              <w:jc w:val="center"/>
              <w:rPr>
                <w:rFonts w:ascii="Arial" w:hAnsi="Arial" w:cs="Arial"/>
                <w:sz w:val="24"/>
                <w:szCs w:val="24"/>
              </w:rPr>
            </w:pPr>
            <w:r>
              <w:rPr>
                <w:sz w:val="24"/>
                <w:lang w:bidi="en-GB" w:val="en-GB"/>
              </w:rPr>
              <w:t xml:space="preserve">€118</w:t>
            </w:r>
          </w:p>
        </w:tc>
        <w:tc>
          <w:tcPr>
            <w:tcW w:w="1186" w:type="dxa"/>
          </w:tcPr>
          <w:p w14:paraId="49059520" w14:textId="658E7298" w:rsidR="00310CFF" w:rsidRDefault="005D0E26" w:rsidP="00310CFF">
            <w:pPr>
              <w:ind w:right="82"/>
              <w:jc w:val="center"/>
              <w:rPr>
                <w:rFonts w:ascii="Arial" w:hAnsi="Arial" w:cs="Arial"/>
                <w:sz w:val="24"/>
                <w:szCs w:val="24"/>
              </w:rPr>
            </w:pPr>
            <w:r>
              <w:rPr>
                <w:sz w:val="24"/>
                <w:lang w:bidi="en-GB" w:val="en-GB"/>
              </w:rPr>
              <w:t xml:space="preserve">€133</w:t>
            </w:r>
          </w:p>
        </w:tc>
        <w:tc>
          <w:tcPr>
            <w:tcW w:w="1304" w:type="dxa"/>
          </w:tcPr>
          <w:p w14:paraId="7636D78B" w14:textId="7BBD1BBF" w:rsidR="00310CFF" w:rsidRDefault="00310CFF" w:rsidP="00310CFF">
            <w:pPr>
              <w:jc w:val="center"/>
              <w:rPr>
                <w:rFonts w:ascii="Arial" w:hAnsi="Arial" w:cs="Arial"/>
                <w:sz w:val="24"/>
                <w:szCs w:val="24"/>
              </w:rPr>
            </w:pPr>
            <w:r>
              <w:rPr>
                <w:sz w:val="24"/>
                <w:lang w:bidi="en-GB" w:val="en-GB"/>
              </w:rPr>
              <w:t xml:space="preserve">€50</w:t>
            </w:r>
          </w:p>
        </w:tc>
        <w:tc>
          <w:tcPr>
            <w:tcW w:w="1620" w:type="dxa"/>
          </w:tcPr>
          <w:p w14:paraId="30F7F76B" w14:textId="24CF127A" w:rsidR="00310CFF" w:rsidRDefault="00F12C3B" w:rsidP="00310CFF">
            <w:pPr>
              <w:ind w:right="31"/>
              <w:jc w:val="center"/>
              <w:rPr>
                <w:rFonts w:ascii="Arial" w:hAnsi="Arial" w:cs="Arial"/>
                <w:sz w:val="24"/>
                <w:szCs w:val="24"/>
              </w:rPr>
            </w:pPr>
            <w:r>
              <w:rPr>
                <w:sz w:val="24"/>
                <w:lang w:bidi="en-GB" w:val="en-GB"/>
              </w:rPr>
              <w:t xml:space="preserve">€83</w:t>
            </w:r>
          </w:p>
        </w:tc>
      </w:tr>
      <w:tr w:rsidR="00310CFF" w14:paraId="599AB7A4" w14:textId="77777777" w:rsidTr="00BA32E8">
        <w:trPr>
          <w:jc w:val="center"/>
        </w:trPr>
        <w:tc>
          <w:tcPr>
            <w:tcW w:w="1948" w:type="dxa"/>
          </w:tcPr>
          <w:p w14:paraId="085E41E6" w14:textId="3704A352" w:rsidR="00310CFF" w:rsidRDefault="00310CFF" w:rsidP="00310CFF">
            <w:pPr>
              <w:ind w:right="2"/>
              <w:jc w:val="both"/>
              <w:rPr>
                <w:rFonts w:ascii="Arial" w:hAnsi="Arial" w:cs="Arial"/>
                <w:sz w:val="24"/>
                <w:szCs w:val="24"/>
              </w:rPr>
            </w:pPr>
            <w:r>
              <w:rPr>
                <w:sz w:val="24"/>
                <w:lang w:bidi="en-GB" w:val="en-GB"/>
              </w:rPr>
              <w:t xml:space="preserve">From 201 to 400 km</w:t>
            </w:r>
          </w:p>
        </w:tc>
        <w:tc>
          <w:tcPr>
            <w:tcW w:w="1304" w:type="dxa"/>
          </w:tcPr>
          <w:p w14:paraId="2312DAC4" w14:textId="66BC2EF7" w:rsidR="00310CFF" w:rsidRDefault="00310CFF" w:rsidP="00310CFF">
            <w:pPr>
              <w:ind w:right="31"/>
              <w:jc w:val="center"/>
              <w:rPr>
                <w:rFonts w:ascii="Arial" w:hAnsi="Arial" w:cs="Arial"/>
                <w:sz w:val="24"/>
                <w:szCs w:val="24"/>
              </w:rPr>
            </w:pPr>
            <w:r>
              <w:rPr>
                <w:sz w:val="24"/>
                <w:lang w:bidi="en-GB" w:val="en-GB"/>
              </w:rPr>
              <w:t xml:space="preserve">€188</w:t>
            </w:r>
          </w:p>
        </w:tc>
        <w:tc>
          <w:tcPr>
            <w:tcW w:w="1304" w:type="dxa"/>
          </w:tcPr>
          <w:p w14:paraId="255F4C40" w14:textId="5C62A879" w:rsidR="00310CFF" w:rsidRDefault="001D6EFB" w:rsidP="00310CFF">
            <w:pPr>
              <w:jc w:val="center"/>
              <w:rPr>
                <w:rFonts w:ascii="Arial" w:hAnsi="Arial" w:cs="Arial"/>
                <w:sz w:val="24"/>
                <w:szCs w:val="24"/>
              </w:rPr>
            </w:pPr>
            <w:r>
              <w:rPr>
                <w:sz w:val="24"/>
                <w:lang w:bidi="en-GB" w:val="en-GB"/>
              </w:rPr>
              <w:t xml:space="preserve">€40</w:t>
            </w:r>
          </w:p>
        </w:tc>
        <w:tc>
          <w:tcPr>
            <w:tcW w:w="1535" w:type="dxa"/>
          </w:tcPr>
          <w:p w14:paraId="53FCEBD2" w14:textId="48D89C00" w:rsidR="00310CFF" w:rsidRDefault="00AD67B9" w:rsidP="00310CFF">
            <w:pPr>
              <w:jc w:val="center"/>
              <w:rPr>
                <w:rFonts w:ascii="Arial" w:hAnsi="Arial" w:cs="Arial"/>
                <w:sz w:val="24"/>
                <w:szCs w:val="24"/>
              </w:rPr>
            </w:pPr>
            <w:r>
              <w:rPr>
                <w:sz w:val="24"/>
                <w:lang w:bidi="en-GB" w:val="en-GB"/>
              </w:rPr>
              <w:t xml:space="preserve">€148</w:t>
            </w:r>
          </w:p>
        </w:tc>
        <w:tc>
          <w:tcPr>
            <w:tcW w:w="1186" w:type="dxa"/>
          </w:tcPr>
          <w:p w14:paraId="28EFB673" w14:textId="5AB93ED7" w:rsidR="00310CFF" w:rsidRDefault="00A74D24" w:rsidP="00310CFF">
            <w:pPr>
              <w:ind w:right="82"/>
              <w:jc w:val="center"/>
              <w:rPr>
                <w:rFonts w:ascii="Arial" w:hAnsi="Arial" w:cs="Arial"/>
                <w:sz w:val="24"/>
                <w:szCs w:val="24"/>
              </w:rPr>
            </w:pPr>
            <w:r>
              <w:rPr>
                <w:sz w:val="24"/>
                <w:lang w:bidi="en-GB" w:val="en-GB"/>
              </w:rPr>
              <w:t xml:space="preserve">€154</w:t>
            </w:r>
          </w:p>
        </w:tc>
        <w:tc>
          <w:tcPr>
            <w:tcW w:w="1304" w:type="dxa"/>
          </w:tcPr>
          <w:p w14:paraId="0F37277B" w14:textId="13315828" w:rsidR="00310CFF" w:rsidRDefault="00310CFF" w:rsidP="00310CFF">
            <w:pPr>
              <w:jc w:val="center"/>
              <w:rPr>
                <w:rFonts w:ascii="Arial" w:hAnsi="Arial" w:cs="Arial"/>
                <w:sz w:val="24"/>
                <w:szCs w:val="24"/>
              </w:rPr>
            </w:pPr>
            <w:r>
              <w:rPr>
                <w:sz w:val="24"/>
                <w:lang w:bidi="en-GB" w:val="en-GB"/>
              </w:rPr>
              <w:t xml:space="preserve">€50</w:t>
            </w:r>
          </w:p>
        </w:tc>
        <w:tc>
          <w:tcPr>
            <w:tcW w:w="1620" w:type="dxa"/>
          </w:tcPr>
          <w:p w14:paraId="51F25B05" w14:textId="6FD17C98" w:rsidR="00310CFF" w:rsidRDefault="00530A65" w:rsidP="00310CFF">
            <w:pPr>
              <w:ind w:right="31"/>
              <w:jc w:val="center"/>
              <w:rPr>
                <w:rFonts w:ascii="Arial" w:hAnsi="Arial" w:cs="Arial"/>
                <w:sz w:val="24"/>
                <w:szCs w:val="24"/>
              </w:rPr>
            </w:pPr>
            <w:r>
              <w:rPr>
                <w:sz w:val="24"/>
                <w:lang w:bidi="en-GB" w:val="en-GB"/>
              </w:rPr>
              <w:t xml:space="preserve">€104</w:t>
            </w:r>
          </w:p>
        </w:tc>
      </w:tr>
      <w:tr w:rsidR="00310CFF" w14:paraId="49981DA5" w14:textId="77777777" w:rsidTr="00BA32E8">
        <w:trPr>
          <w:jc w:val="center"/>
        </w:trPr>
        <w:tc>
          <w:tcPr>
            <w:tcW w:w="1948" w:type="dxa"/>
          </w:tcPr>
          <w:p w14:paraId="1F83ECD7" w14:textId="52A5CBED" w:rsidR="00310CFF" w:rsidRDefault="00310CFF" w:rsidP="00310CFF">
            <w:pPr>
              <w:ind w:right="2"/>
              <w:jc w:val="both"/>
              <w:rPr>
                <w:rFonts w:ascii="Arial" w:hAnsi="Arial" w:cs="Arial"/>
                <w:sz w:val="24"/>
                <w:szCs w:val="24"/>
              </w:rPr>
            </w:pPr>
            <w:r>
              <w:rPr>
                <w:sz w:val="24"/>
                <w:lang w:bidi="en-GB" w:val="en-GB"/>
              </w:rPr>
              <w:t xml:space="preserve">From 401 to 600km</w:t>
            </w:r>
          </w:p>
        </w:tc>
        <w:tc>
          <w:tcPr>
            <w:tcW w:w="1304" w:type="dxa"/>
          </w:tcPr>
          <w:p w14:paraId="2321BAEA" w14:textId="6D33CB79" w:rsidR="00310CFF" w:rsidRDefault="00AD67B9" w:rsidP="00310CFF">
            <w:pPr>
              <w:ind w:right="31"/>
              <w:jc w:val="center"/>
              <w:rPr>
                <w:rFonts w:ascii="Arial" w:hAnsi="Arial" w:cs="Arial"/>
                <w:sz w:val="24"/>
                <w:szCs w:val="24"/>
              </w:rPr>
            </w:pPr>
            <w:r>
              <w:rPr>
                <w:sz w:val="24"/>
                <w:lang w:bidi="en-GB" w:val="en-GB"/>
              </w:rPr>
              <w:t xml:space="preserve">€259</w:t>
            </w:r>
          </w:p>
        </w:tc>
        <w:tc>
          <w:tcPr>
            <w:tcW w:w="1304" w:type="dxa"/>
          </w:tcPr>
          <w:p w14:paraId="600C6F6F" w14:textId="7711D252" w:rsidR="00310CFF" w:rsidRDefault="001D6EFB" w:rsidP="00310CFF">
            <w:pPr>
              <w:jc w:val="center"/>
              <w:rPr>
                <w:rFonts w:ascii="Arial" w:hAnsi="Arial" w:cs="Arial"/>
                <w:sz w:val="24"/>
                <w:szCs w:val="24"/>
              </w:rPr>
            </w:pPr>
            <w:r>
              <w:rPr>
                <w:sz w:val="24"/>
                <w:lang w:bidi="en-GB" w:val="en-GB"/>
              </w:rPr>
              <w:t xml:space="preserve">€40</w:t>
            </w:r>
          </w:p>
        </w:tc>
        <w:tc>
          <w:tcPr>
            <w:tcW w:w="1535" w:type="dxa"/>
          </w:tcPr>
          <w:p w14:paraId="581BD9A7" w14:textId="6A50DE32" w:rsidR="00310CFF" w:rsidRDefault="000F48AA" w:rsidP="00310CFF">
            <w:pPr>
              <w:jc w:val="center"/>
              <w:rPr>
                <w:rFonts w:ascii="Arial" w:hAnsi="Arial" w:cs="Arial"/>
                <w:sz w:val="24"/>
                <w:szCs w:val="24"/>
              </w:rPr>
            </w:pPr>
            <w:r>
              <w:rPr>
                <w:sz w:val="24"/>
                <w:lang w:bidi="en-GB" w:val="en-GB"/>
              </w:rPr>
              <w:t xml:space="preserve">€219</w:t>
            </w:r>
          </w:p>
        </w:tc>
        <w:tc>
          <w:tcPr>
            <w:tcW w:w="1186" w:type="dxa"/>
          </w:tcPr>
          <w:p w14:paraId="3F79BDD3" w14:textId="32A6A0EA" w:rsidR="00310CFF" w:rsidRDefault="00E107FC" w:rsidP="00310CFF">
            <w:pPr>
              <w:ind w:right="82"/>
              <w:jc w:val="center"/>
              <w:rPr>
                <w:rFonts w:ascii="Arial" w:hAnsi="Arial" w:cs="Arial"/>
                <w:sz w:val="24"/>
                <w:szCs w:val="24"/>
              </w:rPr>
            </w:pPr>
            <w:r>
              <w:rPr>
                <w:sz w:val="24"/>
                <w:lang w:bidi="en-GB" w:val="en-GB"/>
              </w:rPr>
              <w:t xml:space="preserve">€203</w:t>
            </w:r>
          </w:p>
        </w:tc>
        <w:tc>
          <w:tcPr>
            <w:tcW w:w="1304" w:type="dxa"/>
          </w:tcPr>
          <w:p w14:paraId="3C741F8B" w14:textId="59B998E0" w:rsidR="00310CFF" w:rsidRDefault="00310CFF" w:rsidP="00310CFF">
            <w:pPr>
              <w:jc w:val="center"/>
              <w:rPr>
                <w:rFonts w:ascii="Arial" w:hAnsi="Arial" w:cs="Arial"/>
                <w:sz w:val="24"/>
                <w:szCs w:val="24"/>
              </w:rPr>
            </w:pPr>
            <w:r>
              <w:rPr>
                <w:sz w:val="24"/>
                <w:lang w:bidi="en-GB" w:val="en-GB"/>
              </w:rPr>
              <w:t xml:space="preserve">€50</w:t>
            </w:r>
          </w:p>
        </w:tc>
        <w:tc>
          <w:tcPr>
            <w:tcW w:w="1620" w:type="dxa"/>
          </w:tcPr>
          <w:p w14:paraId="4DEAF3CF" w14:textId="7A5DCC14" w:rsidR="00310CFF" w:rsidRDefault="00530A65" w:rsidP="00310CFF">
            <w:pPr>
              <w:ind w:right="31"/>
              <w:jc w:val="center"/>
              <w:rPr>
                <w:rFonts w:ascii="Arial" w:hAnsi="Arial" w:cs="Arial"/>
                <w:sz w:val="24"/>
                <w:szCs w:val="24"/>
              </w:rPr>
            </w:pPr>
            <w:r>
              <w:rPr>
                <w:sz w:val="24"/>
                <w:lang w:bidi="en-GB" w:val="en-GB"/>
              </w:rPr>
              <w:t xml:space="preserve">€153</w:t>
            </w:r>
          </w:p>
        </w:tc>
      </w:tr>
      <w:tr w:rsidR="00310CFF" w14:paraId="260EDA44" w14:textId="77777777" w:rsidTr="00BA32E8">
        <w:trPr>
          <w:jc w:val="center"/>
        </w:trPr>
        <w:tc>
          <w:tcPr>
            <w:tcW w:w="1948" w:type="dxa"/>
          </w:tcPr>
          <w:p w14:paraId="6BB62DC9" w14:textId="7B6B02BD" w:rsidR="00310CFF" w:rsidRDefault="00310CFF" w:rsidP="00310CFF">
            <w:pPr>
              <w:ind w:right="2"/>
              <w:jc w:val="both"/>
              <w:rPr>
                <w:rFonts w:ascii="Arial" w:hAnsi="Arial" w:cs="Arial"/>
                <w:sz w:val="24"/>
                <w:szCs w:val="24"/>
              </w:rPr>
            </w:pPr>
            <w:r>
              <w:rPr>
                <w:sz w:val="24"/>
                <w:lang w:bidi="en-GB" w:val="en-GB"/>
              </w:rPr>
              <w:t xml:space="preserve">More than 600 km</w:t>
            </w:r>
          </w:p>
        </w:tc>
        <w:tc>
          <w:tcPr>
            <w:tcW w:w="1304" w:type="dxa"/>
          </w:tcPr>
          <w:p w14:paraId="470778F9" w14:textId="7FFB161E" w:rsidR="00310CFF" w:rsidRDefault="00310CFF" w:rsidP="00310CFF">
            <w:pPr>
              <w:ind w:right="31"/>
              <w:jc w:val="center"/>
              <w:rPr>
                <w:rFonts w:ascii="Arial" w:hAnsi="Arial" w:cs="Arial"/>
                <w:sz w:val="24"/>
                <w:szCs w:val="24"/>
              </w:rPr>
            </w:pPr>
            <w:r>
              <w:rPr>
                <w:sz w:val="24"/>
                <w:lang w:bidi="en-GB" w:val="en-GB"/>
              </w:rPr>
              <w:t xml:space="preserve">€267</w:t>
            </w:r>
          </w:p>
        </w:tc>
        <w:tc>
          <w:tcPr>
            <w:tcW w:w="1304" w:type="dxa"/>
          </w:tcPr>
          <w:p w14:paraId="04B8B32A" w14:textId="5E8C6BCA" w:rsidR="00310CFF" w:rsidRDefault="00AD67B9" w:rsidP="00310CFF">
            <w:pPr>
              <w:jc w:val="center"/>
              <w:rPr>
                <w:rFonts w:ascii="Arial" w:hAnsi="Arial" w:cs="Arial"/>
                <w:sz w:val="24"/>
                <w:szCs w:val="24"/>
              </w:rPr>
            </w:pPr>
            <w:r>
              <w:rPr>
                <w:sz w:val="24"/>
                <w:lang w:bidi="en-GB" w:val="en-GB"/>
              </w:rPr>
              <w:t xml:space="preserve">€40</w:t>
            </w:r>
          </w:p>
        </w:tc>
        <w:tc>
          <w:tcPr>
            <w:tcW w:w="1535" w:type="dxa"/>
          </w:tcPr>
          <w:p w14:paraId="3CBE0968" w14:textId="4B399E45" w:rsidR="00310CFF" w:rsidRDefault="000F48AA" w:rsidP="00310CFF">
            <w:pPr>
              <w:jc w:val="center"/>
              <w:rPr>
                <w:rFonts w:ascii="Arial" w:hAnsi="Arial" w:cs="Arial"/>
                <w:sz w:val="24"/>
                <w:szCs w:val="24"/>
              </w:rPr>
            </w:pPr>
            <w:r>
              <w:rPr>
                <w:sz w:val="24"/>
                <w:lang w:bidi="en-GB" w:val="en-GB"/>
              </w:rPr>
              <w:t xml:space="preserve">€227</w:t>
            </w:r>
          </w:p>
        </w:tc>
        <w:tc>
          <w:tcPr>
            <w:tcW w:w="1186" w:type="dxa"/>
          </w:tcPr>
          <w:p w14:paraId="617BA8A1" w14:textId="6893A8D4" w:rsidR="00310CFF" w:rsidRDefault="00E107FC" w:rsidP="00310CFF">
            <w:pPr>
              <w:ind w:right="82"/>
              <w:jc w:val="center"/>
              <w:rPr>
                <w:rFonts w:ascii="Arial" w:hAnsi="Arial" w:cs="Arial"/>
                <w:sz w:val="24"/>
                <w:szCs w:val="24"/>
              </w:rPr>
            </w:pPr>
            <w:r>
              <w:rPr>
                <w:sz w:val="24"/>
                <w:lang w:bidi="en-GB" w:val="en-GB"/>
              </w:rPr>
              <w:t xml:space="preserve">€209</w:t>
            </w:r>
          </w:p>
        </w:tc>
        <w:tc>
          <w:tcPr>
            <w:tcW w:w="1304" w:type="dxa"/>
          </w:tcPr>
          <w:p w14:paraId="60011E20" w14:textId="389D3E55" w:rsidR="00310CFF" w:rsidRDefault="00310CFF" w:rsidP="00310CFF">
            <w:pPr>
              <w:jc w:val="center"/>
              <w:rPr>
                <w:rFonts w:ascii="Arial" w:hAnsi="Arial" w:cs="Arial"/>
                <w:sz w:val="24"/>
                <w:szCs w:val="24"/>
              </w:rPr>
            </w:pPr>
            <w:r>
              <w:rPr>
                <w:sz w:val="24"/>
                <w:lang w:bidi="en-GB" w:val="en-GB"/>
              </w:rPr>
              <w:t xml:space="preserve">€50</w:t>
            </w:r>
          </w:p>
        </w:tc>
        <w:tc>
          <w:tcPr>
            <w:tcW w:w="1620" w:type="dxa"/>
          </w:tcPr>
          <w:p w14:paraId="25ED9236" w14:textId="74C0FB77" w:rsidR="00310CFF" w:rsidRDefault="00530A65" w:rsidP="00310CFF">
            <w:pPr>
              <w:ind w:right="31"/>
              <w:jc w:val="center"/>
              <w:rPr>
                <w:rFonts w:ascii="Arial" w:hAnsi="Arial" w:cs="Arial"/>
                <w:sz w:val="24"/>
                <w:szCs w:val="24"/>
              </w:rPr>
            </w:pPr>
            <w:r>
              <w:rPr>
                <w:sz w:val="24"/>
                <w:lang w:bidi="en-GB" w:val="en-GB"/>
              </w:rPr>
              <w:t xml:space="preserve">€159</w:t>
            </w:r>
          </w:p>
        </w:tc>
      </w:tr>
    </w:tbl>
    <w:p xmlns:w="http://schemas.openxmlformats.org/wordprocessingml/2006/main" w14:paraId="2B1235A9" w14:textId="6E4F9095" w:rsidR="2FA3B594" w:rsidRDefault="2FA3B594"/>
    <w:p xmlns:w="http://schemas.openxmlformats.org/wordprocessingml/2006/main" w14:paraId="2669E5C4" w14:textId="77777777" w:rsidR="00D85619" w:rsidRDefault="00D85619" w:rsidP="00803123">
      <w:pPr>
        <w:ind w:right="452"/>
        <w:jc w:val="both"/>
        <w:rPr>
          <w:rFonts w:ascii="Arial" w:hAnsi="Arial" w:cs="Arial"/>
          <w:sz w:val="24"/>
          <w:szCs w:val="24"/>
        </w:rPr>
      </w:pPr>
    </w:p>
    <w:p xmlns:w="http://schemas.openxmlformats.org/wordprocessingml/2006/main" w14:paraId="7BC5AA23" w14:textId="77777777" w:rsidR="00A74D24" w:rsidRDefault="00A74D24" w:rsidP="00803123">
      <w:pPr>
        <w:ind w:right="452"/>
        <w:jc w:val="both"/>
        <w:rPr>
          <w:rFonts w:ascii="Arial" w:hAnsi="Arial" w:cs="Arial"/>
          <w:sz w:val="24"/>
          <w:szCs w:val="24"/>
        </w:rPr>
      </w:pPr>
    </w:p>
    <w:p xmlns:w="http://schemas.openxmlformats.org/wordprocessingml/2006/main" w14:paraId="1A6275FB" w14:textId="77777777" w:rsidR="00A74D24" w:rsidRDefault="00A74D24" w:rsidP="00803123">
      <w:pPr>
        <w:ind w:right="452"/>
        <w:jc w:val="both"/>
        <w:rPr>
          <w:rFonts w:ascii="Arial" w:hAnsi="Arial" w:cs="Arial"/>
          <w:sz w:val="24"/>
          <w:szCs w:val="24"/>
        </w:rPr>
      </w:pPr>
    </w:p>
    <w:p xmlns:w="http://schemas.openxmlformats.org/wordprocessingml/2006/main" w14:paraId="19E141F1" w14:textId="77777777" w:rsidR="00A74D24" w:rsidRDefault="00A74D24" w:rsidP="00803123">
      <w:pPr>
        <w:ind w:right="452"/>
        <w:jc w:val="both"/>
        <w:rPr>
          <w:rFonts w:ascii="Arial" w:hAnsi="Arial" w:cs="Arial"/>
          <w:sz w:val="24"/>
          <w:szCs w:val="24"/>
        </w:rPr>
      </w:pPr>
    </w:p>
    <w:p xmlns:w="http://schemas.openxmlformats.org/wordprocessingml/2006/main" w14:paraId="5D577E49" w14:textId="77777777" w:rsidR="00A74D24" w:rsidRDefault="00A74D24" w:rsidP="00803123">
      <w:pPr>
        <w:ind w:right="452"/>
        <w:jc w:val="both"/>
        <w:rPr>
          <w:rFonts w:ascii="Arial" w:hAnsi="Arial" w:cs="Arial"/>
          <w:sz w:val="24"/>
          <w:szCs w:val="24"/>
        </w:rPr>
      </w:pPr>
    </w:p>
    <w:p xmlns:w="http://schemas.openxmlformats.org/wordprocessingml/2006/main" w14:paraId="47A0597C" w14:textId="3852C112" w:rsidR="00D85619" w:rsidRDefault="00D85619" w:rsidP="00803123">
      <w:pPr>
        <w:ind w:right="452"/>
        <w:jc w:val="both"/>
        <w:rPr>
          <w:rFonts w:ascii="Arial" w:hAnsi="Arial" w:cs="Arial"/>
          <w:sz w:val="24"/>
          <w:szCs w:val="24"/>
        </w:rPr>
      </w:pPr>
      <w:r>
        <w:rPr>
          <w:sz w:val="24"/>
          <w:lang w:bidi="en-GB" w:val="en-GB"/>
        </w:rPr>
        <w:t xml:space="preserve">Fraud rate</w:t>
      </w:r>
    </w:p>
    <w:tbl xmlns:w="http://schemas.openxmlformats.org/wordprocessingml/2006/main">
      <w:tblPr>
        <w:tblStyle w:val="Grilledutableau"/>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268"/>
        <w:gridCol w:w="2268"/>
        <w:gridCol w:w="2268"/>
      </w:tblGrid>
      <w:tr w:rsidR="00D85619" w14:paraId="7E075C05" w14:textId="77777777" w:rsidTr="00BA32E8">
        <w:trPr>
          <w:jc w:val="center"/>
        </w:trPr>
        <w:tc>
          <w:tcPr>
            <w:tcW w:w="1948" w:type="dxa"/>
          </w:tcPr>
          <w:p w14:paraId="6D95B63F" w14:textId="77777777" w:rsidR="00D85619" w:rsidRDefault="00D85619" w:rsidP="00586774">
            <w:pPr>
              <w:ind w:right="2"/>
              <w:jc w:val="both"/>
              <w:rPr>
                <w:rFonts w:ascii="Arial" w:hAnsi="Arial" w:cs="Arial"/>
                <w:sz w:val="24"/>
                <w:szCs w:val="24"/>
              </w:rPr>
            </w:pPr>
          </w:p>
        </w:tc>
        <w:tc>
          <w:tcPr>
            <w:tcW w:w="2268" w:type="dxa"/>
            <w:vAlign w:val="center"/>
          </w:tcPr>
          <w:p w14:paraId="237D84AD" w14:textId="77777777" w:rsidR="00D85619" w:rsidRPr="00390339" w:rsidRDefault="00D85619" w:rsidP="00586774">
            <w:pPr>
              <w:ind w:right="31"/>
              <w:jc w:val="center"/>
              <w:rPr>
                <w:rFonts w:ascii="Arial" w:hAnsi="Arial" w:cs="Arial"/>
                <w:bCs/>
                <w:color w:val="6E1E78"/>
                <w:sz w:val="24"/>
                <w:szCs w:val="24"/>
              </w:rPr>
            </w:pPr>
            <w:r w:rsidRPr="00390339">
              <w:rPr>
                <w:color w:val="6E1E78"/>
                <w:sz w:val="24"/>
                <w:lang w:bidi="en-GB" w:val="en-GB"/>
              </w:rPr>
              <w:t xml:space="preserve">Inspection Rate</w:t>
            </w:r>
          </w:p>
        </w:tc>
        <w:tc>
          <w:tcPr>
            <w:tcW w:w="2268" w:type="dxa"/>
            <w:vAlign w:val="center"/>
          </w:tcPr>
          <w:p w14:paraId="2157A901" w14:textId="77777777" w:rsidR="00D85619" w:rsidRPr="00390339" w:rsidRDefault="00D85619" w:rsidP="00586774">
            <w:pPr>
              <w:ind w:right="60"/>
              <w:jc w:val="center"/>
              <w:rPr>
                <w:rFonts w:ascii="Arial" w:hAnsi="Arial" w:cs="Arial"/>
                <w:bCs/>
                <w:color w:val="6E1E78"/>
                <w:sz w:val="24"/>
                <w:szCs w:val="24"/>
              </w:rPr>
            </w:pPr>
            <w:r w:rsidRPr="00E31FB9">
              <w:rPr>
                <w:color w:val="6E1E78"/>
                <w:sz w:val="24"/>
                <w:lang w:bidi="en-GB" w:val="en-GB"/>
              </w:rPr>
              <w:t xml:space="preserve">Fixed compensation</w:t>
            </w:r>
          </w:p>
        </w:tc>
        <w:tc>
          <w:tcPr>
            <w:tcW w:w="2268" w:type="dxa"/>
            <w:vAlign w:val="center"/>
          </w:tcPr>
          <w:p w14:paraId="3AFB6222" w14:textId="77777777" w:rsidR="00D85619" w:rsidRPr="00390339" w:rsidRDefault="00D85619" w:rsidP="00586774">
            <w:pPr>
              <w:ind w:right="32"/>
              <w:jc w:val="center"/>
              <w:rPr>
                <w:rFonts w:ascii="Arial" w:hAnsi="Arial" w:cs="Arial"/>
                <w:bCs/>
                <w:color w:val="6E1E78"/>
                <w:sz w:val="24"/>
                <w:szCs w:val="24"/>
              </w:rPr>
            </w:pPr>
            <w:r w:rsidRPr="00E31FB9">
              <w:rPr>
                <w:color w:val="6E1E78"/>
                <w:sz w:val="24"/>
                <w:lang w:bidi="en-GB" w:val="en-GB"/>
              </w:rPr>
              <w:t xml:space="preserve">Shortfall in collection</w:t>
            </w:r>
          </w:p>
        </w:tc>
      </w:tr>
      <w:tr w:rsidR="00D85619" w14:paraId="5987A6A0" w14:textId="77777777" w:rsidTr="00BA32E8">
        <w:trPr>
          <w:jc w:val="center"/>
        </w:trPr>
        <w:tc>
          <w:tcPr>
            <w:tcW w:w="1948" w:type="dxa"/>
          </w:tcPr>
          <w:p w14:paraId="7B621EFA" w14:textId="77777777" w:rsidR="00D85619" w:rsidRDefault="00D85619" w:rsidP="00586774">
            <w:pPr>
              <w:ind w:right="2"/>
              <w:jc w:val="both"/>
              <w:rPr>
                <w:rFonts w:ascii="Arial" w:hAnsi="Arial" w:cs="Arial"/>
                <w:sz w:val="24"/>
                <w:szCs w:val="24"/>
              </w:rPr>
            </w:pPr>
            <w:r>
              <w:rPr>
                <w:sz w:val="24"/>
                <w:lang w:bidi="en-GB" w:val="en-GB"/>
              </w:rPr>
              <w:t xml:space="preserve">CTCR</w:t>
            </w:r>
          </w:p>
        </w:tc>
        <w:tc>
          <w:tcPr>
            <w:tcW w:w="2268" w:type="dxa"/>
          </w:tcPr>
          <w:p w14:paraId="7E4B6410" w14:textId="642D54E1" w:rsidR="00D85619" w:rsidRDefault="00A94A48" w:rsidP="00586774">
            <w:pPr>
              <w:ind w:right="31"/>
              <w:jc w:val="center"/>
              <w:rPr>
                <w:rFonts w:ascii="Arial" w:hAnsi="Arial" w:cs="Arial"/>
                <w:sz w:val="24"/>
                <w:szCs w:val="24"/>
              </w:rPr>
            </w:pPr>
            <w:r>
              <w:rPr>
                <w:sz w:val="24"/>
                <w:lang w:bidi="en-GB" w:val="en-GB"/>
              </w:rPr>
              <w:t xml:space="preserve">PT00</w:t>
            </w:r>
          </w:p>
        </w:tc>
        <w:tc>
          <w:tcPr>
            <w:tcW w:w="2268" w:type="dxa"/>
          </w:tcPr>
          <w:p w14:paraId="2D4AB4C5" w14:textId="55D588F5" w:rsidR="00D85619" w:rsidRDefault="00D85619" w:rsidP="00586774">
            <w:pPr>
              <w:ind w:right="60"/>
              <w:jc w:val="center"/>
              <w:rPr>
                <w:rFonts w:ascii="Arial" w:hAnsi="Arial" w:cs="Arial"/>
                <w:sz w:val="24"/>
                <w:szCs w:val="24"/>
              </w:rPr>
            </w:pPr>
          </w:p>
        </w:tc>
        <w:tc>
          <w:tcPr>
            <w:tcW w:w="2268" w:type="dxa"/>
          </w:tcPr>
          <w:p w14:paraId="2605C641" w14:textId="248322AA" w:rsidR="00D85619" w:rsidRDefault="00D85619" w:rsidP="00586774">
            <w:pPr>
              <w:ind w:right="32"/>
              <w:jc w:val="center"/>
              <w:rPr>
                <w:rFonts w:ascii="Arial" w:hAnsi="Arial" w:cs="Arial"/>
                <w:sz w:val="24"/>
                <w:szCs w:val="24"/>
              </w:rPr>
            </w:pPr>
          </w:p>
        </w:tc>
      </w:tr>
      <w:tr w:rsidR="0089497C" w14:paraId="51CF0F4D" w14:textId="77777777" w:rsidTr="00BA32E8">
        <w:trPr>
          <w:jc w:val="center"/>
        </w:trPr>
        <w:tc>
          <w:tcPr>
            <w:tcW w:w="1948" w:type="dxa"/>
          </w:tcPr>
          <w:p w14:paraId="44102ABB" w14:textId="6DA6052D" w:rsidR="0089497C" w:rsidRDefault="0089497C" w:rsidP="0089497C">
            <w:pPr>
              <w:ind w:right="2"/>
              <w:jc w:val="both"/>
              <w:rPr>
                <w:rFonts w:ascii="Arial" w:hAnsi="Arial" w:cs="Arial"/>
                <w:sz w:val="24"/>
                <w:szCs w:val="24"/>
              </w:rPr>
            </w:pPr>
            <w:r>
              <w:rPr>
                <w:sz w:val="24"/>
                <w:lang w:bidi="en-GB" w:val="en-GB"/>
              </w:rPr>
              <w:t xml:space="preserve">Up to 65 km</w:t>
            </w:r>
          </w:p>
        </w:tc>
        <w:tc>
          <w:tcPr>
            <w:tcW w:w="2268" w:type="dxa"/>
          </w:tcPr>
          <w:p w14:paraId="3B442EBC" w14:textId="43E8E1D5" w:rsidR="0089497C" w:rsidRDefault="00BB6558" w:rsidP="0089497C">
            <w:pPr>
              <w:ind w:right="31"/>
              <w:jc w:val="center"/>
              <w:rPr>
                <w:rFonts w:ascii="Arial" w:hAnsi="Arial" w:cs="Arial"/>
                <w:sz w:val="24"/>
                <w:szCs w:val="24"/>
              </w:rPr>
            </w:pPr>
            <w:r>
              <w:rPr>
                <w:sz w:val="24"/>
                <w:lang w:bidi="en-GB" w:val="en-GB"/>
              </w:rPr>
              <w:t xml:space="preserve">€245</w:t>
            </w:r>
          </w:p>
        </w:tc>
        <w:tc>
          <w:tcPr>
            <w:tcW w:w="2268" w:type="dxa"/>
          </w:tcPr>
          <w:p w14:paraId="41C1C43A" w14:textId="2FE58A1D" w:rsidR="0089497C" w:rsidRDefault="0089497C" w:rsidP="0089497C">
            <w:pPr>
              <w:ind w:right="60"/>
              <w:jc w:val="center"/>
              <w:rPr>
                <w:rFonts w:ascii="Arial" w:hAnsi="Arial" w:cs="Arial"/>
                <w:sz w:val="24"/>
                <w:szCs w:val="24"/>
              </w:rPr>
            </w:pPr>
            <w:r>
              <w:rPr>
                <w:sz w:val="24"/>
                <w:lang w:bidi="en-GB" w:val="en-GB"/>
              </w:rPr>
              <w:t xml:space="preserve">€150</w:t>
            </w:r>
          </w:p>
        </w:tc>
        <w:tc>
          <w:tcPr>
            <w:tcW w:w="2268" w:type="dxa"/>
          </w:tcPr>
          <w:p w14:paraId="4191CE6B" w14:textId="3D02A1BC" w:rsidR="0089497C" w:rsidRDefault="00921C6E" w:rsidP="0089497C">
            <w:pPr>
              <w:ind w:right="32"/>
              <w:jc w:val="center"/>
              <w:rPr>
                <w:rFonts w:ascii="Arial" w:hAnsi="Arial" w:cs="Arial"/>
                <w:sz w:val="24"/>
                <w:szCs w:val="24"/>
              </w:rPr>
            </w:pPr>
            <w:r>
              <w:rPr>
                <w:sz w:val="24"/>
                <w:lang w:bidi="en-GB" w:val="en-GB"/>
              </w:rPr>
              <w:t xml:space="preserve">€95</w:t>
            </w:r>
          </w:p>
        </w:tc>
      </w:tr>
      <w:tr w:rsidR="0089497C" w14:paraId="5157D036" w14:textId="77777777" w:rsidTr="00BA32E8">
        <w:trPr>
          <w:jc w:val="center"/>
        </w:trPr>
        <w:tc>
          <w:tcPr>
            <w:tcW w:w="1948" w:type="dxa"/>
          </w:tcPr>
          <w:p w14:paraId="0F8AE87F" w14:textId="290377D3" w:rsidR="0089497C" w:rsidRDefault="0089497C" w:rsidP="0089497C">
            <w:pPr>
              <w:ind w:right="2"/>
              <w:jc w:val="both"/>
              <w:rPr>
                <w:rFonts w:ascii="Arial" w:hAnsi="Arial" w:cs="Arial"/>
                <w:sz w:val="24"/>
                <w:szCs w:val="24"/>
              </w:rPr>
            </w:pPr>
            <w:r>
              <w:rPr>
                <w:sz w:val="24"/>
                <w:lang w:bidi="en-GB" w:val="en-GB"/>
              </w:rPr>
              <w:t xml:space="preserve">From 66 to 100 km</w:t>
            </w:r>
          </w:p>
        </w:tc>
        <w:tc>
          <w:tcPr>
            <w:tcW w:w="2268" w:type="dxa"/>
          </w:tcPr>
          <w:p w14:paraId="5F061CB6" w14:textId="05189AEB" w:rsidR="0089497C" w:rsidRDefault="00E148D3" w:rsidP="0089497C">
            <w:pPr>
              <w:ind w:right="31"/>
              <w:jc w:val="center"/>
              <w:rPr>
                <w:rFonts w:ascii="Arial" w:hAnsi="Arial" w:cs="Arial"/>
                <w:sz w:val="24"/>
                <w:szCs w:val="24"/>
              </w:rPr>
            </w:pPr>
            <w:r>
              <w:rPr>
                <w:sz w:val="24"/>
                <w:lang w:bidi="en-GB" w:val="en-GB"/>
              </w:rPr>
              <w:t xml:space="preserve">€261</w:t>
            </w:r>
          </w:p>
        </w:tc>
        <w:tc>
          <w:tcPr>
            <w:tcW w:w="2268" w:type="dxa"/>
          </w:tcPr>
          <w:p w14:paraId="08886463" w14:textId="397EC5D8" w:rsidR="0089497C" w:rsidRDefault="0089497C" w:rsidP="0089497C">
            <w:pPr>
              <w:ind w:right="60"/>
              <w:jc w:val="center"/>
              <w:rPr>
                <w:rFonts w:ascii="Arial" w:hAnsi="Arial" w:cs="Arial"/>
                <w:sz w:val="24"/>
                <w:szCs w:val="24"/>
              </w:rPr>
            </w:pPr>
            <w:r>
              <w:rPr>
                <w:sz w:val="24"/>
                <w:lang w:bidi="en-GB" w:val="en-GB"/>
              </w:rPr>
              <w:t xml:space="preserve">€150</w:t>
            </w:r>
          </w:p>
        </w:tc>
        <w:tc>
          <w:tcPr>
            <w:tcW w:w="2268" w:type="dxa"/>
          </w:tcPr>
          <w:p w14:paraId="737FDD83" w14:textId="1BFBE4DE" w:rsidR="0089497C" w:rsidRDefault="00921C6E" w:rsidP="0089497C">
            <w:pPr>
              <w:ind w:right="32"/>
              <w:jc w:val="center"/>
              <w:rPr>
                <w:rFonts w:ascii="Arial" w:hAnsi="Arial" w:cs="Arial"/>
                <w:sz w:val="24"/>
                <w:szCs w:val="24"/>
              </w:rPr>
            </w:pPr>
            <w:r>
              <w:rPr>
                <w:sz w:val="24"/>
                <w:lang w:bidi="en-GB" w:val="en-GB"/>
              </w:rPr>
              <w:t xml:space="preserve">€111</w:t>
            </w:r>
          </w:p>
        </w:tc>
      </w:tr>
      <w:tr w:rsidR="0089497C" w14:paraId="5424165C" w14:textId="77777777" w:rsidTr="00BA32E8">
        <w:trPr>
          <w:jc w:val="center"/>
        </w:trPr>
        <w:tc>
          <w:tcPr>
            <w:tcW w:w="1948" w:type="dxa"/>
          </w:tcPr>
          <w:p w14:paraId="30DB85BA" w14:textId="2987D4AB" w:rsidR="0089497C" w:rsidRDefault="0089497C" w:rsidP="0089497C">
            <w:pPr>
              <w:ind w:right="2"/>
              <w:jc w:val="both"/>
              <w:rPr>
                <w:rFonts w:ascii="Arial" w:hAnsi="Arial" w:cs="Arial"/>
                <w:sz w:val="24"/>
                <w:szCs w:val="24"/>
              </w:rPr>
            </w:pPr>
            <w:r>
              <w:rPr>
                <w:sz w:val="24"/>
                <w:lang w:bidi="en-GB" w:val="en-GB"/>
              </w:rPr>
              <w:t xml:space="preserve">From 101 to 200km</w:t>
            </w:r>
          </w:p>
        </w:tc>
        <w:tc>
          <w:tcPr>
            <w:tcW w:w="2268" w:type="dxa"/>
          </w:tcPr>
          <w:p w14:paraId="70A60FCD" w14:textId="5AF66A8D" w:rsidR="0089497C" w:rsidRDefault="0089497C" w:rsidP="0089497C">
            <w:pPr>
              <w:ind w:right="31"/>
              <w:jc w:val="center"/>
              <w:rPr>
                <w:rFonts w:ascii="Arial" w:hAnsi="Arial" w:cs="Arial"/>
                <w:sz w:val="24"/>
                <w:szCs w:val="24"/>
              </w:rPr>
            </w:pPr>
            <w:r>
              <w:rPr>
                <w:sz w:val="24"/>
                <w:lang w:bidi="en-GB" w:val="en-GB"/>
              </w:rPr>
              <w:t xml:space="preserve">€268</w:t>
            </w:r>
          </w:p>
        </w:tc>
        <w:tc>
          <w:tcPr>
            <w:tcW w:w="2268" w:type="dxa"/>
          </w:tcPr>
          <w:p w14:paraId="2DB92682" w14:textId="42DA51D2" w:rsidR="0089497C" w:rsidRDefault="0089497C" w:rsidP="0089497C">
            <w:pPr>
              <w:ind w:right="60"/>
              <w:jc w:val="center"/>
              <w:rPr>
                <w:rFonts w:ascii="Arial" w:hAnsi="Arial" w:cs="Arial"/>
                <w:sz w:val="24"/>
                <w:szCs w:val="24"/>
              </w:rPr>
            </w:pPr>
            <w:r>
              <w:rPr>
                <w:sz w:val="24"/>
                <w:lang w:bidi="en-GB" w:val="en-GB"/>
              </w:rPr>
              <w:t xml:space="preserve">€150</w:t>
            </w:r>
          </w:p>
        </w:tc>
        <w:tc>
          <w:tcPr>
            <w:tcW w:w="2268" w:type="dxa"/>
          </w:tcPr>
          <w:p w14:paraId="33070698" w14:textId="3A629989" w:rsidR="0089497C" w:rsidRDefault="00E148D3" w:rsidP="0089497C">
            <w:pPr>
              <w:ind w:right="32"/>
              <w:jc w:val="center"/>
              <w:rPr>
                <w:rFonts w:ascii="Arial" w:hAnsi="Arial" w:cs="Arial"/>
                <w:sz w:val="24"/>
                <w:szCs w:val="24"/>
              </w:rPr>
            </w:pPr>
            <w:r>
              <w:rPr>
                <w:sz w:val="24"/>
                <w:lang w:bidi="en-GB" w:val="en-GB"/>
              </w:rPr>
              <w:t xml:space="preserve">€118</w:t>
            </w:r>
          </w:p>
        </w:tc>
      </w:tr>
      <w:tr w:rsidR="0089497C" w14:paraId="2C1E3E21" w14:textId="77777777" w:rsidTr="00BA32E8">
        <w:trPr>
          <w:jc w:val="center"/>
        </w:trPr>
        <w:tc>
          <w:tcPr>
            <w:tcW w:w="1948" w:type="dxa"/>
          </w:tcPr>
          <w:p w14:paraId="077A974D" w14:textId="73A8EF56" w:rsidR="0089497C" w:rsidRDefault="0089497C" w:rsidP="0089497C">
            <w:pPr>
              <w:ind w:right="2"/>
              <w:jc w:val="both"/>
              <w:rPr>
                <w:rFonts w:ascii="Arial" w:hAnsi="Arial" w:cs="Arial"/>
                <w:sz w:val="24"/>
                <w:szCs w:val="24"/>
              </w:rPr>
            </w:pPr>
            <w:r>
              <w:rPr>
                <w:sz w:val="24"/>
                <w:lang w:bidi="en-GB" w:val="en-GB"/>
              </w:rPr>
              <w:t xml:space="preserve">From 201 to 400 km</w:t>
            </w:r>
          </w:p>
        </w:tc>
        <w:tc>
          <w:tcPr>
            <w:tcW w:w="2268" w:type="dxa"/>
          </w:tcPr>
          <w:p w14:paraId="050B0A37" w14:textId="25453A0A" w:rsidR="0089497C" w:rsidRDefault="0089497C" w:rsidP="0089497C">
            <w:pPr>
              <w:ind w:right="31"/>
              <w:jc w:val="center"/>
              <w:rPr>
                <w:rFonts w:ascii="Arial" w:hAnsi="Arial" w:cs="Arial"/>
                <w:sz w:val="24"/>
                <w:szCs w:val="24"/>
              </w:rPr>
            </w:pPr>
            <w:r>
              <w:rPr>
                <w:sz w:val="24"/>
                <w:lang w:bidi="en-GB" w:val="en-GB"/>
              </w:rPr>
              <w:t xml:space="preserve">€298</w:t>
            </w:r>
          </w:p>
        </w:tc>
        <w:tc>
          <w:tcPr>
            <w:tcW w:w="2268" w:type="dxa"/>
          </w:tcPr>
          <w:p w14:paraId="13939E06" w14:textId="4CBC945A" w:rsidR="0089497C" w:rsidRDefault="0089497C" w:rsidP="0089497C">
            <w:pPr>
              <w:ind w:right="60"/>
              <w:jc w:val="center"/>
              <w:rPr>
                <w:rFonts w:ascii="Arial" w:hAnsi="Arial" w:cs="Arial"/>
                <w:sz w:val="24"/>
                <w:szCs w:val="24"/>
              </w:rPr>
            </w:pPr>
            <w:r>
              <w:rPr>
                <w:sz w:val="24"/>
                <w:lang w:bidi="en-GB" w:val="en-GB"/>
              </w:rPr>
              <w:t xml:space="preserve">€150</w:t>
            </w:r>
          </w:p>
        </w:tc>
        <w:tc>
          <w:tcPr>
            <w:tcW w:w="2268" w:type="dxa"/>
          </w:tcPr>
          <w:p w14:paraId="21220EF1" w14:textId="35533728" w:rsidR="0089497C" w:rsidRDefault="00E148D3" w:rsidP="0089497C">
            <w:pPr>
              <w:ind w:right="32"/>
              <w:jc w:val="center"/>
              <w:rPr>
                <w:rFonts w:ascii="Arial" w:hAnsi="Arial" w:cs="Arial"/>
                <w:sz w:val="24"/>
                <w:szCs w:val="24"/>
              </w:rPr>
            </w:pPr>
            <w:r>
              <w:rPr>
                <w:sz w:val="24"/>
                <w:lang w:bidi="en-GB" w:val="en-GB"/>
              </w:rPr>
              <w:t xml:space="preserve">€148</w:t>
            </w:r>
          </w:p>
        </w:tc>
      </w:tr>
      <w:tr w:rsidR="0089497C" w14:paraId="02C5F41C" w14:textId="77777777" w:rsidTr="00BA32E8">
        <w:trPr>
          <w:jc w:val="center"/>
        </w:trPr>
        <w:tc>
          <w:tcPr>
            <w:tcW w:w="1948" w:type="dxa"/>
          </w:tcPr>
          <w:p w14:paraId="1F425474" w14:textId="5477C9C7" w:rsidR="0089497C" w:rsidRDefault="0089497C" w:rsidP="0089497C">
            <w:pPr>
              <w:ind w:right="2"/>
              <w:jc w:val="both"/>
              <w:rPr>
                <w:rFonts w:ascii="Arial" w:hAnsi="Arial" w:cs="Arial"/>
                <w:sz w:val="24"/>
                <w:szCs w:val="24"/>
              </w:rPr>
            </w:pPr>
            <w:r>
              <w:rPr>
                <w:sz w:val="24"/>
                <w:lang w:bidi="en-GB" w:val="en-GB"/>
              </w:rPr>
              <w:t xml:space="preserve">From 401 to 600km</w:t>
            </w:r>
          </w:p>
        </w:tc>
        <w:tc>
          <w:tcPr>
            <w:tcW w:w="2268" w:type="dxa"/>
          </w:tcPr>
          <w:p w14:paraId="4EAE9F29" w14:textId="7F276905" w:rsidR="0089497C" w:rsidRDefault="00921C6E" w:rsidP="0089497C">
            <w:pPr>
              <w:ind w:right="31"/>
              <w:jc w:val="center"/>
              <w:rPr>
                <w:rFonts w:ascii="Arial" w:hAnsi="Arial" w:cs="Arial"/>
                <w:sz w:val="24"/>
                <w:szCs w:val="24"/>
              </w:rPr>
            </w:pPr>
            <w:r>
              <w:rPr>
                <w:sz w:val="24"/>
                <w:lang w:bidi="en-GB" w:val="en-GB"/>
              </w:rPr>
              <w:t xml:space="preserve">€369</w:t>
            </w:r>
          </w:p>
        </w:tc>
        <w:tc>
          <w:tcPr>
            <w:tcW w:w="2268" w:type="dxa"/>
          </w:tcPr>
          <w:p w14:paraId="1C1CCA81" w14:textId="17FEA249" w:rsidR="0089497C" w:rsidRDefault="0089497C" w:rsidP="0089497C">
            <w:pPr>
              <w:ind w:right="60"/>
              <w:jc w:val="center"/>
              <w:rPr>
                <w:rFonts w:ascii="Arial" w:hAnsi="Arial" w:cs="Arial"/>
                <w:sz w:val="24"/>
                <w:szCs w:val="24"/>
              </w:rPr>
            </w:pPr>
            <w:r>
              <w:rPr>
                <w:sz w:val="24"/>
                <w:lang w:bidi="en-GB" w:val="en-GB"/>
              </w:rPr>
              <w:t xml:space="preserve">€150</w:t>
            </w:r>
          </w:p>
        </w:tc>
        <w:tc>
          <w:tcPr>
            <w:tcW w:w="2268" w:type="dxa"/>
          </w:tcPr>
          <w:p w14:paraId="17916BD7" w14:textId="52DFC8D4" w:rsidR="0089497C" w:rsidRDefault="00921C6E" w:rsidP="0089497C">
            <w:pPr>
              <w:ind w:right="32"/>
              <w:jc w:val="center"/>
              <w:rPr>
                <w:rFonts w:ascii="Arial" w:hAnsi="Arial" w:cs="Arial"/>
                <w:sz w:val="24"/>
                <w:szCs w:val="24"/>
              </w:rPr>
            </w:pPr>
            <w:r>
              <w:rPr>
                <w:sz w:val="24"/>
                <w:lang w:bidi="en-GB" w:val="en-GB"/>
              </w:rPr>
              <w:t xml:space="preserve">€219</w:t>
            </w:r>
          </w:p>
        </w:tc>
      </w:tr>
      <w:tr w:rsidR="0089497C" w14:paraId="12F32161" w14:textId="77777777" w:rsidTr="00BA32E8">
        <w:trPr>
          <w:jc w:val="center"/>
        </w:trPr>
        <w:tc>
          <w:tcPr>
            <w:tcW w:w="1948" w:type="dxa"/>
          </w:tcPr>
          <w:p w14:paraId="7F3285AC" w14:textId="6E28559D" w:rsidR="0089497C" w:rsidRDefault="0089497C" w:rsidP="0089497C">
            <w:pPr>
              <w:ind w:right="2"/>
              <w:jc w:val="both"/>
              <w:rPr>
                <w:rFonts w:ascii="Arial" w:hAnsi="Arial" w:cs="Arial"/>
                <w:sz w:val="24"/>
                <w:szCs w:val="24"/>
              </w:rPr>
            </w:pPr>
            <w:r>
              <w:rPr>
                <w:sz w:val="24"/>
                <w:lang w:bidi="en-GB" w:val="en-GB"/>
              </w:rPr>
              <w:t xml:space="preserve">More than 600 km</w:t>
            </w:r>
          </w:p>
        </w:tc>
        <w:tc>
          <w:tcPr>
            <w:tcW w:w="2268" w:type="dxa"/>
          </w:tcPr>
          <w:p w14:paraId="503F1DD5" w14:textId="10585A5D" w:rsidR="0089497C" w:rsidRDefault="003F6B45" w:rsidP="0089497C">
            <w:pPr>
              <w:ind w:right="31"/>
              <w:jc w:val="center"/>
              <w:rPr>
                <w:rFonts w:ascii="Arial" w:hAnsi="Arial" w:cs="Arial"/>
                <w:sz w:val="24"/>
                <w:szCs w:val="24"/>
              </w:rPr>
            </w:pPr>
            <w:r>
              <w:rPr>
                <w:sz w:val="24"/>
                <w:lang w:bidi="en-GB" w:val="en-GB"/>
              </w:rPr>
              <w:t xml:space="preserve">€377</w:t>
            </w:r>
          </w:p>
        </w:tc>
        <w:tc>
          <w:tcPr>
            <w:tcW w:w="2268" w:type="dxa"/>
          </w:tcPr>
          <w:p w14:paraId="20685903" w14:textId="09939DB3" w:rsidR="0089497C" w:rsidRDefault="0089497C" w:rsidP="0089497C">
            <w:pPr>
              <w:ind w:right="60"/>
              <w:jc w:val="center"/>
              <w:rPr>
                <w:rFonts w:ascii="Arial" w:hAnsi="Arial" w:cs="Arial"/>
                <w:sz w:val="24"/>
                <w:szCs w:val="24"/>
              </w:rPr>
            </w:pPr>
            <w:r>
              <w:rPr>
                <w:sz w:val="24"/>
                <w:lang w:bidi="en-GB" w:val="en-GB"/>
              </w:rPr>
              <w:t xml:space="preserve">€150</w:t>
            </w:r>
          </w:p>
        </w:tc>
        <w:tc>
          <w:tcPr>
            <w:tcW w:w="2268" w:type="dxa"/>
          </w:tcPr>
          <w:p w14:paraId="5E2B7964" w14:textId="5D11E721" w:rsidR="0089497C" w:rsidRDefault="00C56A05" w:rsidP="0089497C">
            <w:pPr>
              <w:ind w:right="32"/>
              <w:jc w:val="center"/>
              <w:rPr>
                <w:rFonts w:ascii="Arial" w:hAnsi="Arial" w:cs="Arial"/>
                <w:sz w:val="24"/>
                <w:szCs w:val="24"/>
              </w:rPr>
            </w:pPr>
            <w:r>
              <w:rPr>
                <w:sz w:val="24"/>
                <w:lang w:bidi="en-GB" w:val="en-GB"/>
              </w:rPr>
              <w:t xml:space="preserve">€227</w:t>
            </w:r>
          </w:p>
        </w:tc>
      </w:tr>
    </w:tbl>
    <w:p xmlns:w="http://schemas.openxmlformats.org/wordprocessingml/2006/main" w14:paraId="714A6C8B" w14:textId="6C513732" w:rsidR="2FA3B594" w:rsidRDefault="2FA3B594"/>
    <w:p xmlns:w="http://schemas.openxmlformats.org/wordprocessingml/2006/main" w14:paraId="1376DFA3" w14:textId="77777777" w:rsidR="00D85619" w:rsidRDefault="00D85619" w:rsidP="00803123">
      <w:pPr>
        <w:ind w:right="452"/>
        <w:jc w:val="both"/>
        <w:rPr>
          <w:rFonts w:ascii="Arial" w:hAnsi="Arial" w:cs="Arial"/>
          <w:sz w:val="24"/>
          <w:szCs w:val="24"/>
        </w:rPr>
      </w:pPr>
    </w:p>
    <w:p xmlns:w="http://schemas.openxmlformats.org/wordprocessingml/2006/main" w14:paraId="730164FC" w14:textId="77777777" w:rsidR="009F2EFF" w:rsidRDefault="009F2EFF" w:rsidP="00803123">
      <w:pPr>
        <w:ind w:right="452"/>
        <w:jc w:val="both"/>
        <w:rPr>
          <w:rFonts w:ascii="Arial" w:hAnsi="Arial" w:cs="Arial"/>
          <w:sz w:val="24"/>
          <w:szCs w:val="24"/>
        </w:rPr>
      </w:pPr>
    </w:p>
    <w:p xmlns:w="http://schemas.openxmlformats.org/wordprocessingml/2006/main" w14:paraId="7198139A" w14:textId="77777777" w:rsidR="009F2EFF" w:rsidRDefault="009F2EFF" w:rsidP="00803123">
      <w:pPr>
        <w:ind w:right="452"/>
        <w:jc w:val="both"/>
        <w:rPr>
          <w:rFonts w:ascii="Arial" w:hAnsi="Arial" w:cs="Arial"/>
          <w:sz w:val="24"/>
          <w:szCs w:val="24"/>
        </w:rPr>
      </w:pPr>
    </w:p>
    <w:p xmlns:w="http://schemas.openxmlformats.org/wordprocessingml/2006/main" w14:paraId="074B08CB" w14:textId="77777777" w:rsidR="009F2EFF" w:rsidRDefault="009F2EFF" w:rsidP="00803123">
      <w:pPr>
        <w:ind w:right="452"/>
        <w:jc w:val="both"/>
        <w:rPr>
          <w:rFonts w:ascii="Arial" w:hAnsi="Arial" w:cs="Arial"/>
          <w:sz w:val="24"/>
          <w:szCs w:val="24"/>
        </w:rPr>
      </w:pPr>
    </w:p>
    <w:p xmlns:w="http://schemas.openxmlformats.org/wordprocessingml/2006/main" w14:paraId="74A42479" w14:textId="77777777" w:rsidR="009F2EFF" w:rsidRDefault="009F2EFF" w:rsidP="00803123">
      <w:pPr>
        <w:ind w:right="452"/>
        <w:jc w:val="both"/>
        <w:rPr>
          <w:rFonts w:ascii="Arial" w:hAnsi="Arial" w:cs="Arial"/>
          <w:sz w:val="24"/>
          <w:szCs w:val="24"/>
        </w:rPr>
      </w:pPr>
    </w:p>
    <w:p xmlns:w="http://schemas.openxmlformats.org/wordprocessingml/2006/main" w14:paraId="51FB64E9" w14:textId="6A72B9E1" w:rsidR="00656748" w:rsidRPr="00E21AB9" w:rsidRDefault="00656748" w:rsidP="00803123">
      <w:pPr>
        <w:ind w:right="452"/>
        <w:rPr>
          <w:rFonts w:asciiTheme="majorHAnsi" w:eastAsiaTheme="majorEastAsia" w:hAnsiTheme="majorHAnsi" w:cstheme="majorBidi"/>
          <w:b/>
          <w:iCs/>
          <w:color w:val="D52B1E"/>
          <w:sz w:val="36"/>
          <w:szCs w:val="24"/>
        </w:rPr>
      </w:pPr>
      <w:r>
        <w:rPr>
          <w:b/>
          <w:color w:val="D52B1E"/>
          <w:sz w:val="36"/>
          <w:lang w:bidi="en-GB" w:val="en-GB"/>
        </w:rPr>
        <w:t xml:space="preserve">1st class</w:t>
      </w:r>
    </w:p>
    <w:p xmlns:w="http://schemas.openxmlformats.org/wordprocessingml/2006/main" w14:paraId="345B109E" w14:textId="77777777" w:rsidR="00656748" w:rsidRDefault="00656748" w:rsidP="00803123">
      <w:pPr>
        <w:ind w:right="452"/>
        <w:jc w:val="both"/>
        <w:rPr>
          <w:rFonts w:ascii="Arial" w:hAnsi="Arial" w:cs="Arial"/>
          <w:sz w:val="24"/>
          <w:szCs w:val="24"/>
        </w:rPr>
      </w:pPr>
      <w:r>
        <w:rPr>
          <w:sz w:val="24"/>
          <w:lang w:bidi="en-GB" w:val="en-GB"/>
        </w:rPr>
        <w:t xml:space="preserve">Exceptional rate</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656748" w14:paraId="59865C23" w14:textId="77777777" w:rsidTr="00BA32E8">
        <w:trPr>
          <w:jc w:val="center"/>
        </w:trPr>
        <w:tc>
          <w:tcPr>
            <w:tcW w:w="2084" w:type="dxa"/>
          </w:tcPr>
          <w:p w14:paraId="24994C4D" w14:textId="77777777" w:rsidR="00656748" w:rsidRDefault="00656748" w:rsidP="003D419C">
            <w:pPr>
              <w:jc w:val="both"/>
              <w:rPr>
                <w:rFonts w:ascii="Arial" w:hAnsi="Arial" w:cs="Arial"/>
                <w:sz w:val="24"/>
                <w:szCs w:val="24"/>
              </w:rPr>
            </w:pPr>
          </w:p>
        </w:tc>
        <w:tc>
          <w:tcPr>
            <w:tcW w:w="1701" w:type="dxa"/>
            <w:vAlign w:val="center"/>
          </w:tcPr>
          <w:p w14:paraId="2810E3B7" w14:textId="77777777" w:rsidR="00656748" w:rsidRDefault="00656748" w:rsidP="003D419C">
            <w:pPr>
              <w:jc w:val="center"/>
              <w:rPr>
                <w:rFonts w:ascii="Arial" w:hAnsi="Arial" w:cs="Arial"/>
                <w:sz w:val="24"/>
                <w:szCs w:val="24"/>
              </w:rPr>
            </w:pPr>
            <w:r w:rsidRPr="00985C91">
              <w:rPr>
                <w:color w:val="6E1E78"/>
                <w:sz w:val="24"/>
                <w:lang w:bidi="en-GB" w:val="en-GB"/>
              </w:rPr>
              <w:t xml:space="preserve">Exceptional rate</w:t>
            </w:r>
          </w:p>
        </w:tc>
        <w:tc>
          <w:tcPr>
            <w:tcW w:w="1701" w:type="dxa"/>
            <w:vAlign w:val="center"/>
          </w:tcPr>
          <w:p w14:paraId="2AFCB0BC" w14:textId="77777777" w:rsidR="00656748" w:rsidRDefault="00656748" w:rsidP="003D419C">
            <w:pPr>
              <w:jc w:val="center"/>
              <w:rPr>
                <w:rFonts w:ascii="Arial" w:hAnsi="Arial" w:cs="Arial"/>
                <w:sz w:val="24"/>
                <w:szCs w:val="24"/>
              </w:rPr>
            </w:pPr>
            <w:r w:rsidRPr="00985C91">
              <w:rPr>
                <w:color w:val="6E1E78"/>
                <w:sz w:val="24"/>
                <w:lang w:bidi="en-GB" w:val="en-GB"/>
              </w:rPr>
              <w:t xml:space="preserve">Reduced exceptional rate</w:t>
            </w:r>
          </w:p>
        </w:tc>
        <w:tc>
          <w:tcPr>
            <w:tcW w:w="1701" w:type="dxa"/>
            <w:vAlign w:val="center"/>
          </w:tcPr>
          <w:p w14:paraId="3B14DA30" w14:textId="77777777" w:rsidR="00656748" w:rsidRDefault="00656748" w:rsidP="003D419C">
            <w:pPr>
              <w:jc w:val="center"/>
              <w:rPr>
                <w:rFonts w:ascii="Arial" w:hAnsi="Arial" w:cs="Arial"/>
                <w:sz w:val="24"/>
                <w:szCs w:val="24"/>
              </w:rPr>
            </w:pPr>
            <w:r w:rsidRPr="000F4EB0">
              <w:rPr>
                <w:color w:val="6E1E78"/>
                <w:sz w:val="24"/>
                <w:lang w:bidi="en-GB" w:val="en-GB"/>
              </w:rPr>
              <w:t xml:space="preserve">Child exceptional rate</w:t>
            </w:r>
          </w:p>
        </w:tc>
        <w:tc>
          <w:tcPr>
            <w:tcW w:w="1880" w:type="dxa"/>
            <w:vAlign w:val="center"/>
          </w:tcPr>
          <w:p w14:paraId="2A033EA0" w14:textId="77777777" w:rsidR="00656748" w:rsidRDefault="00656748" w:rsidP="003D419C">
            <w:pPr>
              <w:ind w:right="40"/>
              <w:jc w:val="center"/>
              <w:rPr>
                <w:rFonts w:ascii="Arial" w:hAnsi="Arial" w:cs="Arial"/>
                <w:sz w:val="24"/>
                <w:szCs w:val="24"/>
              </w:rPr>
            </w:pPr>
            <w:r w:rsidRPr="000F4EB0">
              <w:rPr>
                <w:color w:val="6E1E78"/>
                <w:sz w:val="24"/>
                <w:lang w:bidi="en-GB" w:val="en-GB"/>
              </w:rPr>
              <w:t xml:space="preserve">Child reduced exceptional rate</w:t>
            </w:r>
          </w:p>
        </w:tc>
      </w:tr>
      <w:tr w:rsidR="00656748" w14:paraId="15B745D9" w14:textId="77777777" w:rsidTr="00BA32E8">
        <w:trPr>
          <w:jc w:val="center"/>
        </w:trPr>
        <w:tc>
          <w:tcPr>
            <w:tcW w:w="2084" w:type="dxa"/>
            <w:vAlign w:val="center"/>
          </w:tcPr>
          <w:p w14:paraId="128986A8" w14:textId="77777777" w:rsidR="00656748" w:rsidRDefault="00656748" w:rsidP="003D419C">
            <w:pPr>
              <w:rPr>
                <w:rFonts w:ascii="Arial" w:hAnsi="Arial" w:cs="Arial"/>
                <w:sz w:val="24"/>
                <w:szCs w:val="24"/>
              </w:rPr>
            </w:pPr>
            <w:r>
              <w:rPr>
                <w:sz w:val="24"/>
                <w:lang w:bidi="en-GB" w:val="en-GB"/>
              </w:rPr>
              <w:t xml:space="preserve">CTCR</w:t>
            </w:r>
          </w:p>
        </w:tc>
        <w:tc>
          <w:tcPr>
            <w:tcW w:w="1701" w:type="dxa"/>
            <w:vAlign w:val="center"/>
          </w:tcPr>
          <w:p w14:paraId="40FF89A3" w14:textId="77777777" w:rsidR="00656748" w:rsidRDefault="00656748" w:rsidP="003D419C">
            <w:pPr>
              <w:jc w:val="center"/>
              <w:rPr>
                <w:rFonts w:ascii="Arial" w:hAnsi="Arial" w:cs="Arial"/>
                <w:sz w:val="24"/>
                <w:szCs w:val="24"/>
              </w:rPr>
            </w:pPr>
            <w:r>
              <w:rPr>
                <w:sz w:val="24"/>
                <w:lang w:bidi="en-GB" w:val="en-GB"/>
              </w:rPr>
              <w:t xml:space="preserve">PT00</w:t>
            </w:r>
          </w:p>
        </w:tc>
        <w:tc>
          <w:tcPr>
            <w:tcW w:w="1701" w:type="dxa"/>
            <w:vAlign w:val="center"/>
          </w:tcPr>
          <w:p w14:paraId="26500B4E" w14:textId="77777777" w:rsidR="00656748" w:rsidRDefault="00656748" w:rsidP="003D419C">
            <w:pPr>
              <w:jc w:val="center"/>
              <w:rPr>
                <w:rFonts w:ascii="Arial" w:hAnsi="Arial" w:cs="Arial"/>
                <w:sz w:val="24"/>
                <w:szCs w:val="24"/>
              </w:rPr>
            </w:pPr>
            <w:r>
              <w:rPr>
                <w:sz w:val="24"/>
                <w:lang w:bidi="en-GB" w:val="en-GB"/>
              </w:rPr>
              <w:t xml:space="preserve">25%</w:t>
            </w:r>
          </w:p>
        </w:tc>
        <w:tc>
          <w:tcPr>
            <w:tcW w:w="1701" w:type="dxa"/>
            <w:vAlign w:val="center"/>
          </w:tcPr>
          <w:p w14:paraId="67CE880D" w14:textId="0D58B22E" w:rsidR="00656748" w:rsidRDefault="00414C4A" w:rsidP="003D419C">
            <w:pPr>
              <w:jc w:val="center"/>
              <w:rPr>
                <w:rFonts w:ascii="Arial" w:hAnsi="Arial" w:cs="Arial"/>
                <w:sz w:val="24"/>
                <w:szCs w:val="24"/>
              </w:rPr>
            </w:pPr>
            <w:r>
              <w:rPr>
                <w:sz w:val="24"/>
                <w:lang w:bidi="en-GB" w:val="en-GB"/>
              </w:rPr>
              <w:t xml:space="preserve">30% of PT00</w:t>
            </w:r>
          </w:p>
        </w:tc>
        <w:tc>
          <w:tcPr>
            <w:tcW w:w="1880" w:type="dxa"/>
            <w:vAlign w:val="center"/>
          </w:tcPr>
          <w:p w14:paraId="794636F5" w14:textId="1EB84E1A" w:rsidR="00656748" w:rsidRDefault="00414C4A" w:rsidP="003D419C">
            <w:pPr>
              <w:ind w:right="40"/>
              <w:jc w:val="center"/>
              <w:rPr>
                <w:rFonts w:ascii="Arial" w:hAnsi="Arial" w:cs="Arial"/>
                <w:sz w:val="24"/>
                <w:szCs w:val="24"/>
              </w:rPr>
            </w:pPr>
            <w:r>
              <w:rPr>
                <w:sz w:val="24"/>
                <w:lang w:bidi="en-GB" w:val="en-GB"/>
              </w:rPr>
              <w:t xml:space="preserve">30% of reduced adult</w:t>
            </w:r>
          </w:p>
        </w:tc>
      </w:tr>
      <w:tr w:rsidR="0089497C" w14:paraId="41AD1092" w14:textId="77777777" w:rsidTr="00BA32E8">
        <w:trPr>
          <w:jc w:val="center"/>
        </w:trPr>
        <w:tc>
          <w:tcPr>
            <w:tcW w:w="2084" w:type="dxa"/>
          </w:tcPr>
          <w:p w14:paraId="32FF5E97" w14:textId="1F99088D" w:rsidR="0089497C" w:rsidRDefault="0089497C" w:rsidP="0089497C">
            <w:pPr>
              <w:jc w:val="both"/>
              <w:rPr>
                <w:rFonts w:ascii="Arial" w:hAnsi="Arial" w:cs="Arial"/>
                <w:sz w:val="24"/>
                <w:szCs w:val="24"/>
              </w:rPr>
            </w:pPr>
            <w:r>
              <w:rPr>
                <w:sz w:val="24"/>
                <w:lang w:bidi="en-GB" w:val="en-GB"/>
              </w:rPr>
              <w:t xml:space="preserve">Up to 65 km</w:t>
            </w:r>
          </w:p>
        </w:tc>
        <w:tc>
          <w:tcPr>
            <w:tcW w:w="1701" w:type="dxa"/>
            <w:vAlign w:val="center"/>
          </w:tcPr>
          <w:p w14:paraId="09DC88A5" w14:textId="3D71D6C7" w:rsidR="0089497C" w:rsidRDefault="004D4C1F" w:rsidP="0089497C">
            <w:pPr>
              <w:jc w:val="center"/>
              <w:rPr>
                <w:rFonts w:ascii="Arial" w:hAnsi="Arial" w:cs="Arial"/>
                <w:sz w:val="24"/>
                <w:szCs w:val="24"/>
              </w:rPr>
            </w:pPr>
            <w:r>
              <w:rPr>
                <w:sz w:val="24"/>
                <w:lang w:bidi="en-GB" w:val="en-GB"/>
              </w:rPr>
              <w:t xml:space="preserve">€119</w:t>
            </w:r>
          </w:p>
        </w:tc>
        <w:tc>
          <w:tcPr>
            <w:tcW w:w="1701" w:type="dxa"/>
            <w:vAlign w:val="center"/>
          </w:tcPr>
          <w:p w14:paraId="6C72E7D9" w14:textId="42B00991" w:rsidR="0089497C" w:rsidRDefault="004D4C1F" w:rsidP="0089497C">
            <w:pPr>
              <w:jc w:val="center"/>
              <w:rPr>
                <w:rFonts w:ascii="Arial" w:hAnsi="Arial" w:cs="Arial"/>
                <w:sz w:val="24"/>
                <w:szCs w:val="24"/>
              </w:rPr>
            </w:pPr>
            <w:r>
              <w:rPr>
                <w:sz w:val="24"/>
                <w:lang w:bidi="en-GB" w:val="en-GB"/>
              </w:rPr>
              <w:t xml:space="preserve">€89</w:t>
            </w:r>
          </w:p>
        </w:tc>
        <w:tc>
          <w:tcPr>
            <w:tcW w:w="1701" w:type="dxa"/>
            <w:vAlign w:val="center"/>
          </w:tcPr>
          <w:p w14:paraId="0F355BBB" w14:textId="766BD77D" w:rsidR="0089497C" w:rsidRDefault="007F6206" w:rsidP="0089497C">
            <w:pPr>
              <w:jc w:val="center"/>
              <w:rPr>
                <w:rFonts w:ascii="Arial" w:hAnsi="Arial" w:cs="Arial"/>
                <w:sz w:val="24"/>
                <w:szCs w:val="24"/>
              </w:rPr>
            </w:pPr>
            <w:r>
              <w:rPr>
                <w:sz w:val="24"/>
                <w:lang w:bidi="en-GB" w:val="en-GB"/>
              </w:rPr>
              <w:t xml:space="preserve">€83</w:t>
            </w:r>
          </w:p>
        </w:tc>
        <w:tc>
          <w:tcPr>
            <w:tcW w:w="1880" w:type="dxa"/>
            <w:vAlign w:val="center"/>
          </w:tcPr>
          <w:p w14:paraId="0D0CDDFE" w14:textId="2236D21E" w:rsidR="0089497C" w:rsidRDefault="00A77B4A" w:rsidP="0089497C">
            <w:pPr>
              <w:ind w:right="40"/>
              <w:jc w:val="center"/>
              <w:rPr>
                <w:rFonts w:ascii="Arial" w:hAnsi="Arial" w:cs="Arial"/>
                <w:sz w:val="24"/>
                <w:szCs w:val="24"/>
              </w:rPr>
            </w:pPr>
            <w:r>
              <w:rPr>
                <w:sz w:val="24"/>
                <w:lang w:bidi="en-GB" w:val="en-GB"/>
              </w:rPr>
              <w:t xml:space="preserve">€62</w:t>
            </w:r>
          </w:p>
        </w:tc>
      </w:tr>
      <w:tr w:rsidR="0089497C" w14:paraId="54FD4E9D" w14:textId="77777777" w:rsidTr="00BA32E8">
        <w:trPr>
          <w:jc w:val="center"/>
        </w:trPr>
        <w:tc>
          <w:tcPr>
            <w:tcW w:w="2084" w:type="dxa"/>
          </w:tcPr>
          <w:p w14:paraId="27618CD4" w14:textId="2C279E8B" w:rsidR="0089497C" w:rsidRDefault="0089497C" w:rsidP="0089497C">
            <w:pPr>
              <w:jc w:val="both"/>
              <w:rPr>
                <w:rFonts w:ascii="Arial" w:hAnsi="Arial" w:cs="Arial"/>
                <w:sz w:val="24"/>
                <w:szCs w:val="24"/>
              </w:rPr>
            </w:pPr>
            <w:r>
              <w:rPr>
                <w:sz w:val="24"/>
                <w:lang w:bidi="en-GB" w:val="en-GB"/>
              </w:rPr>
              <w:t xml:space="preserve">From 66 to 100 km</w:t>
            </w:r>
          </w:p>
        </w:tc>
        <w:tc>
          <w:tcPr>
            <w:tcW w:w="1701" w:type="dxa"/>
            <w:vAlign w:val="center"/>
          </w:tcPr>
          <w:p w14:paraId="6464680C" w14:textId="06FA0594" w:rsidR="0089497C" w:rsidRDefault="004D4C1F" w:rsidP="0089497C">
            <w:pPr>
              <w:jc w:val="center"/>
              <w:rPr>
                <w:rFonts w:ascii="Arial" w:hAnsi="Arial" w:cs="Arial"/>
                <w:sz w:val="24"/>
                <w:szCs w:val="24"/>
              </w:rPr>
            </w:pPr>
            <w:r>
              <w:rPr>
                <w:sz w:val="24"/>
                <w:lang w:bidi="en-GB" w:val="en-GB"/>
              </w:rPr>
              <w:t xml:space="preserve">€139</w:t>
            </w:r>
          </w:p>
        </w:tc>
        <w:tc>
          <w:tcPr>
            <w:tcW w:w="1701" w:type="dxa"/>
            <w:vAlign w:val="center"/>
          </w:tcPr>
          <w:p w14:paraId="7AF875B0" w14:textId="40B4B264" w:rsidR="0089497C" w:rsidRDefault="008D0D3B" w:rsidP="008D0D3B">
            <w:pPr>
              <w:jc w:val="center"/>
              <w:rPr>
                <w:rFonts w:ascii="Arial" w:hAnsi="Arial" w:cs="Arial"/>
                <w:sz w:val="24"/>
                <w:szCs w:val="24"/>
              </w:rPr>
            </w:pPr>
            <w:r>
              <w:rPr>
                <w:sz w:val="24"/>
                <w:lang w:bidi="en-GB" w:val="en-GB"/>
              </w:rPr>
              <w:t xml:space="preserve">€104</w:t>
            </w:r>
          </w:p>
        </w:tc>
        <w:tc>
          <w:tcPr>
            <w:tcW w:w="1701" w:type="dxa"/>
            <w:vAlign w:val="center"/>
          </w:tcPr>
          <w:p w14:paraId="28C7DF45" w14:textId="6F2C85EF" w:rsidR="0089497C" w:rsidRDefault="0066692A" w:rsidP="0089497C">
            <w:pPr>
              <w:jc w:val="center"/>
              <w:rPr>
                <w:rFonts w:ascii="Arial" w:hAnsi="Arial" w:cs="Arial"/>
                <w:sz w:val="24"/>
                <w:szCs w:val="24"/>
              </w:rPr>
            </w:pPr>
            <w:r>
              <w:rPr>
                <w:sz w:val="24"/>
                <w:lang w:bidi="en-GB" w:val="en-GB"/>
              </w:rPr>
              <w:t xml:space="preserve">€97</w:t>
            </w:r>
          </w:p>
        </w:tc>
        <w:tc>
          <w:tcPr>
            <w:tcW w:w="1880" w:type="dxa"/>
            <w:vAlign w:val="center"/>
          </w:tcPr>
          <w:p w14:paraId="16CD1723" w14:textId="1A1B1956" w:rsidR="0089497C" w:rsidRDefault="00A77B4A" w:rsidP="0089497C">
            <w:pPr>
              <w:ind w:right="40"/>
              <w:jc w:val="center"/>
              <w:rPr>
                <w:rFonts w:ascii="Arial" w:hAnsi="Arial" w:cs="Arial"/>
                <w:sz w:val="24"/>
                <w:szCs w:val="24"/>
              </w:rPr>
            </w:pPr>
            <w:r>
              <w:rPr>
                <w:sz w:val="24"/>
                <w:lang w:bidi="en-GB" w:val="en-GB"/>
              </w:rPr>
              <w:t xml:space="preserve">€73</w:t>
            </w:r>
          </w:p>
        </w:tc>
      </w:tr>
      <w:tr w:rsidR="0089497C" w14:paraId="1046A4F8" w14:textId="77777777" w:rsidTr="00BA32E8">
        <w:trPr>
          <w:jc w:val="center"/>
        </w:trPr>
        <w:tc>
          <w:tcPr>
            <w:tcW w:w="2084" w:type="dxa"/>
          </w:tcPr>
          <w:p w14:paraId="14BDC005" w14:textId="1CA7C74B" w:rsidR="0089497C" w:rsidRDefault="0089497C" w:rsidP="0089497C">
            <w:pPr>
              <w:jc w:val="both"/>
              <w:rPr>
                <w:rFonts w:ascii="Arial" w:hAnsi="Arial" w:cs="Arial"/>
                <w:sz w:val="24"/>
                <w:szCs w:val="24"/>
              </w:rPr>
            </w:pPr>
            <w:r>
              <w:rPr>
                <w:sz w:val="24"/>
                <w:lang w:bidi="en-GB" w:val="en-GB"/>
              </w:rPr>
              <w:t xml:space="preserve">From 101 to 200km</w:t>
            </w:r>
          </w:p>
        </w:tc>
        <w:tc>
          <w:tcPr>
            <w:tcW w:w="1701" w:type="dxa"/>
            <w:vAlign w:val="center"/>
          </w:tcPr>
          <w:p w14:paraId="4E7C3145" w14:textId="6B9553EC" w:rsidR="0089497C" w:rsidRDefault="0089497C" w:rsidP="0089497C">
            <w:pPr>
              <w:jc w:val="center"/>
              <w:rPr>
                <w:rFonts w:ascii="Arial" w:hAnsi="Arial" w:cs="Arial"/>
                <w:sz w:val="24"/>
                <w:szCs w:val="24"/>
              </w:rPr>
            </w:pPr>
            <w:r>
              <w:rPr>
                <w:sz w:val="24"/>
                <w:lang w:bidi="en-GB" w:val="en-GB"/>
              </w:rPr>
              <w:t xml:space="preserve">€151</w:t>
            </w:r>
          </w:p>
        </w:tc>
        <w:tc>
          <w:tcPr>
            <w:tcW w:w="1701" w:type="dxa"/>
            <w:vAlign w:val="center"/>
          </w:tcPr>
          <w:p w14:paraId="0D7AF96A" w14:textId="49F6A0E3" w:rsidR="0089497C" w:rsidRDefault="004D4C1F" w:rsidP="0089497C">
            <w:pPr>
              <w:jc w:val="center"/>
              <w:rPr>
                <w:rFonts w:ascii="Arial" w:hAnsi="Arial" w:cs="Arial"/>
                <w:sz w:val="24"/>
                <w:szCs w:val="24"/>
              </w:rPr>
            </w:pPr>
            <w:r>
              <w:rPr>
                <w:sz w:val="24"/>
                <w:lang w:bidi="en-GB" w:val="en-GB"/>
              </w:rPr>
              <w:t xml:space="preserve">€113</w:t>
            </w:r>
          </w:p>
        </w:tc>
        <w:tc>
          <w:tcPr>
            <w:tcW w:w="1701" w:type="dxa"/>
            <w:vAlign w:val="center"/>
          </w:tcPr>
          <w:p w14:paraId="41BF06B6" w14:textId="1586FF95" w:rsidR="0089497C" w:rsidRDefault="007F6206" w:rsidP="00A77B4A">
            <w:pPr>
              <w:jc w:val="center"/>
              <w:rPr>
                <w:rFonts w:ascii="Arial" w:hAnsi="Arial" w:cs="Arial"/>
                <w:sz w:val="24"/>
                <w:szCs w:val="24"/>
              </w:rPr>
            </w:pPr>
            <w:r>
              <w:rPr>
                <w:sz w:val="24"/>
                <w:lang w:bidi="en-GB" w:val="en-GB"/>
              </w:rPr>
              <w:t xml:space="preserve">€106</w:t>
            </w:r>
          </w:p>
        </w:tc>
        <w:tc>
          <w:tcPr>
            <w:tcW w:w="1880" w:type="dxa"/>
            <w:vAlign w:val="center"/>
          </w:tcPr>
          <w:p w14:paraId="58715E97" w14:textId="7707A5CE" w:rsidR="0089497C" w:rsidRDefault="00A77B4A" w:rsidP="0089497C">
            <w:pPr>
              <w:ind w:right="40"/>
              <w:jc w:val="center"/>
              <w:rPr>
                <w:rFonts w:ascii="Arial" w:hAnsi="Arial" w:cs="Arial"/>
                <w:sz w:val="24"/>
                <w:szCs w:val="24"/>
              </w:rPr>
            </w:pPr>
            <w:r>
              <w:rPr>
                <w:sz w:val="24"/>
                <w:lang w:bidi="en-GB" w:val="en-GB"/>
              </w:rPr>
              <w:t xml:space="preserve">€79</w:t>
            </w:r>
          </w:p>
        </w:tc>
      </w:tr>
      <w:tr w:rsidR="0089497C" w14:paraId="009930DE" w14:textId="77777777" w:rsidTr="00BA32E8">
        <w:trPr>
          <w:jc w:val="center"/>
        </w:trPr>
        <w:tc>
          <w:tcPr>
            <w:tcW w:w="2084" w:type="dxa"/>
          </w:tcPr>
          <w:p w14:paraId="013376F8" w14:textId="7B70D641" w:rsidR="0089497C" w:rsidRDefault="0089497C" w:rsidP="0089497C">
            <w:pPr>
              <w:jc w:val="both"/>
              <w:rPr>
                <w:rFonts w:ascii="Arial" w:hAnsi="Arial" w:cs="Arial"/>
                <w:sz w:val="24"/>
                <w:szCs w:val="24"/>
              </w:rPr>
            </w:pPr>
            <w:r>
              <w:rPr>
                <w:sz w:val="24"/>
                <w:lang w:bidi="en-GB" w:val="en-GB"/>
              </w:rPr>
              <w:t xml:space="preserve">From 201 to 400 km</w:t>
            </w:r>
          </w:p>
        </w:tc>
        <w:tc>
          <w:tcPr>
            <w:tcW w:w="1701" w:type="dxa"/>
            <w:vAlign w:val="center"/>
          </w:tcPr>
          <w:p w14:paraId="2E67B667" w14:textId="354F5B78" w:rsidR="0089497C" w:rsidRDefault="0089497C" w:rsidP="0089497C">
            <w:pPr>
              <w:jc w:val="center"/>
              <w:rPr>
                <w:rFonts w:ascii="Arial" w:hAnsi="Arial" w:cs="Arial"/>
                <w:sz w:val="24"/>
                <w:szCs w:val="24"/>
              </w:rPr>
            </w:pPr>
            <w:r>
              <w:rPr>
                <w:sz w:val="24"/>
                <w:lang w:bidi="en-GB" w:val="en-GB"/>
              </w:rPr>
              <w:t xml:space="preserve">€179</w:t>
            </w:r>
          </w:p>
        </w:tc>
        <w:tc>
          <w:tcPr>
            <w:tcW w:w="1701" w:type="dxa"/>
            <w:vAlign w:val="center"/>
          </w:tcPr>
          <w:p w14:paraId="5BCD4AA2" w14:textId="5C670AC9" w:rsidR="0089497C" w:rsidRDefault="0066692A" w:rsidP="0089497C">
            <w:pPr>
              <w:jc w:val="center"/>
              <w:rPr>
                <w:rFonts w:ascii="Arial" w:hAnsi="Arial" w:cs="Arial"/>
                <w:sz w:val="24"/>
                <w:szCs w:val="24"/>
              </w:rPr>
            </w:pPr>
            <w:r>
              <w:rPr>
                <w:sz w:val="24"/>
                <w:lang w:bidi="en-GB" w:val="en-GB"/>
              </w:rPr>
              <w:t xml:space="preserve">€134</w:t>
            </w:r>
          </w:p>
        </w:tc>
        <w:tc>
          <w:tcPr>
            <w:tcW w:w="1701" w:type="dxa"/>
            <w:vAlign w:val="center"/>
          </w:tcPr>
          <w:p w14:paraId="6DB51D8D" w14:textId="6F392339" w:rsidR="0089497C" w:rsidRDefault="00862216" w:rsidP="0089497C">
            <w:pPr>
              <w:jc w:val="center"/>
              <w:rPr>
                <w:rFonts w:ascii="Arial" w:hAnsi="Arial" w:cs="Arial"/>
                <w:sz w:val="24"/>
                <w:szCs w:val="24"/>
              </w:rPr>
            </w:pPr>
            <w:r>
              <w:rPr>
                <w:sz w:val="24"/>
                <w:lang w:bidi="en-GB" w:val="en-GB"/>
              </w:rPr>
              <w:t xml:space="preserve">€125</w:t>
            </w:r>
          </w:p>
        </w:tc>
        <w:tc>
          <w:tcPr>
            <w:tcW w:w="1880" w:type="dxa"/>
            <w:vAlign w:val="center"/>
          </w:tcPr>
          <w:p w14:paraId="583B9392" w14:textId="405585E1" w:rsidR="0089497C" w:rsidRDefault="00DC37D0" w:rsidP="0089497C">
            <w:pPr>
              <w:ind w:right="40"/>
              <w:jc w:val="center"/>
              <w:rPr>
                <w:rFonts w:ascii="Arial" w:hAnsi="Arial" w:cs="Arial"/>
                <w:sz w:val="24"/>
                <w:szCs w:val="24"/>
              </w:rPr>
            </w:pPr>
            <w:r>
              <w:rPr>
                <w:sz w:val="24"/>
                <w:lang w:bidi="en-GB" w:val="en-GB"/>
              </w:rPr>
              <w:t xml:space="preserve">€94</w:t>
            </w:r>
          </w:p>
        </w:tc>
      </w:tr>
      <w:tr w:rsidR="0089497C" w14:paraId="6EAB5D3B" w14:textId="77777777" w:rsidTr="00BA32E8">
        <w:trPr>
          <w:jc w:val="center"/>
        </w:trPr>
        <w:tc>
          <w:tcPr>
            <w:tcW w:w="2084" w:type="dxa"/>
          </w:tcPr>
          <w:p w14:paraId="0FF46C8C" w14:textId="2BFDE760" w:rsidR="0089497C" w:rsidRDefault="0089497C" w:rsidP="0089497C">
            <w:pPr>
              <w:jc w:val="both"/>
              <w:rPr>
                <w:rFonts w:ascii="Arial" w:hAnsi="Arial" w:cs="Arial"/>
                <w:sz w:val="24"/>
                <w:szCs w:val="24"/>
              </w:rPr>
            </w:pPr>
            <w:r>
              <w:rPr>
                <w:sz w:val="24"/>
                <w:lang w:bidi="en-GB" w:val="en-GB"/>
              </w:rPr>
              <w:t xml:space="preserve">From 401 to 600km</w:t>
            </w:r>
          </w:p>
        </w:tc>
        <w:tc>
          <w:tcPr>
            <w:tcW w:w="1701" w:type="dxa"/>
            <w:vAlign w:val="center"/>
          </w:tcPr>
          <w:p w14:paraId="2EF4FDAB" w14:textId="0E365579" w:rsidR="0089497C" w:rsidRDefault="004D4C1F" w:rsidP="0089497C">
            <w:pPr>
              <w:jc w:val="center"/>
              <w:rPr>
                <w:rFonts w:ascii="Arial" w:hAnsi="Arial" w:cs="Arial"/>
                <w:sz w:val="24"/>
                <w:szCs w:val="24"/>
              </w:rPr>
            </w:pPr>
            <w:r>
              <w:rPr>
                <w:sz w:val="24"/>
                <w:lang w:bidi="en-GB" w:val="en-GB"/>
              </w:rPr>
              <w:t xml:space="preserve">€240</w:t>
            </w:r>
          </w:p>
        </w:tc>
        <w:tc>
          <w:tcPr>
            <w:tcW w:w="1701" w:type="dxa"/>
            <w:vAlign w:val="center"/>
          </w:tcPr>
          <w:p w14:paraId="07B4610E" w14:textId="37F42209" w:rsidR="0089497C" w:rsidRDefault="0089497C" w:rsidP="0089497C">
            <w:pPr>
              <w:jc w:val="center"/>
              <w:rPr>
                <w:rFonts w:ascii="Arial" w:hAnsi="Arial" w:cs="Arial"/>
                <w:sz w:val="24"/>
                <w:szCs w:val="24"/>
              </w:rPr>
            </w:pPr>
            <w:r>
              <w:rPr>
                <w:sz w:val="24"/>
                <w:lang w:bidi="en-GB" w:val="en-GB"/>
              </w:rPr>
              <w:t xml:space="preserve">€180</w:t>
            </w:r>
          </w:p>
        </w:tc>
        <w:tc>
          <w:tcPr>
            <w:tcW w:w="1701" w:type="dxa"/>
            <w:vAlign w:val="center"/>
          </w:tcPr>
          <w:p w14:paraId="2DFBFC57" w14:textId="109AAAA1" w:rsidR="0089497C" w:rsidRDefault="00862216" w:rsidP="0089497C">
            <w:pPr>
              <w:jc w:val="center"/>
              <w:rPr>
                <w:rFonts w:ascii="Arial" w:hAnsi="Arial" w:cs="Arial"/>
                <w:sz w:val="24"/>
                <w:szCs w:val="24"/>
              </w:rPr>
            </w:pPr>
            <w:r>
              <w:rPr>
                <w:sz w:val="24"/>
                <w:lang w:bidi="en-GB" w:val="en-GB"/>
              </w:rPr>
              <w:t xml:space="preserve">€168</w:t>
            </w:r>
          </w:p>
        </w:tc>
        <w:tc>
          <w:tcPr>
            <w:tcW w:w="1880" w:type="dxa"/>
            <w:vAlign w:val="center"/>
          </w:tcPr>
          <w:p w14:paraId="370C51D0" w14:textId="7DECF55D" w:rsidR="0089497C" w:rsidRDefault="0068789E" w:rsidP="0089497C">
            <w:pPr>
              <w:ind w:right="40"/>
              <w:jc w:val="center"/>
              <w:rPr>
                <w:rFonts w:ascii="Arial" w:hAnsi="Arial" w:cs="Arial"/>
                <w:sz w:val="24"/>
                <w:szCs w:val="24"/>
              </w:rPr>
            </w:pPr>
            <w:r>
              <w:rPr>
                <w:sz w:val="24"/>
                <w:lang w:bidi="en-GB" w:val="en-GB"/>
              </w:rPr>
              <w:t xml:space="preserve">€126</w:t>
            </w:r>
          </w:p>
        </w:tc>
      </w:tr>
      <w:tr w:rsidR="0089497C" w14:paraId="06A37CCC" w14:textId="77777777" w:rsidTr="00BA32E8">
        <w:trPr>
          <w:jc w:val="center"/>
        </w:trPr>
        <w:tc>
          <w:tcPr>
            <w:tcW w:w="2084" w:type="dxa"/>
          </w:tcPr>
          <w:p w14:paraId="3F249FAA" w14:textId="068DF5F0" w:rsidR="0089497C" w:rsidRDefault="0089497C" w:rsidP="0089497C">
            <w:pPr>
              <w:jc w:val="both"/>
              <w:rPr>
                <w:rFonts w:ascii="Arial" w:hAnsi="Arial" w:cs="Arial"/>
                <w:sz w:val="24"/>
                <w:szCs w:val="24"/>
              </w:rPr>
            </w:pPr>
            <w:r>
              <w:rPr>
                <w:sz w:val="24"/>
                <w:lang w:bidi="en-GB" w:val="en-GB"/>
              </w:rPr>
              <w:t xml:space="preserve">More than 600 km</w:t>
            </w:r>
          </w:p>
        </w:tc>
        <w:tc>
          <w:tcPr>
            <w:tcW w:w="1701" w:type="dxa"/>
            <w:vAlign w:val="center"/>
          </w:tcPr>
          <w:p w14:paraId="7B0E00B7" w14:textId="721EB92C" w:rsidR="0089497C" w:rsidRDefault="004D4C1F" w:rsidP="0089497C">
            <w:pPr>
              <w:jc w:val="center"/>
              <w:rPr>
                <w:rFonts w:ascii="Arial" w:hAnsi="Arial" w:cs="Arial"/>
                <w:sz w:val="24"/>
                <w:szCs w:val="24"/>
              </w:rPr>
            </w:pPr>
            <w:r>
              <w:rPr>
                <w:sz w:val="24"/>
                <w:lang w:bidi="en-GB" w:val="en-GB"/>
              </w:rPr>
              <w:t xml:space="preserve">€266</w:t>
            </w:r>
          </w:p>
        </w:tc>
        <w:tc>
          <w:tcPr>
            <w:tcW w:w="1701" w:type="dxa"/>
            <w:vAlign w:val="center"/>
          </w:tcPr>
          <w:p w14:paraId="633E6304" w14:textId="64F457F1" w:rsidR="0089497C" w:rsidRDefault="00BA2453" w:rsidP="0089497C">
            <w:pPr>
              <w:jc w:val="center"/>
              <w:rPr>
                <w:rFonts w:ascii="Arial" w:hAnsi="Arial" w:cs="Arial"/>
                <w:sz w:val="24"/>
                <w:szCs w:val="24"/>
              </w:rPr>
            </w:pPr>
            <w:r>
              <w:rPr>
                <w:sz w:val="24"/>
                <w:lang w:bidi="en-GB" w:val="en-GB"/>
              </w:rPr>
              <w:t xml:space="preserve">€200</w:t>
            </w:r>
          </w:p>
        </w:tc>
        <w:tc>
          <w:tcPr>
            <w:tcW w:w="1701" w:type="dxa"/>
            <w:vAlign w:val="center"/>
          </w:tcPr>
          <w:p w14:paraId="6B697814" w14:textId="553D8E7C" w:rsidR="0089497C" w:rsidRDefault="00862216" w:rsidP="0089497C">
            <w:pPr>
              <w:jc w:val="center"/>
              <w:rPr>
                <w:rFonts w:ascii="Arial" w:hAnsi="Arial" w:cs="Arial"/>
                <w:sz w:val="24"/>
                <w:szCs w:val="24"/>
              </w:rPr>
            </w:pPr>
            <w:r>
              <w:rPr>
                <w:sz w:val="24"/>
                <w:lang w:bidi="en-GB" w:val="en-GB"/>
              </w:rPr>
              <w:t xml:space="preserve">€186</w:t>
            </w:r>
          </w:p>
        </w:tc>
        <w:tc>
          <w:tcPr>
            <w:tcW w:w="1880" w:type="dxa"/>
            <w:vAlign w:val="center"/>
          </w:tcPr>
          <w:p w14:paraId="4830791F" w14:textId="7400C8A3" w:rsidR="0089497C" w:rsidRDefault="0068789E" w:rsidP="0089497C">
            <w:pPr>
              <w:ind w:right="40"/>
              <w:jc w:val="center"/>
              <w:rPr>
                <w:rFonts w:ascii="Arial" w:hAnsi="Arial" w:cs="Arial"/>
                <w:sz w:val="24"/>
                <w:szCs w:val="24"/>
              </w:rPr>
            </w:pPr>
            <w:r>
              <w:rPr>
                <w:sz w:val="24"/>
                <w:lang w:bidi="en-GB" w:val="en-GB"/>
              </w:rPr>
              <w:t xml:space="preserve">€140</w:t>
            </w:r>
          </w:p>
        </w:tc>
      </w:tr>
    </w:tbl>
    <w:p xmlns:w="http://schemas.openxmlformats.org/wordprocessingml/2006/main" w14:paraId="0A3A0090" w14:textId="5DF18936" w:rsidR="2FA3B594" w:rsidRDefault="2FA3B594"/>
    <w:p xmlns:w="http://schemas.openxmlformats.org/wordprocessingml/2006/main" w14:paraId="5B1C33B1" w14:textId="77777777" w:rsidR="0009582D" w:rsidRDefault="0009582D" w:rsidP="00803123">
      <w:pPr>
        <w:ind w:right="452"/>
        <w:jc w:val="both"/>
        <w:rPr>
          <w:rFonts w:ascii="Arial" w:hAnsi="Arial" w:cs="Arial"/>
          <w:sz w:val="24"/>
          <w:szCs w:val="24"/>
        </w:rPr>
      </w:pPr>
    </w:p>
    <w:p xmlns:w="http://schemas.openxmlformats.org/wordprocessingml/2006/main" w14:paraId="628637C8" w14:textId="77777777" w:rsidR="00656748" w:rsidRDefault="00656748" w:rsidP="00803123">
      <w:pPr>
        <w:ind w:right="452"/>
        <w:jc w:val="both"/>
        <w:rPr>
          <w:rFonts w:ascii="Arial" w:hAnsi="Arial" w:cs="Arial"/>
          <w:sz w:val="24"/>
          <w:szCs w:val="24"/>
        </w:rPr>
      </w:pPr>
      <w:r>
        <w:rPr>
          <w:sz w:val="24"/>
          <w:lang w:bidi="en-GB" w:val="en-GB"/>
        </w:rPr>
        <w:t xml:space="preserve">On-board rate</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656748" w14:paraId="5EB63D73" w14:textId="77777777" w:rsidTr="00BA32E8">
        <w:trPr>
          <w:jc w:val="center"/>
        </w:trPr>
        <w:tc>
          <w:tcPr>
            <w:tcW w:w="2084" w:type="dxa"/>
          </w:tcPr>
          <w:p w14:paraId="5216CBFF" w14:textId="77777777" w:rsidR="00656748" w:rsidRDefault="00656748" w:rsidP="002C41CF">
            <w:pPr>
              <w:ind w:right="-5"/>
              <w:jc w:val="both"/>
              <w:rPr>
                <w:rFonts w:ascii="Arial" w:hAnsi="Arial" w:cs="Arial"/>
                <w:sz w:val="24"/>
                <w:szCs w:val="24"/>
              </w:rPr>
            </w:pPr>
          </w:p>
        </w:tc>
        <w:tc>
          <w:tcPr>
            <w:tcW w:w="1701" w:type="dxa"/>
            <w:vAlign w:val="center"/>
          </w:tcPr>
          <w:p w14:paraId="4F9CD565" w14:textId="77777777" w:rsidR="00656748" w:rsidRDefault="00656748" w:rsidP="002C41CF">
            <w:pPr>
              <w:jc w:val="center"/>
              <w:rPr>
                <w:rFonts w:ascii="Arial" w:hAnsi="Arial" w:cs="Arial"/>
                <w:sz w:val="24"/>
                <w:szCs w:val="24"/>
              </w:rPr>
            </w:pPr>
            <w:r w:rsidRPr="00985C91">
              <w:rPr>
                <w:color w:val="6E1E78"/>
                <w:sz w:val="24"/>
                <w:lang w:bidi="en-GB" w:val="en-GB"/>
              </w:rPr>
              <w:t xml:space="preserve">On-board rate</w:t>
            </w:r>
          </w:p>
        </w:tc>
        <w:tc>
          <w:tcPr>
            <w:tcW w:w="1701" w:type="dxa"/>
            <w:vAlign w:val="center"/>
          </w:tcPr>
          <w:p w14:paraId="4EB362C6" w14:textId="77777777" w:rsidR="00656748" w:rsidRDefault="00656748" w:rsidP="00406A1F">
            <w:pPr>
              <w:jc w:val="center"/>
              <w:rPr>
                <w:rFonts w:ascii="Arial" w:hAnsi="Arial" w:cs="Arial"/>
                <w:sz w:val="24"/>
                <w:szCs w:val="24"/>
              </w:rPr>
            </w:pPr>
            <w:r w:rsidRPr="00985C91">
              <w:rPr>
                <w:color w:val="6E1E78"/>
                <w:sz w:val="24"/>
                <w:lang w:bidi="en-GB" w:val="en-GB"/>
              </w:rPr>
              <w:t xml:space="preserve">Reduced on-board rate</w:t>
            </w:r>
          </w:p>
        </w:tc>
        <w:tc>
          <w:tcPr>
            <w:tcW w:w="1701" w:type="dxa"/>
            <w:vAlign w:val="center"/>
          </w:tcPr>
          <w:p w14:paraId="52E13306" w14:textId="77777777" w:rsidR="00656748" w:rsidRDefault="00656748" w:rsidP="00406A1F">
            <w:pPr>
              <w:jc w:val="center"/>
              <w:rPr>
                <w:rFonts w:ascii="Arial" w:hAnsi="Arial" w:cs="Arial"/>
                <w:sz w:val="24"/>
                <w:szCs w:val="24"/>
              </w:rPr>
            </w:pPr>
            <w:r w:rsidRPr="000F4EB0">
              <w:rPr>
                <w:color w:val="6E1E78"/>
                <w:sz w:val="24"/>
                <w:lang w:bidi="en-GB" w:val="en-GB"/>
              </w:rPr>
              <w:t xml:space="preserve">Child on-board rate</w:t>
            </w:r>
          </w:p>
        </w:tc>
        <w:tc>
          <w:tcPr>
            <w:tcW w:w="1880" w:type="dxa"/>
            <w:vAlign w:val="center"/>
          </w:tcPr>
          <w:p w14:paraId="246F5901" w14:textId="77777777" w:rsidR="00656748" w:rsidRDefault="00656748" w:rsidP="00406A1F">
            <w:pPr>
              <w:ind w:right="40"/>
              <w:jc w:val="center"/>
              <w:rPr>
                <w:rFonts w:ascii="Arial" w:hAnsi="Arial" w:cs="Arial"/>
                <w:sz w:val="24"/>
                <w:szCs w:val="24"/>
              </w:rPr>
            </w:pPr>
            <w:r w:rsidRPr="000F4EB0">
              <w:rPr>
                <w:color w:val="6E1E78"/>
                <w:sz w:val="24"/>
                <w:lang w:bidi="en-GB" w:val="en-GB"/>
              </w:rPr>
              <w:t xml:space="preserve">Child reduced on-board rate</w:t>
            </w:r>
          </w:p>
        </w:tc>
      </w:tr>
      <w:tr w:rsidR="00656748" w14:paraId="5C2DA95C" w14:textId="77777777" w:rsidTr="00BA32E8">
        <w:trPr>
          <w:jc w:val="center"/>
        </w:trPr>
        <w:tc>
          <w:tcPr>
            <w:tcW w:w="2084" w:type="dxa"/>
          </w:tcPr>
          <w:p w14:paraId="10604690" w14:textId="77777777" w:rsidR="00656748" w:rsidRDefault="00656748" w:rsidP="002C41CF">
            <w:pPr>
              <w:ind w:right="-5"/>
              <w:jc w:val="both"/>
              <w:rPr>
                <w:rFonts w:ascii="Arial" w:hAnsi="Arial" w:cs="Arial"/>
                <w:sz w:val="24"/>
                <w:szCs w:val="24"/>
              </w:rPr>
            </w:pPr>
            <w:r>
              <w:rPr>
                <w:sz w:val="24"/>
                <w:lang w:bidi="en-GB" w:val="en-GB"/>
              </w:rPr>
              <w:t xml:space="preserve">CTCR</w:t>
            </w:r>
          </w:p>
        </w:tc>
        <w:tc>
          <w:tcPr>
            <w:tcW w:w="1701" w:type="dxa"/>
            <w:vAlign w:val="center"/>
          </w:tcPr>
          <w:p w14:paraId="587FB75C" w14:textId="77777777" w:rsidR="00656748" w:rsidRDefault="00656748" w:rsidP="002C41CF">
            <w:pPr>
              <w:jc w:val="center"/>
              <w:rPr>
                <w:rFonts w:ascii="Arial" w:hAnsi="Arial" w:cs="Arial"/>
                <w:sz w:val="24"/>
                <w:szCs w:val="24"/>
              </w:rPr>
            </w:pPr>
            <w:r>
              <w:rPr>
                <w:sz w:val="24"/>
                <w:lang w:bidi="en-GB" w:val="en-GB"/>
              </w:rPr>
              <w:t xml:space="preserve">PT00</w:t>
            </w:r>
          </w:p>
        </w:tc>
        <w:tc>
          <w:tcPr>
            <w:tcW w:w="1701" w:type="dxa"/>
            <w:vAlign w:val="center"/>
          </w:tcPr>
          <w:p w14:paraId="36AA3557" w14:textId="77777777" w:rsidR="00656748" w:rsidRDefault="00656748" w:rsidP="00406A1F">
            <w:pPr>
              <w:jc w:val="center"/>
              <w:rPr>
                <w:rFonts w:ascii="Arial" w:hAnsi="Arial" w:cs="Arial"/>
                <w:sz w:val="24"/>
                <w:szCs w:val="24"/>
              </w:rPr>
            </w:pPr>
            <w:r>
              <w:rPr>
                <w:sz w:val="24"/>
                <w:lang w:bidi="en-GB" w:val="en-GB"/>
              </w:rPr>
              <w:t xml:space="preserve">25%</w:t>
            </w:r>
          </w:p>
        </w:tc>
        <w:tc>
          <w:tcPr>
            <w:tcW w:w="1701" w:type="dxa"/>
            <w:vAlign w:val="center"/>
          </w:tcPr>
          <w:p w14:paraId="3ACD1A2E" w14:textId="6BB436C9" w:rsidR="00656748" w:rsidRDefault="00414C4A" w:rsidP="00406A1F">
            <w:pPr>
              <w:jc w:val="center"/>
              <w:rPr>
                <w:rFonts w:ascii="Arial" w:hAnsi="Arial" w:cs="Arial"/>
                <w:sz w:val="24"/>
                <w:szCs w:val="24"/>
              </w:rPr>
            </w:pPr>
            <w:r>
              <w:rPr>
                <w:sz w:val="24"/>
                <w:lang w:bidi="en-GB" w:val="en-GB"/>
              </w:rPr>
              <w:t xml:space="preserve">30% of PT00</w:t>
            </w:r>
          </w:p>
        </w:tc>
        <w:tc>
          <w:tcPr>
            <w:tcW w:w="1880" w:type="dxa"/>
            <w:vAlign w:val="center"/>
          </w:tcPr>
          <w:p w14:paraId="69722CCD" w14:textId="7BA6A64A" w:rsidR="00656748" w:rsidRDefault="00414C4A" w:rsidP="00406A1F">
            <w:pPr>
              <w:ind w:right="40"/>
              <w:jc w:val="center"/>
              <w:rPr>
                <w:rFonts w:ascii="Arial" w:hAnsi="Arial" w:cs="Arial"/>
                <w:sz w:val="24"/>
                <w:szCs w:val="24"/>
              </w:rPr>
            </w:pPr>
            <w:r>
              <w:rPr>
                <w:sz w:val="24"/>
                <w:lang w:bidi="en-GB" w:val="en-GB"/>
              </w:rPr>
              <w:t xml:space="preserve">30% of reduced adult</w:t>
            </w:r>
          </w:p>
        </w:tc>
      </w:tr>
      <w:tr w:rsidR="0089497C" w14:paraId="6FB9E5D1" w14:textId="77777777" w:rsidTr="00BA32E8">
        <w:trPr>
          <w:jc w:val="center"/>
        </w:trPr>
        <w:tc>
          <w:tcPr>
            <w:tcW w:w="2084" w:type="dxa"/>
          </w:tcPr>
          <w:p w14:paraId="5EC7160C" w14:textId="43466D07" w:rsidR="0089497C" w:rsidRDefault="0089497C" w:rsidP="0089497C">
            <w:pPr>
              <w:ind w:right="-5"/>
              <w:jc w:val="both"/>
              <w:rPr>
                <w:rFonts w:ascii="Arial" w:hAnsi="Arial" w:cs="Arial"/>
                <w:sz w:val="24"/>
                <w:szCs w:val="24"/>
              </w:rPr>
            </w:pPr>
            <w:r>
              <w:rPr>
                <w:sz w:val="24"/>
                <w:lang w:bidi="en-GB" w:val="en-GB"/>
              </w:rPr>
              <w:t xml:space="preserve">Up to 65 km</w:t>
            </w:r>
          </w:p>
        </w:tc>
        <w:tc>
          <w:tcPr>
            <w:tcW w:w="1701" w:type="dxa"/>
            <w:vAlign w:val="center"/>
          </w:tcPr>
          <w:p w14:paraId="16A5AC38" w14:textId="234FE16E" w:rsidR="0089497C" w:rsidRDefault="0068789E" w:rsidP="0089497C">
            <w:pPr>
              <w:jc w:val="center"/>
              <w:rPr>
                <w:rFonts w:ascii="Arial" w:hAnsi="Arial" w:cs="Arial"/>
                <w:sz w:val="24"/>
                <w:szCs w:val="24"/>
              </w:rPr>
            </w:pPr>
            <w:r>
              <w:rPr>
                <w:sz w:val="24"/>
                <w:lang w:bidi="en-GB" w:val="en-GB"/>
              </w:rPr>
              <w:t xml:space="preserve">€129</w:t>
            </w:r>
          </w:p>
        </w:tc>
        <w:tc>
          <w:tcPr>
            <w:tcW w:w="1701" w:type="dxa"/>
            <w:vAlign w:val="center"/>
          </w:tcPr>
          <w:p w14:paraId="6CCC9C5C" w14:textId="5F1E2CF9" w:rsidR="0089497C" w:rsidRDefault="00743A5D" w:rsidP="0089497C">
            <w:pPr>
              <w:jc w:val="center"/>
              <w:rPr>
                <w:rFonts w:ascii="Arial" w:hAnsi="Arial" w:cs="Arial"/>
                <w:sz w:val="24"/>
                <w:szCs w:val="24"/>
              </w:rPr>
            </w:pPr>
            <w:r>
              <w:rPr>
                <w:sz w:val="24"/>
                <w:lang w:bidi="en-GB" w:val="en-GB"/>
              </w:rPr>
              <w:t xml:space="preserve">€97</w:t>
            </w:r>
          </w:p>
        </w:tc>
        <w:tc>
          <w:tcPr>
            <w:tcW w:w="1701" w:type="dxa"/>
            <w:vAlign w:val="center"/>
          </w:tcPr>
          <w:p w14:paraId="00976239" w14:textId="23B03DD3" w:rsidR="0089497C" w:rsidRDefault="00743A5D" w:rsidP="0089497C">
            <w:pPr>
              <w:jc w:val="center"/>
              <w:rPr>
                <w:rFonts w:ascii="Arial" w:hAnsi="Arial" w:cs="Arial"/>
                <w:sz w:val="24"/>
                <w:szCs w:val="24"/>
              </w:rPr>
            </w:pPr>
            <w:r>
              <w:rPr>
                <w:sz w:val="24"/>
                <w:lang w:bidi="en-GB" w:val="en-GB"/>
              </w:rPr>
              <w:t xml:space="preserve">€90</w:t>
            </w:r>
          </w:p>
        </w:tc>
        <w:tc>
          <w:tcPr>
            <w:tcW w:w="1880" w:type="dxa"/>
            <w:vAlign w:val="center"/>
          </w:tcPr>
          <w:p w14:paraId="4A9FCE4B" w14:textId="387A9C37" w:rsidR="0089497C" w:rsidRDefault="00D65B90" w:rsidP="0089497C">
            <w:pPr>
              <w:ind w:right="40"/>
              <w:jc w:val="center"/>
              <w:rPr>
                <w:rFonts w:ascii="Arial" w:hAnsi="Arial" w:cs="Arial"/>
                <w:sz w:val="24"/>
                <w:szCs w:val="24"/>
              </w:rPr>
            </w:pPr>
            <w:r>
              <w:rPr>
                <w:sz w:val="24"/>
                <w:lang w:bidi="en-GB" w:val="en-GB"/>
              </w:rPr>
              <w:t xml:space="preserve">€68</w:t>
            </w:r>
          </w:p>
        </w:tc>
      </w:tr>
      <w:tr w:rsidR="0089497C" w14:paraId="098DEBD7" w14:textId="77777777" w:rsidTr="00BA32E8">
        <w:trPr>
          <w:jc w:val="center"/>
        </w:trPr>
        <w:tc>
          <w:tcPr>
            <w:tcW w:w="2084" w:type="dxa"/>
          </w:tcPr>
          <w:p w14:paraId="49B26EAC" w14:textId="52C7BAC1" w:rsidR="0089497C" w:rsidRDefault="0089497C" w:rsidP="0089497C">
            <w:pPr>
              <w:ind w:right="-5"/>
              <w:jc w:val="both"/>
              <w:rPr>
                <w:rFonts w:ascii="Arial" w:hAnsi="Arial" w:cs="Arial"/>
                <w:sz w:val="24"/>
                <w:szCs w:val="24"/>
              </w:rPr>
            </w:pPr>
            <w:r>
              <w:rPr>
                <w:sz w:val="24"/>
                <w:lang w:bidi="en-GB" w:val="en-GB"/>
              </w:rPr>
              <w:t xml:space="preserve">From 66 to 100 km</w:t>
            </w:r>
          </w:p>
        </w:tc>
        <w:tc>
          <w:tcPr>
            <w:tcW w:w="1701" w:type="dxa"/>
            <w:vAlign w:val="center"/>
          </w:tcPr>
          <w:p w14:paraId="5D4C9E1D" w14:textId="5354509C" w:rsidR="0089497C" w:rsidRDefault="0089497C" w:rsidP="0089497C">
            <w:pPr>
              <w:jc w:val="center"/>
              <w:rPr>
                <w:rFonts w:ascii="Arial" w:hAnsi="Arial" w:cs="Arial"/>
                <w:sz w:val="24"/>
                <w:szCs w:val="24"/>
              </w:rPr>
            </w:pPr>
            <w:r>
              <w:rPr>
                <w:sz w:val="24"/>
                <w:lang w:bidi="en-GB" w:val="en-GB"/>
              </w:rPr>
              <w:t xml:space="preserve">€149</w:t>
            </w:r>
          </w:p>
        </w:tc>
        <w:tc>
          <w:tcPr>
            <w:tcW w:w="1701" w:type="dxa"/>
            <w:vAlign w:val="center"/>
          </w:tcPr>
          <w:p w14:paraId="5F5AB25F" w14:textId="64A549FC" w:rsidR="0089497C" w:rsidRDefault="002755C5" w:rsidP="0089497C">
            <w:pPr>
              <w:jc w:val="center"/>
              <w:rPr>
                <w:rFonts w:ascii="Arial" w:hAnsi="Arial" w:cs="Arial"/>
                <w:sz w:val="24"/>
                <w:szCs w:val="24"/>
              </w:rPr>
            </w:pPr>
            <w:r>
              <w:rPr>
                <w:sz w:val="24"/>
                <w:lang w:bidi="en-GB" w:val="en-GB"/>
              </w:rPr>
              <w:t xml:space="preserve">€112</w:t>
            </w:r>
          </w:p>
        </w:tc>
        <w:tc>
          <w:tcPr>
            <w:tcW w:w="1701" w:type="dxa"/>
            <w:vAlign w:val="center"/>
          </w:tcPr>
          <w:p w14:paraId="3579DFAC" w14:textId="3414362B" w:rsidR="0089497C" w:rsidRDefault="00743A5D" w:rsidP="0089497C">
            <w:pPr>
              <w:jc w:val="center"/>
              <w:rPr>
                <w:rFonts w:ascii="Arial" w:hAnsi="Arial" w:cs="Arial"/>
                <w:sz w:val="24"/>
                <w:szCs w:val="24"/>
              </w:rPr>
            </w:pPr>
            <w:r>
              <w:rPr>
                <w:sz w:val="24"/>
                <w:lang w:bidi="en-GB" w:val="en-GB"/>
              </w:rPr>
              <w:t xml:space="preserve">€104</w:t>
            </w:r>
          </w:p>
        </w:tc>
        <w:tc>
          <w:tcPr>
            <w:tcW w:w="1880" w:type="dxa"/>
            <w:vAlign w:val="center"/>
          </w:tcPr>
          <w:p w14:paraId="1F869850" w14:textId="066EDF80" w:rsidR="0089497C" w:rsidRDefault="00D65B90" w:rsidP="0089497C">
            <w:pPr>
              <w:ind w:right="40"/>
              <w:jc w:val="center"/>
              <w:rPr>
                <w:rFonts w:ascii="Arial" w:hAnsi="Arial" w:cs="Arial"/>
                <w:sz w:val="24"/>
                <w:szCs w:val="24"/>
              </w:rPr>
            </w:pPr>
            <w:r>
              <w:rPr>
                <w:sz w:val="24"/>
                <w:lang w:bidi="en-GB" w:val="en-GB"/>
              </w:rPr>
              <w:t xml:space="preserve">€78</w:t>
            </w:r>
          </w:p>
        </w:tc>
      </w:tr>
      <w:tr w:rsidR="0089497C" w14:paraId="56E1E4AB" w14:textId="77777777" w:rsidTr="00BA32E8">
        <w:trPr>
          <w:jc w:val="center"/>
        </w:trPr>
        <w:tc>
          <w:tcPr>
            <w:tcW w:w="2084" w:type="dxa"/>
          </w:tcPr>
          <w:p w14:paraId="249D421E" w14:textId="6680D6BD" w:rsidR="0089497C" w:rsidRDefault="0089497C" w:rsidP="0089497C">
            <w:pPr>
              <w:ind w:right="-5"/>
              <w:jc w:val="both"/>
              <w:rPr>
                <w:rFonts w:ascii="Arial" w:hAnsi="Arial" w:cs="Arial"/>
                <w:sz w:val="24"/>
                <w:szCs w:val="24"/>
              </w:rPr>
            </w:pPr>
            <w:r>
              <w:rPr>
                <w:sz w:val="24"/>
                <w:lang w:bidi="en-GB" w:val="en-GB"/>
              </w:rPr>
              <w:t xml:space="preserve">From 101 to 200km</w:t>
            </w:r>
          </w:p>
        </w:tc>
        <w:tc>
          <w:tcPr>
            <w:tcW w:w="1701" w:type="dxa"/>
            <w:vAlign w:val="center"/>
          </w:tcPr>
          <w:p w14:paraId="3FFE366A" w14:textId="77BAF510" w:rsidR="0089497C" w:rsidRDefault="0089497C" w:rsidP="0089497C">
            <w:pPr>
              <w:jc w:val="center"/>
              <w:rPr>
                <w:rFonts w:ascii="Arial" w:hAnsi="Arial" w:cs="Arial"/>
                <w:sz w:val="24"/>
                <w:szCs w:val="24"/>
              </w:rPr>
            </w:pPr>
            <w:r>
              <w:rPr>
                <w:sz w:val="24"/>
                <w:lang w:bidi="en-GB" w:val="en-GB"/>
              </w:rPr>
              <w:t xml:space="preserve">€161</w:t>
            </w:r>
          </w:p>
        </w:tc>
        <w:tc>
          <w:tcPr>
            <w:tcW w:w="1701" w:type="dxa"/>
            <w:vAlign w:val="center"/>
          </w:tcPr>
          <w:p w14:paraId="167A5F38" w14:textId="5A584FF0" w:rsidR="0089497C" w:rsidRDefault="002755C5" w:rsidP="0089497C">
            <w:pPr>
              <w:jc w:val="center"/>
              <w:rPr>
                <w:rFonts w:ascii="Arial" w:hAnsi="Arial" w:cs="Arial"/>
                <w:sz w:val="24"/>
                <w:szCs w:val="24"/>
              </w:rPr>
            </w:pPr>
            <w:r>
              <w:rPr>
                <w:sz w:val="24"/>
                <w:lang w:bidi="en-GB" w:val="en-GB"/>
              </w:rPr>
              <w:t xml:space="preserve">€121</w:t>
            </w:r>
          </w:p>
        </w:tc>
        <w:tc>
          <w:tcPr>
            <w:tcW w:w="1701" w:type="dxa"/>
            <w:vAlign w:val="center"/>
          </w:tcPr>
          <w:p w14:paraId="6FA3B198" w14:textId="08FF7E09" w:rsidR="0089497C" w:rsidRDefault="00E93686" w:rsidP="0089497C">
            <w:pPr>
              <w:ind w:right="40"/>
              <w:jc w:val="center"/>
              <w:rPr>
                <w:rFonts w:ascii="Arial" w:hAnsi="Arial" w:cs="Arial"/>
                <w:sz w:val="24"/>
                <w:szCs w:val="24"/>
              </w:rPr>
            </w:pPr>
            <w:r>
              <w:rPr>
                <w:sz w:val="24"/>
                <w:lang w:bidi="en-GB" w:val="en-GB"/>
              </w:rPr>
              <w:t xml:space="preserve">€113</w:t>
            </w:r>
          </w:p>
        </w:tc>
        <w:tc>
          <w:tcPr>
            <w:tcW w:w="1880" w:type="dxa"/>
            <w:vAlign w:val="center"/>
          </w:tcPr>
          <w:p w14:paraId="75E114A5" w14:textId="39244A1E" w:rsidR="0089497C" w:rsidRDefault="005A7FDE" w:rsidP="0089497C">
            <w:pPr>
              <w:ind w:right="40"/>
              <w:jc w:val="center"/>
              <w:rPr>
                <w:rFonts w:ascii="Arial" w:hAnsi="Arial" w:cs="Arial"/>
                <w:sz w:val="24"/>
                <w:szCs w:val="24"/>
              </w:rPr>
            </w:pPr>
            <w:r>
              <w:rPr>
                <w:sz w:val="24"/>
                <w:lang w:bidi="en-GB" w:val="en-GB"/>
              </w:rPr>
              <w:t xml:space="preserve">€85</w:t>
            </w:r>
          </w:p>
        </w:tc>
      </w:tr>
      <w:tr w:rsidR="0089497C" w14:paraId="1C72F841" w14:textId="77777777" w:rsidTr="00BA32E8">
        <w:trPr>
          <w:jc w:val="center"/>
        </w:trPr>
        <w:tc>
          <w:tcPr>
            <w:tcW w:w="2084" w:type="dxa"/>
          </w:tcPr>
          <w:p w14:paraId="330E4F29" w14:textId="403C3784" w:rsidR="0089497C" w:rsidRDefault="0089497C" w:rsidP="0089497C">
            <w:pPr>
              <w:ind w:right="-5"/>
              <w:jc w:val="both"/>
              <w:rPr>
                <w:rFonts w:ascii="Arial" w:hAnsi="Arial" w:cs="Arial"/>
                <w:sz w:val="24"/>
                <w:szCs w:val="24"/>
              </w:rPr>
            </w:pPr>
            <w:r>
              <w:rPr>
                <w:sz w:val="24"/>
                <w:lang w:bidi="en-GB" w:val="en-GB"/>
              </w:rPr>
              <w:t xml:space="preserve">From 201 to 400 km</w:t>
            </w:r>
          </w:p>
        </w:tc>
        <w:tc>
          <w:tcPr>
            <w:tcW w:w="1701" w:type="dxa"/>
            <w:vAlign w:val="center"/>
          </w:tcPr>
          <w:p w14:paraId="46FFA5F8" w14:textId="3AAB6AF8" w:rsidR="0089497C" w:rsidRDefault="0089497C" w:rsidP="0089497C">
            <w:pPr>
              <w:jc w:val="center"/>
              <w:rPr>
                <w:rFonts w:ascii="Arial" w:hAnsi="Arial" w:cs="Arial"/>
                <w:sz w:val="24"/>
                <w:szCs w:val="24"/>
              </w:rPr>
            </w:pPr>
            <w:r>
              <w:rPr>
                <w:sz w:val="24"/>
                <w:lang w:bidi="en-GB" w:val="en-GB"/>
              </w:rPr>
              <w:t xml:space="preserve">€189</w:t>
            </w:r>
          </w:p>
        </w:tc>
        <w:tc>
          <w:tcPr>
            <w:tcW w:w="1701" w:type="dxa"/>
            <w:vAlign w:val="center"/>
          </w:tcPr>
          <w:p w14:paraId="588EFF46" w14:textId="1E3E2122" w:rsidR="0089497C" w:rsidRDefault="0089497C" w:rsidP="0089497C">
            <w:pPr>
              <w:jc w:val="center"/>
              <w:rPr>
                <w:rFonts w:ascii="Arial" w:hAnsi="Arial" w:cs="Arial"/>
                <w:sz w:val="24"/>
                <w:szCs w:val="24"/>
              </w:rPr>
            </w:pPr>
            <w:r>
              <w:rPr>
                <w:sz w:val="24"/>
                <w:lang w:bidi="en-GB" w:val="en-GB"/>
              </w:rPr>
              <w:t xml:space="preserve">€142</w:t>
            </w:r>
          </w:p>
        </w:tc>
        <w:tc>
          <w:tcPr>
            <w:tcW w:w="1701" w:type="dxa"/>
            <w:vAlign w:val="center"/>
          </w:tcPr>
          <w:p w14:paraId="00E3F4A7" w14:textId="3CDF4638" w:rsidR="0089497C" w:rsidRDefault="00E93686" w:rsidP="0089497C">
            <w:pPr>
              <w:jc w:val="center"/>
              <w:rPr>
                <w:rFonts w:ascii="Arial" w:hAnsi="Arial" w:cs="Arial"/>
                <w:sz w:val="24"/>
                <w:szCs w:val="24"/>
              </w:rPr>
            </w:pPr>
            <w:r>
              <w:rPr>
                <w:sz w:val="24"/>
                <w:lang w:bidi="en-GB" w:val="en-GB"/>
              </w:rPr>
              <w:t xml:space="preserve">€132</w:t>
            </w:r>
          </w:p>
        </w:tc>
        <w:tc>
          <w:tcPr>
            <w:tcW w:w="1880" w:type="dxa"/>
            <w:vAlign w:val="center"/>
          </w:tcPr>
          <w:p w14:paraId="442D6470" w14:textId="46B0D618" w:rsidR="0089497C" w:rsidRDefault="00D65B90" w:rsidP="0089497C">
            <w:pPr>
              <w:ind w:right="40"/>
              <w:jc w:val="center"/>
              <w:rPr>
                <w:rFonts w:ascii="Arial" w:hAnsi="Arial" w:cs="Arial"/>
                <w:sz w:val="24"/>
                <w:szCs w:val="24"/>
              </w:rPr>
            </w:pPr>
            <w:r>
              <w:rPr>
                <w:sz w:val="24"/>
                <w:lang w:bidi="en-GB" w:val="en-GB"/>
              </w:rPr>
              <w:t xml:space="preserve">€99</w:t>
            </w:r>
          </w:p>
        </w:tc>
      </w:tr>
      <w:tr w:rsidR="0089497C" w14:paraId="0825E6A8" w14:textId="77777777" w:rsidTr="00BA32E8">
        <w:trPr>
          <w:jc w:val="center"/>
        </w:trPr>
        <w:tc>
          <w:tcPr>
            <w:tcW w:w="2084" w:type="dxa"/>
          </w:tcPr>
          <w:p w14:paraId="01AA9335" w14:textId="09121F2E" w:rsidR="0089497C" w:rsidRDefault="0089497C" w:rsidP="0089497C">
            <w:pPr>
              <w:ind w:right="-5"/>
              <w:jc w:val="both"/>
              <w:rPr>
                <w:rFonts w:ascii="Arial" w:hAnsi="Arial" w:cs="Arial"/>
                <w:sz w:val="24"/>
                <w:szCs w:val="24"/>
              </w:rPr>
            </w:pPr>
            <w:r>
              <w:rPr>
                <w:sz w:val="24"/>
                <w:lang w:bidi="en-GB" w:val="en-GB"/>
              </w:rPr>
              <w:t xml:space="preserve">From 401 to 600km</w:t>
            </w:r>
          </w:p>
        </w:tc>
        <w:tc>
          <w:tcPr>
            <w:tcW w:w="1701" w:type="dxa"/>
            <w:vAlign w:val="center"/>
          </w:tcPr>
          <w:p w14:paraId="07DE1792" w14:textId="19544ED7" w:rsidR="0089497C" w:rsidRDefault="002755C5" w:rsidP="0089497C">
            <w:pPr>
              <w:jc w:val="center"/>
              <w:rPr>
                <w:rFonts w:ascii="Arial" w:hAnsi="Arial" w:cs="Arial"/>
                <w:sz w:val="24"/>
                <w:szCs w:val="24"/>
              </w:rPr>
            </w:pPr>
            <w:r>
              <w:rPr>
                <w:sz w:val="24"/>
                <w:lang w:bidi="en-GB" w:val="en-GB"/>
              </w:rPr>
              <w:t xml:space="preserve">€250</w:t>
            </w:r>
          </w:p>
        </w:tc>
        <w:tc>
          <w:tcPr>
            <w:tcW w:w="1701" w:type="dxa"/>
            <w:vAlign w:val="center"/>
          </w:tcPr>
          <w:p w14:paraId="6E3B022C" w14:textId="4BFBFDDE" w:rsidR="0089497C" w:rsidRDefault="0089497C" w:rsidP="0089497C">
            <w:pPr>
              <w:jc w:val="center"/>
              <w:rPr>
                <w:rFonts w:ascii="Arial" w:hAnsi="Arial" w:cs="Arial"/>
                <w:sz w:val="24"/>
                <w:szCs w:val="24"/>
              </w:rPr>
            </w:pPr>
            <w:r>
              <w:rPr>
                <w:sz w:val="24"/>
                <w:lang w:bidi="en-GB" w:val="en-GB"/>
              </w:rPr>
              <w:t xml:space="preserve">€188</w:t>
            </w:r>
          </w:p>
        </w:tc>
        <w:tc>
          <w:tcPr>
            <w:tcW w:w="1701" w:type="dxa"/>
            <w:vAlign w:val="center"/>
          </w:tcPr>
          <w:p w14:paraId="68CF436A" w14:textId="48AC5B72" w:rsidR="0089497C" w:rsidRDefault="00E93686" w:rsidP="0089497C">
            <w:pPr>
              <w:jc w:val="center"/>
              <w:rPr>
                <w:rFonts w:ascii="Arial" w:hAnsi="Arial" w:cs="Arial"/>
                <w:sz w:val="24"/>
                <w:szCs w:val="24"/>
              </w:rPr>
            </w:pPr>
            <w:r>
              <w:rPr>
                <w:sz w:val="24"/>
                <w:lang w:bidi="en-GB" w:val="en-GB"/>
              </w:rPr>
              <w:t xml:space="preserve">€175</w:t>
            </w:r>
          </w:p>
        </w:tc>
        <w:tc>
          <w:tcPr>
            <w:tcW w:w="1880" w:type="dxa"/>
            <w:vAlign w:val="center"/>
          </w:tcPr>
          <w:p w14:paraId="725A2AB9" w14:textId="551ED727" w:rsidR="0089497C" w:rsidRDefault="00D65B90" w:rsidP="0089497C">
            <w:pPr>
              <w:ind w:right="40"/>
              <w:jc w:val="center"/>
              <w:rPr>
                <w:rFonts w:ascii="Arial" w:hAnsi="Arial" w:cs="Arial"/>
                <w:sz w:val="24"/>
                <w:szCs w:val="24"/>
              </w:rPr>
            </w:pPr>
            <w:r>
              <w:rPr>
                <w:sz w:val="24"/>
                <w:lang w:bidi="en-GB" w:val="en-GB"/>
              </w:rPr>
              <w:t xml:space="preserve">€131</w:t>
            </w:r>
          </w:p>
        </w:tc>
      </w:tr>
      <w:tr w:rsidR="0089497C" w14:paraId="00B38088" w14:textId="77777777" w:rsidTr="00BA32E8">
        <w:trPr>
          <w:jc w:val="center"/>
        </w:trPr>
        <w:tc>
          <w:tcPr>
            <w:tcW w:w="2084" w:type="dxa"/>
          </w:tcPr>
          <w:p w14:paraId="310E80CA" w14:textId="1B30E42A" w:rsidR="0089497C" w:rsidRDefault="0089497C" w:rsidP="0089497C">
            <w:pPr>
              <w:ind w:right="-5"/>
              <w:jc w:val="both"/>
              <w:rPr>
                <w:rFonts w:ascii="Arial" w:hAnsi="Arial" w:cs="Arial"/>
                <w:sz w:val="24"/>
                <w:szCs w:val="24"/>
              </w:rPr>
            </w:pPr>
            <w:r>
              <w:rPr>
                <w:sz w:val="24"/>
                <w:lang w:bidi="en-GB" w:val="en-GB"/>
              </w:rPr>
              <w:t xml:space="preserve">More than 600 km</w:t>
            </w:r>
          </w:p>
        </w:tc>
        <w:tc>
          <w:tcPr>
            <w:tcW w:w="1701" w:type="dxa"/>
            <w:vAlign w:val="center"/>
          </w:tcPr>
          <w:p w14:paraId="146FA359" w14:textId="0A0D9B4C" w:rsidR="0089497C" w:rsidRDefault="0089497C" w:rsidP="0089497C">
            <w:pPr>
              <w:jc w:val="center"/>
              <w:rPr>
                <w:rFonts w:ascii="Arial" w:hAnsi="Arial" w:cs="Arial"/>
                <w:sz w:val="24"/>
                <w:szCs w:val="24"/>
              </w:rPr>
            </w:pPr>
            <w:r>
              <w:rPr>
                <w:sz w:val="24"/>
                <w:lang w:bidi="en-GB" w:val="en-GB"/>
              </w:rPr>
              <w:t xml:space="preserve">€276</w:t>
            </w:r>
          </w:p>
        </w:tc>
        <w:tc>
          <w:tcPr>
            <w:tcW w:w="1701" w:type="dxa"/>
            <w:vAlign w:val="center"/>
          </w:tcPr>
          <w:p w14:paraId="19DA3845" w14:textId="112055D0" w:rsidR="0089497C" w:rsidRDefault="00743A5D" w:rsidP="0089497C">
            <w:pPr>
              <w:jc w:val="center"/>
              <w:rPr>
                <w:rFonts w:ascii="Arial" w:hAnsi="Arial" w:cs="Arial"/>
                <w:sz w:val="24"/>
                <w:szCs w:val="24"/>
              </w:rPr>
            </w:pPr>
            <w:r>
              <w:rPr>
                <w:sz w:val="24"/>
                <w:lang w:bidi="en-GB" w:val="en-GB"/>
              </w:rPr>
              <w:t xml:space="preserve">€207</w:t>
            </w:r>
          </w:p>
        </w:tc>
        <w:tc>
          <w:tcPr>
            <w:tcW w:w="1701" w:type="dxa"/>
            <w:vAlign w:val="center"/>
          </w:tcPr>
          <w:p w14:paraId="63AD659D" w14:textId="4E6AB58E" w:rsidR="0089497C" w:rsidRDefault="0089497C" w:rsidP="0089497C">
            <w:pPr>
              <w:jc w:val="center"/>
              <w:rPr>
                <w:rFonts w:ascii="Arial" w:hAnsi="Arial" w:cs="Arial"/>
                <w:sz w:val="24"/>
                <w:szCs w:val="24"/>
              </w:rPr>
            </w:pPr>
            <w:r>
              <w:rPr>
                <w:sz w:val="24"/>
                <w:lang w:bidi="en-GB" w:val="en-GB"/>
              </w:rPr>
              <w:t xml:space="preserve">€193</w:t>
            </w:r>
          </w:p>
        </w:tc>
        <w:tc>
          <w:tcPr>
            <w:tcW w:w="1880" w:type="dxa"/>
            <w:vAlign w:val="center"/>
          </w:tcPr>
          <w:p w14:paraId="0E201ADE" w14:textId="6BB5828F" w:rsidR="0089497C" w:rsidRDefault="00D65B90" w:rsidP="0089497C">
            <w:pPr>
              <w:ind w:right="40"/>
              <w:jc w:val="center"/>
              <w:rPr>
                <w:rFonts w:ascii="Arial" w:hAnsi="Arial" w:cs="Arial"/>
                <w:sz w:val="24"/>
                <w:szCs w:val="24"/>
              </w:rPr>
            </w:pPr>
            <w:r>
              <w:rPr>
                <w:sz w:val="24"/>
                <w:lang w:bidi="en-GB" w:val="en-GB"/>
              </w:rPr>
              <w:t xml:space="preserve">€145</w:t>
            </w:r>
          </w:p>
        </w:tc>
      </w:tr>
    </w:tbl>
    <w:p xmlns:w="http://schemas.openxmlformats.org/wordprocessingml/2006/main" w14:paraId="602C261D" w14:textId="77777777" w:rsidR="00D65B90" w:rsidRDefault="00D65B90" w:rsidP="00803123">
      <w:pPr>
        <w:ind w:right="452"/>
        <w:jc w:val="both"/>
        <w:rPr>
          <w:rFonts w:ascii="Arial" w:hAnsi="Arial" w:cs="Arial"/>
          <w:sz w:val="24"/>
          <w:szCs w:val="24"/>
        </w:rPr>
      </w:pPr>
    </w:p>
    <w:p xmlns:w="http://schemas.openxmlformats.org/wordprocessingml/2006/main" w14:paraId="759D5097" w14:textId="77777777" w:rsidR="00D65B90" w:rsidRDefault="00D65B90" w:rsidP="00803123">
      <w:pPr>
        <w:ind w:right="452"/>
        <w:jc w:val="both"/>
        <w:rPr>
          <w:rFonts w:ascii="Arial" w:hAnsi="Arial" w:cs="Arial"/>
          <w:sz w:val="24"/>
          <w:szCs w:val="24"/>
        </w:rPr>
      </w:pPr>
    </w:p>
    <w:p xmlns:w="http://schemas.openxmlformats.org/wordprocessingml/2006/main" w14:paraId="0463F176" w14:textId="77777777" w:rsidR="00D65B90" w:rsidRDefault="00D65B90" w:rsidP="00803123">
      <w:pPr>
        <w:ind w:right="452"/>
        <w:jc w:val="both"/>
        <w:rPr>
          <w:rFonts w:ascii="Arial" w:hAnsi="Arial" w:cs="Arial"/>
          <w:sz w:val="24"/>
          <w:szCs w:val="24"/>
        </w:rPr>
      </w:pPr>
    </w:p>
    <w:p xmlns:w="http://schemas.openxmlformats.org/wordprocessingml/2006/main" w14:paraId="7FDE8E1D" w14:textId="77777777" w:rsidR="00D65B90" w:rsidRDefault="00D65B90" w:rsidP="00803123">
      <w:pPr>
        <w:ind w:right="452"/>
        <w:jc w:val="both"/>
        <w:rPr>
          <w:rFonts w:ascii="Arial" w:hAnsi="Arial" w:cs="Arial"/>
          <w:sz w:val="24"/>
          <w:szCs w:val="24"/>
        </w:rPr>
      </w:pPr>
    </w:p>
    <w:p xmlns:w="http://schemas.openxmlformats.org/wordprocessingml/2006/main" w14:paraId="2AF6F060" w14:textId="77777777" w:rsidR="00D65B90" w:rsidRDefault="00D65B90" w:rsidP="00803123">
      <w:pPr>
        <w:ind w:right="452"/>
        <w:jc w:val="both"/>
        <w:rPr>
          <w:rFonts w:ascii="Arial" w:hAnsi="Arial" w:cs="Arial"/>
          <w:sz w:val="24"/>
          <w:szCs w:val="24"/>
        </w:rPr>
      </w:pPr>
    </w:p>
    <w:p xmlns:w="http://schemas.openxmlformats.org/wordprocessingml/2006/main" w14:paraId="06495A4D" w14:textId="77777777" w:rsidR="00D65B90" w:rsidRDefault="00D65B90" w:rsidP="00803123">
      <w:pPr>
        <w:ind w:right="452"/>
        <w:jc w:val="both"/>
        <w:rPr>
          <w:rFonts w:ascii="Arial" w:hAnsi="Arial" w:cs="Arial"/>
          <w:sz w:val="24"/>
          <w:szCs w:val="24"/>
        </w:rPr>
      </w:pPr>
    </w:p>
    <w:p xmlns:w="http://schemas.openxmlformats.org/wordprocessingml/2006/main" w14:paraId="52CCADF0" w14:textId="77777777" w:rsidR="00656748" w:rsidRDefault="00656748" w:rsidP="00803123">
      <w:pPr>
        <w:ind w:right="452"/>
        <w:jc w:val="both"/>
        <w:rPr>
          <w:rFonts w:ascii="Arial" w:hAnsi="Arial" w:cs="Arial"/>
          <w:sz w:val="24"/>
          <w:szCs w:val="24"/>
        </w:rPr>
      </w:pPr>
      <w:r>
        <w:rPr>
          <w:sz w:val="24"/>
          <w:lang w:bidi="en-GB" w:val="en-GB"/>
        </w:rPr>
        <w:t xml:space="preserve">Inspection Rate</w:t>
      </w:r>
    </w:p>
    <w:tbl xmlns:w="http://schemas.openxmlformats.org/wordprocessingml/2006/main">
      <w:tblPr>
        <w:tblStyle w:val="Grilledutableau"/>
        <w:tblW w:w="10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304"/>
        <w:gridCol w:w="1361"/>
        <w:gridCol w:w="1535"/>
        <w:gridCol w:w="1186"/>
        <w:gridCol w:w="1304"/>
        <w:gridCol w:w="1620"/>
      </w:tblGrid>
      <w:tr w:rsidR="00656748" w14:paraId="4BA394AD" w14:textId="77777777" w:rsidTr="00C935B1">
        <w:tc>
          <w:tcPr>
            <w:tcW w:w="1948" w:type="dxa"/>
          </w:tcPr>
          <w:p w14:paraId="1139B50B" w14:textId="77777777" w:rsidR="00656748" w:rsidRDefault="00656748" w:rsidP="00406A1F">
            <w:pPr>
              <w:ind w:right="2"/>
              <w:jc w:val="both"/>
              <w:rPr>
                <w:rFonts w:ascii="Arial" w:hAnsi="Arial" w:cs="Arial"/>
                <w:sz w:val="24"/>
                <w:szCs w:val="24"/>
              </w:rPr>
            </w:pPr>
          </w:p>
        </w:tc>
        <w:tc>
          <w:tcPr>
            <w:tcW w:w="1304" w:type="dxa"/>
            <w:vAlign w:val="center"/>
          </w:tcPr>
          <w:p w14:paraId="6DE32D34" w14:textId="77777777" w:rsidR="00656748" w:rsidRPr="00390339" w:rsidRDefault="00656748" w:rsidP="00406A1F">
            <w:pPr>
              <w:tabs>
                <w:tab w:val="left" w:pos="498"/>
              </w:tabs>
              <w:ind w:right="31"/>
              <w:jc w:val="center"/>
              <w:rPr>
                <w:rFonts w:ascii="Arial" w:hAnsi="Arial" w:cs="Arial"/>
                <w:bCs/>
                <w:color w:val="6E1E78"/>
                <w:sz w:val="24"/>
                <w:szCs w:val="24"/>
              </w:rPr>
            </w:pPr>
            <w:r w:rsidRPr="00390339">
              <w:rPr>
                <w:color w:val="6E1E78"/>
                <w:sz w:val="24"/>
                <w:lang w:bidi="en-GB" w:val="en-GB"/>
              </w:rPr>
              <w:t xml:space="preserve">Inspection Rate</w:t>
            </w:r>
          </w:p>
        </w:tc>
        <w:tc>
          <w:tcPr>
            <w:tcW w:w="1361" w:type="dxa"/>
            <w:vAlign w:val="center"/>
          </w:tcPr>
          <w:p w14:paraId="3F4A054C" w14:textId="77777777" w:rsidR="00656748" w:rsidRPr="00390339" w:rsidRDefault="00656748" w:rsidP="00E27677">
            <w:pPr>
              <w:tabs>
                <w:tab w:val="left" w:pos="469"/>
              </w:tabs>
              <w:ind w:right="60"/>
              <w:jc w:val="center"/>
              <w:rPr>
                <w:rFonts w:ascii="Arial" w:hAnsi="Arial" w:cs="Arial"/>
                <w:bCs/>
                <w:color w:val="6E1E78"/>
                <w:sz w:val="24"/>
                <w:szCs w:val="24"/>
              </w:rPr>
            </w:pPr>
            <w:r w:rsidRPr="00E31FB9">
              <w:rPr>
                <w:color w:val="6E1E78"/>
                <w:sz w:val="24"/>
                <w:lang w:bidi="en-GB" w:val="en-GB"/>
              </w:rPr>
              <w:t xml:space="preserve">Fixed compensation</w:t>
            </w:r>
          </w:p>
        </w:tc>
        <w:tc>
          <w:tcPr>
            <w:tcW w:w="1535" w:type="dxa"/>
            <w:vAlign w:val="center"/>
          </w:tcPr>
          <w:p w14:paraId="15BA138C" w14:textId="77777777" w:rsidR="00656748" w:rsidRPr="00390339" w:rsidRDefault="00656748" w:rsidP="00E27677">
            <w:pPr>
              <w:ind w:right="31"/>
              <w:jc w:val="center"/>
              <w:rPr>
                <w:rFonts w:ascii="Arial" w:hAnsi="Arial" w:cs="Arial"/>
                <w:bCs/>
                <w:color w:val="6E1E78"/>
                <w:sz w:val="24"/>
                <w:szCs w:val="24"/>
              </w:rPr>
            </w:pPr>
            <w:r w:rsidRPr="00E31FB9">
              <w:rPr>
                <w:color w:val="6E1E78"/>
                <w:sz w:val="24"/>
                <w:lang w:bidi="en-GB" w:val="en-GB"/>
              </w:rPr>
              <w:t xml:space="preserve">Shortfall in collection</w:t>
            </w:r>
          </w:p>
        </w:tc>
        <w:tc>
          <w:tcPr>
            <w:tcW w:w="1186" w:type="dxa"/>
            <w:vAlign w:val="center"/>
          </w:tcPr>
          <w:p w14:paraId="1E8C9AA8" w14:textId="77777777" w:rsidR="00656748" w:rsidRPr="00390339" w:rsidRDefault="00656748" w:rsidP="00E27677">
            <w:pPr>
              <w:ind w:right="82"/>
              <w:jc w:val="center"/>
              <w:rPr>
                <w:rFonts w:ascii="Arial" w:hAnsi="Arial" w:cs="Arial"/>
                <w:bCs/>
                <w:color w:val="6E1E78"/>
                <w:sz w:val="24"/>
                <w:szCs w:val="24"/>
              </w:rPr>
            </w:pPr>
            <w:r w:rsidRPr="00390339">
              <w:rPr>
                <w:color w:val="6E1E78"/>
                <w:sz w:val="24"/>
                <w:lang w:bidi="en-GB" w:val="en-GB"/>
              </w:rPr>
              <w:t xml:space="preserve">Child inspection rate</w:t>
            </w:r>
          </w:p>
        </w:tc>
        <w:tc>
          <w:tcPr>
            <w:tcW w:w="1304" w:type="dxa"/>
            <w:vAlign w:val="center"/>
          </w:tcPr>
          <w:p w14:paraId="1315ECBC" w14:textId="77777777" w:rsidR="00656748" w:rsidRPr="00390339" w:rsidRDefault="00656748" w:rsidP="00E27677">
            <w:pPr>
              <w:jc w:val="center"/>
              <w:rPr>
                <w:rFonts w:ascii="Arial" w:hAnsi="Arial" w:cs="Arial"/>
                <w:bCs/>
                <w:color w:val="6E1E78"/>
                <w:sz w:val="24"/>
                <w:szCs w:val="24"/>
              </w:rPr>
            </w:pPr>
            <w:r w:rsidRPr="00E31FB9">
              <w:rPr>
                <w:color w:val="6E1E78"/>
                <w:sz w:val="24"/>
                <w:lang w:bidi="en-GB" w:val="en-GB"/>
              </w:rPr>
              <w:t xml:space="preserve">Fixed compensation</w:t>
            </w:r>
          </w:p>
        </w:tc>
        <w:tc>
          <w:tcPr>
            <w:tcW w:w="1620" w:type="dxa"/>
            <w:vAlign w:val="center"/>
          </w:tcPr>
          <w:p w14:paraId="4B27A9A2" w14:textId="77777777" w:rsidR="00656748" w:rsidRPr="00390339" w:rsidRDefault="00656748" w:rsidP="00E27677">
            <w:pPr>
              <w:ind w:right="31"/>
              <w:jc w:val="center"/>
              <w:rPr>
                <w:rFonts w:ascii="Arial" w:hAnsi="Arial" w:cs="Arial"/>
                <w:bCs/>
                <w:color w:val="6E1E78"/>
                <w:sz w:val="24"/>
                <w:szCs w:val="24"/>
              </w:rPr>
            </w:pPr>
            <w:r w:rsidRPr="00E31FB9">
              <w:rPr>
                <w:color w:val="6E1E78"/>
                <w:sz w:val="24"/>
                <w:lang w:bidi="en-GB" w:val="en-GB"/>
              </w:rPr>
              <w:t xml:space="preserve">Shortfall in collection</w:t>
            </w:r>
          </w:p>
        </w:tc>
      </w:tr>
      <w:tr w:rsidR="00656748" w14:paraId="47588C16" w14:textId="77777777" w:rsidTr="00C935B1">
        <w:tc>
          <w:tcPr>
            <w:tcW w:w="1948" w:type="dxa"/>
            <w:vAlign w:val="center"/>
          </w:tcPr>
          <w:p w14:paraId="5D8B8F1B" w14:textId="77777777" w:rsidR="00656748" w:rsidRDefault="00656748" w:rsidP="00E27677">
            <w:pPr>
              <w:ind w:right="2"/>
              <w:jc w:val="center"/>
              <w:rPr>
                <w:rFonts w:ascii="Arial" w:hAnsi="Arial" w:cs="Arial"/>
                <w:sz w:val="24"/>
                <w:szCs w:val="24"/>
              </w:rPr>
            </w:pPr>
            <w:r>
              <w:rPr>
                <w:sz w:val="24"/>
                <w:lang w:bidi="en-GB" w:val="en-GB"/>
              </w:rPr>
              <w:t xml:space="preserve">CTCR</w:t>
            </w:r>
          </w:p>
        </w:tc>
        <w:tc>
          <w:tcPr>
            <w:tcW w:w="1304" w:type="dxa"/>
            <w:vAlign w:val="center"/>
          </w:tcPr>
          <w:p w14:paraId="4DFDEBFB" w14:textId="77777777" w:rsidR="00656748" w:rsidRDefault="00656748" w:rsidP="00E27677">
            <w:pPr>
              <w:tabs>
                <w:tab w:val="left" w:pos="498"/>
              </w:tabs>
              <w:ind w:right="31"/>
              <w:jc w:val="center"/>
              <w:rPr>
                <w:rFonts w:ascii="Arial" w:hAnsi="Arial" w:cs="Arial"/>
                <w:sz w:val="24"/>
                <w:szCs w:val="24"/>
              </w:rPr>
            </w:pPr>
            <w:r>
              <w:rPr>
                <w:sz w:val="24"/>
                <w:lang w:bidi="en-GB" w:val="en-GB"/>
              </w:rPr>
              <w:t xml:space="preserve">PT00</w:t>
            </w:r>
          </w:p>
        </w:tc>
        <w:tc>
          <w:tcPr>
            <w:tcW w:w="1361" w:type="dxa"/>
            <w:vAlign w:val="center"/>
          </w:tcPr>
          <w:p w14:paraId="2152C89D" w14:textId="77777777" w:rsidR="00656748" w:rsidRDefault="00656748" w:rsidP="00E27677">
            <w:pPr>
              <w:tabs>
                <w:tab w:val="left" w:pos="469"/>
              </w:tabs>
              <w:ind w:right="60"/>
              <w:jc w:val="center"/>
              <w:rPr>
                <w:rFonts w:ascii="Arial" w:hAnsi="Arial" w:cs="Arial"/>
                <w:sz w:val="24"/>
                <w:szCs w:val="24"/>
              </w:rPr>
            </w:pPr>
            <w:r>
              <w:rPr>
                <w:sz w:val="24"/>
                <w:lang w:bidi="en-GB" w:val="en-GB"/>
              </w:rPr>
              <w:t xml:space="preserve">-</w:t>
            </w:r>
          </w:p>
        </w:tc>
        <w:tc>
          <w:tcPr>
            <w:tcW w:w="1535" w:type="dxa"/>
            <w:vAlign w:val="center"/>
          </w:tcPr>
          <w:p w14:paraId="7FE6ECFF" w14:textId="77777777" w:rsidR="00656748" w:rsidRDefault="00656748" w:rsidP="00E27677">
            <w:pPr>
              <w:ind w:right="31"/>
              <w:jc w:val="center"/>
              <w:rPr>
                <w:rFonts w:ascii="Arial" w:hAnsi="Arial" w:cs="Arial"/>
                <w:sz w:val="24"/>
                <w:szCs w:val="24"/>
              </w:rPr>
            </w:pPr>
            <w:r>
              <w:rPr>
                <w:sz w:val="24"/>
                <w:lang w:bidi="en-GB" w:val="en-GB"/>
              </w:rPr>
              <w:t xml:space="preserve">-</w:t>
            </w:r>
          </w:p>
        </w:tc>
        <w:tc>
          <w:tcPr>
            <w:tcW w:w="1186" w:type="dxa"/>
            <w:vAlign w:val="center"/>
          </w:tcPr>
          <w:p w14:paraId="591EFB28" w14:textId="77777777" w:rsidR="00656748" w:rsidRDefault="00656748" w:rsidP="00E27677">
            <w:pPr>
              <w:ind w:right="82"/>
              <w:jc w:val="center"/>
              <w:rPr>
                <w:rFonts w:ascii="Arial" w:hAnsi="Arial" w:cs="Arial"/>
                <w:sz w:val="24"/>
                <w:szCs w:val="24"/>
              </w:rPr>
            </w:pPr>
            <w:r>
              <w:rPr>
                <w:sz w:val="24"/>
                <w:lang w:bidi="en-GB" w:val="en-GB"/>
              </w:rPr>
              <w:t xml:space="preserve">-</w:t>
            </w:r>
          </w:p>
        </w:tc>
        <w:tc>
          <w:tcPr>
            <w:tcW w:w="1304" w:type="dxa"/>
            <w:vAlign w:val="center"/>
          </w:tcPr>
          <w:p w14:paraId="14960593" w14:textId="77777777" w:rsidR="00656748" w:rsidRDefault="00656748" w:rsidP="00E27677">
            <w:pPr>
              <w:jc w:val="center"/>
              <w:rPr>
                <w:rFonts w:ascii="Arial" w:hAnsi="Arial" w:cs="Arial"/>
                <w:sz w:val="24"/>
                <w:szCs w:val="24"/>
              </w:rPr>
            </w:pPr>
            <w:r>
              <w:rPr>
                <w:sz w:val="24"/>
                <w:lang w:bidi="en-GB" w:val="en-GB"/>
              </w:rPr>
              <w:t xml:space="preserve">-</w:t>
            </w:r>
          </w:p>
        </w:tc>
        <w:tc>
          <w:tcPr>
            <w:tcW w:w="1620" w:type="dxa"/>
            <w:vAlign w:val="center"/>
          </w:tcPr>
          <w:p w14:paraId="5A609C49" w14:textId="4E411B17" w:rsidR="00656748" w:rsidRDefault="00552A4C" w:rsidP="00E27677">
            <w:pPr>
              <w:ind w:right="31"/>
              <w:jc w:val="center"/>
              <w:rPr>
                <w:rFonts w:ascii="Arial" w:hAnsi="Arial" w:cs="Arial"/>
                <w:sz w:val="24"/>
                <w:szCs w:val="24"/>
              </w:rPr>
            </w:pPr>
            <w:r>
              <w:rPr>
                <w:sz w:val="24"/>
                <w:lang w:bidi="en-GB" w:val="en-GB"/>
              </w:rPr>
              <w:t xml:space="preserve">30% of adult PT00</w:t>
            </w:r>
          </w:p>
        </w:tc>
      </w:tr>
      <w:tr w:rsidR="00D65B90" w14:paraId="570F75DB" w14:textId="77777777" w:rsidTr="00C935B1">
        <w:tc>
          <w:tcPr>
            <w:tcW w:w="1948" w:type="dxa"/>
          </w:tcPr>
          <w:p w14:paraId="2B031397" w14:textId="32B92C34" w:rsidR="00D65B90" w:rsidRDefault="00D65B90" w:rsidP="00D65B90">
            <w:pPr>
              <w:ind w:right="2"/>
              <w:jc w:val="both"/>
              <w:rPr>
                <w:rFonts w:ascii="Arial" w:hAnsi="Arial" w:cs="Arial"/>
                <w:sz w:val="24"/>
                <w:szCs w:val="24"/>
              </w:rPr>
            </w:pPr>
            <w:r>
              <w:rPr>
                <w:sz w:val="24"/>
                <w:lang w:bidi="en-GB" w:val="en-GB"/>
              </w:rPr>
              <w:t xml:space="preserve">Up to 65 km</w:t>
            </w:r>
          </w:p>
        </w:tc>
        <w:tc>
          <w:tcPr>
            <w:tcW w:w="1304" w:type="dxa"/>
          </w:tcPr>
          <w:p w14:paraId="30135B67" w14:textId="5EFCB650" w:rsidR="00D65B90" w:rsidRDefault="00D65B90" w:rsidP="00D65B90">
            <w:pPr>
              <w:tabs>
                <w:tab w:val="left" w:pos="498"/>
              </w:tabs>
              <w:ind w:right="31"/>
              <w:jc w:val="center"/>
              <w:rPr>
                <w:rFonts w:ascii="Arial" w:hAnsi="Arial" w:cs="Arial"/>
                <w:sz w:val="24"/>
                <w:szCs w:val="24"/>
              </w:rPr>
            </w:pPr>
            <w:r>
              <w:rPr>
                <w:sz w:val="24"/>
                <w:lang w:bidi="en-GB" w:val="en-GB"/>
              </w:rPr>
              <w:t xml:space="preserve">€159</w:t>
            </w:r>
          </w:p>
        </w:tc>
        <w:tc>
          <w:tcPr>
            <w:tcW w:w="1361" w:type="dxa"/>
          </w:tcPr>
          <w:p w14:paraId="71A64632" w14:textId="235C2E0F" w:rsidR="00D65B90" w:rsidRDefault="00CB17DB" w:rsidP="00D65B90">
            <w:pPr>
              <w:tabs>
                <w:tab w:val="left" w:pos="469"/>
              </w:tabs>
              <w:ind w:right="60"/>
              <w:jc w:val="center"/>
              <w:rPr>
                <w:rFonts w:ascii="Arial" w:hAnsi="Arial" w:cs="Arial"/>
                <w:sz w:val="24"/>
                <w:szCs w:val="24"/>
              </w:rPr>
            </w:pPr>
            <w:r>
              <w:rPr>
                <w:sz w:val="24"/>
                <w:lang w:bidi="en-GB" w:val="en-GB"/>
              </w:rPr>
              <w:t xml:space="preserve">€40</w:t>
            </w:r>
          </w:p>
        </w:tc>
        <w:tc>
          <w:tcPr>
            <w:tcW w:w="1535" w:type="dxa"/>
          </w:tcPr>
          <w:p w14:paraId="12DFECD2" w14:textId="4C6A2C0D" w:rsidR="00D65B90" w:rsidRDefault="00CB17DB" w:rsidP="00D65B90">
            <w:pPr>
              <w:ind w:right="31"/>
              <w:jc w:val="center"/>
              <w:rPr>
                <w:rFonts w:ascii="Arial" w:hAnsi="Arial" w:cs="Arial"/>
                <w:sz w:val="24"/>
                <w:szCs w:val="24"/>
              </w:rPr>
            </w:pPr>
            <w:r>
              <w:rPr>
                <w:sz w:val="24"/>
                <w:lang w:bidi="en-GB" w:val="en-GB"/>
              </w:rPr>
              <w:t xml:space="preserve">€119</w:t>
            </w:r>
          </w:p>
        </w:tc>
        <w:tc>
          <w:tcPr>
            <w:tcW w:w="1186" w:type="dxa"/>
          </w:tcPr>
          <w:p w14:paraId="338CE31F" w14:textId="2028D2FB" w:rsidR="00D65B90" w:rsidRDefault="00115AA7" w:rsidP="00D65B90">
            <w:pPr>
              <w:ind w:right="82"/>
              <w:jc w:val="center"/>
              <w:rPr>
                <w:rFonts w:ascii="Arial" w:hAnsi="Arial" w:cs="Arial"/>
                <w:sz w:val="24"/>
                <w:szCs w:val="24"/>
              </w:rPr>
            </w:pPr>
            <w:r>
              <w:rPr>
                <w:sz w:val="24"/>
                <w:lang w:bidi="en-GB" w:val="en-GB"/>
              </w:rPr>
              <w:t xml:space="preserve">€133</w:t>
            </w:r>
          </w:p>
        </w:tc>
        <w:tc>
          <w:tcPr>
            <w:tcW w:w="1304" w:type="dxa"/>
          </w:tcPr>
          <w:p w14:paraId="3EF1E3E5" w14:textId="4E5FEA5B" w:rsidR="00D65B90" w:rsidRDefault="00D65B90" w:rsidP="00D65B90">
            <w:pPr>
              <w:jc w:val="center"/>
              <w:rPr>
                <w:rFonts w:ascii="Arial" w:hAnsi="Arial" w:cs="Arial"/>
                <w:sz w:val="24"/>
                <w:szCs w:val="24"/>
              </w:rPr>
            </w:pPr>
            <w:r>
              <w:rPr>
                <w:sz w:val="24"/>
                <w:lang w:bidi="en-GB" w:val="en-GB"/>
              </w:rPr>
              <w:t xml:space="preserve">€50</w:t>
            </w:r>
          </w:p>
        </w:tc>
        <w:tc>
          <w:tcPr>
            <w:tcW w:w="1620" w:type="dxa"/>
          </w:tcPr>
          <w:p w14:paraId="60C0948B" w14:textId="59329C02" w:rsidR="00D65B90" w:rsidRDefault="0097045B" w:rsidP="00D65B90">
            <w:pPr>
              <w:ind w:right="31"/>
              <w:jc w:val="center"/>
              <w:rPr>
                <w:rFonts w:ascii="Arial" w:hAnsi="Arial" w:cs="Arial"/>
                <w:sz w:val="24"/>
                <w:szCs w:val="24"/>
              </w:rPr>
            </w:pPr>
            <w:r>
              <w:rPr>
                <w:sz w:val="24"/>
                <w:lang w:bidi="en-GB" w:val="en-GB"/>
              </w:rPr>
              <w:t xml:space="preserve">€83</w:t>
            </w:r>
          </w:p>
        </w:tc>
      </w:tr>
      <w:tr w:rsidR="00D65B90" w14:paraId="60C70D69" w14:textId="77777777" w:rsidTr="00C935B1">
        <w:tc>
          <w:tcPr>
            <w:tcW w:w="1948" w:type="dxa"/>
          </w:tcPr>
          <w:p w14:paraId="072938D7" w14:textId="0597D4BE" w:rsidR="00D65B90" w:rsidRDefault="00D65B90" w:rsidP="00D65B90">
            <w:pPr>
              <w:ind w:right="2"/>
              <w:jc w:val="both"/>
              <w:rPr>
                <w:rFonts w:ascii="Arial" w:hAnsi="Arial" w:cs="Arial"/>
                <w:sz w:val="24"/>
                <w:szCs w:val="24"/>
              </w:rPr>
            </w:pPr>
            <w:r>
              <w:rPr>
                <w:sz w:val="24"/>
                <w:lang w:bidi="en-GB" w:val="en-GB"/>
              </w:rPr>
              <w:t xml:space="preserve">From 66 to 100 km</w:t>
            </w:r>
          </w:p>
        </w:tc>
        <w:tc>
          <w:tcPr>
            <w:tcW w:w="1304" w:type="dxa"/>
          </w:tcPr>
          <w:p w14:paraId="53764142" w14:textId="2CC93299" w:rsidR="00D65B90" w:rsidRDefault="00D65B90" w:rsidP="00D65B90">
            <w:pPr>
              <w:tabs>
                <w:tab w:val="left" w:pos="498"/>
              </w:tabs>
              <w:ind w:right="31"/>
              <w:jc w:val="center"/>
              <w:rPr>
                <w:rFonts w:ascii="Arial" w:hAnsi="Arial" w:cs="Arial"/>
                <w:sz w:val="24"/>
                <w:szCs w:val="24"/>
              </w:rPr>
            </w:pPr>
            <w:r>
              <w:rPr>
                <w:sz w:val="24"/>
                <w:lang w:bidi="en-GB" w:val="en-GB"/>
              </w:rPr>
              <w:t xml:space="preserve">€179</w:t>
            </w:r>
          </w:p>
        </w:tc>
        <w:tc>
          <w:tcPr>
            <w:tcW w:w="1361" w:type="dxa"/>
          </w:tcPr>
          <w:p w14:paraId="7AB260CE" w14:textId="47CDB650" w:rsidR="00D65B90" w:rsidRDefault="00CB17DB" w:rsidP="00D65B90">
            <w:pPr>
              <w:tabs>
                <w:tab w:val="left" w:pos="469"/>
              </w:tabs>
              <w:ind w:right="60"/>
              <w:jc w:val="center"/>
              <w:rPr>
                <w:rFonts w:ascii="Arial" w:hAnsi="Arial" w:cs="Arial"/>
                <w:sz w:val="24"/>
                <w:szCs w:val="24"/>
              </w:rPr>
            </w:pPr>
            <w:r>
              <w:rPr>
                <w:sz w:val="24"/>
                <w:lang w:bidi="en-GB" w:val="en-GB"/>
              </w:rPr>
              <w:t xml:space="preserve">€40</w:t>
            </w:r>
          </w:p>
        </w:tc>
        <w:tc>
          <w:tcPr>
            <w:tcW w:w="1535" w:type="dxa"/>
          </w:tcPr>
          <w:p w14:paraId="2838CB41" w14:textId="39D7F3C7" w:rsidR="00D65B90" w:rsidRDefault="00E239BA" w:rsidP="00D65B90">
            <w:pPr>
              <w:ind w:right="31"/>
              <w:jc w:val="center"/>
              <w:rPr>
                <w:rFonts w:ascii="Arial" w:hAnsi="Arial" w:cs="Arial"/>
                <w:sz w:val="24"/>
                <w:szCs w:val="24"/>
              </w:rPr>
            </w:pPr>
            <w:r>
              <w:rPr>
                <w:sz w:val="24"/>
                <w:lang w:bidi="en-GB" w:val="en-GB"/>
              </w:rPr>
              <w:t xml:space="preserve">€139</w:t>
            </w:r>
          </w:p>
        </w:tc>
        <w:tc>
          <w:tcPr>
            <w:tcW w:w="1186" w:type="dxa"/>
          </w:tcPr>
          <w:p w14:paraId="25DA3F60" w14:textId="2CAFF588" w:rsidR="00D65B90" w:rsidRDefault="00115AA7" w:rsidP="00D65B90">
            <w:pPr>
              <w:ind w:right="82"/>
              <w:jc w:val="center"/>
              <w:rPr>
                <w:rFonts w:ascii="Arial" w:hAnsi="Arial" w:cs="Arial"/>
                <w:sz w:val="24"/>
                <w:szCs w:val="24"/>
              </w:rPr>
            </w:pPr>
            <w:r>
              <w:rPr>
                <w:sz w:val="24"/>
                <w:lang w:bidi="en-GB" w:val="en-GB"/>
              </w:rPr>
              <w:t xml:space="preserve">€147</w:t>
            </w:r>
          </w:p>
        </w:tc>
        <w:tc>
          <w:tcPr>
            <w:tcW w:w="1304" w:type="dxa"/>
          </w:tcPr>
          <w:p w14:paraId="40BE19A5" w14:textId="18B205DB" w:rsidR="00D65B90" w:rsidRDefault="00D65B90" w:rsidP="00D65B90">
            <w:pPr>
              <w:jc w:val="center"/>
              <w:rPr>
                <w:rFonts w:ascii="Arial" w:hAnsi="Arial" w:cs="Arial"/>
                <w:sz w:val="24"/>
                <w:szCs w:val="24"/>
              </w:rPr>
            </w:pPr>
            <w:r>
              <w:rPr>
                <w:sz w:val="24"/>
                <w:lang w:bidi="en-GB" w:val="en-GB"/>
              </w:rPr>
              <w:t xml:space="preserve">€50</w:t>
            </w:r>
          </w:p>
        </w:tc>
        <w:tc>
          <w:tcPr>
            <w:tcW w:w="1620" w:type="dxa"/>
          </w:tcPr>
          <w:p w14:paraId="57EAABA0" w14:textId="756B2CE2" w:rsidR="00D65B90" w:rsidRDefault="0097045B" w:rsidP="00D65B90">
            <w:pPr>
              <w:ind w:right="31"/>
              <w:jc w:val="center"/>
              <w:rPr>
                <w:rFonts w:ascii="Arial" w:hAnsi="Arial" w:cs="Arial"/>
                <w:sz w:val="24"/>
                <w:szCs w:val="24"/>
              </w:rPr>
            </w:pPr>
            <w:r>
              <w:rPr>
                <w:sz w:val="24"/>
                <w:lang w:bidi="en-GB" w:val="en-GB"/>
              </w:rPr>
              <w:t xml:space="preserve">€97</w:t>
            </w:r>
          </w:p>
        </w:tc>
      </w:tr>
      <w:tr w:rsidR="00D65B90" w14:paraId="2121D866" w14:textId="77777777" w:rsidTr="00C935B1">
        <w:tc>
          <w:tcPr>
            <w:tcW w:w="1948" w:type="dxa"/>
          </w:tcPr>
          <w:p w14:paraId="4F5A71C0" w14:textId="2BA5C912" w:rsidR="00D65B90" w:rsidRDefault="00D65B90" w:rsidP="00D65B90">
            <w:pPr>
              <w:ind w:right="2"/>
              <w:jc w:val="both"/>
              <w:rPr>
                <w:rFonts w:ascii="Arial" w:hAnsi="Arial" w:cs="Arial"/>
                <w:sz w:val="24"/>
                <w:szCs w:val="24"/>
              </w:rPr>
            </w:pPr>
            <w:r>
              <w:rPr>
                <w:sz w:val="24"/>
                <w:lang w:bidi="en-GB" w:val="en-GB"/>
              </w:rPr>
              <w:t xml:space="preserve">From 101 to 200km</w:t>
            </w:r>
          </w:p>
        </w:tc>
        <w:tc>
          <w:tcPr>
            <w:tcW w:w="1304" w:type="dxa"/>
          </w:tcPr>
          <w:p w14:paraId="5BCAAF36" w14:textId="121F91D5" w:rsidR="00D65B90" w:rsidRDefault="00D65B90" w:rsidP="00D65B90">
            <w:pPr>
              <w:tabs>
                <w:tab w:val="left" w:pos="498"/>
              </w:tabs>
              <w:ind w:right="31"/>
              <w:jc w:val="center"/>
              <w:rPr>
                <w:rFonts w:ascii="Arial" w:hAnsi="Arial" w:cs="Arial"/>
                <w:sz w:val="24"/>
                <w:szCs w:val="24"/>
              </w:rPr>
            </w:pPr>
            <w:r>
              <w:rPr>
                <w:sz w:val="24"/>
                <w:lang w:bidi="en-GB" w:val="en-GB"/>
              </w:rPr>
              <w:t xml:space="preserve">€191</w:t>
            </w:r>
          </w:p>
        </w:tc>
        <w:tc>
          <w:tcPr>
            <w:tcW w:w="1361" w:type="dxa"/>
          </w:tcPr>
          <w:p w14:paraId="09B08A01" w14:textId="602A4722" w:rsidR="00D65B90" w:rsidRDefault="00CB17DB" w:rsidP="00D65B90">
            <w:pPr>
              <w:tabs>
                <w:tab w:val="left" w:pos="469"/>
              </w:tabs>
              <w:ind w:right="60"/>
              <w:jc w:val="center"/>
              <w:rPr>
                <w:rFonts w:ascii="Arial" w:hAnsi="Arial" w:cs="Arial"/>
                <w:sz w:val="24"/>
                <w:szCs w:val="24"/>
              </w:rPr>
            </w:pPr>
            <w:r>
              <w:rPr>
                <w:sz w:val="24"/>
                <w:lang w:bidi="en-GB" w:val="en-GB"/>
              </w:rPr>
              <w:t xml:space="preserve">€40</w:t>
            </w:r>
          </w:p>
        </w:tc>
        <w:tc>
          <w:tcPr>
            <w:tcW w:w="1535" w:type="dxa"/>
          </w:tcPr>
          <w:p w14:paraId="54AB049B" w14:textId="50F7CA61" w:rsidR="00D65B90" w:rsidRDefault="00E239BA" w:rsidP="00D65B90">
            <w:pPr>
              <w:ind w:right="31"/>
              <w:jc w:val="center"/>
              <w:rPr>
                <w:rFonts w:ascii="Arial" w:hAnsi="Arial" w:cs="Arial"/>
                <w:sz w:val="24"/>
                <w:szCs w:val="24"/>
              </w:rPr>
            </w:pPr>
            <w:r>
              <w:rPr>
                <w:sz w:val="24"/>
                <w:lang w:bidi="en-GB" w:val="en-GB"/>
              </w:rPr>
              <w:t xml:space="preserve">€151</w:t>
            </w:r>
          </w:p>
        </w:tc>
        <w:tc>
          <w:tcPr>
            <w:tcW w:w="1186" w:type="dxa"/>
          </w:tcPr>
          <w:p w14:paraId="3FDC89A6" w14:textId="4D1BBBB6" w:rsidR="00D65B90" w:rsidRDefault="00DA6C7F" w:rsidP="00D65B90">
            <w:pPr>
              <w:ind w:right="82"/>
              <w:jc w:val="center"/>
              <w:rPr>
                <w:rFonts w:ascii="Arial" w:hAnsi="Arial" w:cs="Arial"/>
                <w:sz w:val="24"/>
                <w:szCs w:val="24"/>
              </w:rPr>
            </w:pPr>
            <w:r>
              <w:rPr>
                <w:sz w:val="24"/>
                <w:lang w:bidi="en-GB" w:val="en-GB"/>
              </w:rPr>
              <w:t xml:space="preserve">€156</w:t>
            </w:r>
          </w:p>
        </w:tc>
        <w:tc>
          <w:tcPr>
            <w:tcW w:w="1304" w:type="dxa"/>
          </w:tcPr>
          <w:p w14:paraId="0A9968E5" w14:textId="18731CBE" w:rsidR="00D65B90" w:rsidRDefault="00D65B90" w:rsidP="00D65B90">
            <w:pPr>
              <w:jc w:val="center"/>
              <w:rPr>
                <w:rFonts w:ascii="Arial" w:hAnsi="Arial" w:cs="Arial"/>
                <w:sz w:val="24"/>
                <w:szCs w:val="24"/>
              </w:rPr>
            </w:pPr>
            <w:r>
              <w:rPr>
                <w:sz w:val="24"/>
                <w:lang w:bidi="en-GB" w:val="en-GB"/>
              </w:rPr>
              <w:t xml:space="preserve">€50</w:t>
            </w:r>
          </w:p>
        </w:tc>
        <w:tc>
          <w:tcPr>
            <w:tcW w:w="1620" w:type="dxa"/>
          </w:tcPr>
          <w:p w14:paraId="3A59C686" w14:textId="3BFD121B" w:rsidR="00D65B90" w:rsidRDefault="0097045B" w:rsidP="00D65B90">
            <w:pPr>
              <w:ind w:right="31"/>
              <w:jc w:val="center"/>
              <w:rPr>
                <w:rFonts w:ascii="Arial" w:hAnsi="Arial" w:cs="Arial"/>
                <w:sz w:val="24"/>
                <w:szCs w:val="24"/>
              </w:rPr>
            </w:pPr>
            <w:r>
              <w:rPr>
                <w:sz w:val="24"/>
                <w:lang w:bidi="en-GB" w:val="en-GB"/>
              </w:rPr>
              <w:t xml:space="preserve">€106</w:t>
            </w:r>
          </w:p>
        </w:tc>
      </w:tr>
      <w:tr w:rsidR="00D65B90" w14:paraId="5FAE58B0" w14:textId="77777777" w:rsidTr="00C935B1">
        <w:tc>
          <w:tcPr>
            <w:tcW w:w="1948" w:type="dxa"/>
          </w:tcPr>
          <w:p w14:paraId="2A77931A" w14:textId="76AC593E" w:rsidR="00D65B90" w:rsidRDefault="00D65B90" w:rsidP="00D65B90">
            <w:pPr>
              <w:ind w:right="2"/>
              <w:jc w:val="both"/>
              <w:rPr>
                <w:rFonts w:ascii="Arial" w:hAnsi="Arial" w:cs="Arial"/>
                <w:sz w:val="24"/>
                <w:szCs w:val="24"/>
              </w:rPr>
            </w:pPr>
            <w:r>
              <w:rPr>
                <w:sz w:val="24"/>
                <w:lang w:bidi="en-GB" w:val="en-GB"/>
              </w:rPr>
              <w:t xml:space="preserve">From 201 to 400 km</w:t>
            </w:r>
          </w:p>
        </w:tc>
        <w:tc>
          <w:tcPr>
            <w:tcW w:w="1304" w:type="dxa"/>
          </w:tcPr>
          <w:p w14:paraId="48532250" w14:textId="104216FB" w:rsidR="00D65B90" w:rsidRDefault="009E6DEE" w:rsidP="00D65B90">
            <w:pPr>
              <w:tabs>
                <w:tab w:val="left" w:pos="498"/>
              </w:tabs>
              <w:ind w:right="31"/>
              <w:jc w:val="center"/>
              <w:rPr>
                <w:rFonts w:ascii="Arial" w:hAnsi="Arial" w:cs="Arial"/>
                <w:sz w:val="24"/>
                <w:szCs w:val="24"/>
              </w:rPr>
            </w:pPr>
            <w:r>
              <w:rPr>
                <w:sz w:val="24"/>
                <w:lang w:bidi="en-GB" w:val="en-GB"/>
              </w:rPr>
              <w:t xml:space="preserve">€219</w:t>
            </w:r>
          </w:p>
        </w:tc>
        <w:tc>
          <w:tcPr>
            <w:tcW w:w="1361" w:type="dxa"/>
          </w:tcPr>
          <w:p w14:paraId="3858370C" w14:textId="52784D16" w:rsidR="00D65B90" w:rsidRDefault="00CB17DB" w:rsidP="00D65B90">
            <w:pPr>
              <w:tabs>
                <w:tab w:val="left" w:pos="469"/>
              </w:tabs>
              <w:ind w:right="60"/>
              <w:jc w:val="center"/>
              <w:rPr>
                <w:rFonts w:ascii="Arial" w:hAnsi="Arial" w:cs="Arial"/>
                <w:sz w:val="24"/>
                <w:szCs w:val="24"/>
              </w:rPr>
            </w:pPr>
            <w:r>
              <w:rPr>
                <w:sz w:val="24"/>
                <w:lang w:bidi="en-GB" w:val="en-GB"/>
              </w:rPr>
              <w:t xml:space="preserve">€40</w:t>
            </w:r>
          </w:p>
        </w:tc>
        <w:tc>
          <w:tcPr>
            <w:tcW w:w="1535" w:type="dxa"/>
          </w:tcPr>
          <w:p w14:paraId="2B4494FD" w14:textId="59AD64DC" w:rsidR="00D65B90" w:rsidRDefault="00D65B90" w:rsidP="00D65B90">
            <w:pPr>
              <w:ind w:right="31"/>
              <w:jc w:val="center"/>
              <w:rPr>
                <w:rFonts w:ascii="Arial" w:hAnsi="Arial" w:cs="Arial"/>
                <w:sz w:val="24"/>
                <w:szCs w:val="24"/>
              </w:rPr>
            </w:pPr>
            <w:r>
              <w:rPr>
                <w:sz w:val="24"/>
                <w:lang w:bidi="en-GB" w:val="en-GB"/>
              </w:rPr>
              <w:t xml:space="preserve">€179</w:t>
            </w:r>
          </w:p>
        </w:tc>
        <w:tc>
          <w:tcPr>
            <w:tcW w:w="1186" w:type="dxa"/>
          </w:tcPr>
          <w:p w14:paraId="01146849" w14:textId="52A0DAEC" w:rsidR="00D65B90" w:rsidRDefault="00D65B90" w:rsidP="00D65B90">
            <w:pPr>
              <w:ind w:right="82"/>
              <w:jc w:val="center"/>
              <w:rPr>
                <w:rFonts w:ascii="Arial" w:hAnsi="Arial" w:cs="Arial"/>
                <w:sz w:val="24"/>
                <w:szCs w:val="24"/>
              </w:rPr>
            </w:pPr>
            <w:r>
              <w:rPr>
                <w:sz w:val="24"/>
                <w:lang w:bidi="en-GB" w:val="en-GB"/>
              </w:rPr>
              <w:t xml:space="preserve">€175</w:t>
            </w:r>
          </w:p>
        </w:tc>
        <w:tc>
          <w:tcPr>
            <w:tcW w:w="1304" w:type="dxa"/>
          </w:tcPr>
          <w:p w14:paraId="06F158BE" w14:textId="6CD97479" w:rsidR="00D65B90" w:rsidRDefault="00D65B90" w:rsidP="00D65B90">
            <w:pPr>
              <w:jc w:val="center"/>
              <w:rPr>
                <w:rFonts w:ascii="Arial" w:hAnsi="Arial" w:cs="Arial"/>
                <w:sz w:val="24"/>
                <w:szCs w:val="24"/>
              </w:rPr>
            </w:pPr>
            <w:r>
              <w:rPr>
                <w:sz w:val="24"/>
                <w:lang w:bidi="en-GB" w:val="en-GB"/>
              </w:rPr>
              <w:t xml:space="preserve">€50</w:t>
            </w:r>
          </w:p>
        </w:tc>
        <w:tc>
          <w:tcPr>
            <w:tcW w:w="1620" w:type="dxa"/>
          </w:tcPr>
          <w:p w14:paraId="73E6288B" w14:textId="6A9B033F" w:rsidR="00D65B90" w:rsidRDefault="0097045B" w:rsidP="00D65B90">
            <w:pPr>
              <w:ind w:right="31"/>
              <w:jc w:val="center"/>
              <w:rPr>
                <w:rFonts w:ascii="Arial" w:hAnsi="Arial" w:cs="Arial"/>
                <w:sz w:val="24"/>
                <w:szCs w:val="24"/>
              </w:rPr>
            </w:pPr>
            <w:r>
              <w:rPr>
                <w:sz w:val="24"/>
                <w:lang w:bidi="en-GB" w:val="en-GB"/>
              </w:rPr>
              <w:t xml:space="preserve">€125</w:t>
            </w:r>
          </w:p>
        </w:tc>
      </w:tr>
      <w:tr w:rsidR="00D65B90" w14:paraId="5C89532A" w14:textId="77777777" w:rsidTr="00C935B1">
        <w:tc>
          <w:tcPr>
            <w:tcW w:w="1948" w:type="dxa"/>
          </w:tcPr>
          <w:p w14:paraId="3E8D47A8" w14:textId="57D86CD0" w:rsidR="00D65B90" w:rsidRDefault="00D65B90" w:rsidP="00D65B90">
            <w:pPr>
              <w:ind w:right="2"/>
              <w:jc w:val="both"/>
              <w:rPr>
                <w:rFonts w:ascii="Arial" w:hAnsi="Arial" w:cs="Arial"/>
                <w:sz w:val="24"/>
                <w:szCs w:val="24"/>
              </w:rPr>
            </w:pPr>
            <w:r>
              <w:rPr>
                <w:sz w:val="24"/>
                <w:lang w:bidi="en-GB" w:val="en-GB"/>
              </w:rPr>
              <w:t xml:space="preserve">From 401 to 600km</w:t>
            </w:r>
          </w:p>
        </w:tc>
        <w:tc>
          <w:tcPr>
            <w:tcW w:w="1304" w:type="dxa"/>
          </w:tcPr>
          <w:p w14:paraId="4D02CB34" w14:textId="462CD23E" w:rsidR="00D65B90" w:rsidRDefault="009E6DEE" w:rsidP="00D65B90">
            <w:pPr>
              <w:tabs>
                <w:tab w:val="left" w:pos="498"/>
              </w:tabs>
              <w:ind w:right="31"/>
              <w:jc w:val="center"/>
              <w:rPr>
                <w:rFonts w:ascii="Arial" w:hAnsi="Arial" w:cs="Arial"/>
                <w:sz w:val="24"/>
                <w:szCs w:val="24"/>
              </w:rPr>
            </w:pPr>
            <w:r>
              <w:rPr>
                <w:sz w:val="24"/>
                <w:lang w:bidi="en-GB" w:val="en-GB"/>
              </w:rPr>
              <w:t xml:space="preserve">€280</w:t>
            </w:r>
          </w:p>
        </w:tc>
        <w:tc>
          <w:tcPr>
            <w:tcW w:w="1361" w:type="dxa"/>
          </w:tcPr>
          <w:p w14:paraId="7F3A5531" w14:textId="408A7029" w:rsidR="00D65B90" w:rsidRDefault="00CB17DB" w:rsidP="00D65B90">
            <w:pPr>
              <w:tabs>
                <w:tab w:val="left" w:pos="469"/>
              </w:tabs>
              <w:ind w:right="60"/>
              <w:jc w:val="center"/>
              <w:rPr>
                <w:rFonts w:ascii="Arial" w:hAnsi="Arial" w:cs="Arial"/>
                <w:sz w:val="24"/>
                <w:szCs w:val="24"/>
              </w:rPr>
            </w:pPr>
            <w:r>
              <w:rPr>
                <w:sz w:val="24"/>
                <w:lang w:bidi="en-GB" w:val="en-GB"/>
              </w:rPr>
              <w:t xml:space="preserve">€40</w:t>
            </w:r>
          </w:p>
        </w:tc>
        <w:tc>
          <w:tcPr>
            <w:tcW w:w="1535" w:type="dxa"/>
          </w:tcPr>
          <w:p w14:paraId="7BE327B1" w14:textId="54F4047B" w:rsidR="00D65B90" w:rsidRDefault="00807604" w:rsidP="00D65B90">
            <w:pPr>
              <w:ind w:right="31"/>
              <w:jc w:val="center"/>
              <w:rPr>
                <w:rFonts w:ascii="Arial" w:hAnsi="Arial" w:cs="Arial"/>
                <w:sz w:val="24"/>
                <w:szCs w:val="24"/>
              </w:rPr>
            </w:pPr>
            <w:r>
              <w:rPr>
                <w:sz w:val="24"/>
                <w:lang w:bidi="en-GB" w:val="en-GB"/>
              </w:rPr>
              <w:t xml:space="preserve">€240</w:t>
            </w:r>
          </w:p>
        </w:tc>
        <w:tc>
          <w:tcPr>
            <w:tcW w:w="1186" w:type="dxa"/>
          </w:tcPr>
          <w:p w14:paraId="5476AAE9" w14:textId="3C433010" w:rsidR="00D65B90" w:rsidRDefault="00115AA7" w:rsidP="00D65B90">
            <w:pPr>
              <w:ind w:right="82"/>
              <w:jc w:val="center"/>
              <w:rPr>
                <w:rFonts w:ascii="Arial" w:hAnsi="Arial" w:cs="Arial"/>
                <w:sz w:val="24"/>
                <w:szCs w:val="24"/>
              </w:rPr>
            </w:pPr>
            <w:r>
              <w:rPr>
                <w:sz w:val="24"/>
                <w:lang w:bidi="en-GB" w:val="en-GB"/>
              </w:rPr>
              <w:t xml:space="preserve">€218</w:t>
            </w:r>
          </w:p>
        </w:tc>
        <w:tc>
          <w:tcPr>
            <w:tcW w:w="1304" w:type="dxa"/>
          </w:tcPr>
          <w:p w14:paraId="67877EFD" w14:textId="42ED952A" w:rsidR="00D65B90" w:rsidRDefault="00D65B90" w:rsidP="00D65B90">
            <w:pPr>
              <w:jc w:val="center"/>
              <w:rPr>
                <w:rFonts w:ascii="Arial" w:hAnsi="Arial" w:cs="Arial"/>
                <w:sz w:val="24"/>
                <w:szCs w:val="24"/>
              </w:rPr>
            </w:pPr>
            <w:r>
              <w:rPr>
                <w:sz w:val="24"/>
                <w:lang w:bidi="en-GB" w:val="en-GB"/>
              </w:rPr>
              <w:t xml:space="preserve">€50</w:t>
            </w:r>
          </w:p>
        </w:tc>
        <w:tc>
          <w:tcPr>
            <w:tcW w:w="1620" w:type="dxa"/>
          </w:tcPr>
          <w:p w14:paraId="541FA1A7" w14:textId="6B380DFF" w:rsidR="00D65B90" w:rsidRDefault="007367BA" w:rsidP="00D65B90">
            <w:pPr>
              <w:ind w:right="31"/>
              <w:jc w:val="center"/>
              <w:rPr>
                <w:rFonts w:ascii="Arial" w:hAnsi="Arial" w:cs="Arial"/>
                <w:sz w:val="24"/>
                <w:szCs w:val="24"/>
              </w:rPr>
            </w:pPr>
            <w:r>
              <w:rPr>
                <w:sz w:val="24"/>
                <w:lang w:bidi="en-GB" w:val="en-GB"/>
              </w:rPr>
              <w:t xml:space="preserve">€168</w:t>
            </w:r>
          </w:p>
        </w:tc>
      </w:tr>
      <w:tr w:rsidR="00D65B90" w14:paraId="257542F4" w14:textId="77777777" w:rsidTr="00C935B1">
        <w:tc>
          <w:tcPr>
            <w:tcW w:w="1948" w:type="dxa"/>
          </w:tcPr>
          <w:p w14:paraId="1B4867BF" w14:textId="607DE772" w:rsidR="00D65B90" w:rsidRDefault="00D65B90" w:rsidP="00D65B90">
            <w:pPr>
              <w:ind w:right="2"/>
              <w:jc w:val="both"/>
              <w:rPr>
                <w:rFonts w:ascii="Arial" w:hAnsi="Arial" w:cs="Arial"/>
                <w:sz w:val="24"/>
                <w:szCs w:val="24"/>
              </w:rPr>
            </w:pPr>
            <w:r>
              <w:rPr>
                <w:sz w:val="24"/>
                <w:lang w:bidi="en-GB" w:val="en-GB"/>
              </w:rPr>
              <w:t xml:space="preserve">More than 600 km</w:t>
            </w:r>
          </w:p>
        </w:tc>
        <w:tc>
          <w:tcPr>
            <w:tcW w:w="1304" w:type="dxa"/>
          </w:tcPr>
          <w:p w14:paraId="43C0DD08" w14:textId="3DF2B52D" w:rsidR="00D65B90" w:rsidRDefault="00CB17DB" w:rsidP="00D65B90">
            <w:pPr>
              <w:tabs>
                <w:tab w:val="left" w:pos="498"/>
              </w:tabs>
              <w:ind w:right="31"/>
              <w:jc w:val="center"/>
              <w:rPr>
                <w:rFonts w:ascii="Arial" w:hAnsi="Arial" w:cs="Arial"/>
                <w:sz w:val="24"/>
                <w:szCs w:val="24"/>
              </w:rPr>
            </w:pPr>
            <w:r>
              <w:rPr>
                <w:sz w:val="24"/>
                <w:lang w:bidi="en-GB" w:val="en-GB"/>
              </w:rPr>
              <w:t xml:space="preserve">€306</w:t>
            </w:r>
          </w:p>
        </w:tc>
        <w:tc>
          <w:tcPr>
            <w:tcW w:w="1361" w:type="dxa"/>
          </w:tcPr>
          <w:p w14:paraId="58EC6328" w14:textId="234D9C04" w:rsidR="00D65B90" w:rsidRDefault="00CB17DB" w:rsidP="00D65B90">
            <w:pPr>
              <w:tabs>
                <w:tab w:val="left" w:pos="469"/>
              </w:tabs>
              <w:ind w:right="60"/>
              <w:jc w:val="center"/>
              <w:rPr>
                <w:rFonts w:ascii="Arial" w:hAnsi="Arial" w:cs="Arial"/>
                <w:sz w:val="24"/>
                <w:szCs w:val="24"/>
              </w:rPr>
            </w:pPr>
            <w:r>
              <w:rPr>
                <w:sz w:val="24"/>
                <w:lang w:bidi="en-GB" w:val="en-GB"/>
              </w:rPr>
              <w:t xml:space="preserve">€40</w:t>
            </w:r>
          </w:p>
        </w:tc>
        <w:tc>
          <w:tcPr>
            <w:tcW w:w="1535" w:type="dxa"/>
          </w:tcPr>
          <w:p w14:paraId="7FA4DAE8" w14:textId="511ACC1D" w:rsidR="00D65B90" w:rsidRDefault="00A014BF" w:rsidP="00D65B90">
            <w:pPr>
              <w:ind w:right="31"/>
              <w:jc w:val="center"/>
              <w:rPr>
                <w:rFonts w:ascii="Arial" w:hAnsi="Arial" w:cs="Arial"/>
                <w:sz w:val="24"/>
                <w:szCs w:val="24"/>
              </w:rPr>
            </w:pPr>
            <w:r>
              <w:rPr>
                <w:sz w:val="24"/>
                <w:lang w:bidi="en-GB" w:val="en-GB"/>
              </w:rPr>
              <w:t xml:space="preserve">€266</w:t>
            </w:r>
          </w:p>
        </w:tc>
        <w:tc>
          <w:tcPr>
            <w:tcW w:w="1186" w:type="dxa"/>
          </w:tcPr>
          <w:p w14:paraId="726EED44" w14:textId="454173E1" w:rsidR="00D65B90" w:rsidRDefault="00115AA7" w:rsidP="00D65B90">
            <w:pPr>
              <w:ind w:right="82"/>
              <w:jc w:val="center"/>
              <w:rPr>
                <w:rFonts w:ascii="Arial" w:hAnsi="Arial" w:cs="Arial"/>
                <w:sz w:val="24"/>
                <w:szCs w:val="24"/>
              </w:rPr>
            </w:pPr>
            <w:r>
              <w:rPr>
                <w:sz w:val="24"/>
                <w:lang w:bidi="en-GB" w:val="en-GB"/>
              </w:rPr>
              <w:t xml:space="preserve">€236</w:t>
            </w:r>
          </w:p>
        </w:tc>
        <w:tc>
          <w:tcPr>
            <w:tcW w:w="1304" w:type="dxa"/>
          </w:tcPr>
          <w:p w14:paraId="249134A1" w14:textId="487F0741" w:rsidR="00D65B90" w:rsidRDefault="00D65B90" w:rsidP="00D65B90">
            <w:pPr>
              <w:jc w:val="center"/>
              <w:rPr>
                <w:rFonts w:ascii="Arial" w:hAnsi="Arial" w:cs="Arial"/>
                <w:sz w:val="24"/>
                <w:szCs w:val="24"/>
              </w:rPr>
            </w:pPr>
            <w:r>
              <w:rPr>
                <w:sz w:val="24"/>
                <w:lang w:bidi="en-GB" w:val="en-GB"/>
              </w:rPr>
              <w:t xml:space="preserve">€50</w:t>
            </w:r>
          </w:p>
        </w:tc>
        <w:tc>
          <w:tcPr>
            <w:tcW w:w="1620" w:type="dxa"/>
          </w:tcPr>
          <w:p w14:paraId="719CBFC1" w14:textId="65CF4110" w:rsidR="00D65B90" w:rsidRDefault="009C0BE0" w:rsidP="00D65B90">
            <w:pPr>
              <w:ind w:right="31"/>
              <w:jc w:val="center"/>
              <w:rPr>
                <w:rFonts w:ascii="Arial" w:hAnsi="Arial" w:cs="Arial"/>
                <w:sz w:val="24"/>
                <w:szCs w:val="24"/>
              </w:rPr>
            </w:pPr>
            <w:r>
              <w:rPr>
                <w:sz w:val="24"/>
                <w:lang w:bidi="en-GB" w:val="en-GB"/>
              </w:rPr>
              <w:t xml:space="preserve">€186</w:t>
            </w:r>
          </w:p>
        </w:tc>
      </w:tr>
    </w:tbl>
    <w:p xmlns:w="http://schemas.openxmlformats.org/wordprocessingml/2006/main" w14:paraId="0DDAF31A" w14:textId="139D2DF8" w:rsidR="2FA3B594" w:rsidRDefault="2FA3B594"/>
    <w:p xmlns:w="http://schemas.openxmlformats.org/wordprocessingml/2006/main" w14:paraId="06B9FB02" w14:textId="058B9E44" w:rsidR="00656748" w:rsidRDefault="00656748" w:rsidP="00803123">
      <w:pPr>
        <w:ind w:right="452"/>
        <w:jc w:val="both"/>
        <w:rPr>
          <w:rFonts w:ascii="Arial" w:hAnsi="Arial" w:cs="Arial"/>
          <w:sz w:val="24"/>
          <w:szCs w:val="24"/>
        </w:rPr>
      </w:pPr>
    </w:p>
    <w:p xmlns:w="http://schemas.openxmlformats.org/wordprocessingml/2006/main" w14:paraId="38A129DF" w14:textId="77777777" w:rsidR="00656748" w:rsidRDefault="00656748" w:rsidP="00803123">
      <w:pPr>
        <w:ind w:right="452"/>
        <w:jc w:val="both"/>
        <w:rPr>
          <w:rFonts w:ascii="Arial" w:hAnsi="Arial" w:cs="Arial"/>
          <w:sz w:val="24"/>
          <w:szCs w:val="24"/>
        </w:rPr>
      </w:pPr>
      <w:r>
        <w:rPr>
          <w:sz w:val="24"/>
          <w:lang w:bidi="en-GB" w:val="en-GB"/>
        </w:rPr>
        <w:t xml:space="preserve">Fraud rate</w:t>
      </w:r>
    </w:p>
    <w:tbl xmlns:w="http://schemas.openxmlformats.org/wordprocessingml/2006/main">
      <w:tblPr>
        <w:tblStyle w:val="Grilledutableau"/>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268"/>
        <w:gridCol w:w="2268"/>
        <w:gridCol w:w="2268"/>
      </w:tblGrid>
      <w:tr w:rsidR="00656748" w14:paraId="048DEB46" w14:textId="77777777" w:rsidTr="00C935B1">
        <w:trPr>
          <w:jc w:val="center"/>
        </w:trPr>
        <w:tc>
          <w:tcPr>
            <w:tcW w:w="1948" w:type="dxa"/>
          </w:tcPr>
          <w:p w14:paraId="19D033E5" w14:textId="77777777" w:rsidR="00656748" w:rsidRDefault="00656748" w:rsidP="00E27677">
            <w:pPr>
              <w:ind w:right="2"/>
              <w:jc w:val="both"/>
              <w:rPr>
                <w:rFonts w:ascii="Arial" w:hAnsi="Arial" w:cs="Arial"/>
                <w:sz w:val="24"/>
                <w:szCs w:val="24"/>
              </w:rPr>
            </w:pPr>
          </w:p>
        </w:tc>
        <w:tc>
          <w:tcPr>
            <w:tcW w:w="2268" w:type="dxa"/>
            <w:vAlign w:val="center"/>
          </w:tcPr>
          <w:p w14:paraId="63639089" w14:textId="77777777" w:rsidR="00656748" w:rsidRPr="00390339" w:rsidRDefault="00656748" w:rsidP="00E27677">
            <w:pPr>
              <w:ind w:right="31"/>
              <w:jc w:val="center"/>
              <w:rPr>
                <w:rFonts w:ascii="Arial" w:hAnsi="Arial" w:cs="Arial"/>
                <w:bCs/>
                <w:color w:val="6E1E78"/>
                <w:sz w:val="24"/>
                <w:szCs w:val="24"/>
              </w:rPr>
            </w:pPr>
            <w:r w:rsidRPr="00390339">
              <w:rPr>
                <w:color w:val="6E1E78"/>
                <w:sz w:val="24"/>
                <w:lang w:bidi="en-GB" w:val="en-GB"/>
              </w:rPr>
              <w:t xml:space="preserve">Inspection Rate</w:t>
            </w:r>
          </w:p>
        </w:tc>
        <w:tc>
          <w:tcPr>
            <w:tcW w:w="2268" w:type="dxa"/>
            <w:vAlign w:val="center"/>
          </w:tcPr>
          <w:p w14:paraId="7DACC862" w14:textId="77777777" w:rsidR="00656748" w:rsidRPr="00390339" w:rsidRDefault="00656748" w:rsidP="00E27677">
            <w:pPr>
              <w:ind w:right="60"/>
              <w:jc w:val="center"/>
              <w:rPr>
                <w:rFonts w:ascii="Arial" w:hAnsi="Arial" w:cs="Arial"/>
                <w:bCs/>
                <w:color w:val="6E1E78"/>
                <w:sz w:val="24"/>
                <w:szCs w:val="24"/>
              </w:rPr>
            </w:pPr>
            <w:r w:rsidRPr="00E31FB9">
              <w:rPr>
                <w:color w:val="6E1E78"/>
                <w:sz w:val="24"/>
                <w:lang w:bidi="en-GB" w:val="en-GB"/>
              </w:rPr>
              <w:t xml:space="preserve">Fixed compensation</w:t>
            </w:r>
          </w:p>
        </w:tc>
        <w:tc>
          <w:tcPr>
            <w:tcW w:w="2268" w:type="dxa"/>
            <w:vAlign w:val="center"/>
          </w:tcPr>
          <w:p w14:paraId="68905807" w14:textId="77777777" w:rsidR="00656748" w:rsidRPr="00390339" w:rsidRDefault="00656748" w:rsidP="00E27677">
            <w:pPr>
              <w:ind w:right="32"/>
              <w:jc w:val="center"/>
              <w:rPr>
                <w:rFonts w:ascii="Arial" w:hAnsi="Arial" w:cs="Arial"/>
                <w:bCs/>
                <w:color w:val="6E1E78"/>
                <w:sz w:val="24"/>
                <w:szCs w:val="24"/>
              </w:rPr>
            </w:pPr>
            <w:r w:rsidRPr="00E31FB9">
              <w:rPr>
                <w:color w:val="6E1E78"/>
                <w:sz w:val="24"/>
                <w:lang w:bidi="en-GB" w:val="en-GB"/>
              </w:rPr>
              <w:t xml:space="preserve">Shortfall in collection</w:t>
            </w:r>
          </w:p>
        </w:tc>
      </w:tr>
      <w:tr w:rsidR="00656748" w14:paraId="7153C1A3" w14:textId="77777777" w:rsidTr="00C935B1">
        <w:trPr>
          <w:jc w:val="center"/>
        </w:trPr>
        <w:tc>
          <w:tcPr>
            <w:tcW w:w="1948" w:type="dxa"/>
          </w:tcPr>
          <w:p w14:paraId="53879107" w14:textId="77777777" w:rsidR="00656748" w:rsidRDefault="00656748" w:rsidP="00E27677">
            <w:pPr>
              <w:ind w:right="2"/>
              <w:jc w:val="both"/>
              <w:rPr>
                <w:rFonts w:ascii="Arial" w:hAnsi="Arial" w:cs="Arial"/>
                <w:sz w:val="24"/>
                <w:szCs w:val="24"/>
              </w:rPr>
            </w:pPr>
            <w:r>
              <w:rPr>
                <w:sz w:val="24"/>
                <w:lang w:bidi="en-GB" w:val="en-GB"/>
              </w:rPr>
              <w:t xml:space="preserve">CTCR</w:t>
            </w:r>
          </w:p>
        </w:tc>
        <w:tc>
          <w:tcPr>
            <w:tcW w:w="2268" w:type="dxa"/>
          </w:tcPr>
          <w:p w14:paraId="12D3A704" w14:textId="77777777" w:rsidR="00656748" w:rsidRDefault="00656748" w:rsidP="00E27677">
            <w:pPr>
              <w:ind w:right="31"/>
              <w:jc w:val="center"/>
              <w:rPr>
                <w:rFonts w:ascii="Arial" w:hAnsi="Arial" w:cs="Arial"/>
                <w:sz w:val="24"/>
                <w:szCs w:val="24"/>
              </w:rPr>
            </w:pPr>
            <w:r>
              <w:rPr>
                <w:sz w:val="24"/>
                <w:lang w:bidi="en-GB" w:val="en-GB"/>
              </w:rPr>
              <w:t xml:space="preserve">PT00</w:t>
            </w:r>
          </w:p>
        </w:tc>
        <w:tc>
          <w:tcPr>
            <w:tcW w:w="2268" w:type="dxa"/>
          </w:tcPr>
          <w:p w14:paraId="5CBB0663" w14:textId="77777777" w:rsidR="00656748" w:rsidRDefault="00656748" w:rsidP="00E27677">
            <w:pPr>
              <w:ind w:right="60"/>
              <w:jc w:val="center"/>
              <w:rPr>
                <w:rFonts w:ascii="Arial" w:hAnsi="Arial" w:cs="Arial"/>
                <w:sz w:val="24"/>
                <w:szCs w:val="24"/>
              </w:rPr>
            </w:pPr>
          </w:p>
        </w:tc>
        <w:tc>
          <w:tcPr>
            <w:tcW w:w="2268" w:type="dxa"/>
          </w:tcPr>
          <w:p w14:paraId="0DF0FE2D" w14:textId="77777777" w:rsidR="00656748" w:rsidRDefault="00656748" w:rsidP="00E27677">
            <w:pPr>
              <w:ind w:right="32"/>
              <w:jc w:val="center"/>
              <w:rPr>
                <w:rFonts w:ascii="Arial" w:hAnsi="Arial" w:cs="Arial"/>
                <w:sz w:val="24"/>
                <w:szCs w:val="24"/>
              </w:rPr>
            </w:pPr>
          </w:p>
        </w:tc>
      </w:tr>
      <w:tr w:rsidR="00D65B90" w14:paraId="56E6A44A" w14:textId="77777777" w:rsidTr="00C935B1">
        <w:trPr>
          <w:jc w:val="center"/>
        </w:trPr>
        <w:tc>
          <w:tcPr>
            <w:tcW w:w="1948" w:type="dxa"/>
          </w:tcPr>
          <w:p w14:paraId="35387A62" w14:textId="2A371A77" w:rsidR="00D65B90" w:rsidRDefault="00D65B90" w:rsidP="00D65B90">
            <w:pPr>
              <w:ind w:right="2"/>
              <w:jc w:val="both"/>
              <w:rPr>
                <w:rFonts w:ascii="Arial" w:hAnsi="Arial" w:cs="Arial"/>
                <w:sz w:val="24"/>
                <w:szCs w:val="24"/>
              </w:rPr>
            </w:pPr>
            <w:r>
              <w:rPr>
                <w:sz w:val="24"/>
                <w:lang w:bidi="en-GB" w:val="en-GB"/>
              </w:rPr>
              <w:t xml:space="preserve">Up to 65 km</w:t>
            </w:r>
          </w:p>
        </w:tc>
        <w:tc>
          <w:tcPr>
            <w:tcW w:w="2268" w:type="dxa"/>
          </w:tcPr>
          <w:p w14:paraId="52BBD84B" w14:textId="391F59C1" w:rsidR="00D65B90" w:rsidRDefault="001E57F0" w:rsidP="00D65B90">
            <w:pPr>
              <w:ind w:right="31"/>
              <w:jc w:val="center"/>
              <w:rPr>
                <w:rFonts w:ascii="Arial" w:hAnsi="Arial" w:cs="Arial"/>
                <w:sz w:val="24"/>
                <w:szCs w:val="24"/>
              </w:rPr>
            </w:pPr>
            <w:r>
              <w:rPr>
                <w:sz w:val="24"/>
                <w:lang w:bidi="en-GB" w:val="en-GB"/>
              </w:rPr>
              <w:t xml:space="preserve">€269</w:t>
            </w:r>
          </w:p>
        </w:tc>
        <w:tc>
          <w:tcPr>
            <w:tcW w:w="2268" w:type="dxa"/>
          </w:tcPr>
          <w:p w14:paraId="0B659528" w14:textId="43BDAC9F" w:rsidR="00D65B90" w:rsidRDefault="00D65B90" w:rsidP="00D65B90">
            <w:pPr>
              <w:ind w:right="60"/>
              <w:jc w:val="center"/>
              <w:rPr>
                <w:rFonts w:ascii="Arial" w:hAnsi="Arial" w:cs="Arial"/>
                <w:sz w:val="24"/>
                <w:szCs w:val="24"/>
              </w:rPr>
            </w:pPr>
            <w:r>
              <w:rPr>
                <w:sz w:val="24"/>
                <w:lang w:bidi="en-GB" w:val="en-GB"/>
              </w:rPr>
              <w:t xml:space="preserve">€150</w:t>
            </w:r>
          </w:p>
        </w:tc>
        <w:tc>
          <w:tcPr>
            <w:tcW w:w="2268" w:type="dxa"/>
          </w:tcPr>
          <w:p w14:paraId="5317E630" w14:textId="12E0B95A" w:rsidR="00D65B90" w:rsidRDefault="007F7DE0" w:rsidP="00D65B90">
            <w:pPr>
              <w:ind w:right="32"/>
              <w:jc w:val="center"/>
              <w:rPr>
                <w:rFonts w:ascii="Arial" w:hAnsi="Arial" w:cs="Arial"/>
                <w:sz w:val="24"/>
                <w:szCs w:val="24"/>
              </w:rPr>
            </w:pPr>
            <w:r>
              <w:rPr>
                <w:sz w:val="24"/>
                <w:lang w:bidi="en-GB" w:val="en-GB"/>
              </w:rPr>
              <w:t xml:space="preserve">€119</w:t>
            </w:r>
          </w:p>
        </w:tc>
      </w:tr>
      <w:tr w:rsidR="00D65B90" w14:paraId="71626AFB" w14:textId="77777777" w:rsidTr="00C935B1">
        <w:trPr>
          <w:jc w:val="center"/>
        </w:trPr>
        <w:tc>
          <w:tcPr>
            <w:tcW w:w="1948" w:type="dxa"/>
          </w:tcPr>
          <w:p w14:paraId="69399774" w14:textId="52335E47" w:rsidR="00D65B90" w:rsidRDefault="00D65B90" w:rsidP="00D65B90">
            <w:pPr>
              <w:ind w:right="2"/>
              <w:jc w:val="both"/>
              <w:rPr>
                <w:rFonts w:ascii="Arial" w:hAnsi="Arial" w:cs="Arial"/>
                <w:sz w:val="24"/>
                <w:szCs w:val="24"/>
              </w:rPr>
            </w:pPr>
            <w:r>
              <w:rPr>
                <w:sz w:val="24"/>
                <w:lang w:bidi="en-GB" w:val="en-GB"/>
              </w:rPr>
              <w:t xml:space="preserve">From 66 to 100 km</w:t>
            </w:r>
          </w:p>
        </w:tc>
        <w:tc>
          <w:tcPr>
            <w:tcW w:w="2268" w:type="dxa"/>
          </w:tcPr>
          <w:p w14:paraId="61741E8C" w14:textId="17B4BD8F" w:rsidR="00D65B90" w:rsidRDefault="00D65B90" w:rsidP="00D65B90">
            <w:pPr>
              <w:ind w:right="31"/>
              <w:jc w:val="center"/>
              <w:rPr>
                <w:rFonts w:ascii="Arial" w:hAnsi="Arial" w:cs="Arial"/>
                <w:sz w:val="24"/>
                <w:szCs w:val="24"/>
              </w:rPr>
            </w:pPr>
            <w:r>
              <w:rPr>
                <w:sz w:val="24"/>
                <w:lang w:bidi="en-GB" w:val="en-GB"/>
              </w:rPr>
              <w:t xml:space="preserve">€289</w:t>
            </w:r>
          </w:p>
        </w:tc>
        <w:tc>
          <w:tcPr>
            <w:tcW w:w="2268" w:type="dxa"/>
          </w:tcPr>
          <w:p w14:paraId="3EC4BFCB" w14:textId="28AF8844" w:rsidR="00D65B90" w:rsidRDefault="00D65B90" w:rsidP="00D65B90">
            <w:pPr>
              <w:ind w:right="60"/>
              <w:jc w:val="center"/>
              <w:rPr>
                <w:rFonts w:ascii="Arial" w:hAnsi="Arial" w:cs="Arial"/>
                <w:sz w:val="24"/>
                <w:szCs w:val="24"/>
              </w:rPr>
            </w:pPr>
            <w:r>
              <w:rPr>
                <w:sz w:val="24"/>
                <w:lang w:bidi="en-GB" w:val="en-GB"/>
              </w:rPr>
              <w:t xml:space="preserve">€150</w:t>
            </w:r>
          </w:p>
        </w:tc>
        <w:tc>
          <w:tcPr>
            <w:tcW w:w="2268" w:type="dxa"/>
          </w:tcPr>
          <w:p w14:paraId="1CFEADE8" w14:textId="0BD8E2C8" w:rsidR="00D65B90" w:rsidRDefault="009C0BE0" w:rsidP="00D65B90">
            <w:pPr>
              <w:ind w:right="32"/>
              <w:jc w:val="center"/>
              <w:rPr>
                <w:rFonts w:ascii="Arial" w:hAnsi="Arial" w:cs="Arial"/>
                <w:sz w:val="24"/>
                <w:szCs w:val="24"/>
              </w:rPr>
            </w:pPr>
            <w:r>
              <w:rPr>
                <w:sz w:val="24"/>
                <w:lang w:bidi="en-GB" w:val="en-GB"/>
              </w:rPr>
              <w:t xml:space="preserve">€139</w:t>
            </w:r>
          </w:p>
        </w:tc>
      </w:tr>
      <w:tr w:rsidR="00D65B90" w14:paraId="2A5AA9DD" w14:textId="77777777" w:rsidTr="00C935B1">
        <w:trPr>
          <w:jc w:val="center"/>
        </w:trPr>
        <w:tc>
          <w:tcPr>
            <w:tcW w:w="1948" w:type="dxa"/>
          </w:tcPr>
          <w:p w14:paraId="67AF06E2" w14:textId="1A80BF3E" w:rsidR="00D65B90" w:rsidRDefault="00D65B90" w:rsidP="00D65B90">
            <w:pPr>
              <w:ind w:right="2"/>
              <w:jc w:val="both"/>
              <w:rPr>
                <w:rFonts w:ascii="Arial" w:hAnsi="Arial" w:cs="Arial"/>
                <w:sz w:val="24"/>
                <w:szCs w:val="24"/>
              </w:rPr>
            </w:pPr>
            <w:r>
              <w:rPr>
                <w:sz w:val="24"/>
                <w:lang w:bidi="en-GB" w:val="en-GB"/>
              </w:rPr>
              <w:t xml:space="preserve">From 101 to 200km</w:t>
            </w:r>
          </w:p>
        </w:tc>
        <w:tc>
          <w:tcPr>
            <w:tcW w:w="2268" w:type="dxa"/>
          </w:tcPr>
          <w:p w14:paraId="40A7F4ED" w14:textId="2C14D79C" w:rsidR="00D65B90" w:rsidRDefault="001E57F0" w:rsidP="00D65B90">
            <w:pPr>
              <w:ind w:right="31"/>
              <w:jc w:val="center"/>
              <w:rPr>
                <w:rFonts w:ascii="Arial" w:hAnsi="Arial" w:cs="Arial"/>
                <w:sz w:val="24"/>
                <w:szCs w:val="24"/>
              </w:rPr>
            </w:pPr>
            <w:r>
              <w:rPr>
                <w:sz w:val="24"/>
                <w:lang w:bidi="en-GB" w:val="en-GB"/>
              </w:rPr>
              <w:t xml:space="preserve">€301</w:t>
            </w:r>
          </w:p>
        </w:tc>
        <w:tc>
          <w:tcPr>
            <w:tcW w:w="2268" w:type="dxa"/>
          </w:tcPr>
          <w:p w14:paraId="066C065C" w14:textId="36ACAB86" w:rsidR="00D65B90" w:rsidRDefault="00D65B90" w:rsidP="00D65B90">
            <w:pPr>
              <w:ind w:right="60"/>
              <w:jc w:val="center"/>
              <w:rPr>
                <w:rFonts w:ascii="Arial" w:hAnsi="Arial" w:cs="Arial"/>
                <w:sz w:val="24"/>
                <w:szCs w:val="24"/>
              </w:rPr>
            </w:pPr>
            <w:r>
              <w:rPr>
                <w:sz w:val="24"/>
                <w:lang w:bidi="en-GB" w:val="en-GB"/>
              </w:rPr>
              <w:t xml:space="preserve">€150</w:t>
            </w:r>
          </w:p>
        </w:tc>
        <w:tc>
          <w:tcPr>
            <w:tcW w:w="2268" w:type="dxa"/>
          </w:tcPr>
          <w:p w14:paraId="793CBE3A" w14:textId="36A05882" w:rsidR="00D65B90" w:rsidRDefault="009C0BE0" w:rsidP="00D65B90">
            <w:pPr>
              <w:ind w:right="32"/>
              <w:jc w:val="center"/>
              <w:rPr>
                <w:rFonts w:ascii="Arial" w:hAnsi="Arial" w:cs="Arial"/>
                <w:sz w:val="24"/>
                <w:szCs w:val="24"/>
              </w:rPr>
            </w:pPr>
            <w:r>
              <w:rPr>
                <w:sz w:val="24"/>
                <w:lang w:bidi="en-GB" w:val="en-GB"/>
              </w:rPr>
              <w:t xml:space="preserve">€151</w:t>
            </w:r>
          </w:p>
        </w:tc>
      </w:tr>
      <w:tr w:rsidR="00D65B90" w14:paraId="468F1456" w14:textId="77777777" w:rsidTr="00C935B1">
        <w:trPr>
          <w:jc w:val="center"/>
        </w:trPr>
        <w:tc>
          <w:tcPr>
            <w:tcW w:w="1948" w:type="dxa"/>
          </w:tcPr>
          <w:p w14:paraId="73334140" w14:textId="40704F17" w:rsidR="00D65B90" w:rsidRDefault="00D65B90" w:rsidP="00D65B90">
            <w:pPr>
              <w:ind w:right="2"/>
              <w:jc w:val="both"/>
              <w:rPr>
                <w:rFonts w:ascii="Arial" w:hAnsi="Arial" w:cs="Arial"/>
                <w:sz w:val="24"/>
                <w:szCs w:val="24"/>
              </w:rPr>
            </w:pPr>
            <w:r>
              <w:rPr>
                <w:sz w:val="24"/>
                <w:lang w:bidi="en-GB" w:val="en-GB"/>
              </w:rPr>
              <w:t xml:space="preserve">From 201 to 400 km</w:t>
            </w:r>
          </w:p>
        </w:tc>
        <w:tc>
          <w:tcPr>
            <w:tcW w:w="2268" w:type="dxa"/>
          </w:tcPr>
          <w:p w14:paraId="105B1669" w14:textId="7EA37A67" w:rsidR="00D65B90" w:rsidRDefault="00DA058A" w:rsidP="00D65B90">
            <w:pPr>
              <w:ind w:right="31"/>
              <w:jc w:val="center"/>
              <w:rPr>
                <w:rFonts w:ascii="Arial" w:hAnsi="Arial" w:cs="Arial"/>
                <w:sz w:val="24"/>
                <w:szCs w:val="24"/>
              </w:rPr>
            </w:pPr>
            <w:r>
              <w:rPr>
                <w:sz w:val="24"/>
                <w:lang w:bidi="en-GB" w:val="en-GB"/>
              </w:rPr>
              <w:t xml:space="preserve">€329</w:t>
            </w:r>
          </w:p>
        </w:tc>
        <w:tc>
          <w:tcPr>
            <w:tcW w:w="2268" w:type="dxa"/>
          </w:tcPr>
          <w:p w14:paraId="11776BD3" w14:textId="62E857C9" w:rsidR="00D65B90" w:rsidRDefault="00D65B90" w:rsidP="00D65B90">
            <w:pPr>
              <w:ind w:right="60"/>
              <w:jc w:val="center"/>
              <w:rPr>
                <w:rFonts w:ascii="Arial" w:hAnsi="Arial" w:cs="Arial"/>
                <w:sz w:val="24"/>
                <w:szCs w:val="24"/>
              </w:rPr>
            </w:pPr>
            <w:r>
              <w:rPr>
                <w:sz w:val="24"/>
                <w:lang w:bidi="en-GB" w:val="en-GB"/>
              </w:rPr>
              <w:t xml:space="preserve">€150</w:t>
            </w:r>
          </w:p>
        </w:tc>
        <w:tc>
          <w:tcPr>
            <w:tcW w:w="2268" w:type="dxa"/>
          </w:tcPr>
          <w:p w14:paraId="2D70418A" w14:textId="5342D85E" w:rsidR="00D65B90" w:rsidRDefault="00D65B90" w:rsidP="00D65B90">
            <w:pPr>
              <w:ind w:right="32"/>
              <w:jc w:val="center"/>
              <w:rPr>
                <w:rFonts w:ascii="Arial" w:hAnsi="Arial" w:cs="Arial"/>
                <w:sz w:val="24"/>
                <w:szCs w:val="24"/>
              </w:rPr>
            </w:pPr>
            <w:r>
              <w:rPr>
                <w:sz w:val="24"/>
                <w:lang w:bidi="en-GB" w:val="en-GB"/>
              </w:rPr>
              <w:t xml:space="preserve">€179</w:t>
            </w:r>
          </w:p>
        </w:tc>
      </w:tr>
      <w:tr w:rsidR="00D65B90" w14:paraId="4EDE702F" w14:textId="77777777" w:rsidTr="00C935B1">
        <w:trPr>
          <w:jc w:val="center"/>
        </w:trPr>
        <w:tc>
          <w:tcPr>
            <w:tcW w:w="1948" w:type="dxa"/>
          </w:tcPr>
          <w:p w14:paraId="7A0C12D6" w14:textId="467362D1" w:rsidR="00D65B90" w:rsidRDefault="00D65B90" w:rsidP="00D65B90">
            <w:pPr>
              <w:ind w:right="2"/>
              <w:jc w:val="both"/>
              <w:rPr>
                <w:rFonts w:ascii="Arial" w:hAnsi="Arial" w:cs="Arial"/>
                <w:sz w:val="24"/>
                <w:szCs w:val="24"/>
              </w:rPr>
            </w:pPr>
            <w:r>
              <w:rPr>
                <w:sz w:val="24"/>
                <w:lang w:bidi="en-GB" w:val="en-GB"/>
              </w:rPr>
              <w:t xml:space="preserve">From 401 to 600km</w:t>
            </w:r>
          </w:p>
        </w:tc>
        <w:tc>
          <w:tcPr>
            <w:tcW w:w="2268" w:type="dxa"/>
          </w:tcPr>
          <w:p w14:paraId="3C3B95A7" w14:textId="27FF7110" w:rsidR="00D65B90" w:rsidRDefault="003254B6" w:rsidP="00D65B90">
            <w:pPr>
              <w:ind w:right="31"/>
              <w:jc w:val="center"/>
              <w:rPr>
                <w:rFonts w:ascii="Arial" w:hAnsi="Arial" w:cs="Arial"/>
                <w:sz w:val="24"/>
                <w:szCs w:val="24"/>
              </w:rPr>
            </w:pPr>
            <w:r>
              <w:rPr>
                <w:sz w:val="24"/>
                <w:lang w:bidi="en-GB" w:val="en-GB"/>
              </w:rPr>
              <w:t xml:space="preserve">€390</w:t>
            </w:r>
          </w:p>
        </w:tc>
        <w:tc>
          <w:tcPr>
            <w:tcW w:w="2268" w:type="dxa"/>
          </w:tcPr>
          <w:p w14:paraId="54E8EF86" w14:textId="20F5E1FF" w:rsidR="00D65B90" w:rsidRDefault="00D65B90" w:rsidP="00D65B90">
            <w:pPr>
              <w:ind w:right="60"/>
              <w:jc w:val="center"/>
              <w:rPr>
                <w:rFonts w:ascii="Arial" w:hAnsi="Arial" w:cs="Arial"/>
                <w:sz w:val="24"/>
                <w:szCs w:val="24"/>
              </w:rPr>
            </w:pPr>
            <w:r>
              <w:rPr>
                <w:sz w:val="24"/>
                <w:lang w:bidi="en-GB" w:val="en-GB"/>
              </w:rPr>
              <w:t xml:space="preserve">€150</w:t>
            </w:r>
          </w:p>
        </w:tc>
        <w:tc>
          <w:tcPr>
            <w:tcW w:w="2268" w:type="dxa"/>
          </w:tcPr>
          <w:p w14:paraId="0739C8F1" w14:textId="476EF54C" w:rsidR="00D65B90" w:rsidRDefault="0010772B" w:rsidP="00D65B90">
            <w:pPr>
              <w:ind w:right="32"/>
              <w:jc w:val="center"/>
              <w:rPr>
                <w:rFonts w:ascii="Arial" w:hAnsi="Arial" w:cs="Arial"/>
                <w:sz w:val="24"/>
                <w:szCs w:val="24"/>
              </w:rPr>
            </w:pPr>
            <w:r>
              <w:rPr>
                <w:sz w:val="24"/>
                <w:lang w:bidi="en-GB" w:val="en-GB"/>
              </w:rPr>
              <w:t xml:space="preserve">€240</w:t>
            </w:r>
          </w:p>
        </w:tc>
      </w:tr>
      <w:tr w:rsidR="00D65B90" w14:paraId="6CD24D86" w14:textId="77777777" w:rsidTr="00C935B1">
        <w:trPr>
          <w:jc w:val="center"/>
        </w:trPr>
        <w:tc>
          <w:tcPr>
            <w:tcW w:w="1948" w:type="dxa"/>
          </w:tcPr>
          <w:p w14:paraId="4682A27A" w14:textId="06C53ADB" w:rsidR="00D65B90" w:rsidRDefault="00D65B90" w:rsidP="00D65B90">
            <w:pPr>
              <w:ind w:right="2"/>
              <w:jc w:val="both"/>
              <w:rPr>
                <w:rFonts w:ascii="Arial" w:hAnsi="Arial" w:cs="Arial"/>
                <w:sz w:val="24"/>
                <w:szCs w:val="24"/>
              </w:rPr>
            </w:pPr>
            <w:r>
              <w:rPr>
                <w:sz w:val="24"/>
                <w:lang w:bidi="en-GB" w:val="en-GB"/>
              </w:rPr>
              <w:t xml:space="preserve">More than 600 km</w:t>
            </w:r>
          </w:p>
        </w:tc>
        <w:tc>
          <w:tcPr>
            <w:tcW w:w="2268" w:type="dxa"/>
          </w:tcPr>
          <w:p w14:paraId="1C9FEF46" w14:textId="6F66A16A" w:rsidR="00D65B90" w:rsidRDefault="007F7DE0" w:rsidP="00D65B90">
            <w:pPr>
              <w:ind w:right="31"/>
              <w:jc w:val="center"/>
              <w:rPr>
                <w:rFonts w:ascii="Arial" w:hAnsi="Arial" w:cs="Arial"/>
                <w:sz w:val="24"/>
                <w:szCs w:val="24"/>
              </w:rPr>
            </w:pPr>
            <w:r>
              <w:rPr>
                <w:sz w:val="24"/>
                <w:lang w:bidi="en-GB" w:val="en-GB"/>
              </w:rPr>
              <w:t xml:space="preserve">€416</w:t>
            </w:r>
          </w:p>
        </w:tc>
        <w:tc>
          <w:tcPr>
            <w:tcW w:w="2268" w:type="dxa"/>
          </w:tcPr>
          <w:p w14:paraId="3EAB18D0" w14:textId="54EDFF5F" w:rsidR="00D65B90" w:rsidRDefault="00D65B90" w:rsidP="00D65B90">
            <w:pPr>
              <w:ind w:right="60"/>
              <w:jc w:val="center"/>
              <w:rPr>
                <w:rFonts w:ascii="Arial" w:hAnsi="Arial" w:cs="Arial"/>
                <w:sz w:val="24"/>
                <w:szCs w:val="24"/>
              </w:rPr>
            </w:pPr>
            <w:r>
              <w:rPr>
                <w:sz w:val="24"/>
                <w:lang w:bidi="en-GB" w:val="en-GB"/>
              </w:rPr>
              <w:t xml:space="preserve">€150</w:t>
            </w:r>
          </w:p>
        </w:tc>
        <w:tc>
          <w:tcPr>
            <w:tcW w:w="2268" w:type="dxa"/>
          </w:tcPr>
          <w:p w14:paraId="44E3A8DF" w14:textId="0DD0ADF7" w:rsidR="00D65B90" w:rsidRDefault="003254B6" w:rsidP="00D65B90">
            <w:pPr>
              <w:ind w:right="32"/>
              <w:jc w:val="center"/>
              <w:rPr>
                <w:rFonts w:ascii="Arial" w:hAnsi="Arial" w:cs="Arial"/>
                <w:sz w:val="24"/>
                <w:szCs w:val="24"/>
              </w:rPr>
            </w:pPr>
            <w:r>
              <w:rPr>
                <w:sz w:val="24"/>
                <w:lang w:bidi="en-GB" w:val="en-GB"/>
              </w:rPr>
              <w:t xml:space="preserve">€266</w:t>
            </w:r>
          </w:p>
        </w:tc>
      </w:tr>
    </w:tbl>
    <w:p xmlns:w="http://schemas.openxmlformats.org/wordprocessingml/2006/main" w14:paraId="10AF9CAB" w14:textId="0A9CE66E" w:rsidR="2FA3B594" w:rsidRDefault="2FA3B594"/>
    <w:p xmlns:w="http://schemas.openxmlformats.org/wordprocessingml/2006/main" w14:paraId="21AEC225" w14:textId="6CA880D3" w:rsidR="00656748" w:rsidRDefault="00656748" w:rsidP="00803123">
      <w:pPr>
        <w:ind w:right="452"/>
        <w:jc w:val="both"/>
        <w:rPr>
          <w:rFonts w:ascii="Arial" w:hAnsi="Arial" w:cs="Arial"/>
          <w:sz w:val="24"/>
          <w:szCs w:val="24"/>
        </w:rPr>
      </w:pPr>
    </w:p>
    <w:p xmlns:w="http://schemas.openxmlformats.org/wordprocessingml/2006/main" w14:paraId="17630515" w14:textId="18012EE1" w:rsidR="009C7997" w:rsidRPr="00AE332A" w:rsidRDefault="008D6472" w:rsidP="00803123">
      <w:pPr>
        <w:ind w:right="452"/>
        <w:rPr>
          <w:rFonts w:asciiTheme="majorHAnsi" w:eastAsiaTheme="majorEastAsia" w:hAnsiTheme="majorHAnsi" w:cstheme="majorBidi"/>
          <w:b/>
          <w:color w:val="FF0000"/>
          <w:sz w:val="36"/>
          <w:szCs w:val="24"/>
        </w:rPr>
      </w:pPr>
      <w:r w:rsidRPr="00AE332A">
        <w:rPr>
          <w:b/>
          <w:color w:val="FF0000"/>
          <w:sz w:val="36"/>
          <w:lang w:bidi="en-GB" w:val="en-GB"/>
        </w:rPr>
        <w:t xml:space="preserve">1</w:t>
      </w:r>
      <w:r w:rsidRPr="00AE332A">
        <w:rPr>
          <w:b/>
          <w:vertAlign w:val="superscript"/>
          <w:color w:val="FF0000"/>
          <w:sz w:val="36"/>
          <w:lang w:bidi="en-GB" w:val="en-GB"/>
        </w:rPr>
        <w:t xml:space="preserve">st</w:t>
      </w:r>
      <w:r w:rsidRPr="00AE332A">
        <w:rPr>
          <w:b/>
          <w:color w:val="FF0000"/>
          <w:sz w:val="36"/>
          <w:lang w:bidi="en-GB" w:val="en-GB"/>
        </w:rPr>
        <w:t xml:space="preserve"> Signature</w:t>
      </w:r>
    </w:p>
    <w:tbl xmlns:w="http://schemas.openxmlformats.org/wordprocessingml/2006/main">
      <w:tblPr>
        <w:tblStyle w:val="Grilledutableau"/>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1301"/>
        <w:gridCol w:w="1276"/>
        <w:gridCol w:w="1143"/>
        <w:gridCol w:w="1692"/>
      </w:tblGrid>
      <w:tr w:rsidR="008B74DE" w14:paraId="54ED1880" w14:textId="77777777" w:rsidTr="00C935B1">
        <w:trPr>
          <w:jc w:val="center"/>
        </w:trPr>
        <w:tc>
          <w:tcPr>
            <w:tcW w:w="3230" w:type="dxa"/>
          </w:tcPr>
          <w:p w14:paraId="73DA7A37" w14:textId="77777777" w:rsidR="008B74DE" w:rsidRDefault="008B74DE" w:rsidP="00803123">
            <w:pPr>
              <w:ind w:right="452"/>
              <w:jc w:val="both"/>
              <w:rPr>
                <w:rFonts w:ascii="Arial" w:hAnsi="Arial" w:cs="Arial"/>
                <w:sz w:val="24"/>
                <w:szCs w:val="24"/>
              </w:rPr>
            </w:pPr>
          </w:p>
        </w:tc>
        <w:tc>
          <w:tcPr>
            <w:tcW w:w="1301" w:type="dxa"/>
          </w:tcPr>
          <w:p w14:paraId="7BF69A2B" w14:textId="67ABB8AD" w:rsidR="008B74DE" w:rsidRDefault="008B74DE" w:rsidP="00AE332A">
            <w:pPr>
              <w:jc w:val="center"/>
              <w:rPr>
                <w:rFonts w:ascii="Arial" w:hAnsi="Arial" w:cs="Arial"/>
                <w:sz w:val="24"/>
                <w:szCs w:val="24"/>
              </w:rPr>
            </w:pPr>
            <w:r>
              <w:rPr>
                <w:sz w:val="24"/>
                <w:lang w:bidi="en-GB" w:val="en-GB"/>
              </w:rPr>
              <w:t xml:space="preserve">From 101 to 200km</w:t>
            </w:r>
          </w:p>
        </w:tc>
        <w:tc>
          <w:tcPr>
            <w:tcW w:w="1276" w:type="dxa"/>
          </w:tcPr>
          <w:p w14:paraId="5364EDF9" w14:textId="33ECC248" w:rsidR="008B74DE" w:rsidRDefault="008B74DE" w:rsidP="00AE332A">
            <w:pPr>
              <w:jc w:val="center"/>
              <w:rPr>
                <w:rFonts w:ascii="Arial" w:hAnsi="Arial" w:cs="Arial"/>
                <w:sz w:val="24"/>
                <w:szCs w:val="24"/>
              </w:rPr>
            </w:pPr>
            <w:r>
              <w:rPr>
                <w:sz w:val="24"/>
                <w:lang w:bidi="en-GB" w:val="en-GB"/>
              </w:rPr>
              <w:t xml:space="preserve">From 201 to 400 km</w:t>
            </w:r>
          </w:p>
        </w:tc>
        <w:tc>
          <w:tcPr>
            <w:tcW w:w="1143" w:type="dxa"/>
          </w:tcPr>
          <w:p w14:paraId="1F8F7476" w14:textId="42E013E5" w:rsidR="008B74DE" w:rsidRDefault="008B74DE" w:rsidP="00AE332A">
            <w:pPr>
              <w:jc w:val="center"/>
              <w:rPr>
                <w:rFonts w:ascii="Arial" w:hAnsi="Arial" w:cs="Arial"/>
                <w:sz w:val="24"/>
                <w:szCs w:val="24"/>
              </w:rPr>
            </w:pPr>
            <w:r>
              <w:rPr>
                <w:sz w:val="24"/>
                <w:lang w:bidi="en-GB" w:val="en-GB"/>
              </w:rPr>
              <w:t xml:space="preserve">From 401 to 600km</w:t>
            </w:r>
          </w:p>
        </w:tc>
        <w:tc>
          <w:tcPr>
            <w:tcW w:w="1692" w:type="dxa"/>
          </w:tcPr>
          <w:p w14:paraId="1BC0F7BF" w14:textId="29681747" w:rsidR="008B74DE" w:rsidRDefault="008B74DE" w:rsidP="00AE332A">
            <w:pPr>
              <w:jc w:val="center"/>
              <w:rPr>
                <w:rFonts w:ascii="Arial" w:hAnsi="Arial" w:cs="Arial"/>
                <w:sz w:val="24"/>
                <w:szCs w:val="24"/>
              </w:rPr>
            </w:pPr>
            <w:r>
              <w:rPr>
                <w:sz w:val="24"/>
                <w:lang w:bidi="en-GB" w:val="en-GB"/>
              </w:rPr>
              <w:t xml:space="preserve">More than 600 km</w:t>
            </w:r>
          </w:p>
        </w:tc>
      </w:tr>
      <w:tr w:rsidR="008B74DE" w14:paraId="6EDB6E9D" w14:textId="77777777" w:rsidTr="00C935B1">
        <w:trPr>
          <w:jc w:val="center"/>
        </w:trPr>
        <w:tc>
          <w:tcPr>
            <w:tcW w:w="3230" w:type="dxa"/>
          </w:tcPr>
          <w:p w14:paraId="26D1D698" w14:textId="37F06854" w:rsidR="008B74DE" w:rsidRDefault="008B74DE" w:rsidP="00076FC1">
            <w:pPr>
              <w:tabs>
                <w:tab w:val="left" w:pos="1865"/>
              </w:tabs>
              <w:ind w:right="88"/>
              <w:jc w:val="both"/>
              <w:rPr>
                <w:rFonts w:ascii="Arial" w:hAnsi="Arial" w:cs="Arial"/>
                <w:sz w:val="24"/>
                <w:szCs w:val="24"/>
              </w:rPr>
            </w:pPr>
            <w:r>
              <w:rPr>
                <w:sz w:val="24"/>
                <w:lang w:bidi="en-GB" w:val="en-GB"/>
              </w:rPr>
              <w:t xml:space="preserve">Exceptional rate</w:t>
            </w:r>
          </w:p>
        </w:tc>
        <w:tc>
          <w:tcPr>
            <w:tcW w:w="1301" w:type="dxa"/>
          </w:tcPr>
          <w:p w14:paraId="6377D9DD" w14:textId="1951C587" w:rsidR="008B74DE" w:rsidRDefault="008B74DE" w:rsidP="00076FC1">
            <w:pPr>
              <w:jc w:val="center"/>
              <w:rPr>
                <w:rFonts w:ascii="Arial" w:hAnsi="Arial" w:cs="Arial"/>
                <w:sz w:val="24"/>
                <w:szCs w:val="24"/>
              </w:rPr>
            </w:pPr>
            <w:r>
              <w:rPr>
                <w:sz w:val="24"/>
                <w:lang w:bidi="en-GB" w:val="en-GB"/>
              </w:rPr>
              <w:t xml:space="preserve">€182</w:t>
            </w:r>
          </w:p>
        </w:tc>
        <w:tc>
          <w:tcPr>
            <w:tcW w:w="1276" w:type="dxa"/>
          </w:tcPr>
          <w:p w14:paraId="261960CE" w14:textId="71139180" w:rsidR="008B74DE" w:rsidRDefault="008B74DE" w:rsidP="00076FC1">
            <w:pPr>
              <w:jc w:val="center"/>
              <w:rPr>
                <w:rFonts w:ascii="Arial" w:hAnsi="Arial" w:cs="Arial"/>
                <w:sz w:val="24"/>
                <w:szCs w:val="24"/>
              </w:rPr>
            </w:pPr>
            <w:r>
              <w:rPr>
                <w:sz w:val="24"/>
                <w:lang w:bidi="en-GB" w:val="en-GB"/>
              </w:rPr>
              <w:t xml:space="preserve">€196</w:t>
            </w:r>
          </w:p>
        </w:tc>
        <w:tc>
          <w:tcPr>
            <w:tcW w:w="1143" w:type="dxa"/>
            <w:vAlign w:val="center"/>
          </w:tcPr>
          <w:p w14:paraId="5B2254DE" w14:textId="16C1C3F4" w:rsidR="008B74DE" w:rsidRDefault="008B74DE" w:rsidP="00076FC1">
            <w:pPr>
              <w:jc w:val="center"/>
              <w:rPr>
                <w:rFonts w:ascii="Arial" w:hAnsi="Arial" w:cs="Arial"/>
                <w:sz w:val="24"/>
                <w:szCs w:val="24"/>
              </w:rPr>
            </w:pPr>
            <w:r>
              <w:rPr>
                <w:sz w:val="24"/>
                <w:lang w:bidi="en-GB" w:val="en-GB"/>
              </w:rPr>
              <w:t xml:space="preserve">€255</w:t>
            </w:r>
          </w:p>
        </w:tc>
        <w:tc>
          <w:tcPr>
            <w:tcW w:w="1692" w:type="dxa"/>
            <w:vAlign w:val="center"/>
          </w:tcPr>
          <w:p w14:paraId="279088C3" w14:textId="22872336" w:rsidR="008B74DE" w:rsidRDefault="008B74DE" w:rsidP="00076FC1">
            <w:pPr>
              <w:jc w:val="center"/>
              <w:rPr>
                <w:rFonts w:ascii="Arial" w:hAnsi="Arial" w:cs="Arial"/>
                <w:sz w:val="24"/>
                <w:szCs w:val="24"/>
              </w:rPr>
            </w:pPr>
            <w:r>
              <w:rPr>
                <w:sz w:val="24"/>
                <w:lang w:bidi="en-GB" w:val="en-GB"/>
              </w:rPr>
              <w:t xml:space="preserve">€280</w:t>
            </w:r>
          </w:p>
        </w:tc>
      </w:tr>
      <w:tr w:rsidR="008B74DE" w14:paraId="7F449989" w14:textId="77777777" w:rsidTr="00C935B1">
        <w:trPr>
          <w:jc w:val="center"/>
        </w:trPr>
        <w:tc>
          <w:tcPr>
            <w:tcW w:w="3230" w:type="dxa"/>
          </w:tcPr>
          <w:p w14:paraId="732F6BB4" w14:textId="38C8C70F" w:rsidR="008B74DE" w:rsidRDefault="008B74DE" w:rsidP="00076FC1">
            <w:pPr>
              <w:tabs>
                <w:tab w:val="left" w:pos="1865"/>
              </w:tabs>
              <w:ind w:right="88"/>
              <w:jc w:val="both"/>
              <w:rPr>
                <w:rFonts w:ascii="Arial" w:hAnsi="Arial" w:cs="Arial"/>
                <w:sz w:val="24"/>
                <w:szCs w:val="24"/>
              </w:rPr>
            </w:pPr>
            <w:r>
              <w:rPr>
                <w:sz w:val="24"/>
                <w:lang w:bidi="en-GB" w:val="en-GB"/>
              </w:rPr>
              <w:t xml:space="preserve">On-board rate</w:t>
            </w:r>
          </w:p>
        </w:tc>
        <w:tc>
          <w:tcPr>
            <w:tcW w:w="1301" w:type="dxa"/>
          </w:tcPr>
          <w:p w14:paraId="29BBD9A2" w14:textId="0804A9A0" w:rsidR="008B74DE" w:rsidRDefault="008B74DE" w:rsidP="00076FC1">
            <w:pPr>
              <w:jc w:val="center"/>
              <w:rPr>
                <w:rFonts w:ascii="Arial" w:hAnsi="Arial" w:cs="Arial"/>
                <w:sz w:val="24"/>
                <w:szCs w:val="24"/>
              </w:rPr>
            </w:pPr>
            <w:r>
              <w:rPr>
                <w:sz w:val="24"/>
                <w:lang w:bidi="en-GB" w:val="en-GB"/>
              </w:rPr>
              <w:t xml:space="preserve">€192</w:t>
            </w:r>
          </w:p>
        </w:tc>
        <w:tc>
          <w:tcPr>
            <w:tcW w:w="1276" w:type="dxa"/>
          </w:tcPr>
          <w:p w14:paraId="1D77C6A6" w14:textId="23E251AD" w:rsidR="008B74DE" w:rsidRDefault="00B14D15" w:rsidP="00076FC1">
            <w:pPr>
              <w:jc w:val="center"/>
              <w:rPr>
                <w:rFonts w:ascii="Arial" w:hAnsi="Arial" w:cs="Arial"/>
                <w:sz w:val="24"/>
                <w:szCs w:val="24"/>
              </w:rPr>
            </w:pPr>
            <w:r>
              <w:rPr>
                <w:sz w:val="24"/>
                <w:lang w:bidi="en-GB" w:val="en-GB"/>
              </w:rPr>
              <w:t xml:space="preserve">€206</w:t>
            </w:r>
          </w:p>
        </w:tc>
        <w:tc>
          <w:tcPr>
            <w:tcW w:w="1143" w:type="dxa"/>
            <w:vAlign w:val="center"/>
          </w:tcPr>
          <w:p w14:paraId="7D43BD2A" w14:textId="3C641EDB" w:rsidR="008B74DE" w:rsidRDefault="008B74DE" w:rsidP="00076FC1">
            <w:pPr>
              <w:jc w:val="center"/>
              <w:rPr>
                <w:rFonts w:ascii="Arial" w:hAnsi="Arial" w:cs="Arial"/>
                <w:sz w:val="24"/>
                <w:szCs w:val="24"/>
              </w:rPr>
            </w:pPr>
            <w:r>
              <w:rPr>
                <w:sz w:val="24"/>
                <w:lang w:bidi="en-GB" w:val="en-GB"/>
              </w:rPr>
              <w:t xml:space="preserve">€265</w:t>
            </w:r>
          </w:p>
        </w:tc>
        <w:tc>
          <w:tcPr>
            <w:tcW w:w="1692" w:type="dxa"/>
            <w:vAlign w:val="center"/>
          </w:tcPr>
          <w:p w14:paraId="477C1BD5" w14:textId="68009C8F" w:rsidR="008B74DE" w:rsidRDefault="008B74DE" w:rsidP="00076FC1">
            <w:pPr>
              <w:jc w:val="center"/>
              <w:rPr>
                <w:rFonts w:ascii="Arial" w:hAnsi="Arial" w:cs="Arial"/>
                <w:sz w:val="24"/>
                <w:szCs w:val="24"/>
              </w:rPr>
            </w:pPr>
            <w:r>
              <w:rPr>
                <w:sz w:val="24"/>
                <w:lang w:bidi="en-GB" w:val="en-GB"/>
              </w:rPr>
              <w:t xml:space="preserve">€290</w:t>
            </w:r>
          </w:p>
        </w:tc>
      </w:tr>
      <w:tr w:rsidR="008B74DE" w14:paraId="220CD673" w14:textId="77777777" w:rsidTr="00C935B1">
        <w:trPr>
          <w:jc w:val="center"/>
        </w:trPr>
        <w:tc>
          <w:tcPr>
            <w:tcW w:w="3230" w:type="dxa"/>
          </w:tcPr>
          <w:p w14:paraId="05C310D6" w14:textId="727CB44F" w:rsidR="008B74DE" w:rsidRDefault="008B74DE" w:rsidP="00076FC1">
            <w:pPr>
              <w:tabs>
                <w:tab w:val="left" w:pos="1865"/>
              </w:tabs>
              <w:ind w:right="88"/>
              <w:jc w:val="both"/>
              <w:rPr>
                <w:rFonts w:ascii="Arial" w:hAnsi="Arial" w:cs="Arial"/>
                <w:sz w:val="24"/>
                <w:szCs w:val="24"/>
              </w:rPr>
            </w:pPr>
            <w:r>
              <w:rPr>
                <w:sz w:val="24"/>
                <w:lang w:bidi="en-GB" w:val="en-GB"/>
              </w:rPr>
              <w:t xml:space="preserve">Inspection Rate</w:t>
            </w:r>
          </w:p>
        </w:tc>
        <w:tc>
          <w:tcPr>
            <w:tcW w:w="1301" w:type="dxa"/>
          </w:tcPr>
          <w:p w14:paraId="4927CF31" w14:textId="11B4A5AC" w:rsidR="008B74DE" w:rsidRDefault="00CE7E88" w:rsidP="00076FC1">
            <w:pPr>
              <w:jc w:val="center"/>
              <w:rPr>
                <w:rFonts w:ascii="Arial" w:hAnsi="Arial" w:cs="Arial"/>
                <w:sz w:val="24"/>
                <w:szCs w:val="24"/>
              </w:rPr>
            </w:pPr>
            <w:r>
              <w:rPr>
                <w:sz w:val="24"/>
                <w:lang w:bidi="en-GB" w:val="en-GB"/>
              </w:rPr>
              <w:t xml:space="preserve">€222</w:t>
            </w:r>
          </w:p>
        </w:tc>
        <w:tc>
          <w:tcPr>
            <w:tcW w:w="1276" w:type="dxa"/>
          </w:tcPr>
          <w:p w14:paraId="2DA007D4" w14:textId="5A4470F4" w:rsidR="008B74DE" w:rsidRDefault="008B74DE" w:rsidP="00076FC1">
            <w:pPr>
              <w:jc w:val="center"/>
              <w:rPr>
                <w:rFonts w:ascii="Arial" w:hAnsi="Arial" w:cs="Arial"/>
                <w:sz w:val="24"/>
                <w:szCs w:val="24"/>
              </w:rPr>
            </w:pPr>
            <w:r>
              <w:rPr>
                <w:sz w:val="24"/>
                <w:lang w:bidi="en-GB" w:val="en-GB"/>
              </w:rPr>
              <w:t xml:space="preserve">€236</w:t>
            </w:r>
          </w:p>
        </w:tc>
        <w:tc>
          <w:tcPr>
            <w:tcW w:w="1143" w:type="dxa"/>
            <w:vAlign w:val="center"/>
          </w:tcPr>
          <w:p w14:paraId="2769A328" w14:textId="0EAE26B2" w:rsidR="008B74DE" w:rsidRDefault="008B74DE" w:rsidP="00076FC1">
            <w:pPr>
              <w:jc w:val="center"/>
              <w:rPr>
                <w:rFonts w:ascii="Arial" w:hAnsi="Arial" w:cs="Arial"/>
                <w:sz w:val="24"/>
                <w:szCs w:val="24"/>
              </w:rPr>
            </w:pPr>
            <w:r>
              <w:rPr>
                <w:sz w:val="24"/>
                <w:lang w:bidi="en-GB" w:val="en-GB"/>
              </w:rPr>
              <w:t xml:space="preserve">€295</w:t>
            </w:r>
          </w:p>
        </w:tc>
        <w:tc>
          <w:tcPr>
            <w:tcW w:w="1692" w:type="dxa"/>
            <w:vAlign w:val="center"/>
          </w:tcPr>
          <w:p w14:paraId="1C6D240D" w14:textId="4A0F3D46" w:rsidR="008B74DE" w:rsidRDefault="00CE7E88" w:rsidP="00076FC1">
            <w:pPr>
              <w:jc w:val="center"/>
              <w:rPr>
                <w:rFonts w:ascii="Arial" w:hAnsi="Arial" w:cs="Arial"/>
                <w:sz w:val="24"/>
                <w:szCs w:val="24"/>
              </w:rPr>
            </w:pPr>
            <w:r>
              <w:rPr>
                <w:sz w:val="24"/>
                <w:lang w:bidi="en-GB" w:val="en-GB"/>
              </w:rPr>
              <w:t xml:space="preserve">€320</w:t>
            </w:r>
          </w:p>
        </w:tc>
      </w:tr>
      <w:tr w:rsidR="008B74DE" w14:paraId="6109B878" w14:textId="77777777" w:rsidTr="00C935B1">
        <w:trPr>
          <w:jc w:val="center"/>
        </w:trPr>
        <w:tc>
          <w:tcPr>
            <w:tcW w:w="3230" w:type="dxa"/>
          </w:tcPr>
          <w:p w14:paraId="618BB771" w14:textId="7830BC99" w:rsidR="008B74DE" w:rsidRPr="0026695E" w:rsidRDefault="008B74DE">
            <w:pPr>
              <w:pStyle w:val="Paragraphedeliste"/>
              <w:numPr>
                <w:ilvl w:val="0"/>
                <w:numId w:val="7"/>
              </w:numPr>
              <w:tabs>
                <w:tab w:val="left" w:pos="1865"/>
              </w:tabs>
              <w:ind w:left="460" w:right="88"/>
              <w:jc w:val="both"/>
              <w:rPr>
                <w:rFonts w:ascii="Arial" w:hAnsi="Arial" w:cs="Arial"/>
                <w:sz w:val="24"/>
                <w:szCs w:val="24"/>
              </w:rPr>
            </w:pPr>
            <w:r w:rsidRPr="0026695E">
              <w:rPr>
                <w:sz w:val="24"/>
                <w:lang w:bidi="en-GB" w:val="en-GB"/>
              </w:rPr>
              <w:t xml:space="preserve">Fixed compensation</w:t>
            </w:r>
          </w:p>
        </w:tc>
        <w:tc>
          <w:tcPr>
            <w:tcW w:w="1301" w:type="dxa"/>
          </w:tcPr>
          <w:p w14:paraId="400C2975" w14:textId="553BE90D" w:rsidR="008B74DE" w:rsidRDefault="00E437DB" w:rsidP="00076FC1">
            <w:pPr>
              <w:jc w:val="center"/>
              <w:rPr>
                <w:rFonts w:ascii="Arial" w:hAnsi="Arial" w:cs="Arial"/>
                <w:sz w:val="24"/>
                <w:szCs w:val="24"/>
              </w:rPr>
            </w:pPr>
            <w:r>
              <w:rPr>
                <w:sz w:val="24"/>
                <w:lang w:bidi="en-GB" w:val="en-GB"/>
              </w:rPr>
              <w:t xml:space="preserve">€40</w:t>
            </w:r>
          </w:p>
        </w:tc>
        <w:tc>
          <w:tcPr>
            <w:tcW w:w="1276" w:type="dxa"/>
          </w:tcPr>
          <w:p w14:paraId="5E5D8D06" w14:textId="23B366A1" w:rsidR="008B74DE" w:rsidRDefault="00E437DB" w:rsidP="00076FC1">
            <w:pPr>
              <w:jc w:val="center"/>
              <w:rPr>
                <w:rFonts w:ascii="Arial" w:hAnsi="Arial" w:cs="Arial"/>
                <w:sz w:val="24"/>
                <w:szCs w:val="24"/>
              </w:rPr>
            </w:pPr>
            <w:r>
              <w:rPr>
                <w:sz w:val="24"/>
                <w:lang w:bidi="en-GB" w:val="en-GB"/>
              </w:rPr>
              <w:t xml:space="preserve">€40</w:t>
            </w:r>
          </w:p>
        </w:tc>
        <w:tc>
          <w:tcPr>
            <w:tcW w:w="1143" w:type="dxa"/>
            <w:vAlign w:val="center"/>
          </w:tcPr>
          <w:p w14:paraId="480956B2" w14:textId="1B10EEB8" w:rsidR="008B74DE" w:rsidRDefault="00E437DB" w:rsidP="00076FC1">
            <w:pPr>
              <w:jc w:val="center"/>
              <w:rPr>
                <w:rFonts w:ascii="Arial" w:hAnsi="Arial" w:cs="Arial"/>
                <w:sz w:val="24"/>
                <w:szCs w:val="24"/>
              </w:rPr>
            </w:pPr>
            <w:r>
              <w:rPr>
                <w:sz w:val="24"/>
                <w:lang w:bidi="en-GB" w:val="en-GB"/>
              </w:rPr>
              <w:t xml:space="preserve">€40</w:t>
            </w:r>
          </w:p>
        </w:tc>
        <w:tc>
          <w:tcPr>
            <w:tcW w:w="1692" w:type="dxa"/>
            <w:vAlign w:val="center"/>
          </w:tcPr>
          <w:p w14:paraId="7868A187" w14:textId="47896BA8" w:rsidR="008B74DE" w:rsidRDefault="00E437DB" w:rsidP="00076FC1">
            <w:pPr>
              <w:jc w:val="center"/>
              <w:rPr>
                <w:rFonts w:ascii="Arial" w:hAnsi="Arial" w:cs="Arial"/>
                <w:sz w:val="24"/>
                <w:szCs w:val="24"/>
              </w:rPr>
            </w:pPr>
            <w:r>
              <w:rPr>
                <w:sz w:val="24"/>
                <w:lang w:bidi="en-GB" w:val="en-GB"/>
              </w:rPr>
              <w:t xml:space="preserve">€40</w:t>
            </w:r>
          </w:p>
        </w:tc>
      </w:tr>
      <w:tr w:rsidR="008B74DE" w14:paraId="5D732299" w14:textId="77777777" w:rsidTr="00C935B1">
        <w:trPr>
          <w:jc w:val="center"/>
        </w:trPr>
        <w:tc>
          <w:tcPr>
            <w:tcW w:w="3230" w:type="dxa"/>
          </w:tcPr>
          <w:p w14:paraId="4CF6BA52" w14:textId="537CC28B" w:rsidR="008B74DE" w:rsidRPr="0026695E" w:rsidRDefault="008B74DE">
            <w:pPr>
              <w:pStyle w:val="Paragraphedeliste"/>
              <w:numPr>
                <w:ilvl w:val="0"/>
                <w:numId w:val="7"/>
              </w:numPr>
              <w:tabs>
                <w:tab w:val="left" w:pos="1865"/>
              </w:tabs>
              <w:ind w:left="460" w:right="88"/>
              <w:jc w:val="both"/>
              <w:rPr>
                <w:rFonts w:ascii="Arial" w:hAnsi="Arial" w:cs="Arial"/>
                <w:sz w:val="24"/>
                <w:szCs w:val="24"/>
              </w:rPr>
            </w:pPr>
            <w:r w:rsidRPr="0026695E">
              <w:rPr>
                <w:sz w:val="24"/>
                <w:lang w:bidi="en-GB" w:val="en-GB"/>
              </w:rPr>
              <w:t xml:space="preserve">Shortfall in collection</w:t>
            </w:r>
          </w:p>
        </w:tc>
        <w:tc>
          <w:tcPr>
            <w:tcW w:w="1301" w:type="dxa"/>
            <w:vAlign w:val="center"/>
          </w:tcPr>
          <w:p w14:paraId="4CF39B78" w14:textId="649055DE" w:rsidR="008B74DE" w:rsidRPr="009F324E" w:rsidRDefault="006B2DB0" w:rsidP="00306ED8">
            <w:pPr>
              <w:jc w:val="center"/>
              <w:rPr>
                <w:rFonts w:ascii="Arial" w:hAnsi="Arial" w:cs="Arial"/>
                <w:sz w:val="24"/>
                <w:szCs w:val="24"/>
              </w:rPr>
            </w:pPr>
            <w:r>
              <w:rPr>
                <w:sz w:val="24"/>
                <w:lang w:bidi="en-GB" w:val="en-GB"/>
              </w:rPr>
              <w:t xml:space="preserve">€182</w:t>
            </w:r>
          </w:p>
        </w:tc>
        <w:tc>
          <w:tcPr>
            <w:tcW w:w="1276" w:type="dxa"/>
            <w:vAlign w:val="center"/>
          </w:tcPr>
          <w:p w14:paraId="4F1931AC" w14:textId="2BF76B82" w:rsidR="008B74DE" w:rsidRDefault="008B74DE" w:rsidP="00306ED8">
            <w:pPr>
              <w:jc w:val="center"/>
              <w:rPr>
                <w:rFonts w:ascii="Arial" w:hAnsi="Arial" w:cs="Arial"/>
                <w:sz w:val="24"/>
                <w:szCs w:val="24"/>
              </w:rPr>
            </w:pPr>
            <w:r>
              <w:rPr>
                <w:sz w:val="24"/>
                <w:lang w:bidi="en-GB" w:val="en-GB"/>
              </w:rPr>
              <w:t xml:space="preserve">€196</w:t>
            </w:r>
          </w:p>
        </w:tc>
        <w:tc>
          <w:tcPr>
            <w:tcW w:w="1143" w:type="dxa"/>
            <w:vAlign w:val="center"/>
          </w:tcPr>
          <w:p w14:paraId="3056B6C1" w14:textId="36510497" w:rsidR="008B74DE" w:rsidRDefault="008B74DE" w:rsidP="00076FC1">
            <w:pPr>
              <w:jc w:val="center"/>
              <w:rPr>
                <w:rFonts w:ascii="Arial" w:hAnsi="Arial" w:cs="Arial"/>
                <w:sz w:val="24"/>
                <w:szCs w:val="24"/>
              </w:rPr>
            </w:pPr>
            <w:r>
              <w:rPr>
                <w:sz w:val="24"/>
                <w:lang w:bidi="en-GB" w:val="en-GB"/>
              </w:rPr>
              <w:t xml:space="preserve">€155</w:t>
            </w:r>
          </w:p>
        </w:tc>
        <w:tc>
          <w:tcPr>
            <w:tcW w:w="1692" w:type="dxa"/>
            <w:vAlign w:val="center"/>
          </w:tcPr>
          <w:p w14:paraId="7A3EFCBF" w14:textId="27BE0273" w:rsidR="008B74DE" w:rsidRDefault="008B74DE" w:rsidP="00076FC1">
            <w:pPr>
              <w:jc w:val="center"/>
              <w:rPr>
                <w:rFonts w:ascii="Arial" w:hAnsi="Arial" w:cs="Arial"/>
                <w:sz w:val="24"/>
                <w:szCs w:val="24"/>
              </w:rPr>
            </w:pPr>
            <w:r>
              <w:rPr>
                <w:sz w:val="24"/>
                <w:lang w:bidi="en-GB" w:val="en-GB"/>
              </w:rPr>
              <w:t xml:space="preserve">€280</w:t>
            </w:r>
          </w:p>
        </w:tc>
      </w:tr>
      <w:tr w:rsidR="008B74DE" w14:paraId="55120B2D" w14:textId="77777777" w:rsidTr="00C935B1">
        <w:trPr>
          <w:jc w:val="center"/>
        </w:trPr>
        <w:tc>
          <w:tcPr>
            <w:tcW w:w="3230" w:type="dxa"/>
          </w:tcPr>
          <w:p w14:paraId="25032120" w14:textId="6E56A308" w:rsidR="008B74DE" w:rsidRDefault="008B74DE" w:rsidP="00076FC1">
            <w:pPr>
              <w:tabs>
                <w:tab w:val="left" w:pos="1865"/>
              </w:tabs>
              <w:ind w:right="88"/>
              <w:jc w:val="both"/>
              <w:rPr>
                <w:rFonts w:ascii="Arial" w:hAnsi="Arial" w:cs="Arial"/>
                <w:sz w:val="24"/>
                <w:szCs w:val="24"/>
              </w:rPr>
            </w:pPr>
            <w:r>
              <w:rPr>
                <w:sz w:val="24"/>
                <w:lang w:bidi="en-GB" w:val="en-GB"/>
              </w:rPr>
              <w:t xml:space="preserve">Fraud rate </w:t>
            </w:r>
          </w:p>
        </w:tc>
        <w:tc>
          <w:tcPr>
            <w:tcW w:w="1301" w:type="dxa"/>
          </w:tcPr>
          <w:p w14:paraId="23635666" w14:textId="6504FBA3" w:rsidR="008B74DE" w:rsidRDefault="006B2DB0" w:rsidP="00076FC1">
            <w:pPr>
              <w:jc w:val="center"/>
              <w:rPr>
                <w:rFonts w:ascii="Arial" w:hAnsi="Arial" w:cs="Arial"/>
                <w:sz w:val="24"/>
                <w:szCs w:val="24"/>
              </w:rPr>
            </w:pPr>
            <w:r>
              <w:rPr>
                <w:sz w:val="24"/>
                <w:lang w:bidi="en-GB" w:val="en-GB"/>
              </w:rPr>
              <w:t xml:space="preserve">€332</w:t>
            </w:r>
          </w:p>
        </w:tc>
        <w:tc>
          <w:tcPr>
            <w:tcW w:w="1276" w:type="dxa"/>
          </w:tcPr>
          <w:p w14:paraId="205AA887" w14:textId="0B369A06" w:rsidR="008B74DE" w:rsidRDefault="006B2DB0" w:rsidP="00076FC1">
            <w:pPr>
              <w:jc w:val="center"/>
              <w:rPr>
                <w:rFonts w:ascii="Arial" w:hAnsi="Arial" w:cs="Arial"/>
                <w:sz w:val="24"/>
                <w:szCs w:val="24"/>
              </w:rPr>
            </w:pPr>
            <w:r>
              <w:rPr>
                <w:sz w:val="24"/>
                <w:lang w:bidi="en-GB" w:val="en-GB"/>
              </w:rPr>
              <w:t xml:space="preserve">€346</w:t>
            </w:r>
          </w:p>
        </w:tc>
        <w:tc>
          <w:tcPr>
            <w:tcW w:w="1143" w:type="dxa"/>
            <w:vAlign w:val="center"/>
          </w:tcPr>
          <w:p w14:paraId="041A7E6D" w14:textId="3F18DB34" w:rsidR="008B74DE" w:rsidRDefault="00FC7E06" w:rsidP="00076FC1">
            <w:pPr>
              <w:jc w:val="center"/>
              <w:rPr>
                <w:rFonts w:ascii="Arial" w:hAnsi="Arial" w:cs="Arial"/>
                <w:sz w:val="24"/>
                <w:szCs w:val="24"/>
              </w:rPr>
            </w:pPr>
            <w:r>
              <w:rPr>
                <w:sz w:val="24"/>
                <w:lang w:bidi="en-GB" w:val="en-GB"/>
              </w:rPr>
              <w:t xml:space="preserve">€405</w:t>
            </w:r>
          </w:p>
        </w:tc>
        <w:tc>
          <w:tcPr>
            <w:tcW w:w="1692" w:type="dxa"/>
            <w:vAlign w:val="center"/>
          </w:tcPr>
          <w:p w14:paraId="6F9C2A5C" w14:textId="483E39C1" w:rsidR="008B74DE" w:rsidRDefault="002F268B" w:rsidP="00076FC1">
            <w:pPr>
              <w:jc w:val="center"/>
              <w:rPr>
                <w:rFonts w:ascii="Arial" w:hAnsi="Arial" w:cs="Arial"/>
                <w:sz w:val="24"/>
                <w:szCs w:val="24"/>
              </w:rPr>
            </w:pPr>
            <w:r>
              <w:rPr>
                <w:sz w:val="24"/>
                <w:lang w:bidi="en-GB" w:val="en-GB"/>
              </w:rPr>
              <w:t xml:space="preserve">€430</w:t>
            </w:r>
          </w:p>
        </w:tc>
      </w:tr>
      <w:tr w:rsidR="008B74DE" w14:paraId="2D85E369" w14:textId="77777777" w:rsidTr="00C935B1">
        <w:trPr>
          <w:jc w:val="center"/>
        </w:trPr>
        <w:tc>
          <w:tcPr>
            <w:tcW w:w="3230" w:type="dxa"/>
          </w:tcPr>
          <w:p w14:paraId="3043A294" w14:textId="53EF255C" w:rsidR="008B74DE" w:rsidRDefault="008B74DE">
            <w:pPr>
              <w:pStyle w:val="Paragraphedeliste"/>
              <w:numPr>
                <w:ilvl w:val="0"/>
                <w:numId w:val="7"/>
              </w:numPr>
              <w:tabs>
                <w:tab w:val="left" w:pos="1865"/>
              </w:tabs>
              <w:ind w:left="460" w:right="88"/>
              <w:jc w:val="both"/>
              <w:rPr>
                <w:rFonts w:ascii="Arial" w:hAnsi="Arial" w:cs="Arial"/>
                <w:sz w:val="24"/>
                <w:szCs w:val="24"/>
              </w:rPr>
            </w:pPr>
            <w:r>
              <w:rPr>
                <w:sz w:val="24"/>
                <w:lang w:bidi="en-GB" w:val="en-GB"/>
              </w:rPr>
              <w:t xml:space="preserve">Fixed compensation</w:t>
            </w:r>
          </w:p>
        </w:tc>
        <w:tc>
          <w:tcPr>
            <w:tcW w:w="1301" w:type="dxa"/>
          </w:tcPr>
          <w:p w14:paraId="14206386" w14:textId="1341E276" w:rsidR="008B74DE" w:rsidRDefault="008B74DE" w:rsidP="00076FC1">
            <w:pPr>
              <w:jc w:val="center"/>
              <w:rPr>
                <w:rFonts w:ascii="Arial" w:hAnsi="Arial" w:cs="Arial"/>
                <w:sz w:val="24"/>
                <w:szCs w:val="24"/>
              </w:rPr>
            </w:pPr>
            <w:r>
              <w:rPr>
                <w:sz w:val="24"/>
                <w:lang w:bidi="en-GB" w:val="en-GB"/>
              </w:rPr>
              <w:t xml:space="preserve">€150</w:t>
            </w:r>
          </w:p>
        </w:tc>
        <w:tc>
          <w:tcPr>
            <w:tcW w:w="1276" w:type="dxa"/>
          </w:tcPr>
          <w:p w14:paraId="5E4AA411" w14:textId="619988EE" w:rsidR="008B74DE" w:rsidRDefault="008B74DE" w:rsidP="00076FC1">
            <w:pPr>
              <w:jc w:val="center"/>
              <w:rPr>
                <w:rFonts w:ascii="Arial" w:hAnsi="Arial" w:cs="Arial"/>
                <w:sz w:val="24"/>
                <w:szCs w:val="24"/>
              </w:rPr>
            </w:pPr>
            <w:r>
              <w:rPr>
                <w:sz w:val="24"/>
                <w:lang w:bidi="en-GB" w:val="en-GB"/>
              </w:rPr>
              <w:t xml:space="preserve">€150</w:t>
            </w:r>
          </w:p>
        </w:tc>
        <w:tc>
          <w:tcPr>
            <w:tcW w:w="1143" w:type="dxa"/>
            <w:vAlign w:val="center"/>
          </w:tcPr>
          <w:p w14:paraId="2DC0CA74" w14:textId="5A26F7EA" w:rsidR="008B74DE" w:rsidRDefault="008B74DE" w:rsidP="00076FC1">
            <w:pPr>
              <w:jc w:val="center"/>
              <w:rPr>
                <w:rFonts w:ascii="Arial" w:hAnsi="Arial" w:cs="Arial"/>
                <w:sz w:val="24"/>
                <w:szCs w:val="24"/>
              </w:rPr>
            </w:pPr>
            <w:r>
              <w:rPr>
                <w:sz w:val="24"/>
                <w:lang w:bidi="en-GB" w:val="en-GB"/>
              </w:rPr>
              <w:t xml:space="preserve">€150</w:t>
            </w:r>
          </w:p>
        </w:tc>
        <w:tc>
          <w:tcPr>
            <w:tcW w:w="1692" w:type="dxa"/>
            <w:vAlign w:val="center"/>
          </w:tcPr>
          <w:p w14:paraId="1E4DE639" w14:textId="4EB09AD4" w:rsidR="008B74DE" w:rsidRDefault="008B74DE" w:rsidP="00076FC1">
            <w:pPr>
              <w:jc w:val="center"/>
              <w:rPr>
                <w:rFonts w:ascii="Arial" w:hAnsi="Arial" w:cs="Arial"/>
                <w:sz w:val="24"/>
                <w:szCs w:val="24"/>
              </w:rPr>
            </w:pPr>
            <w:r>
              <w:rPr>
                <w:sz w:val="24"/>
                <w:lang w:bidi="en-GB" w:val="en-GB"/>
              </w:rPr>
              <w:t xml:space="preserve">€150</w:t>
            </w:r>
          </w:p>
        </w:tc>
      </w:tr>
      <w:tr w:rsidR="008B74DE" w14:paraId="6367D46C" w14:textId="77777777" w:rsidTr="00C935B1">
        <w:trPr>
          <w:jc w:val="center"/>
        </w:trPr>
        <w:tc>
          <w:tcPr>
            <w:tcW w:w="3230" w:type="dxa"/>
          </w:tcPr>
          <w:p w14:paraId="047210A9" w14:textId="18790F18" w:rsidR="008B74DE" w:rsidRDefault="008B74DE">
            <w:pPr>
              <w:pStyle w:val="Paragraphedeliste"/>
              <w:numPr>
                <w:ilvl w:val="0"/>
                <w:numId w:val="7"/>
              </w:numPr>
              <w:tabs>
                <w:tab w:val="left" w:pos="1865"/>
              </w:tabs>
              <w:ind w:left="460" w:right="88"/>
              <w:jc w:val="both"/>
              <w:rPr>
                <w:rFonts w:ascii="Arial" w:hAnsi="Arial" w:cs="Arial"/>
                <w:sz w:val="24"/>
                <w:szCs w:val="24"/>
              </w:rPr>
            </w:pPr>
            <w:r>
              <w:rPr>
                <w:sz w:val="24"/>
                <w:lang w:bidi="en-GB" w:val="en-GB"/>
              </w:rPr>
              <w:t xml:space="preserve">Shortfall in collection</w:t>
            </w:r>
          </w:p>
        </w:tc>
        <w:tc>
          <w:tcPr>
            <w:tcW w:w="1301" w:type="dxa"/>
            <w:vAlign w:val="center"/>
          </w:tcPr>
          <w:p w14:paraId="18506E76" w14:textId="163A69A6" w:rsidR="008B74DE" w:rsidRDefault="006B2DB0" w:rsidP="007212F5">
            <w:pPr>
              <w:jc w:val="center"/>
              <w:rPr>
                <w:rFonts w:ascii="Arial" w:hAnsi="Arial" w:cs="Arial"/>
                <w:sz w:val="24"/>
                <w:szCs w:val="24"/>
              </w:rPr>
            </w:pPr>
            <w:r>
              <w:rPr>
                <w:sz w:val="24"/>
                <w:lang w:bidi="en-GB" w:val="en-GB"/>
              </w:rPr>
              <w:t xml:space="preserve">€182</w:t>
            </w:r>
          </w:p>
        </w:tc>
        <w:tc>
          <w:tcPr>
            <w:tcW w:w="1276" w:type="dxa"/>
            <w:vAlign w:val="center"/>
          </w:tcPr>
          <w:p w14:paraId="67CF17F6" w14:textId="59F3B22F" w:rsidR="008B74DE" w:rsidRDefault="008B74DE" w:rsidP="007212F5">
            <w:pPr>
              <w:jc w:val="center"/>
              <w:rPr>
                <w:rFonts w:ascii="Arial" w:hAnsi="Arial" w:cs="Arial"/>
                <w:sz w:val="24"/>
                <w:szCs w:val="24"/>
              </w:rPr>
            </w:pPr>
            <w:r>
              <w:rPr>
                <w:sz w:val="24"/>
                <w:lang w:bidi="en-GB" w:val="en-GB"/>
              </w:rPr>
              <w:t xml:space="preserve">€196</w:t>
            </w:r>
          </w:p>
        </w:tc>
        <w:tc>
          <w:tcPr>
            <w:tcW w:w="1143" w:type="dxa"/>
            <w:vAlign w:val="center"/>
          </w:tcPr>
          <w:p w14:paraId="26F5CAE2" w14:textId="429FE387" w:rsidR="008B74DE" w:rsidRDefault="00AD6A50" w:rsidP="00076FC1">
            <w:pPr>
              <w:jc w:val="center"/>
              <w:rPr>
                <w:rFonts w:ascii="Arial" w:hAnsi="Arial" w:cs="Arial"/>
                <w:sz w:val="24"/>
                <w:szCs w:val="24"/>
              </w:rPr>
            </w:pPr>
            <w:r>
              <w:rPr>
                <w:sz w:val="24"/>
                <w:lang w:bidi="en-GB" w:val="en-GB"/>
              </w:rPr>
              <w:t xml:space="preserve">€255</w:t>
            </w:r>
          </w:p>
        </w:tc>
        <w:tc>
          <w:tcPr>
            <w:tcW w:w="1692" w:type="dxa"/>
            <w:vAlign w:val="center"/>
          </w:tcPr>
          <w:p w14:paraId="6755D8B7" w14:textId="155F7962" w:rsidR="008B74DE" w:rsidRDefault="008B74DE" w:rsidP="00076FC1">
            <w:pPr>
              <w:jc w:val="center"/>
              <w:rPr>
                <w:rFonts w:ascii="Arial" w:hAnsi="Arial" w:cs="Arial"/>
                <w:sz w:val="24"/>
                <w:szCs w:val="24"/>
              </w:rPr>
            </w:pPr>
            <w:r>
              <w:rPr>
                <w:sz w:val="24"/>
                <w:lang w:bidi="en-GB" w:val="en-GB"/>
              </w:rPr>
              <w:t xml:space="preserve">€280</w:t>
            </w:r>
          </w:p>
        </w:tc>
      </w:tr>
    </w:tbl>
    <w:p xmlns:w="http://schemas.openxmlformats.org/wordprocessingml/2006/main" w14:paraId="57CA2970" w14:textId="4616143D" w:rsidR="2FA3B594" w:rsidRDefault="2FA3B594"/>
    <w:p xmlns:w="http://schemas.openxmlformats.org/wordprocessingml/2006/main" w14:paraId="6D574625" w14:textId="77777777" w:rsidR="006B2DB0" w:rsidRDefault="006B2DB0" w:rsidP="00803123">
      <w:pPr>
        <w:ind w:right="452"/>
        <w:jc w:val="both"/>
        <w:rPr>
          <w:rFonts w:ascii="Arial" w:hAnsi="Arial" w:cs="Arial"/>
          <w:sz w:val="24"/>
          <w:szCs w:val="24"/>
        </w:rPr>
      </w:pPr>
    </w:p>
    <w:p xmlns:w="http://schemas.openxmlformats.org/wordprocessingml/2006/main" w14:paraId="0D09DF62" w14:textId="77777777" w:rsidR="006B2DB0" w:rsidRDefault="006B2DB0" w:rsidP="00803123">
      <w:pPr>
        <w:ind w:right="452"/>
        <w:jc w:val="both"/>
        <w:rPr>
          <w:rFonts w:ascii="Arial" w:hAnsi="Arial" w:cs="Arial"/>
          <w:sz w:val="24"/>
          <w:szCs w:val="24"/>
        </w:rPr>
      </w:pPr>
    </w:p>
    <w:p xmlns:w="http://schemas.openxmlformats.org/wordprocessingml/2006/main" w14:paraId="16BAF4D2" w14:textId="77777777" w:rsidR="00766D88" w:rsidRDefault="006A37BC" w:rsidP="00803123">
      <w:pPr>
        <w:ind w:right="452"/>
        <w:rPr>
          <w:rFonts w:asciiTheme="majorHAnsi" w:eastAsiaTheme="majorEastAsia" w:hAnsiTheme="majorHAnsi" w:cstheme="majorBidi"/>
          <w:b/>
          <w:color w:val="CD0037"/>
          <w:sz w:val="40"/>
          <w:szCs w:val="24"/>
        </w:rPr>
      </w:pPr>
      <w:r w:rsidRPr="00A166BB">
        <w:rPr>
          <w:b/>
          <w:color w:val="CD0037"/>
          <w:sz w:val="40"/>
          <w:lang w:bidi="en-GB" w:val="en-GB"/>
        </w:rPr>
        <w:t xml:space="preserve">SVI (SNCF Voyageurs Italy) regularisation rates </w:t>
      </w:r>
    </w:p>
    <w:p xmlns:w="http://schemas.openxmlformats.org/wordprocessingml/2006/main" w14:paraId="04F0E0B3" w14:textId="1A1928B3" w:rsidR="006A37BC" w:rsidRPr="006A37BC" w:rsidRDefault="009D6E8C" w:rsidP="00803123">
      <w:pPr>
        <w:ind w:right="452"/>
        <w:rPr>
          <w:rFonts w:asciiTheme="majorHAnsi" w:eastAsiaTheme="majorEastAsia" w:hAnsiTheme="majorHAnsi" w:cstheme="majorBidi"/>
          <w:b/>
          <w:color w:val="CD0037"/>
          <w:sz w:val="40"/>
          <w:szCs w:val="24"/>
        </w:rPr>
      </w:pPr>
      <w:r>
        <w:rPr>
          <w:b/>
          <w:color w:val="CD0037"/>
          <w:sz w:val="40"/>
          <w:lang w:bidi="en-GB" w:val="en-GB"/>
        </w:rPr>
        <w:t xml:space="preserve">1)- On international connections - 2</w:t>
      </w:r>
      <w:r>
        <w:rPr>
          <w:b/>
          <w:vertAlign w:val="superscript"/>
          <w:color w:val="CD0037"/>
          <w:sz w:val="40"/>
          <w:lang w:bidi="en-GB" w:val="en-GB"/>
        </w:rPr>
        <w:t xml:space="preserve">nd </w:t>
      </w:r>
      <w:r>
        <w:rPr>
          <w:b/>
          <w:color w:val="CD0037"/>
          <w:sz w:val="40"/>
          <w:lang w:bidi="en-GB" w:val="en-GB"/>
        </w:rPr>
        <w:t xml:space="preserve">and 1</w:t>
      </w:r>
      <w:r>
        <w:rPr>
          <w:b/>
          <w:vertAlign w:val="superscript"/>
          <w:color w:val="CD0037"/>
          <w:sz w:val="40"/>
          <w:lang w:bidi="en-GB" w:val="en-GB"/>
        </w:rPr>
        <w:t xml:space="preserve">st</w:t>
      </w:r>
      <w:r>
        <w:rPr>
          <w:b/>
          <w:color w:val="CD0037"/>
          <w:sz w:val="40"/>
          <w:lang w:bidi="en-GB" w:val="en-GB"/>
        </w:rPr>
        <w:t xml:space="preserve"> class </w:t>
      </w:r>
    </w:p>
    <w:p xmlns:w="http://schemas.openxmlformats.org/wordprocessingml/2006/main" w14:paraId="160F0967" w14:textId="60FA2D53" w:rsidR="009C7997" w:rsidRDefault="009C7997" w:rsidP="00803123">
      <w:pPr>
        <w:ind w:right="452"/>
        <w:jc w:val="both"/>
        <w:rPr>
          <w:rFonts w:ascii="Arial" w:hAnsi="Arial" w:cs="Arial"/>
          <w:sz w:val="24"/>
          <w:szCs w:val="24"/>
        </w:rPr>
      </w:pPr>
    </w:p>
    <w:tbl xmlns:w="http://schemas.openxmlformats.org/wordprocessingml/2006/main">
      <w:tblPr>
        <w:tblStyle w:val="Grilledutableau"/>
        <w:tblW w:w="0" w:type="auto"/>
        <w:tblLook w:val="04A0" w:firstRow="1" w:lastRow="0" w:firstColumn="1" w:lastColumn="0" w:noHBand="0" w:noVBand="1"/>
      </w:tblPr>
      <w:tblGrid>
        <w:gridCol w:w="7088"/>
        <w:gridCol w:w="1974"/>
      </w:tblGrid>
      <w:tr w:rsidR="0089124A" w14:paraId="2CCB4F37" w14:textId="77777777" w:rsidTr="002245DF">
        <w:tc>
          <w:tcPr>
            <w:tcW w:w="7088" w:type="dxa"/>
          </w:tcPr>
          <w:p w14:paraId="02CBE49D" w14:textId="5F1EE491" w:rsidR="0089124A" w:rsidRDefault="0089124A" w:rsidP="00803123">
            <w:pPr>
              <w:ind w:right="452"/>
              <w:jc w:val="both"/>
              <w:rPr>
                <w:rFonts w:ascii="Arial" w:hAnsi="Arial" w:cs="Arial"/>
                <w:sz w:val="24"/>
                <w:szCs w:val="24"/>
              </w:rPr>
            </w:pPr>
            <w:r>
              <w:rPr>
                <w:sz w:val="24"/>
                <w:lang w:bidi="en-GB" w:val="en-GB"/>
              </w:rPr>
              <w:t xml:space="preserve">2</w:t>
            </w:r>
            <w:r>
              <w:rPr>
                <w:vertAlign w:val="superscript"/>
                <w:sz w:val="24"/>
                <w:lang w:bidi="en-GB" w:val="en-GB"/>
              </w:rPr>
              <w:t xml:space="preserve">nd</w:t>
            </w:r>
            <w:r>
              <w:rPr>
                <w:sz w:val="24"/>
                <w:lang w:bidi="en-GB" w:val="en-GB"/>
              </w:rPr>
              <w:t xml:space="preserve"> class</w:t>
            </w:r>
          </w:p>
        </w:tc>
        <w:tc>
          <w:tcPr>
            <w:tcW w:w="1974" w:type="dxa"/>
          </w:tcPr>
          <w:p w14:paraId="630E0B10" w14:textId="044B4574" w:rsidR="0089124A" w:rsidRDefault="0089124A" w:rsidP="00803123">
            <w:pPr>
              <w:ind w:right="452"/>
              <w:jc w:val="both"/>
              <w:rPr>
                <w:rFonts w:ascii="Arial" w:hAnsi="Arial" w:cs="Arial"/>
                <w:sz w:val="24"/>
                <w:szCs w:val="24"/>
              </w:rPr>
            </w:pPr>
            <w:r>
              <w:rPr>
                <w:sz w:val="24"/>
                <w:lang w:bidi="en-GB" w:val="en-GB"/>
              </w:rPr>
              <w:t xml:space="preserve">1</w:t>
            </w:r>
            <w:r>
              <w:rPr>
                <w:vertAlign w:val="superscript"/>
                <w:sz w:val="24"/>
                <w:lang w:bidi="en-GB" w:val="en-GB"/>
              </w:rPr>
              <w:t xml:space="preserve">st</w:t>
            </w:r>
            <w:r>
              <w:rPr>
                <w:sz w:val="24"/>
                <w:lang w:bidi="en-GB" w:val="en-GB"/>
              </w:rPr>
              <w:t xml:space="preserve"> class</w:t>
            </w:r>
          </w:p>
        </w:tc>
      </w:tr>
    </w:tbl>
    <w:p xmlns:w="http://schemas.openxmlformats.org/wordprocessingml/2006/main" w14:paraId="76629668" w14:textId="7CAEC220" w:rsidR="2FA3B594" w:rsidRDefault="2FA3B594"/>
    <w:p xmlns:w="http://schemas.openxmlformats.org/wordprocessingml/2006/main" w14:paraId="78A9C3E2" w14:textId="379B69C4" w:rsidR="005E26F6" w:rsidRPr="0089124A" w:rsidRDefault="005E26F6" w:rsidP="00803123">
      <w:pPr>
        <w:ind w:right="452"/>
        <w:jc w:val="both"/>
        <w:rPr>
          <w:rFonts w:ascii="Arial" w:hAnsi="Arial" w:cs="Arial"/>
          <w:sz w:val="4"/>
          <w:szCs w:val="4"/>
        </w:rPr>
      </w:pPr>
    </w:p>
    <w:tbl xmlns:w="http://schemas.openxmlformats.org/wordprocessingml/2006/main">
      <w:tblPr>
        <w:tblStyle w:val="Grilledutableau"/>
        <w:tblW w:w="10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068"/>
        <w:gridCol w:w="1186"/>
        <w:gridCol w:w="1111"/>
        <w:gridCol w:w="234"/>
        <w:gridCol w:w="1133"/>
        <w:gridCol w:w="1189"/>
        <w:gridCol w:w="1376"/>
        <w:gridCol w:w="11"/>
      </w:tblGrid>
      <w:tr w:rsidR="00BB2886" w14:paraId="78C2E3A2" w14:textId="77777777" w:rsidTr="00C935B1">
        <w:tc>
          <w:tcPr>
            <w:tcW w:w="2972" w:type="dxa"/>
          </w:tcPr>
          <w:p w14:paraId="0C6F49EA" w14:textId="5ADF1F0D" w:rsidR="00437726" w:rsidRDefault="00437726" w:rsidP="00C71D9B">
            <w:pPr>
              <w:ind w:right="85"/>
              <w:jc w:val="both"/>
              <w:rPr>
                <w:rFonts w:ascii="Arial" w:hAnsi="Arial" w:cs="Arial"/>
                <w:sz w:val="24"/>
                <w:szCs w:val="24"/>
              </w:rPr>
            </w:pPr>
          </w:p>
        </w:tc>
        <w:tc>
          <w:tcPr>
            <w:tcW w:w="1053" w:type="dxa"/>
            <w:vAlign w:val="center"/>
          </w:tcPr>
          <w:p w14:paraId="247345E4" w14:textId="5B920E48" w:rsidR="00437726" w:rsidRDefault="00437726" w:rsidP="00BB2886">
            <w:pPr>
              <w:ind w:right="24"/>
              <w:jc w:val="center"/>
              <w:rPr>
                <w:rFonts w:ascii="Arial" w:hAnsi="Arial" w:cs="Arial"/>
                <w:sz w:val="24"/>
                <w:szCs w:val="24"/>
              </w:rPr>
            </w:pPr>
            <w:r w:rsidRPr="00AA3885">
              <w:rPr>
                <w:sz w:val="24"/>
                <w:lang w:bidi="en-GB" w:val="en-GB"/>
              </w:rPr>
              <w:t xml:space="preserve">Up to 300km</w:t>
            </w:r>
          </w:p>
        </w:tc>
        <w:tc>
          <w:tcPr>
            <w:tcW w:w="1188" w:type="dxa"/>
            <w:vAlign w:val="center"/>
          </w:tcPr>
          <w:p w14:paraId="754CF1EC" w14:textId="0D3AC6E3" w:rsidR="00437726" w:rsidRDefault="00437726" w:rsidP="00BB2886">
            <w:pPr>
              <w:pStyle w:val="TableParagraph"/>
              <w:widowControl/>
              <w:spacing w:before="102"/>
              <w:ind w:right="9"/>
              <w:jc w:val="center"/>
              <w:rPr>
                <w:sz w:val="24"/>
                <w:szCs w:val="24"/>
              </w:rPr>
            </w:pPr>
            <w:r w:rsidRPr="00AA3885">
              <w:rPr>
                <w:sz w:val="24"/>
                <w:lang w:bidi="en-GB" w:val="en-GB"/>
              </w:rPr>
              <w:t xml:space="preserve">From 301 to 600km</w:t>
            </w:r>
          </w:p>
        </w:tc>
        <w:tc>
          <w:tcPr>
            <w:tcW w:w="1112" w:type="dxa"/>
            <w:vAlign w:val="center"/>
          </w:tcPr>
          <w:p w14:paraId="23E9F07C" w14:textId="22ECA711" w:rsidR="00437726" w:rsidRDefault="00437726" w:rsidP="00BB2886">
            <w:pPr>
              <w:jc w:val="center"/>
              <w:rPr>
                <w:rFonts w:ascii="Arial" w:hAnsi="Arial" w:cs="Arial"/>
                <w:sz w:val="24"/>
                <w:szCs w:val="24"/>
              </w:rPr>
            </w:pPr>
            <w:r w:rsidRPr="00AA3885">
              <w:rPr>
                <w:sz w:val="24"/>
                <w:lang w:bidi="en-GB" w:val="en-GB"/>
              </w:rPr>
              <w:t xml:space="preserve">More than 600 km</w:t>
            </w:r>
          </w:p>
        </w:tc>
        <w:tc>
          <w:tcPr>
            <w:tcW w:w="234" w:type="dxa"/>
            <w:vAlign w:val="center"/>
          </w:tcPr>
          <w:p w14:paraId="60BB815D" w14:textId="77777777" w:rsidR="00437726" w:rsidRDefault="00437726" w:rsidP="00BB2886">
            <w:pPr>
              <w:ind w:right="452"/>
              <w:jc w:val="center"/>
              <w:rPr>
                <w:rFonts w:ascii="Arial" w:hAnsi="Arial" w:cs="Arial"/>
                <w:sz w:val="24"/>
                <w:szCs w:val="24"/>
              </w:rPr>
            </w:pPr>
          </w:p>
        </w:tc>
        <w:tc>
          <w:tcPr>
            <w:tcW w:w="1134" w:type="dxa"/>
            <w:vAlign w:val="center"/>
          </w:tcPr>
          <w:p w14:paraId="145EAF18" w14:textId="2F7B89E5" w:rsidR="00437726" w:rsidRDefault="00437726" w:rsidP="00BB2886">
            <w:pPr>
              <w:tabs>
                <w:tab w:val="left" w:pos="572"/>
              </w:tabs>
              <w:jc w:val="center"/>
              <w:rPr>
                <w:rFonts w:ascii="Arial" w:hAnsi="Arial" w:cs="Arial"/>
                <w:sz w:val="24"/>
                <w:szCs w:val="24"/>
              </w:rPr>
            </w:pPr>
            <w:r w:rsidRPr="00AA3885">
              <w:rPr>
                <w:sz w:val="24"/>
                <w:lang w:bidi="en-GB" w:val="en-GB"/>
              </w:rPr>
              <w:t xml:space="preserve">Up to 300km</w:t>
            </w:r>
          </w:p>
        </w:tc>
        <w:tc>
          <w:tcPr>
            <w:tcW w:w="1191" w:type="dxa"/>
            <w:vAlign w:val="center"/>
          </w:tcPr>
          <w:p w14:paraId="0F6FEB30" w14:textId="3165F44D" w:rsidR="00437726" w:rsidRDefault="00437726" w:rsidP="00BB2886">
            <w:pPr>
              <w:jc w:val="center"/>
              <w:rPr>
                <w:rFonts w:ascii="Arial" w:hAnsi="Arial" w:cs="Arial"/>
                <w:sz w:val="24"/>
                <w:szCs w:val="24"/>
              </w:rPr>
            </w:pPr>
            <w:r w:rsidRPr="00ED64B5">
              <w:rPr>
                <w:sz w:val="24"/>
                <w:lang w:bidi="en-GB" w:val="en-GB"/>
              </w:rPr>
              <w:t xml:space="preserve">From 301 to 600km</w:t>
            </w:r>
          </w:p>
        </w:tc>
        <w:tc>
          <w:tcPr>
            <w:tcW w:w="1389" w:type="dxa"/>
            <w:gridSpan w:val="2"/>
            <w:vAlign w:val="center"/>
          </w:tcPr>
          <w:p w14:paraId="539E3E25" w14:textId="2F5A0D35" w:rsidR="00437726" w:rsidRDefault="00437726" w:rsidP="00BB2886">
            <w:pPr>
              <w:ind w:right="78"/>
              <w:jc w:val="center"/>
              <w:rPr>
                <w:rFonts w:ascii="Arial" w:hAnsi="Arial" w:cs="Arial"/>
                <w:sz w:val="24"/>
                <w:szCs w:val="24"/>
              </w:rPr>
            </w:pPr>
            <w:r w:rsidRPr="00AA3885">
              <w:rPr>
                <w:sz w:val="24"/>
                <w:lang w:bidi="en-GB" w:val="en-GB"/>
              </w:rPr>
              <w:t xml:space="preserve">More than 600 km</w:t>
            </w:r>
          </w:p>
        </w:tc>
      </w:tr>
      <w:tr w:rsidR="00BB2886" w14:paraId="382355B6" w14:textId="77777777" w:rsidTr="00C935B1">
        <w:tc>
          <w:tcPr>
            <w:tcW w:w="2972" w:type="dxa"/>
          </w:tcPr>
          <w:p w14:paraId="67A3C804" w14:textId="005FA74E" w:rsidR="00437726" w:rsidRDefault="00437726" w:rsidP="00C71D9B">
            <w:pPr>
              <w:ind w:right="85"/>
              <w:jc w:val="both"/>
              <w:rPr>
                <w:rFonts w:ascii="Arial" w:hAnsi="Arial" w:cs="Arial"/>
                <w:sz w:val="24"/>
                <w:szCs w:val="24"/>
              </w:rPr>
            </w:pPr>
            <w:r>
              <w:rPr>
                <w:sz w:val="24"/>
                <w:lang w:bidi="en-GB" w:val="en-GB"/>
              </w:rPr>
              <w:t xml:space="preserve">Exceptional rate</w:t>
            </w:r>
          </w:p>
        </w:tc>
        <w:tc>
          <w:tcPr>
            <w:tcW w:w="1053" w:type="dxa"/>
            <w:vAlign w:val="center"/>
          </w:tcPr>
          <w:p w14:paraId="113D3F90" w14:textId="35F134FF" w:rsidR="00437726" w:rsidRDefault="00BF6554" w:rsidP="00BB2886">
            <w:pPr>
              <w:ind w:right="24"/>
              <w:jc w:val="center"/>
              <w:rPr>
                <w:rFonts w:ascii="Arial" w:hAnsi="Arial" w:cs="Arial"/>
                <w:sz w:val="24"/>
                <w:szCs w:val="24"/>
              </w:rPr>
            </w:pPr>
            <w:r>
              <w:rPr>
                <w:sz w:val="24"/>
                <w:lang w:bidi="en-GB" w:val="en-GB"/>
              </w:rPr>
              <w:t xml:space="preserve">€100</w:t>
            </w:r>
          </w:p>
        </w:tc>
        <w:tc>
          <w:tcPr>
            <w:tcW w:w="1188" w:type="dxa"/>
            <w:vAlign w:val="center"/>
          </w:tcPr>
          <w:p w14:paraId="75BC1F52" w14:textId="018ADD67" w:rsidR="00437726" w:rsidRDefault="00BF6554" w:rsidP="00BB2886">
            <w:pPr>
              <w:ind w:right="9"/>
              <w:jc w:val="center"/>
              <w:rPr>
                <w:rFonts w:ascii="Arial" w:hAnsi="Arial" w:cs="Arial"/>
                <w:sz w:val="24"/>
                <w:szCs w:val="24"/>
              </w:rPr>
            </w:pPr>
            <w:r>
              <w:rPr>
                <w:sz w:val="24"/>
                <w:lang w:bidi="en-GB" w:val="en-GB"/>
              </w:rPr>
              <w:t xml:space="preserve">€110</w:t>
            </w:r>
          </w:p>
        </w:tc>
        <w:tc>
          <w:tcPr>
            <w:tcW w:w="1112" w:type="dxa"/>
            <w:vAlign w:val="center"/>
          </w:tcPr>
          <w:p w14:paraId="4D0A8CD7" w14:textId="475C65D3" w:rsidR="00437726" w:rsidRDefault="00BF6554" w:rsidP="00BB2886">
            <w:pPr>
              <w:jc w:val="center"/>
              <w:rPr>
                <w:rFonts w:ascii="Arial" w:hAnsi="Arial" w:cs="Arial"/>
                <w:sz w:val="24"/>
                <w:szCs w:val="24"/>
              </w:rPr>
            </w:pPr>
            <w:r>
              <w:rPr>
                <w:sz w:val="24"/>
                <w:lang w:bidi="en-GB" w:val="en-GB"/>
              </w:rPr>
              <w:t xml:space="preserve">€145</w:t>
            </w:r>
          </w:p>
        </w:tc>
        <w:tc>
          <w:tcPr>
            <w:tcW w:w="234" w:type="dxa"/>
            <w:vAlign w:val="center"/>
          </w:tcPr>
          <w:p w14:paraId="28C9FE48" w14:textId="77777777" w:rsidR="00437726" w:rsidRDefault="00437726" w:rsidP="00BB2886">
            <w:pPr>
              <w:ind w:right="452"/>
              <w:jc w:val="center"/>
              <w:rPr>
                <w:rFonts w:ascii="Arial" w:hAnsi="Arial" w:cs="Arial"/>
                <w:sz w:val="24"/>
                <w:szCs w:val="24"/>
              </w:rPr>
            </w:pPr>
          </w:p>
        </w:tc>
        <w:tc>
          <w:tcPr>
            <w:tcW w:w="1134" w:type="dxa"/>
            <w:vAlign w:val="center"/>
          </w:tcPr>
          <w:p w14:paraId="682CD264" w14:textId="3EBB2C57" w:rsidR="00437726" w:rsidRDefault="00C85A2C" w:rsidP="00BB2886">
            <w:pPr>
              <w:tabs>
                <w:tab w:val="left" w:pos="572"/>
              </w:tabs>
              <w:jc w:val="center"/>
              <w:rPr>
                <w:rFonts w:ascii="Arial" w:hAnsi="Arial" w:cs="Arial"/>
                <w:sz w:val="24"/>
                <w:szCs w:val="24"/>
              </w:rPr>
            </w:pPr>
            <w:r>
              <w:rPr>
                <w:sz w:val="24"/>
                <w:lang w:bidi="en-GB" w:val="en-GB"/>
              </w:rPr>
              <w:t xml:space="preserve">€120</w:t>
            </w:r>
          </w:p>
        </w:tc>
        <w:tc>
          <w:tcPr>
            <w:tcW w:w="1191" w:type="dxa"/>
            <w:vAlign w:val="center"/>
          </w:tcPr>
          <w:p w14:paraId="1A90360C" w14:textId="2DA0DEFF" w:rsidR="00437726" w:rsidRDefault="00C85A2C" w:rsidP="00BB2886">
            <w:pPr>
              <w:jc w:val="center"/>
              <w:rPr>
                <w:rFonts w:ascii="Arial" w:hAnsi="Arial" w:cs="Arial"/>
                <w:sz w:val="24"/>
                <w:szCs w:val="24"/>
              </w:rPr>
            </w:pPr>
            <w:r>
              <w:rPr>
                <w:sz w:val="24"/>
                <w:lang w:bidi="en-GB" w:val="en-GB"/>
              </w:rPr>
              <w:t xml:space="preserve">€140</w:t>
            </w:r>
          </w:p>
        </w:tc>
        <w:tc>
          <w:tcPr>
            <w:tcW w:w="1389" w:type="dxa"/>
            <w:gridSpan w:val="2"/>
            <w:vAlign w:val="center"/>
          </w:tcPr>
          <w:p w14:paraId="29763D88" w14:textId="0F97AADD" w:rsidR="00437726" w:rsidRDefault="00C85A2C" w:rsidP="00BB2886">
            <w:pPr>
              <w:ind w:right="78"/>
              <w:jc w:val="center"/>
              <w:rPr>
                <w:rFonts w:ascii="Arial" w:hAnsi="Arial" w:cs="Arial"/>
                <w:sz w:val="24"/>
                <w:szCs w:val="24"/>
              </w:rPr>
            </w:pPr>
            <w:r>
              <w:rPr>
                <w:sz w:val="24"/>
                <w:lang w:bidi="en-GB" w:val="en-GB"/>
              </w:rPr>
              <w:t xml:space="preserve">€165</w:t>
            </w:r>
          </w:p>
        </w:tc>
      </w:tr>
      <w:tr w:rsidR="00BB2886" w14:paraId="041C4106" w14:textId="77777777" w:rsidTr="00C935B1">
        <w:tc>
          <w:tcPr>
            <w:tcW w:w="2972" w:type="dxa"/>
          </w:tcPr>
          <w:p w14:paraId="3E9BEFA6" w14:textId="281EC2D4" w:rsidR="00437726" w:rsidRDefault="00437726" w:rsidP="00C71D9B">
            <w:pPr>
              <w:ind w:right="85"/>
              <w:jc w:val="both"/>
              <w:rPr>
                <w:rFonts w:ascii="Arial" w:hAnsi="Arial" w:cs="Arial"/>
                <w:sz w:val="24"/>
                <w:szCs w:val="24"/>
              </w:rPr>
            </w:pPr>
            <w:r>
              <w:rPr>
                <w:sz w:val="24"/>
                <w:lang w:bidi="en-GB" w:val="en-GB"/>
              </w:rPr>
              <w:t xml:space="preserve">Reduced exceptional rate</w:t>
            </w:r>
          </w:p>
        </w:tc>
        <w:tc>
          <w:tcPr>
            <w:tcW w:w="1053" w:type="dxa"/>
            <w:vAlign w:val="center"/>
          </w:tcPr>
          <w:p w14:paraId="7F45868C" w14:textId="4882AC0A" w:rsidR="00437726" w:rsidRDefault="00BF6554" w:rsidP="00BB2886">
            <w:pPr>
              <w:ind w:right="24"/>
              <w:jc w:val="center"/>
              <w:rPr>
                <w:rFonts w:ascii="Arial" w:hAnsi="Arial" w:cs="Arial"/>
                <w:sz w:val="24"/>
                <w:szCs w:val="24"/>
              </w:rPr>
            </w:pPr>
            <w:r>
              <w:rPr>
                <w:sz w:val="24"/>
                <w:lang w:bidi="en-GB" w:val="en-GB"/>
              </w:rPr>
              <w:t xml:space="preserve">€75</w:t>
            </w:r>
          </w:p>
        </w:tc>
        <w:tc>
          <w:tcPr>
            <w:tcW w:w="1188" w:type="dxa"/>
            <w:vAlign w:val="center"/>
          </w:tcPr>
          <w:p w14:paraId="2947A17F" w14:textId="580EC79C" w:rsidR="00437726" w:rsidRDefault="00BF6554" w:rsidP="00BB2886">
            <w:pPr>
              <w:ind w:right="9"/>
              <w:jc w:val="center"/>
              <w:rPr>
                <w:rFonts w:ascii="Arial" w:hAnsi="Arial" w:cs="Arial"/>
                <w:sz w:val="24"/>
                <w:szCs w:val="24"/>
              </w:rPr>
            </w:pPr>
            <w:r>
              <w:rPr>
                <w:sz w:val="24"/>
                <w:lang w:bidi="en-GB" w:val="en-GB"/>
              </w:rPr>
              <w:t xml:space="preserve">€83</w:t>
            </w:r>
          </w:p>
        </w:tc>
        <w:tc>
          <w:tcPr>
            <w:tcW w:w="1112" w:type="dxa"/>
            <w:vAlign w:val="center"/>
          </w:tcPr>
          <w:p w14:paraId="3C0B49B2" w14:textId="4A0C8C8E" w:rsidR="00437726" w:rsidRDefault="00BF6554" w:rsidP="00BB2886">
            <w:pPr>
              <w:jc w:val="center"/>
              <w:rPr>
                <w:rFonts w:ascii="Arial" w:hAnsi="Arial" w:cs="Arial"/>
                <w:sz w:val="24"/>
                <w:szCs w:val="24"/>
              </w:rPr>
            </w:pPr>
            <w:r>
              <w:rPr>
                <w:sz w:val="24"/>
                <w:lang w:bidi="en-GB" w:val="en-GB"/>
              </w:rPr>
              <w:t xml:space="preserve">€109</w:t>
            </w:r>
          </w:p>
        </w:tc>
        <w:tc>
          <w:tcPr>
            <w:tcW w:w="234" w:type="dxa"/>
            <w:vAlign w:val="center"/>
          </w:tcPr>
          <w:p w14:paraId="18171339" w14:textId="77777777" w:rsidR="00437726" w:rsidRDefault="00437726" w:rsidP="00BB2886">
            <w:pPr>
              <w:ind w:right="452"/>
              <w:jc w:val="center"/>
              <w:rPr>
                <w:rFonts w:ascii="Arial" w:hAnsi="Arial" w:cs="Arial"/>
                <w:sz w:val="24"/>
                <w:szCs w:val="24"/>
              </w:rPr>
            </w:pPr>
          </w:p>
        </w:tc>
        <w:tc>
          <w:tcPr>
            <w:tcW w:w="1134" w:type="dxa"/>
            <w:vAlign w:val="center"/>
          </w:tcPr>
          <w:p w14:paraId="48493837" w14:textId="169358AF" w:rsidR="00437726" w:rsidRDefault="00C85A2C" w:rsidP="00BB2886">
            <w:pPr>
              <w:tabs>
                <w:tab w:val="left" w:pos="572"/>
              </w:tabs>
              <w:jc w:val="center"/>
              <w:rPr>
                <w:rFonts w:ascii="Arial" w:hAnsi="Arial" w:cs="Arial"/>
                <w:sz w:val="24"/>
                <w:szCs w:val="24"/>
              </w:rPr>
            </w:pPr>
            <w:r>
              <w:rPr>
                <w:sz w:val="24"/>
                <w:lang w:bidi="en-GB" w:val="en-GB"/>
              </w:rPr>
              <w:t xml:space="preserve">€90</w:t>
            </w:r>
          </w:p>
        </w:tc>
        <w:tc>
          <w:tcPr>
            <w:tcW w:w="1191" w:type="dxa"/>
            <w:vAlign w:val="center"/>
          </w:tcPr>
          <w:p w14:paraId="3BFE6CE6" w14:textId="5E78F81B" w:rsidR="00437726" w:rsidRDefault="00C85A2C" w:rsidP="00BB2886">
            <w:pPr>
              <w:jc w:val="center"/>
              <w:rPr>
                <w:rFonts w:ascii="Arial" w:hAnsi="Arial" w:cs="Arial"/>
                <w:sz w:val="24"/>
                <w:szCs w:val="24"/>
              </w:rPr>
            </w:pPr>
            <w:r>
              <w:rPr>
                <w:sz w:val="24"/>
                <w:lang w:bidi="en-GB" w:val="en-GB"/>
              </w:rPr>
              <w:t xml:space="preserve">€105</w:t>
            </w:r>
          </w:p>
        </w:tc>
        <w:tc>
          <w:tcPr>
            <w:tcW w:w="1389" w:type="dxa"/>
            <w:gridSpan w:val="2"/>
            <w:vAlign w:val="center"/>
          </w:tcPr>
          <w:p w14:paraId="2AA48202" w14:textId="61D2F973" w:rsidR="00437726" w:rsidRDefault="00C85A2C" w:rsidP="00BB2886">
            <w:pPr>
              <w:ind w:right="78"/>
              <w:jc w:val="center"/>
              <w:rPr>
                <w:rFonts w:ascii="Arial" w:hAnsi="Arial" w:cs="Arial"/>
                <w:sz w:val="24"/>
                <w:szCs w:val="24"/>
              </w:rPr>
            </w:pPr>
            <w:r>
              <w:rPr>
                <w:sz w:val="24"/>
                <w:lang w:bidi="en-GB" w:val="en-GB"/>
              </w:rPr>
              <w:t xml:space="preserve">€124</w:t>
            </w:r>
          </w:p>
        </w:tc>
      </w:tr>
      <w:tr w:rsidR="00BB2886" w14:paraId="701F9F88" w14:textId="77777777" w:rsidTr="00C935B1">
        <w:tc>
          <w:tcPr>
            <w:tcW w:w="2972" w:type="dxa"/>
          </w:tcPr>
          <w:p w14:paraId="4AF742CB" w14:textId="2EDB94AA" w:rsidR="00437726" w:rsidRDefault="00437726" w:rsidP="00C71D9B">
            <w:pPr>
              <w:ind w:right="85"/>
              <w:jc w:val="both"/>
              <w:rPr>
                <w:rFonts w:ascii="Arial" w:hAnsi="Arial" w:cs="Arial"/>
                <w:sz w:val="24"/>
                <w:szCs w:val="24"/>
              </w:rPr>
            </w:pPr>
            <w:r>
              <w:rPr>
                <w:sz w:val="24"/>
                <w:lang w:bidi="en-GB" w:val="en-GB"/>
              </w:rPr>
              <w:t xml:space="preserve">Child exceptional rate</w:t>
            </w:r>
          </w:p>
        </w:tc>
        <w:tc>
          <w:tcPr>
            <w:tcW w:w="1053" w:type="dxa"/>
            <w:vAlign w:val="center"/>
          </w:tcPr>
          <w:p w14:paraId="0ACA47C2" w14:textId="75B8A237" w:rsidR="00437726" w:rsidRDefault="005C7D90" w:rsidP="00BB2886">
            <w:pPr>
              <w:ind w:right="24"/>
              <w:jc w:val="center"/>
              <w:rPr>
                <w:rFonts w:ascii="Arial" w:hAnsi="Arial" w:cs="Arial"/>
                <w:sz w:val="24"/>
                <w:szCs w:val="24"/>
              </w:rPr>
            </w:pPr>
            <w:r>
              <w:rPr>
                <w:sz w:val="24"/>
                <w:lang w:bidi="en-GB" w:val="en-GB"/>
              </w:rPr>
              <w:t xml:space="preserve">€50</w:t>
            </w:r>
          </w:p>
        </w:tc>
        <w:tc>
          <w:tcPr>
            <w:tcW w:w="1188" w:type="dxa"/>
            <w:vAlign w:val="center"/>
          </w:tcPr>
          <w:p w14:paraId="0D2F8112" w14:textId="47341855" w:rsidR="00437726" w:rsidRDefault="005C7D90" w:rsidP="00BB2886">
            <w:pPr>
              <w:ind w:right="9"/>
              <w:jc w:val="center"/>
              <w:rPr>
                <w:rFonts w:ascii="Arial" w:hAnsi="Arial" w:cs="Arial"/>
                <w:sz w:val="24"/>
                <w:szCs w:val="24"/>
              </w:rPr>
            </w:pPr>
            <w:r>
              <w:rPr>
                <w:sz w:val="24"/>
                <w:lang w:bidi="en-GB" w:val="en-GB"/>
              </w:rPr>
              <w:t xml:space="preserve">€55</w:t>
            </w:r>
          </w:p>
        </w:tc>
        <w:tc>
          <w:tcPr>
            <w:tcW w:w="1112" w:type="dxa"/>
            <w:vAlign w:val="center"/>
          </w:tcPr>
          <w:p w14:paraId="72774DBA" w14:textId="34965490" w:rsidR="00437726" w:rsidRDefault="005C7D90" w:rsidP="00BB2886">
            <w:pPr>
              <w:jc w:val="center"/>
              <w:rPr>
                <w:rFonts w:ascii="Arial" w:hAnsi="Arial" w:cs="Arial"/>
                <w:sz w:val="24"/>
                <w:szCs w:val="24"/>
              </w:rPr>
            </w:pPr>
            <w:r>
              <w:rPr>
                <w:sz w:val="24"/>
                <w:lang w:bidi="en-GB" w:val="en-GB"/>
              </w:rPr>
              <w:t xml:space="preserve">€73</w:t>
            </w:r>
          </w:p>
        </w:tc>
        <w:tc>
          <w:tcPr>
            <w:tcW w:w="234" w:type="dxa"/>
            <w:vAlign w:val="center"/>
          </w:tcPr>
          <w:p w14:paraId="65EDCFA1" w14:textId="77777777" w:rsidR="00437726" w:rsidRDefault="00437726" w:rsidP="00BB2886">
            <w:pPr>
              <w:ind w:right="452"/>
              <w:jc w:val="center"/>
              <w:rPr>
                <w:rFonts w:ascii="Arial" w:hAnsi="Arial" w:cs="Arial"/>
                <w:sz w:val="24"/>
                <w:szCs w:val="24"/>
              </w:rPr>
            </w:pPr>
          </w:p>
        </w:tc>
        <w:tc>
          <w:tcPr>
            <w:tcW w:w="1134" w:type="dxa"/>
            <w:vAlign w:val="center"/>
          </w:tcPr>
          <w:p w14:paraId="6F434574" w14:textId="0636F06F" w:rsidR="00437726" w:rsidRDefault="00C85A2C" w:rsidP="00BB2886">
            <w:pPr>
              <w:tabs>
                <w:tab w:val="left" w:pos="572"/>
              </w:tabs>
              <w:jc w:val="center"/>
              <w:rPr>
                <w:rFonts w:ascii="Arial" w:hAnsi="Arial" w:cs="Arial"/>
                <w:sz w:val="24"/>
                <w:szCs w:val="24"/>
              </w:rPr>
            </w:pPr>
            <w:r>
              <w:rPr>
                <w:sz w:val="24"/>
                <w:lang w:bidi="en-GB" w:val="en-GB"/>
              </w:rPr>
              <w:t xml:space="preserve">€60</w:t>
            </w:r>
          </w:p>
        </w:tc>
        <w:tc>
          <w:tcPr>
            <w:tcW w:w="1191" w:type="dxa"/>
            <w:vAlign w:val="center"/>
          </w:tcPr>
          <w:p w14:paraId="02CC578C" w14:textId="04B276D1" w:rsidR="00437726" w:rsidRDefault="00C85A2C" w:rsidP="00BB2886">
            <w:pPr>
              <w:jc w:val="center"/>
              <w:rPr>
                <w:rFonts w:ascii="Arial" w:hAnsi="Arial" w:cs="Arial"/>
                <w:sz w:val="24"/>
                <w:szCs w:val="24"/>
              </w:rPr>
            </w:pPr>
            <w:r>
              <w:rPr>
                <w:sz w:val="24"/>
                <w:lang w:bidi="en-GB" w:val="en-GB"/>
              </w:rPr>
              <w:t xml:space="preserve">€70</w:t>
            </w:r>
          </w:p>
        </w:tc>
        <w:tc>
          <w:tcPr>
            <w:tcW w:w="1389" w:type="dxa"/>
            <w:gridSpan w:val="2"/>
            <w:vAlign w:val="center"/>
          </w:tcPr>
          <w:p w14:paraId="7447589E" w14:textId="4D84F502" w:rsidR="00437726" w:rsidRDefault="00C85A2C" w:rsidP="00BB2886">
            <w:pPr>
              <w:ind w:right="78"/>
              <w:jc w:val="center"/>
              <w:rPr>
                <w:rFonts w:ascii="Arial" w:hAnsi="Arial" w:cs="Arial"/>
                <w:sz w:val="24"/>
                <w:szCs w:val="24"/>
              </w:rPr>
            </w:pPr>
            <w:r>
              <w:rPr>
                <w:sz w:val="24"/>
                <w:lang w:bidi="en-GB" w:val="en-GB"/>
              </w:rPr>
              <w:t xml:space="preserve">€83</w:t>
            </w:r>
          </w:p>
        </w:tc>
      </w:tr>
      <w:tr w:rsidR="00BB2886" w14:paraId="154C1505" w14:textId="77777777" w:rsidTr="00C935B1">
        <w:tc>
          <w:tcPr>
            <w:tcW w:w="2972" w:type="dxa"/>
          </w:tcPr>
          <w:p w14:paraId="0838182D" w14:textId="2E9EF84C" w:rsidR="00437726" w:rsidRDefault="00437726" w:rsidP="00C71D9B">
            <w:pPr>
              <w:ind w:right="85"/>
              <w:jc w:val="both"/>
              <w:rPr>
                <w:rFonts w:ascii="Arial" w:hAnsi="Arial" w:cs="Arial"/>
                <w:sz w:val="24"/>
                <w:szCs w:val="24"/>
              </w:rPr>
            </w:pPr>
            <w:r>
              <w:rPr>
                <w:sz w:val="24"/>
                <w:lang w:bidi="en-GB" w:val="en-GB"/>
              </w:rPr>
              <w:t xml:space="preserve">On-board rate</w:t>
            </w:r>
          </w:p>
        </w:tc>
        <w:tc>
          <w:tcPr>
            <w:tcW w:w="1053" w:type="dxa"/>
            <w:vAlign w:val="center"/>
          </w:tcPr>
          <w:p w14:paraId="6B041BE2" w14:textId="00B839B4" w:rsidR="00437726" w:rsidRDefault="005C7D90" w:rsidP="00BB2886">
            <w:pPr>
              <w:ind w:right="24"/>
              <w:jc w:val="center"/>
              <w:rPr>
                <w:rFonts w:ascii="Arial" w:hAnsi="Arial" w:cs="Arial"/>
                <w:sz w:val="24"/>
                <w:szCs w:val="24"/>
              </w:rPr>
            </w:pPr>
            <w:r>
              <w:rPr>
                <w:sz w:val="24"/>
                <w:lang w:bidi="en-GB" w:val="en-GB"/>
              </w:rPr>
              <w:t xml:space="preserve">€115</w:t>
            </w:r>
          </w:p>
        </w:tc>
        <w:tc>
          <w:tcPr>
            <w:tcW w:w="1188" w:type="dxa"/>
            <w:vAlign w:val="center"/>
          </w:tcPr>
          <w:p w14:paraId="17AEAD62" w14:textId="368A580D" w:rsidR="00437726" w:rsidRDefault="005C7D90" w:rsidP="00BB2886">
            <w:pPr>
              <w:ind w:right="9"/>
              <w:jc w:val="center"/>
              <w:rPr>
                <w:rFonts w:ascii="Arial" w:hAnsi="Arial" w:cs="Arial"/>
                <w:sz w:val="24"/>
                <w:szCs w:val="24"/>
              </w:rPr>
            </w:pPr>
            <w:r>
              <w:rPr>
                <w:sz w:val="24"/>
                <w:lang w:bidi="en-GB" w:val="en-GB"/>
              </w:rPr>
              <w:t xml:space="preserve">€125</w:t>
            </w:r>
          </w:p>
        </w:tc>
        <w:tc>
          <w:tcPr>
            <w:tcW w:w="1112" w:type="dxa"/>
            <w:vAlign w:val="center"/>
          </w:tcPr>
          <w:p w14:paraId="233E3AE1" w14:textId="7460C443" w:rsidR="00437726" w:rsidRDefault="005C7D90" w:rsidP="00BB2886">
            <w:pPr>
              <w:jc w:val="center"/>
              <w:rPr>
                <w:rFonts w:ascii="Arial" w:hAnsi="Arial" w:cs="Arial"/>
                <w:sz w:val="24"/>
                <w:szCs w:val="24"/>
              </w:rPr>
            </w:pPr>
            <w:r>
              <w:rPr>
                <w:sz w:val="24"/>
                <w:lang w:bidi="en-GB" w:val="en-GB"/>
              </w:rPr>
              <w:t xml:space="preserve">€160</w:t>
            </w:r>
          </w:p>
        </w:tc>
        <w:tc>
          <w:tcPr>
            <w:tcW w:w="234" w:type="dxa"/>
            <w:vAlign w:val="center"/>
          </w:tcPr>
          <w:p w14:paraId="25659F02" w14:textId="77777777" w:rsidR="00437726" w:rsidRDefault="00437726" w:rsidP="00BB2886">
            <w:pPr>
              <w:ind w:right="452"/>
              <w:jc w:val="center"/>
              <w:rPr>
                <w:rFonts w:ascii="Arial" w:hAnsi="Arial" w:cs="Arial"/>
                <w:sz w:val="24"/>
                <w:szCs w:val="24"/>
              </w:rPr>
            </w:pPr>
          </w:p>
        </w:tc>
        <w:tc>
          <w:tcPr>
            <w:tcW w:w="1134" w:type="dxa"/>
            <w:vAlign w:val="center"/>
          </w:tcPr>
          <w:p w14:paraId="4691DE54" w14:textId="3F5625F7" w:rsidR="00437726" w:rsidRDefault="00180AB1" w:rsidP="00BB2886">
            <w:pPr>
              <w:tabs>
                <w:tab w:val="left" w:pos="572"/>
              </w:tabs>
              <w:jc w:val="center"/>
              <w:rPr>
                <w:rFonts w:ascii="Arial" w:hAnsi="Arial" w:cs="Arial"/>
                <w:sz w:val="24"/>
                <w:szCs w:val="24"/>
              </w:rPr>
            </w:pPr>
            <w:r>
              <w:rPr>
                <w:sz w:val="24"/>
                <w:lang w:bidi="en-GB" w:val="en-GB"/>
              </w:rPr>
              <w:t xml:space="preserve">€135</w:t>
            </w:r>
          </w:p>
        </w:tc>
        <w:tc>
          <w:tcPr>
            <w:tcW w:w="1191" w:type="dxa"/>
            <w:vAlign w:val="center"/>
          </w:tcPr>
          <w:p w14:paraId="650B04BF" w14:textId="66FB56A9" w:rsidR="00437726" w:rsidRDefault="00180AB1" w:rsidP="00BB2886">
            <w:pPr>
              <w:jc w:val="center"/>
              <w:rPr>
                <w:rFonts w:ascii="Arial" w:hAnsi="Arial" w:cs="Arial"/>
                <w:sz w:val="24"/>
                <w:szCs w:val="24"/>
              </w:rPr>
            </w:pPr>
            <w:r>
              <w:rPr>
                <w:sz w:val="24"/>
                <w:lang w:bidi="en-GB" w:val="en-GB"/>
              </w:rPr>
              <w:t xml:space="preserve">€155</w:t>
            </w:r>
          </w:p>
        </w:tc>
        <w:tc>
          <w:tcPr>
            <w:tcW w:w="1389" w:type="dxa"/>
            <w:gridSpan w:val="2"/>
            <w:vAlign w:val="center"/>
          </w:tcPr>
          <w:p w14:paraId="72C1F11F" w14:textId="53387ABE" w:rsidR="00437726" w:rsidRDefault="00180AB1" w:rsidP="00BB2886">
            <w:pPr>
              <w:ind w:right="78"/>
              <w:jc w:val="center"/>
              <w:rPr>
                <w:rFonts w:ascii="Arial" w:hAnsi="Arial" w:cs="Arial"/>
                <w:sz w:val="24"/>
                <w:szCs w:val="24"/>
              </w:rPr>
            </w:pPr>
            <w:r>
              <w:rPr>
                <w:sz w:val="24"/>
                <w:lang w:bidi="en-GB" w:val="en-GB"/>
              </w:rPr>
              <w:t xml:space="preserve">€180</w:t>
            </w:r>
          </w:p>
        </w:tc>
      </w:tr>
      <w:tr w:rsidR="00C935B1" w14:paraId="30A03257" w14:textId="77777777" w:rsidTr="00C935B1">
        <w:trPr>
          <w:gridAfter w:val="1"/>
          <w:wAfter w:w="11" w:type="dxa"/>
        </w:trPr>
        <w:tc>
          <w:tcPr>
            <w:tcW w:w="2972" w:type="dxa"/>
          </w:tcPr>
          <w:p w14:paraId="22CF23E1" w14:textId="6B5F9CA7" w:rsidR="00437726" w:rsidRDefault="00437726" w:rsidP="00C71D9B">
            <w:pPr>
              <w:ind w:right="85"/>
              <w:jc w:val="both"/>
              <w:rPr>
                <w:rFonts w:ascii="Arial" w:hAnsi="Arial" w:cs="Arial"/>
                <w:sz w:val="24"/>
                <w:szCs w:val="24"/>
              </w:rPr>
            </w:pPr>
            <w:r>
              <w:rPr>
                <w:sz w:val="24"/>
                <w:lang w:bidi="en-GB" w:val="en-GB"/>
              </w:rPr>
              <w:t xml:space="preserve">Reduced on-board rate</w:t>
            </w:r>
          </w:p>
        </w:tc>
        <w:tc>
          <w:tcPr>
            <w:tcW w:w="1053" w:type="dxa"/>
            <w:vAlign w:val="center"/>
          </w:tcPr>
          <w:p w14:paraId="7FA03804" w14:textId="38C9B3B3" w:rsidR="00437726" w:rsidRDefault="005C7D90" w:rsidP="00BB2886">
            <w:pPr>
              <w:ind w:right="24"/>
              <w:jc w:val="center"/>
              <w:rPr>
                <w:rFonts w:ascii="Arial" w:hAnsi="Arial" w:cs="Arial"/>
                <w:sz w:val="24"/>
                <w:szCs w:val="24"/>
              </w:rPr>
            </w:pPr>
            <w:r>
              <w:rPr>
                <w:sz w:val="24"/>
                <w:lang w:bidi="en-GB" w:val="en-GB"/>
              </w:rPr>
              <w:t xml:space="preserve">€86</w:t>
            </w:r>
          </w:p>
        </w:tc>
        <w:tc>
          <w:tcPr>
            <w:tcW w:w="1188" w:type="dxa"/>
            <w:vAlign w:val="center"/>
          </w:tcPr>
          <w:p w14:paraId="4091E405" w14:textId="2CFFAA5A" w:rsidR="00437726" w:rsidRDefault="005C7D90" w:rsidP="00BB2886">
            <w:pPr>
              <w:ind w:right="9"/>
              <w:jc w:val="center"/>
              <w:rPr>
                <w:rFonts w:ascii="Arial" w:hAnsi="Arial" w:cs="Arial"/>
                <w:sz w:val="24"/>
                <w:szCs w:val="24"/>
              </w:rPr>
            </w:pPr>
            <w:r>
              <w:rPr>
                <w:sz w:val="24"/>
                <w:lang w:bidi="en-GB" w:val="en-GB"/>
              </w:rPr>
              <w:t xml:space="preserve">€94</w:t>
            </w:r>
          </w:p>
        </w:tc>
        <w:tc>
          <w:tcPr>
            <w:tcW w:w="1112" w:type="dxa"/>
            <w:vAlign w:val="center"/>
          </w:tcPr>
          <w:p w14:paraId="37E56351" w14:textId="67370DBE" w:rsidR="00437726" w:rsidRDefault="005C7D90" w:rsidP="00BB2886">
            <w:pPr>
              <w:jc w:val="center"/>
              <w:rPr>
                <w:rFonts w:ascii="Arial" w:hAnsi="Arial" w:cs="Arial"/>
                <w:sz w:val="24"/>
                <w:szCs w:val="24"/>
              </w:rPr>
            </w:pPr>
            <w:r>
              <w:rPr>
                <w:sz w:val="24"/>
                <w:lang w:bidi="en-GB" w:val="en-GB"/>
              </w:rPr>
              <w:t xml:space="preserve">€120</w:t>
            </w:r>
          </w:p>
        </w:tc>
        <w:tc>
          <w:tcPr>
            <w:tcW w:w="234" w:type="dxa"/>
            <w:vAlign w:val="center"/>
          </w:tcPr>
          <w:p w14:paraId="761FE98C" w14:textId="77777777" w:rsidR="00437726" w:rsidRDefault="00437726" w:rsidP="00BB2886">
            <w:pPr>
              <w:ind w:right="452"/>
              <w:jc w:val="center"/>
              <w:rPr>
                <w:rFonts w:ascii="Arial" w:hAnsi="Arial" w:cs="Arial"/>
                <w:sz w:val="24"/>
                <w:szCs w:val="24"/>
              </w:rPr>
            </w:pPr>
          </w:p>
        </w:tc>
        <w:tc>
          <w:tcPr>
            <w:tcW w:w="1134" w:type="dxa"/>
            <w:vAlign w:val="center"/>
          </w:tcPr>
          <w:p w14:paraId="414F98DE" w14:textId="46172410" w:rsidR="00437726" w:rsidRDefault="00180AB1" w:rsidP="00BB2886">
            <w:pPr>
              <w:tabs>
                <w:tab w:val="left" w:pos="572"/>
              </w:tabs>
              <w:jc w:val="center"/>
              <w:rPr>
                <w:rFonts w:ascii="Arial" w:hAnsi="Arial" w:cs="Arial"/>
                <w:sz w:val="24"/>
                <w:szCs w:val="24"/>
              </w:rPr>
            </w:pPr>
            <w:r>
              <w:rPr>
                <w:sz w:val="24"/>
                <w:lang w:bidi="en-GB" w:val="en-GB"/>
              </w:rPr>
              <w:t xml:space="preserve">€101</w:t>
            </w:r>
          </w:p>
        </w:tc>
        <w:tc>
          <w:tcPr>
            <w:tcW w:w="1191" w:type="dxa"/>
            <w:vAlign w:val="center"/>
          </w:tcPr>
          <w:p w14:paraId="25A863FA" w14:textId="00CF6530" w:rsidR="00437726" w:rsidRDefault="00180AB1" w:rsidP="00BB2886">
            <w:pPr>
              <w:tabs>
                <w:tab w:val="left" w:pos="572"/>
              </w:tabs>
              <w:jc w:val="center"/>
              <w:rPr>
                <w:rFonts w:ascii="Arial" w:hAnsi="Arial" w:cs="Arial"/>
                <w:sz w:val="24"/>
                <w:szCs w:val="24"/>
              </w:rPr>
            </w:pPr>
            <w:r>
              <w:rPr>
                <w:sz w:val="24"/>
                <w:lang w:bidi="en-GB" w:val="en-GB"/>
              </w:rPr>
              <w:t xml:space="preserve">€116</w:t>
            </w:r>
          </w:p>
        </w:tc>
        <w:tc>
          <w:tcPr>
            <w:tcW w:w="1378" w:type="dxa"/>
            <w:vAlign w:val="center"/>
          </w:tcPr>
          <w:p w14:paraId="481033CE" w14:textId="2F69A114" w:rsidR="00437726" w:rsidRDefault="00180AB1" w:rsidP="00BB2886">
            <w:pPr>
              <w:ind w:right="78"/>
              <w:jc w:val="center"/>
              <w:rPr>
                <w:rFonts w:ascii="Arial" w:hAnsi="Arial" w:cs="Arial"/>
                <w:sz w:val="24"/>
                <w:szCs w:val="24"/>
              </w:rPr>
            </w:pPr>
            <w:r>
              <w:rPr>
                <w:sz w:val="24"/>
                <w:lang w:bidi="en-GB" w:val="en-GB"/>
              </w:rPr>
              <w:t xml:space="preserve">€135</w:t>
            </w:r>
          </w:p>
        </w:tc>
      </w:tr>
      <w:tr w:rsidR="00C935B1" w14:paraId="14D0414A" w14:textId="77777777" w:rsidTr="00C935B1">
        <w:trPr>
          <w:gridAfter w:val="1"/>
          <w:wAfter w:w="11" w:type="dxa"/>
        </w:trPr>
        <w:tc>
          <w:tcPr>
            <w:tcW w:w="2972" w:type="dxa"/>
          </w:tcPr>
          <w:p w14:paraId="0CB7F88B" w14:textId="4CA6756D" w:rsidR="00437726" w:rsidRDefault="00437726" w:rsidP="00C71D9B">
            <w:pPr>
              <w:ind w:right="85"/>
              <w:jc w:val="both"/>
              <w:rPr>
                <w:rFonts w:ascii="Arial" w:hAnsi="Arial" w:cs="Arial"/>
                <w:sz w:val="24"/>
                <w:szCs w:val="24"/>
              </w:rPr>
            </w:pPr>
            <w:r>
              <w:rPr>
                <w:sz w:val="24"/>
                <w:lang w:bidi="en-GB" w:val="en-GB"/>
              </w:rPr>
              <w:t xml:space="preserve">Child on-board rate</w:t>
            </w:r>
          </w:p>
        </w:tc>
        <w:tc>
          <w:tcPr>
            <w:tcW w:w="1053" w:type="dxa"/>
            <w:vAlign w:val="center"/>
          </w:tcPr>
          <w:p w14:paraId="08C6A42C" w14:textId="0255506A" w:rsidR="00437726" w:rsidRDefault="005C7D90" w:rsidP="00BB2886">
            <w:pPr>
              <w:ind w:right="24"/>
              <w:jc w:val="center"/>
              <w:rPr>
                <w:rFonts w:ascii="Arial" w:hAnsi="Arial" w:cs="Arial"/>
                <w:sz w:val="24"/>
                <w:szCs w:val="24"/>
              </w:rPr>
            </w:pPr>
            <w:r>
              <w:rPr>
                <w:sz w:val="24"/>
                <w:lang w:bidi="en-GB" w:val="en-GB"/>
              </w:rPr>
              <w:t xml:space="preserve">€58</w:t>
            </w:r>
          </w:p>
        </w:tc>
        <w:tc>
          <w:tcPr>
            <w:tcW w:w="1188" w:type="dxa"/>
            <w:vAlign w:val="center"/>
          </w:tcPr>
          <w:p w14:paraId="4794DDE3" w14:textId="1DFAB0D0" w:rsidR="00437726" w:rsidRDefault="005C7D90" w:rsidP="00BB2886">
            <w:pPr>
              <w:ind w:right="9"/>
              <w:jc w:val="center"/>
              <w:rPr>
                <w:rFonts w:ascii="Arial" w:hAnsi="Arial" w:cs="Arial"/>
                <w:sz w:val="24"/>
                <w:szCs w:val="24"/>
              </w:rPr>
            </w:pPr>
            <w:r>
              <w:rPr>
                <w:sz w:val="24"/>
                <w:lang w:bidi="en-GB" w:val="en-GB"/>
              </w:rPr>
              <w:t xml:space="preserve">€63</w:t>
            </w:r>
          </w:p>
        </w:tc>
        <w:tc>
          <w:tcPr>
            <w:tcW w:w="1112" w:type="dxa"/>
            <w:vAlign w:val="center"/>
          </w:tcPr>
          <w:p w14:paraId="35112642" w14:textId="355DE389" w:rsidR="00437726" w:rsidRDefault="005C7D90" w:rsidP="00BB2886">
            <w:pPr>
              <w:jc w:val="center"/>
              <w:rPr>
                <w:rFonts w:ascii="Arial" w:hAnsi="Arial" w:cs="Arial"/>
                <w:sz w:val="24"/>
                <w:szCs w:val="24"/>
              </w:rPr>
            </w:pPr>
            <w:r>
              <w:rPr>
                <w:sz w:val="24"/>
                <w:lang w:bidi="en-GB" w:val="en-GB"/>
              </w:rPr>
              <w:t xml:space="preserve">€80</w:t>
            </w:r>
          </w:p>
        </w:tc>
        <w:tc>
          <w:tcPr>
            <w:tcW w:w="234" w:type="dxa"/>
            <w:vAlign w:val="center"/>
          </w:tcPr>
          <w:p w14:paraId="6DF56ED1" w14:textId="77777777" w:rsidR="00437726" w:rsidRDefault="00437726" w:rsidP="00BB2886">
            <w:pPr>
              <w:ind w:right="452"/>
              <w:jc w:val="center"/>
              <w:rPr>
                <w:rFonts w:ascii="Arial" w:hAnsi="Arial" w:cs="Arial"/>
                <w:sz w:val="24"/>
                <w:szCs w:val="24"/>
              </w:rPr>
            </w:pPr>
          </w:p>
        </w:tc>
        <w:tc>
          <w:tcPr>
            <w:tcW w:w="1134" w:type="dxa"/>
            <w:vAlign w:val="center"/>
          </w:tcPr>
          <w:p w14:paraId="7BA934A5" w14:textId="6DEEC7EF" w:rsidR="00437726" w:rsidRDefault="00180AB1" w:rsidP="00BB2886">
            <w:pPr>
              <w:tabs>
                <w:tab w:val="left" w:pos="572"/>
              </w:tabs>
              <w:jc w:val="center"/>
              <w:rPr>
                <w:rFonts w:ascii="Arial" w:hAnsi="Arial" w:cs="Arial"/>
                <w:sz w:val="24"/>
                <w:szCs w:val="24"/>
              </w:rPr>
            </w:pPr>
            <w:r>
              <w:rPr>
                <w:sz w:val="24"/>
                <w:lang w:bidi="en-GB" w:val="en-GB"/>
              </w:rPr>
              <w:t xml:space="preserve">€68</w:t>
            </w:r>
          </w:p>
        </w:tc>
        <w:tc>
          <w:tcPr>
            <w:tcW w:w="1191" w:type="dxa"/>
            <w:vAlign w:val="center"/>
          </w:tcPr>
          <w:p w14:paraId="25558D5D" w14:textId="7C79171E" w:rsidR="00437726" w:rsidRDefault="00180AB1" w:rsidP="00BB2886">
            <w:pPr>
              <w:tabs>
                <w:tab w:val="left" w:pos="572"/>
              </w:tabs>
              <w:jc w:val="center"/>
              <w:rPr>
                <w:rFonts w:ascii="Arial" w:hAnsi="Arial" w:cs="Arial"/>
                <w:sz w:val="24"/>
                <w:szCs w:val="24"/>
              </w:rPr>
            </w:pPr>
            <w:r>
              <w:rPr>
                <w:sz w:val="24"/>
                <w:lang w:bidi="en-GB" w:val="en-GB"/>
              </w:rPr>
              <w:t xml:space="preserve">€78</w:t>
            </w:r>
          </w:p>
        </w:tc>
        <w:tc>
          <w:tcPr>
            <w:tcW w:w="1378" w:type="dxa"/>
            <w:vAlign w:val="center"/>
          </w:tcPr>
          <w:p w14:paraId="5E1CE028" w14:textId="4C78C2B9" w:rsidR="00437726" w:rsidRDefault="00180AB1" w:rsidP="00BB2886">
            <w:pPr>
              <w:ind w:right="78"/>
              <w:jc w:val="center"/>
              <w:rPr>
                <w:rFonts w:ascii="Arial" w:hAnsi="Arial" w:cs="Arial"/>
                <w:sz w:val="24"/>
                <w:szCs w:val="24"/>
              </w:rPr>
            </w:pPr>
            <w:r>
              <w:rPr>
                <w:sz w:val="24"/>
                <w:lang w:bidi="en-GB" w:val="en-GB"/>
              </w:rPr>
              <w:t xml:space="preserve">€90</w:t>
            </w:r>
          </w:p>
        </w:tc>
      </w:tr>
      <w:tr w:rsidR="00C935B1" w14:paraId="7EC34FA2" w14:textId="77777777" w:rsidTr="00C935B1">
        <w:trPr>
          <w:gridAfter w:val="1"/>
          <w:wAfter w:w="11" w:type="dxa"/>
        </w:trPr>
        <w:tc>
          <w:tcPr>
            <w:tcW w:w="2972" w:type="dxa"/>
          </w:tcPr>
          <w:p w14:paraId="146576CC" w14:textId="3AAF7DA0" w:rsidR="00437726" w:rsidRDefault="00437726" w:rsidP="00C71D9B">
            <w:pPr>
              <w:ind w:right="85"/>
              <w:jc w:val="both"/>
              <w:rPr>
                <w:rFonts w:ascii="Arial" w:hAnsi="Arial" w:cs="Arial"/>
                <w:sz w:val="24"/>
                <w:szCs w:val="24"/>
              </w:rPr>
            </w:pPr>
            <w:r>
              <w:rPr>
                <w:sz w:val="24"/>
                <w:lang w:bidi="en-GB" w:val="en-GB"/>
              </w:rPr>
              <w:t xml:space="preserve">Inspection Rate</w:t>
            </w:r>
          </w:p>
        </w:tc>
        <w:tc>
          <w:tcPr>
            <w:tcW w:w="1053" w:type="dxa"/>
            <w:vAlign w:val="center"/>
          </w:tcPr>
          <w:p w14:paraId="138B2B75" w14:textId="4FD3118B" w:rsidR="00437726" w:rsidRDefault="005C7D90" w:rsidP="00BB2886">
            <w:pPr>
              <w:ind w:right="24"/>
              <w:jc w:val="center"/>
              <w:rPr>
                <w:rFonts w:ascii="Arial" w:hAnsi="Arial" w:cs="Arial"/>
                <w:sz w:val="24"/>
                <w:szCs w:val="24"/>
              </w:rPr>
            </w:pPr>
            <w:r>
              <w:rPr>
                <w:sz w:val="24"/>
                <w:lang w:bidi="en-GB" w:val="en-GB"/>
              </w:rPr>
              <w:t xml:space="preserve">€150</w:t>
            </w:r>
          </w:p>
        </w:tc>
        <w:tc>
          <w:tcPr>
            <w:tcW w:w="1188" w:type="dxa"/>
            <w:vAlign w:val="center"/>
          </w:tcPr>
          <w:p w14:paraId="5D0ED595" w14:textId="6F54CF45" w:rsidR="00437726" w:rsidRDefault="005C7D90" w:rsidP="00BB2886">
            <w:pPr>
              <w:ind w:right="9"/>
              <w:jc w:val="center"/>
              <w:rPr>
                <w:rFonts w:ascii="Arial" w:hAnsi="Arial" w:cs="Arial"/>
                <w:sz w:val="24"/>
                <w:szCs w:val="24"/>
              </w:rPr>
            </w:pPr>
            <w:r>
              <w:rPr>
                <w:sz w:val="24"/>
                <w:lang w:bidi="en-GB" w:val="en-GB"/>
              </w:rPr>
              <w:t xml:space="preserve">€160</w:t>
            </w:r>
          </w:p>
        </w:tc>
        <w:tc>
          <w:tcPr>
            <w:tcW w:w="1112" w:type="dxa"/>
            <w:vAlign w:val="center"/>
          </w:tcPr>
          <w:p w14:paraId="1D24AA2B" w14:textId="23A078BD" w:rsidR="00437726" w:rsidRDefault="005C7D90" w:rsidP="00BB2886">
            <w:pPr>
              <w:jc w:val="center"/>
              <w:rPr>
                <w:rFonts w:ascii="Arial" w:hAnsi="Arial" w:cs="Arial"/>
                <w:sz w:val="24"/>
                <w:szCs w:val="24"/>
              </w:rPr>
            </w:pPr>
            <w:r>
              <w:rPr>
                <w:sz w:val="24"/>
                <w:lang w:bidi="en-GB" w:val="en-GB"/>
              </w:rPr>
              <w:t xml:space="preserve">€195</w:t>
            </w:r>
          </w:p>
        </w:tc>
        <w:tc>
          <w:tcPr>
            <w:tcW w:w="234" w:type="dxa"/>
            <w:vAlign w:val="center"/>
          </w:tcPr>
          <w:p w14:paraId="22A102D3" w14:textId="77777777" w:rsidR="00437726" w:rsidRDefault="00437726" w:rsidP="00BB2886">
            <w:pPr>
              <w:ind w:right="452"/>
              <w:jc w:val="center"/>
              <w:rPr>
                <w:rFonts w:ascii="Arial" w:hAnsi="Arial" w:cs="Arial"/>
                <w:sz w:val="24"/>
                <w:szCs w:val="24"/>
              </w:rPr>
            </w:pPr>
          </w:p>
        </w:tc>
        <w:tc>
          <w:tcPr>
            <w:tcW w:w="1134" w:type="dxa"/>
            <w:vAlign w:val="center"/>
          </w:tcPr>
          <w:p w14:paraId="15F60BE8" w14:textId="5E44A913" w:rsidR="00437726" w:rsidRDefault="00180AB1" w:rsidP="00BB2886">
            <w:pPr>
              <w:tabs>
                <w:tab w:val="left" w:pos="572"/>
              </w:tabs>
              <w:jc w:val="center"/>
              <w:rPr>
                <w:rFonts w:ascii="Arial" w:hAnsi="Arial" w:cs="Arial"/>
                <w:sz w:val="24"/>
                <w:szCs w:val="24"/>
              </w:rPr>
            </w:pPr>
            <w:r>
              <w:rPr>
                <w:sz w:val="24"/>
                <w:lang w:bidi="en-GB" w:val="en-GB"/>
              </w:rPr>
              <w:t xml:space="preserve">€170</w:t>
            </w:r>
          </w:p>
        </w:tc>
        <w:tc>
          <w:tcPr>
            <w:tcW w:w="1191" w:type="dxa"/>
            <w:vAlign w:val="center"/>
          </w:tcPr>
          <w:p w14:paraId="1B33800D" w14:textId="0B172382" w:rsidR="00437726" w:rsidRDefault="00180AB1" w:rsidP="00BB2886">
            <w:pPr>
              <w:tabs>
                <w:tab w:val="left" w:pos="572"/>
              </w:tabs>
              <w:jc w:val="center"/>
              <w:rPr>
                <w:rFonts w:ascii="Arial" w:hAnsi="Arial" w:cs="Arial"/>
                <w:sz w:val="24"/>
                <w:szCs w:val="24"/>
              </w:rPr>
            </w:pPr>
            <w:r>
              <w:rPr>
                <w:sz w:val="24"/>
                <w:lang w:bidi="en-GB" w:val="en-GB"/>
              </w:rPr>
              <w:t xml:space="preserve">€190</w:t>
            </w:r>
          </w:p>
        </w:tc>
        <w:tc>
          <w:tcPr>
            <w:tcW w:w="1378" w:type="dxa"/>
            <w:vAlign w:val="center"/>
          </w:tcPr>
          <w:p w14:paraId="21C4321D" w14:textId="11B9F165" w:rsidR="00437726" w:rsidRDefault="00502393" w:rsidP="00BB2886">
            <w:pPr>
              <w:ind w:right="78"/>
              <w:jc w:val="center"/>
              <w:rPr>
                <w:rFonts w:ascii="Arial" w:hAnsi="Arial" w:cs="Arial"/>
                <w:sz w:val="24"/>
                <w:szCs w:val="24"/>
              </w:rPr>
            </w:pPr>
            <w:r>
              <w:rPr>
                <w:sz w:val="24"/>
                <w:lang w:bidi="en-GB" w:val="en-GB"/>
              </w:rPr>
              <w:t xml:space="preserve">€215</w:t>
            </w:r>
          </w:p>
        </w:tc>
      </w:tr>
      <w:tr w:rsidR="00C935B1" w14:paraId="10F2E6EF" w14:textId="77777777" w:rsidTr="00C935B1">
        <w:trPr>
          <w:gridAfter w:val="1"/>
          <w:wAfter w:w="11" w:type="dxa"/>
        </w:trPr>
        <w:tc>
          <w:tcPr>
            <w:tcW w:w="2972" w:type="dxa"/>
          </w:tcPr>
          <w:p w14:paraId="154C3FD6" w14:textId="7973388A" w:rsidR="00437726" w:rsidRPr="001542E9" w:rsidRDefault="00437726">
            <w:pPr>
              <w:pStyle w:val="Paragraphedeliste"/>
              <w:numPr>
                <w:ilvl w:val="0"/>
                <w:numId w:val="7"/>
              </w:numPr>
              <w:ind w:left="319" w:right="85"/>
              <w:jc w:val="both"/>
              <w:rPr>
                <w:rFonts w:ascii="Arial" w:hAnsi="Arial" w:cs="Arial"/>
                <w:sz w:val="24"/>
                <w:szCs w:val="24"/>
              </w:rPr>
            </w:pPr>
            <w:r w:rsidRPr="001542E9">
              <w:rPr>
                <w:sz w:val="24"/>
                <w:lang w:bidi="en-GB" w:val="en-GB"/>
              </w:rPr>
              <w:t xml:space="preserve">Fixed compensation</w:t>
            </w:r>
          </w:p>
        </w:tc>
        <w:tc>
          <w:tcPr>
            <w:tcW w:w="1053" w:type="dxa"/>
            <w:vAlign w:val="center"/>
          </w:tcPr>
          <w:p w14:paraId="2939BEB3" w14:textId="256E67E4" w:rsidR="00437726" w:rsidRDefault="005C7D90" w:rsidP="00BB2886">
            <w:pPr>
              <w:ind w:right="24"/>
              <w:jc w:val="center"/>
              <w:rPr>
                <w:rFonts w:ascii="Arial" w:hAnsi="Arial" w:cs="Arial"/>
                <w:sz w:val="24"/>
                <w:szCs w:val="24"/>
              </w:rPr>
            </w:pPr>
            <w:r>
              <w:rPr>
                <w:sz w:val="24"/>
                <w:lang w:bidi="en-GB" w:val="en-GB"/>
              </w:rPr>
              <w:t xml:space="preserve">€70</w:t>
            </w:r>
          </w:p>
        </w:tc>
        <w:tc>
          <w:tcPr>
            <w:tcW w:w="1188" w:type="dxa"/>
            <w:vAlign w:val="center"/>
          </w:tcPr>
          <w:p w14:paraId="27559738" w14:textId="17945226" w:rsidR="00437726" w:rsidRDefault="005C7D90" w:rsidP="00BB2886">
            <w:pPr>
              <w:ind w:right="9"/>
              <w:jc w:val="center"/>
              <w:rPr>
                <w:rFonts w:ascii="Arial" w:hAnsi="Arial" w:cs="Arial"/>
                <w:sz w:val="24"/>
                <w:szCs w:val="24"/>
              </w:rPr>
            </w:pPr>
            <w:r>
              <w:rPr>
                <w:sz w:val="24"/>
                <w:lang w:bidi="en-GB" w:val="en-GB"/>
              </w:rPr>
              <w:t xml:space="preserve">€60</w:t>
            </w:r>
          </w:p>
        </w:tc>
        <w:tc>
          <w:tcPr>
            <w:tcW w:w="1112" w:type="dxa"/>
            <w:vAlign w:val="center"/>
          </w:tcPr>
          <w:p w14:paraId="1997100B" w14:textId="302037C0" w:rsidR="00437726" w:rsidRDefault="005C7D90" w:rsidP="00BB2886">
            <w:pPr>
              <w:jc w:val="center"/>
              <w:rPr>
                <w:rFonts w:ascii="Arial" w:hAnsi="Arial" w:cs="Arial"/>
                <w:sz w:val="24"/>
                <w:szCs w:val="24"/>
              </w:rPr>
            </w:pPr>
            <w:r>
              <w:rPr>
                <w:sz w:val="24"/>
                <w:lang w:bidi="en-GB" w:val="en-GB"/>
              </w:rPr>
              <w:t xml:space="preserve">€85</w:t>
            </w:r>
          </w:p>
        </w:tc>
        <w:tc>
          <w:tcPr>
            <w:tcW w:w="234" w:type="dxa"/>
            <w:vAlign w:val="center"/>
          </w:tcPr>
          <w:p w14:paraId="534F4186" w14:textId="77777777" w:rsidR="00437726" w:rsidRDefault="00437726" w:rsidP="00BB2886">
            <w:pPr>
              <w:ind w:right="452"/>
              <w:jc w:val="center"/>
              <w:rPr>
                <w:rFonts w:ascii="Arial" w:hAnsi="Arial" w:cs="Arial"/>
                <w:sz w:val="24"/>
                <w:szCs w:val="24"/>
              </w:rPr>
            </w:pPr>
          </w:p>
        </w:tc>
        <w:tc>
          <w:tcPr>
            <w:tcW w:w="1134" w:type="dxa"/>
            <w:vAlign w:val="center"/>
          </w:tcPr>
          <w:p w14:paraId="22918F1E" w14:textId="5F078036" w:rsidR="00437726" w:rsidRDefault="00502393" w:rsidP="00BB2886">
            <w:pPr>
              <w:tabs>
                <w:tab w:val="left" w:pos="572"/>
              </w:tabs>
              <w:jc w:val="center"/>
              <w:rPr>
                <w:rFonts w:ascii="Arial" w:hAnsi="Arial" w:cs="Arial"/>
                <w:sz w:val="24"/>
                <w:szCs w:val="24"/>
              </w:rPr>
            </w:pPr>
            <w:r>
              <w:rPr>
                <w:sz w:val="24"/>
                <w:lang w:bidi="en-GB" w:val="en-GB"/>
              </w:rPr>
              <w:t xml:space="preserve">€80</w:t>
            </w:r>
          </w:p>
        </w:tc>
        <w:tc>
          <w:tcPr>
            <w:tcW w:w="1191" w:type="dxa"/>
            <w:vAlign w:val="center"/>
          </w:tcPr>
          <w:p w14:paraId="452C38C8" w14:textId="3DCE920D" w:rsidR="00437726" w:rsidRDefault="00502393" w:rsidP="00BB2886">
            <w:pPr>
              <w:tabs>
                <w:tab w:val="left" w:pos="572"/>
              </w:tabs>
              <w:jc w:val="center"/>
              <w:rPr>
                <w:rFonts w:ascii="Arial" w:hAnsi="Arial" w:cs="Arial"/>
                <w:sz w:val="24"/>
                <w:szCs w:val="24"/>
              </w:rPr>
            </w:pPr>
            <w:r>
              <w:rPr>
                <w:sz w:val="24"/>
                <w:lang w:bidi="en-GB" w:val="en-GB"/>
              </w:rPr>
              <w:t xml:space="preserve">€80</w:t>
            </w:r>
          </w:p>
        </w:tc>
        <w:tc>
          <w:tcPr>
            <w:tcW w:w="1378" w:type="dxa"/>
            <w:vAlign w:val="center"/>
          </w:tcPr>
          <w:p w14:paraId="4C8B240D" w14:textId="38C5CEEB" w:rsidR="00437726" w:rsidRDefault="00502393" w:rsidP="00BB2886">
            <w:pPr>
              <w:ind w:right="78"/>
              <w:jc w:val="center"/>
              <w:rPr>
                <w:rFonts w:ascii="Arial" w:hAnsi="Arial" w:cs="Arial"/>
                <w:sz w:val="24"/>
                <w:szCs w:val="24"/>
              </w:rPr>
            </w:pPr>
            <w:r>
              <w:rPr>
                <w:sz w:val="24"/>
                <w:lang w:bidi="en-GB" w:val="en-GB"/>
              </w:rPr>
              <w:t xml:space="preserve">€55</w:t>
            </w:r>
          </w:p>
        </w:tc>
      </w:tr>
      <w:tr w:rsidR="00C935B1" w14:paraId="35C8C32A" w14:textId="77777777" w:rsidTr="00C935B1">
        <w:trPr>
          <w:gridAfter w:val="1"/>
          <w:wAfter w:w="11" w:type="dxa"/>
        </w:trPr>
        <w:tc>
          <w:tcPr>
            <w:tcW w:w="2972" w:type="dxa"/>
          </w:tcPr>
          <w:p w14:paraId="46712C0F" w14:textId="544D0908" w:rsidR="00437726" w:rsidRPr="001542E9" w:rsidRDefault="00437726">
            <w:pPr>
              <w:pStyle w:val="Paragraphedeliste"/>
              <w:numPr>
                <w:ilvl w:val="0"/>
                <w:numId w:val="7"/>
              </w:numPr>
              <w:ind w:left="319" w:right="85"/>
              <w:jc w:val="both"/>
              <w:rPr>
                <w:rFonts w:ascii="Arial" w:hAnsi="Arial" w:cs="Arial"/>
                <w:sz w:val="24"/>
                <w:szCs w:val="24"/>
              </w:rPr>
            </w:pPr>
            <w:r w:rsidRPr="001542E9">
              <w:rPr>
                <w:sz w:val="24"/>
                <w:lang w:bidi="en-GB" w:val="en-GB"/>
              </w:rPr>
              <w:t xml:space="preserve">Shortfall in collection</w:t>
            </w:r>
          </w:p>
        </w:tc>
        <w:tc>
          <w:tcPr>
            <w:tcW w:w="1053" w:type="dxa"/>
            <w:vAlign w:val="center"/>
          </w:tcPr>
          <w:p w14:paraId="7EB428FE" w14:textId="179FF12E" w:rsidR="00437726" w:rsidRDefault="005C7D90" w:rsidP="00BB2886">
            <w:pPr>
              <w:ind w:right="24"/>
              <w:jc w:val="center"/>
              <w:rPr>
                <w:rFonts w:ascii="Arial" w:hAnsi="Arial" w:cs="Arial"/>
                <w:sz w:val="24"/>
                <w:szCs w:val="24"/>
              </w:rPr>
            </w:pPr>
            <w:r>
              <w:rPr>
                <w:sz w:val="24"/>
                <w:lang w:bidi="en-GB" w:val="en-GB"/>
              </w:rPr>
              <w:t xml:space="preserve">€80</w:t>
            </w:r>
          </w:p>
        </w:tc>
        <w:tc>
          <w:tcPr>
            <w:tcW w:w="1188" w:type="dxa"/>
            <w:vAlign w:val="center"/>
          </w:tcPr>
          <w:p w14:paraId="6095878A" w14:textId="6DF42316" w:rsidR="00437726" w:rsidRDefault="005C7D90" w:rsidP="00BB2886">
            <w:pPr>
              <w:ind w:right="9"/>
              <w:jc w:val="center"/>
              <w:rPr>
                <w:rFonts w:ascii="Arial" w:hAnsi="Arial" w:cs="Arial"/>
                <w:sz w:val="24"/>
                <w:szCs w:val="24"/>
              </w:rPr>
            </w:pPr>
            <w:r>
              <w:rPr>
                <w:sz w:val="24"/>
                <w:lang w:bidi="en-GB" w:val="en-GB"/>
              </w:rPr>
              <w:t xml:space="preserve">€100</w:t>
            </w:r>
          </w:p>
        </w:tc>
        <w:tc>
          <w:tcPr>
            <w:tcW w:w="1112" w:type="dxa"/>
            <w:vAlign w:val="center"/>
          </w:tcPr>
          <w:p w14:paraId="637DAF4B" w14:textId="2DBE0259" w:rsidR="00437726" w:rsidRDefault="005C7D90" w:rsidP="00BB2886">
            <w:pPr>
              <w:jc w:val="center"/>
              <w:rPr>
                <w:rFonts w:ascii="Arial" w:hAnsi="Arial" w:cs="Arial"/>
                <w:sz w:val="24"/>
                <w:szCs w:val="24"/>
              </w:rPr>
            </w:pPr>
            <w:r>
              <w:rPr>
                <w:sz w:val="24"/>
                <w:lang w:bidi="en-GB" w:val="en-GB"/>
              </w:rPr>
              <w:t xml:space="preserve">€110</w:t>
            </w:r>
          </w:p>
        </w:tc>
        <w:tc>
          <w:tcPr>
            <w:tcW w:w="234" w:type="dxa"/>
            <w:vAlign w:val="center"/>
          </w:tcPr>
          <w:p w14:paraId="67BABB3E" w14:textId="77777777" w:rsidR="00437726" w:rsidRDefault="00437726" w:rsidP="00BB2886">
            <w:pPr>
              <w:ind w:right="452"/>
              <w:jc w:val="center"/>
              <w:rPr>
                <w:rFonts w:ascii="Arial" w:hAnsi="Arial" w:cs="Arial"/>
                <w:sz w:val="24"/>
                <w:szCs w:val="24"/>
              </w:rPr>
            </w:pPr>
          </w:p>
        </w:tc>
        <w:tc>
          <w:tcPr>
            <w:tcW w:w="1134" w:type="dxa"/>
            <w:vAlign w:val="center"/>
          </w:tcPr>
          <w:p w14:paraId="01AE220D" w14:textId="09169AC7" w:rsidR="00437726" w:rsidRDefault="00502393" w:rsidP="00BB2886">
            <w:pPr>
              <w:tabs>
                <w:tab w:val="left" w:pos="572"/>
              </w:tabs>
              <w:jc w:val="center"/>
              <w:rPr>
                <w:rFonts w:ascii="Arial" w:hAnsi="Arial" w:cs="Arial"/>
                <w:sz w:val="24"/>
                <w:szCs w:val="24"/>
              </w:rPr>
            </w:pPr>
            <w:r>
              <w:rPr>
                <w:sz w:val="24"/>
                <w:lang w:bidi="en-GB" w:val="en-GB"/>
              </w:rPr>
              <w:t xml:space="preserve">€90</w:t>
            </w:r>
          </w:p>
        </w:tc>
        <w:tc>
          <w:tcPr>
            <w:tcW w:w="1191" w:type="dxa"/>
            <w:vAlign w:val="center"/>
          </w:tcPr>
          <w:p w14:paraId="105D0F1D" w14:textId="433C6F9A" w:rsidR="00437726" w:rsidRDefault="00502393" w:rsidP="00BB2886">
            <w:pPr>
              <w:tabs>
                <w:tab w:val="left" w:pos="572"/>
              </w:tabs>
              <w:jc w:val="center"/>
              <w:rPr>
                <w:rFonts w:ascii="Arial" w:hAnsi="Arial" w:cs="Arial"/>
                <w:sz w:val="24"/>
                <w:szCs w:val="24"/>
              </w:rPr>
            </w:pPr>
            <w:r>
              <w:rPr>
                <w:sz w:val="24"/>
                <w:lang w:bidi="en-GB" w:val="en-GB"/>
              </w:rPr>
              <w:t xml:space="preserve">€110</w:t>
            </w:r>
          </w:p>
        </w:tc>
        <w:tc>
          <w:tcPr>
            <w:tcW w:w="1378" w:type="dxa"/>
            <w:vAlign w:val="center"/>
          </w:tcPr>
          <w:p w14:paraId="5D197C77" w14:textId="00924057" w:rsidR="00437726" w:rsidRDefault="00502393" w:rsidP="00BB2886">
            <w:pPr>
              <w:ind w:right="78"/>
              <w:jc w:val="center"/>
              <w:rPr>
                <w:rFonts w:ascii="Arial" w:hAnsi="Arial" w:cs="Arial"/>
                <w:sz w:val="24"/>
                <w:szCs w:val="24"/>
              </w:rPr>
            </w:pPr>
            <w:r>
              <w:rPr>
                <w:sz w:val="24"/>
                <w:lang w:bidi="en-GB" w:val="en-GB"/>
              </w:rPr>
              <w:t xml:space="preserve">€160</w:t>
            </w:r>
          </w:p>
        </w:tc>
      </w:tr>
      <w:tr w:rsidR="00C935B1" w14:paraId="341D62BB" w14:textId="77777777" w:rsidTr="00C935B1">
        <w:trPr>
          <w:gridAfter w:val="1"/>
          <w:wAfter w:w="11" w:type="dxa"/>
        </w:trPr>
        <w:tc>
          <w:tcPr>
            <w:tcW w:w="2972" w:type="dxa"/>
          </w:tcPr>
          <w:p w14:paraId="1E8B6AB8" w14:textId="2A605E56" w:rsidR="00437726" w:rsidRDefault="00437726" w:rsidP="00C71D9B">
            <w:pPr>
              <w:ind w:right="85"/>
              <w:jc w:val="both"/>
              <w:rPr>
                <w:rFonts w:ascii="Arial" w:hAnsi="Arial" w:cs="Arial"/>
                <w:sz w:val="24"/>
                <w:szCs w:val="24"/>
              </w:rPr>
            </w:pPr>
            <w:r>
              <w:rPr>
                <w:sz w:val="24"/>
                <w:lang w:bidi="en-GB" w:val="en-GB"/>
              </w:rPr>
              <w:t xml:space="preserve">Increased inspection rate</w:t>
            </w:r>
          </w:p>
        </w:tc>
        <w:tc>
          <w:tcPr>
            <w:tcW w:w="1053" w:type="dxa"/>
            <w:vAlign w:val="center"/>
          </w:tcPr>
          <w:p w14:paraId="6589C52C" w14:textId="05BAF179" w:rsidR="00437726" w:rsidRDefault="005C7D90" w:rsidP="00BB2886">
            <w:pPr>
              <w:ind w:right="24"/>
              <w:jc w:val="center"/>
              <w:rPr>
                <w:rFonts w:ascii="Arial" w:hAnsi="Arial" w:cs="Arial"/>
                <w:sz w:val="24"/>
                <w:szCs w:val="24"/>
              </w:rPr>
            </w:pPr>
            <w:r>
              <w:rPr>
                <w:sz w:val="24"/>
                <w:lang w:bidi="en-GB" w:val="en-GB"/>
              </w:rPr>
              <w:t xml:space="preserve">€150</w:t>
            </w:r>
          </w:p>
        </w:tc>
        <w:tc>
          <w:tcPr>
            <w:tcW w:w="1188" w:type="dxa"/>
            <w:vAlign w:val="center"/>
          </w:tcPr>
          <w:p w14:paraId="715E08E4" w14:textId="6FCE5458" w:rsidR="00437726" w:rsidRDefault="005C7D90" w:rsidP="00BB2886">
            <w:pPr>
              <w:ind w:right="9"/>
              <w:jc w:val="center"/>
              <w:rPr>
                <w:rFonts w:ascii="Arial" w:hAnsi="Arial" w:cs="Arial"/>
                <w:sz w:val="24"/>
                <w:szCs w:val="24"/>
              </w:rPr>
            </w:pPr>
            <w:r>
              <w:rPr>
                <w:sz w:val="24"/>
                <w:lang w:bidi="en-GB" w:val="en-GB"/>
              </w:rPr>
              <w:t xml:space="preserve">€250</w:t>
            </w:r>
          </w:p>
        </w:tc>
        <w:tc>
          <w:tcPr>
            <w:tcW w:w="1112" w:type="dxa"/>
            <w:vAlign w:val="center"/>
          </w:tcPr>
          <w:p w14:paraId="3F87FFD9" w14:textId="5986B1CE" w:rsidR="00437726" w:rsidRDefault="005C7D90" w:rsidP="00BB2886">
            <w:pPr>
              <w:jc w:val="center"/>
              <w:rPr>
                <w:rFonts w:ascii="Arial" w:hAnsi="Arial" w:cs="Arial"/>
                <w:sz w:val="24"/>
                <w:szCs w:val="24"/>
              </w:rPr>
            </w:pPr>
            <w:r>
              <w:rPr>
                <w:sz w:val="24"/>
                <w:lang w:bidi="en-GB" w:val="en-GB"/>
              </w:rPr>
              <w:t xml:space="preserve">€260</w:t>
            </w:r>
          </w:p>
        </w:tc>
        <w:tc>
          <w:tcPr>
            <w:tcW w:w="234" w:type="dxa"/>
            <w:vAlign w:val="center"/>
          </w:tcPr>
          <w:p w14:paraId="5F6F0CC2" w14:textId="77777777" w:rsidR="00437726" w:rsidRDefault="00437726" w:rsidP="00BB2886">
            <w:pPr>
              <w:ind w:right="452"/>
              <w:jc w:val="center"/>
              <w:rPr>
                <w:rFonts w:ascii="Arial" w:hAnsi="Arial" w:cs="Arial"/>
                <w:sz w:val="24"/>
                <w:szCs w:val="24"/>
              </w:rPr>
            </w:pPr>
          </w:p>
        </w:tc>
        <w:tc>
          <w:tcPr>
            <w:tcW w:w="1134" w:type="dxa"/>
            <w:vAlign w:val="center"/>
          </w:tcPr>
          <w:p w14:paraId="42496204" w14:textId="1F6013C4" w:rsidR="00437726" w:rsidRDefault="000C1A3A" w:rsidP="00BB2886">
            <w:pPr>
              <w:tabs>
                <w:tab w:val="left" w:pos="572"/>
              </w:tabs>
              <w:jc w:val="center"/>
              <w:rPr>
                <w:rFonts w:ascii="Arial" w:hAnsi="Arial" w:cs="Arial"/>
                <w:sz w:val="24"/>
                <w:szCs w:val="24"/>
              </w:rPr>
            </w:pPr>
            <w:r>
              <w:rPr>
                <w:sz w:val="24"/>
                <w:lang w:bidi="en-GB" w:val="en-GB"/>
              </w:rPr>
              <w:t xml:space="preserve">€150</w:t>
            </w:r>
          </w:p>
        </w:tc>
        <w:tc>
          <w:tcPr>
            <w:tcW w:w="1191" w:type="dxa"/>
            <w:vAlign w:val="center"/>
          </w:tcPr>
          <w:p w14:paraId="144210BE" w14:textId="43E2F735" w:rsidR="00437726" w:rsidRDefault="000C1A3A" w:rsidP="00BB2886">
            <w:pPr>
              <w:tabs>
                <w:tab w:val="left" w:pos="572"/>
              </w:tabs>
              <w:jc w:val="center"/>
              <w:rPr>
                <w:rFonts w:ascii="Arial" w:hAnsi="Arial" w:cs="Arial"/>
                <w:sz w:val="24"/>
                <w:szCs w:val="24"/>
              </w:rPr>
            </w:pPr>
            <w:r>
              <w:rPr>
                <w:sz w:val="24"/>
                <w:lang w:bidi="en-GB" w:val="en-GB"/>
              </w:rPr>
              <w:t xml:space="preserve">€270</w:t>
            </w:r>
          </w:p>
        </w:tc>
        <w:tc>
          <w:tcPr>
            <w:tcW w:w="1378" w:type="dxa"/>
            <w:vAlign w:val="center"/>
          </w:tcPr>
          <w:p w14:paraId="458901F8" w14:textId="75327E26" w:rsidR="00437726" w:rsidRDefault="000C1A3A" w:rsidP="00BB2886">
            <w:pPr>
              <w:ind w:right="78"/>
              <w:jc w:val="center"/>
              <w:rPr>
                <w:rFonts w:ascii="Arial" w:hAnsi="Arial" w:cs="Arial"/>
                <w:sz w:val="24"/>
                <w:szCs w:val="24"/>
              </w:rPr>
            </w:pPr>
            <w:r>
              <w:rPr>
                <w:sz w:val="24"/>
                <w:lang w:bidi="en-GB" w:val="en-GB"/>
              </w:rPr>
              <w:t xml:space="preserve">€290</w:t>
            </w:r>
          </w:p>
        </w:tc>
      </w:tr>
      <w:tr w:rsidR="00C935B1" w14:paraId="1DA66080" w14:textId="77777777" w:rsidTr="00C935B1">
        <w:trPr>
          <w:gridAfter w:val="1"/>
          <w:wAfter w:w="11" w:type="dxa"/>
        </w:trPr>
        <w:tc>
          <w:tcPr>
            <w:tcW w:w="2972" w:type="dxa"/>
          </w:tcPr>
          <w:p w14:paraId="35103C30" w14:textId="4E0FC855" w:rsidR="00437726" w:rsidRDefault="00437726">
            <w:pPr>
              <w:pStyle w:val="Paragraphedeliste"/>
              <w:numPr>
                <w:ilvl w:val="0"/>
                <w:numId w:val="7"/>
              </w:numPr>
              <w:ind w:left="319" w:right="85"/>
              <w:jc w:val="both"/>
              <w:rPr>
                <w:rFonts w:ascii="Arial" w:hAnsi="Arial" w:cs="Arial"/>
                <w:sz w:val="24"/>
                <w:szCs w:val="24"/>
              </w:rPr>
            </w:pPr>
            <w:r>
              <w:rPr>
                <w:sz w:val="24"/>
                <w:lang w:bidi="en-GB" w:val="en-GB"/>
              </w:rPr>
              <w:t xml:space="preserve">Fixed compensation</w:t>
            </w:r>
          </w:p>
        </w:tc>
        <w:tc>
          <w:tcPr>
            <w:tcW w:w="1053" w:type="dxa"/>
            <w:vAlign w:val="center"/>
          </w:tcPr>
          <w:p w14:paraId="4AE1C272" w14:textId="2D1E661A" w:rsidR="00437726" w:rsidRDefault="005C7D90" w:rsidP="00BB2886">
            <w:pPr>
              <w:ind w:right="24"/>
              <w:jc w:val="center"/>
              <w:rPr>
                <w:rFonts w:ascii="Arial" w:hAnsi="Arial" w:cs="Arial"/>
                <w:sz w:val="24"/>
                <w:szCs w:val="24"/>
              </w:rPr>
            </w:pPr>
            <w:r>
              <w:rPr>
                <w:sz w:val="24"/>
                <w:lang w:bidi="en-GB" w:val="en-GB"/>
              </w:rPr>
              <w:t xml:space="preserve">€150</w:t>
            </w:r>
          </w:p>
        </w:tc>
        <w:tc>
          <w:tcPr>
            <w:tcW w:w="1188" w:type="dxa"/>
            <w:vAlign w:val="center"/>
          </w:tcPr>
          <w:p w14:paraId="51ED746B" w14:textId="023FB550" w:rsidR="00437726" w:rsidRDefault="005C7D90" w:rsidP="00BB2886">
            <w:pPr>
              <w:ind w:right="9"/>
              <w:jc w:val="center"/>
              <w:rPr>
                <w:rFonts w:ascii="Arial" w:hAnsi="Arial" w:cs="Arial"/>
                <w:sz w:val="24"/>
                <w:szCs w:val="24"/>
              </w:rPr>
            </w:pPr>
            <w:r>
              <w:rPr>
                <w:sz w:val="24"/>
                <w:lang w:bidi="en-GB" w:val="en-GB"/>
              </w:rPr>
              <w:t xml:space="preserve">€150</w:t>
            </w:r>
          </w:p>
        </w:tc>
        <w:tc>
          <w:tcPr>
            <w:tcW w:w="1112" w:type="dxa"/>
            <w:vAlign w:val="center"/>
          </w:tcPr>
          <w:p w14:paraId="1D980105" w14:textId="611B6493" w:rsidR="00437726" w:rsidRDefault="003E5953" w:rsidP="00BB2886">
            <w:pPr>
              <w:jc w:val="center"/>
              <w:rPr>
                <w:rFonts w:ascii="Arial" w:hAnsi="Arial" w:cs="Arial"/>
                <w:sz w:val="24"/>
                <w:szCs w:val="24"/>
              </w:rPr>
            </w:pPr>
            <w:r>
              <w:rPr>
                <w:sz w:val="24"/>
                <w:lang w:bidi="en-GB" w:val="en-GB"/>
              </w:rPr>
              <w:t xml:space="preserve">€150</w:t>
            </w:r>
          </w:p>
        </w:tc>
        <w:tc>
          <w:tcPr>
            <w:tcW w:w="234" w:type="dxa"/>
            <w:vAlign w:val="center"/>
          </w:tcPr>
          <w:p w14:paraId="6B6BCF9E" w14:textId="77777777" w:rsidR="00437726" w:rsidRDefault="00437726" w:rsidP="00BB2886">
            <w:pPr>
              <w:ind w:right="452"/>
              <w:jc w:val="center"/>
              <w:rPr>
                <w:rFonts w:ascii="Arial" w:hAnsi="Arial" w:cs="Arial"/>
                <w:sz w:val="24"/>
                <w:szCs w:val="24"/>
              </w:rPr>
            </w:pPr>
          </w:p>
        </w:tc>
        <w:tc>
          <w:tcPr>
            <w:tcW w:w="1134" w:type="dxa"/>
            <w:vAlign w:val="center"/>
          </w:tcPr>
          <w:p w14:paraId="2208C016" w14:textId="72EE432D" w:rsidR="00437726" w:rsidRDefault="00502393" w:rsidP="00BB2886">
            <w:pPr>
              <w:tabs>
                <w:tab w:val="left" w:pos="572"/>
              </w:tabs>
              <w:jc w:val="center"/>
              <w:rPr>
                <w:rFonts w:ascii="Arial" w:hAnsi="Arial" w:cs="Arial"/>
                <w:sz w:val="24"/>
                <w:szCs w:val="24"/>
              </w:rPr>
            </w:pPr>
            <w:r>
              <w:rPr>
                <w:sz w:val="24"/>
                <w:lang w:bidi="en-GB" w:val="en-GB"/>
              </w:rPr>
              <w:t xml:space="preserve">€150</w:t>
            </w:r>
          </w:p>
        </w:tc>
        <w:tc>
          <w:tcPr>
            <w:tcW w:w="1191" w:type="dxa"/>
            <w:vAlign w:val="center"/>
          </w:tcPr>
          <w:p w14:paraId="44BDBDD2" w14:textId="39941C25" w:rsidR="00437726" w:rsidRDefault="000C1A3A" w:rsidP="00BB2886">
            <w:pPr>
              <w:tabs>
                <w:tab w:val="left" w:pos="572"/>
              </w:tabs>
              <w:jc w:val="center"/>
              <w:rPr>
                <w:rFonts w:ascii="Arial" w:hAnsi="Arial" w:cs="Arial"/>
                <w:sz w:val="24"/>
                <w:szCs w:val="24"/>
              </w:rPr>
            </w:pPr>
            <w:r>
              <w:rPr>
                <w:sz w:val="24"/>
                <w:lang w:bidi="en-GB" w:val="en-GB"/>
              </w:rPr>
              <w:t xml:space="preserve">€150</w:t>
            </w:r>
          </w:p>
        </w:tc>
        <w:tc>
          <w:tcPr>
            <w:tcW w:w="1378" w:type="dxa"/>
            <w:vAlign w:val="center"/>
          </w:tcPr>
          <w:p w14:paraId="3E27F31C" w14:textId="02088898" w:rsidR="00437726" w:rsidRDefault="000C1A3A" w:rsidP="00BB2886">
            <w:pPr>
              <w:ind w:right="78"/>
              <w:jc w:val="center"/>
              <w:rPr>
                <w:rFonts w:ascii="Arial" w:hAnsi="Arial" w:cs="Arial"/>
                <w:sz w:val="24"/>
                <w:szCs w:val="24"/>
              </w:rPr>
            </w:pPr>
            <w:r>
              <w:rPr>
                <w:sz w:val="24"/>
                <w:lang w:bidi="en-GB" w:val="en-GB"/>
              </w:rPr>
              <w:t xml:space="preserve">€150</w:t>
            </w:r>
          </w:p>
        </w:tc>
      </w:tr>
      <w:tr w:rsidR="00C935B1" w14:paraId="27B3ABE2" w14:textId="77777777" w:rsidTr="00C935B1">
        <w:trPr>
          <w:gridAfter w:val="1"/>
          <w:wAfter w:w="11" w:type="dxa"/>
        </w:trPr>
        <w:tc>
          <w:tcPr>
            <w:tcW w:w="2972" w:type="dxa"/>
          </w:tcPr>
          <w:p w14:paraId="375DC9C9" w14:textId="4E853C78" w:rsidR="00437726" w:rsidRDefault="00437726">
            <w:pPr>
              <w:pStyle w:val="Paragraphedeliste"/>
              <w:numPr>
                <w:ilvl w:val="0"/>
                <w:numId w:val="7"/>
              </w:numPr>
              <w:ind w:left="319" w:right="85"/>
              <w:jc w:val="both"/>
              <w:rPr>
                <w:rFonts w:ascii="Arial" w:hAnsi="Arial" w:cs="Arial"/>
                <w:sz w:val="24"/>
                <w:szCs w:val="24"/>
              </w:rPr>
            </w:pPr>
            <w:r>
              <w:rPr>
                <w:sz w:val="24"/>
                <w:lang w:bidi="en-GB" w:val="en-GB"/>
              </w:rPr>
              <w:t xml:space="preserve">Shortfall in collection</w:t>
            </w:r>
          </w:p>
        </w:tc>
        <w:tc>
          <w:tcPr>
            <w:tcW w:w="1053" w:type="dxa"/>
            <w:vAlign w:val="center"/>
          </w:tcPr>
          <w:p w14:paraId="2412F877" w14:textId="1C6CD7D5" w:rsidR="00437726" w:rsidRDefault="003E5953" w:rsidP="00BB2886">
            <w:pPr>
              <w:ind w:right="24"/>
              <w:jc w:val="center"/>
              <w:rPr>
                <w:rFonts w:ascii="Arial" w:hAnsi="Arial" w:cs="Arial"/>
                <w:sz w:val="24"/>
                <w:szCs w:val="24"/>
              </w:rPr>
            </w:pPr>
            <w:r>
              <w:rPr>
                <w:sz w:val="24"/>
                <w:lang w:bidi="en-GB" w:val="en-GB"/>
              </w:rPr>
              <w:t xml:space="preserve">€0</w:t>
            </w:r>
          </w:p>
        </w:tc>
        <w:tc>
          <w:tcPr>
            <w:tcW w:w="1188" w:type="dxa"/>
            <w:vAlign w:val="center"/>
          </w:tcPr>
          <w:p w14:paraId="06D2BBE9" w14:textId="16A0CB18" w:rsidR="00437726" w:rsidRDefault="003E5953" w:rsidP="00BB2886">
            <w:pPr>
              <w:ind w:right="9"/>
              <w:jc w:val="center"/>
              <w:rPr>
                <w:rFonts w:ascii="Arial" w:hAnsi="Arial" w:cs="Arial"/>
                <w:sz w:val="24"/>
                <w:szCs w:val="24"/>
              </w:rPr>
            </w:pPr>
            <w:r>
              <w:rPr>
                <w:sz w:val="24"/>
                <w:lang w:bidi="en-GB" w:val="en-GB"/>
              </w:rPr>
              <w:t xml:space="preserve">€100</w:t>
            </w:r>
          </w:p>
        </w:tc>
        <w:tc>
          <w:tcPr>
            <w:tcW w:w="1112" w:type="dxa"/>
            <w:vAlign w:val="center"/>
          </w:tcPr>
          <w:p w14:paraId="5D7F827B" w14:textId="319C117D" w:rsidR="00437726" w:rsidRDefault="003E5953" w:rsidP="00BB2886">
            <w:pPr>
              <w:jc w:val="center"/>
              <w:rPr>
                <w:rFonts w:ascii="Arial" w:hAnsi="Arial" w:cs="Arial"/>
                <w:sz w:val="24"/>
                <w:szCs w:val="24"/>
              </w:rPr>
            </w:pPr>
            <w:r>
              <w:rPr>
                <w:sz w:val="24"/>
                <w:lang w:bidi="en-GB" w:val="en-GB"/>
              </w:rPr>
              <w:t xml:space="preserve">€110</w:t>
            </w:r>
          </w:p>
        </w:tc>
        <w:tc>
          <w:tcPr>
            <w:tcW w:w="234" w:type="dxa"/>
            <w:vAlign w:val="center"/>
          </w:tcPr>
          <w:p w14:paraId="7FBD824B" w14:textId="77777777" w:rsidR="00437726" w:rsidRDefault="00437726" w:rsidP="00BB2886">
            <w:pPr>
              <w:ind w:right="452"/>
              <w:jc w:val="center"/>
              <w:rPr>
                <w:rFonts w:ascii="Arial" w:hAnsi="Arial" w:cs="Arial"/>
                <w:sz w:val="24"/>
                <w:szCs w:val="24"/>
              </w:rPr>
            </w:pPr>
          </w:p>
        </w:tc>
        <w:tc>
          <w:tcPr>
            <w:tcW w:w="1134" w:type="dxa"/>
            <w:vAlign w:val="center"/>
          </w:tcPr>
          <w:p w14:paraId="243C80BE" w14:textId="4B57C3F9" w:rsidR="00437726" w:rsidRDefault="000C1A3A" w:rsidP="00BB2886">
            <w:pPr>
              <w:tabs>
                <w:tab w:val="left" w:pos="572"/>
              </w:tabs>
              <w:jc w:val="center"/>
              <w:rPr>
                <w:rFonts w:ascii="Arial" w:hAnsi="Arial" w:cs="Arial"/>
                <w:sz w:val="24"/>
                <w:szCs w:val="24"/>
              </w:rPr>
            </w:pPr>
            <w:r>
              <w:rPr>
                <w:sz w:val="24"/>
                <w:lang w:bidi="en-GB" w:val="en-GB"/>
              </w:rPr>
              <w:t xml:space="preserve">€0</w:t>
            </w:r>
          </w:p>
        </w:tc>
        <w:tc>
          <w:tcPr>
            <w:tcW w:w="1191" w:type="dxa"/>
            <w:vAlign w:val="center"/>
          </w:tcPr>
          <w:p w14:paraId="4023B87D" w14:textId="0105FFF4" w:rsidR="00437726" w:rsidRDefault="000C1A3A" w:rsidP="00BB2886">
            <w:pPr>
              <w:tabs>
                <w:tab w:val="left" w:pos="572"/>
              </w:tabs>
              <w:jc w:val="center"/>
              <w:rPr>
                <w:rFonts w:ascii="Arial" w:hAnsi="Arial" w:cs="Arial"/>
                <w:sz w:val="24"/>
                <w:szCs w:val="24"/>
              </w:rPr>
            </w:pPr>
            <w:r>
              <w:rPr>
                <w:sz w:val="24"/>
                <w:lang w:bidi="en-GB" w:val="en-GB"/>
              </w:rPr>
              <w:t xml:space="preserve">€120</w:t>
            </w:r>
          </w:p>
        </w:tc>
        <w:tc>
          <w:tcPr>
            <w:tcW w:w="1378" w:type="dxa"/>
            <w:vAlign w:val="center"/>
          </w:tcPr>
          <w:p w14:paraId="3569677B" w14:textId="5E38D49C" w:rsidR="00437726" w:rsidRDefault="000C1A3A" w:rsidP="00BB2886">
            <w:pPr>
              <w:ind w:right="78"/>
              <w:jc w:val="center"/>
              <w:rPr>
                <w:rFonts w:ascii="Arial" w:hAnsi="Arial" w:cs="Arial"/>
                <w:sz w:val="24"/>
                <w:szCs w:val="24"/>
              </w:rPr>
            </w:pPr>
            <w:r>
              <w:rPr>
                <w:sz w:val="24"/>
                <w:lang w:bidi="en-GB" w:val="en-GB"/>
              </w:rPr>
              <w:t xml:space="preserve">€140</w:t>
            </w:r>
          </w:p>
        </w:tc>
      </w:tr>
    </w:tbl>
    <w:p xmlns:w="http://schemas.openxmlformats.org/wordprocessingml/2006/main" w14:paraId="72EC253C" w14:textId="779B9A3B" w:rsidR="2FA3B594" w:rsidRDefault="2FA3B594"/>
    <w:p xmlns:w="http://schemas.openxmlformats.org/wordprocessingml/2006/main" w14:paraId="53E0F2D7" w14:textId="49FA45FC" w:rsidR="00EB5E1B" w:rsidRPr="00471101" w:rsidRDefault="004A3058" w:rsidP="00803123">
      <w:pPr>
        <w:ind w:right="452"/>
        <w:jc w:val="both"/>
        <w:rPr>
          <w:rFonts w:asciiTheme="majorHAnsi" w:eastAsiaTheme="majorEastAsia" w:hAnsiTheme="majorHAnsi" w:cstheme="majorBidi"/>
          <w:b/>
          <w:color w:val="CD0037"/>
          <w:sz w:val="40"/>
          <w:szCs w:val="24"/>
        </w:rPr>
      </w:pPr>
      <w:r>
        <w:rPr>
          <w:b/>
          <w:color w:val="CD0037"/>
          <w:sz w:val="40"/>
          <w:lang w:bidi="en-GB" w:val="en-GB"/>
        </w:rPr>
        <w:t xml:space="preserve">2)- On internal connections in Italy - 2</w:t>
      </w:r>
      <w:r>
        <w:rPr>
          <w:b/>
          <w:vertAlign w:val="superscript"/>
          <w:color w:val="CD0037"/>
          <w:sz w:val="40"/>
          <w:lang w:bidi="en-GB" w:val="en-GB"/>
        </w:rPr>
        <w:t xml:space="preserve">nd </w:t>
      </w:r>
      <w:r>
        <w:rPr>
          <w:b/>
          <w:color w:val="CD0037"/>
          <w:sz w:val="40"/>
          <w:lang w:bidi="en-GB" w:val="en-GB"/>
        </w:rPr>
        <w:t xml:space="preserve">and 1</w:t>
      </w:r>
      <w:r>
        <w:rPr>
          <w:b/>
          <w:vertAlign w:val="superscript"/>
          <w:color w:val="CD0037"/>
          <w:sz w:val="40"/>
          <w:lang w:bidi="en-GB" w:val="en-GB"/>
        </w:rPr>
        <w:t xml:space="preserve">st</w:t>
      </w:r>
      <w:r>
        <w:rPr>
          <w:b/>
          <w:color w:val="CD0037"/>
          <w:sz w:val="40"/>
          <w:lang w:bidi="en-GB" w:val="en-GB"/>
        </w:rPr>
        <w:t xml:space="preserve"> class</w:t>
      </w:r>
    </w:p>
    <w:p xmlns:w="http://schemas.openxmlformats.org/wordprocessingml/2006/main" w14:paraId="349CF378" w14:textId="77777777" w:rsidR="004A3058" w:rsidRPr="00AE332A" w:rsidRDefault="004A3058" w:rsidP="00803123">
      <w:pPr>
        <w:ind w:right="452"/>
        <w:jc w:val="both"/>
        <w:rPr>
          <w:rFonts w:asciiTheme="majorHAnsi" w:eastAsiaTheme="majorEastAsia" w:hAnsiTheme="majorHAnsi" w:cstheme="majorBidi"/>
          <w:b/>
          <w:color w:val="CD0037"/>
          <w:sz w:val="24"/>
          <w:szCs w:val="16"/>
        </w:rPr>
      </w:pPr>
    </w:p>
    <w:tbl xmlns:w="http://schemas.openxmlformats.org/wordprocessingml/2006/main">
      <w:tblPr>
        <w:tblStyle w:val="Grilledutableau"/>
        <w:tblW w:w="0" w:type="auto"/>
        <w:tblInd w:w="3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1974"/>
      </w:tblGrid>
      <w:tr w:rsidR="004A3058" w14:paraId="2F39C895" w14:textId="77777777" w:rsidTr="00C935B1">
        <w:tc>
          <w:tcPr>
            <w:tcW w:w="3260" w:type="dxa"/>
          </w:tcPr>
          <w:p w14:paraId="444658FC" w14:textId="77777777" w:rsidR="004A3058" w:rsidRDefault="004A3058">
            <w:pPr>
              <w:ind w:right="452"/>
              <w:jc w:val="both"/>
              <w:rPr>
                <w:rFonts w:ascii="Arial" w:hAnsi="Arial" w:cs="Arial"/>
                <w:sz w:val="24"/>
                <w:szCs w:val="24"/>
              </w:rPr>
            </w:pPr>
            <w:r>
              <w:rPr>
                <w:sz w:val="24"/>
                <w:lang w:bidi="en-GB" w:val="en-GB"/>
              </w:rPr>
              <w:t xml:space="preserve">2</w:t>
            </w:r>
            <w:r>
              <w:rPr>
                <w:vertAlign w:val="superscript"/>
                <w:sz w:val="24"/>
                <w:lang w:bidi="en-GB" w:val="en-GB"/>
              </w:rPr>
              <w:t xml:space="preserve">nd</w:t>
            </w:r>
            <w:r>
              <w:rPr>
                <w:sz w:val="24"/>
                <w:lang w:bidi="en-GB" w:val="en-GB"/>
              </w:rPr>
              <w:t xml:space="preserve"> class</w:t>
            </w:r>
          </w:p>
        </w:tc>
        <w:tc>
          <w:tcPr>
            <w:tcW w:w="1974" w:type="dxa"/>
          </w:tcPr>
          <w:p w14:paraId="59D082E1" w14:textId="77777777" w:rsidR="004A3058" w:rsidRDefault="004A3058">
            <w:pPr>
              <w:ind w:right="452"/>
              <w:jc w:val="both"/>
              <w:rPr>
                <w:rFonts w:ascii="Arial" w:hAnsi="Arial" w:cs="Arial"/>
                <w:sz w:val="24"/>
                <w:szCs w:val="24"/>
              </w:rPr>
            </w:pPr>
            <w:r>
              <w:rPr>
                <w:sz w:val="24"/>
                <w:lang w:bidi="en-GB" w:val="en-GB"/>
              </w:rPr>
              <w:t xml:space="preserve">1</w:t>
            </w:r>
            <w:r>
              <w:rPr>
                <w:vertAlign w:val="superscript"/>
                <w:sz w:val="24"/>
                <w:lang w:bidi="en-GB" w:val="en-GB"/>
              </w:rPr>
              <w:t xml:space="preserve">st</w:t>
            </w:r>
            <w:r>
              <w:rPr>
                <w:sz w:val="24"/>
                <w:lang w:bidi="en-GB" w:val="en-GB"/>
              </w:rPr>
              <w:t xml:space="preserve"> class</w:t>
            </w:r>
          </w:p>
        </w:tc>
      </w:tr>
    </w:tbl>
    <w:p xmlns:w="http://schemas.openxmlformats.org/wordprocessingml/2006/main" w14:paraId="56D0C39C" w14:textId="77777777" w:rsidR="004A3058" w:rsidRDefault="004A3058" w:rsidP="004A3058"/>
    <w:p xmlns:w="http://schemas.openxmlformats.org/wordprocessingml/2006/main" w14:paraId="21ED1C74" w14:textId="77777777" w:rsidR="004A3058" w:rsidRPr="0089124A" w:rsidRDefault="004A3058" w:rsidP="004A3058">
      <w:pPr>
        <w:ind w:right="452"/>
        <w:jc w:val="both"/>
        <w:rPr>
          <w:rFonts w:ascii="Arial" w:hAnsi="Arial" w:cs="Arial"/>
          <w:sz w:val="4"/>
          <w:szCs w:val="4"/>
        </w:rPr>
      </w:pPr>
    </w:p>
    <w:tbl xmlns:w="http://schemas.openxmlformats.org/wordprocessingml/2006/main">
      <w:tblPr>
        <w:tblStyle w:val="Grilledutableau"/>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977"/>
        <w:gridCol w:w="284"/>
        <w:gridCol w:w="3260"/>
      </w:tblGrid>
      <w:tr w:rsidR="00151AD2" w14:paraId="75638D54" w14:textId="77777777" w:rsidTr="00AE332A">
        <w:tc>
          <w:tcPr>
            <w:tcW w:w="3397" w:type="dxa"/>
          </w:tcPr>
          <w:p w14:paraId="20694D62" w14:textId="77777777" w:rsidR="00151AD2" w:rsidRDefault="00151AD2">
            <w:pPr>
              <w:ind w:right="85"/>
              <w:jc w:val="both"/>
              <w:rPr>
                <w:rFonts w:ascii="Arial" w:hAnsi="Arial" w:cs="Arial"/>
                <w:sz w:val="24"/>
                <w:szCs w:val="24"/>
              </w:rPr>
            </w:pPr>
          </w:p>
        </w:tc>
        <w:tc>
          <w:tcPr>
            <w:tcW w:w="2977" w:type="dxa"/>
            <w:vAlign w:val="center"/>
          </w:tcPr>
          <w:p w14:paraId="02CA67C5" w14:textId="3A613A62" w:rsidR="00151AD2" w:rsidRDefault="00151AD2">
            <w:pPr>
              <w:ind w:right="24"/>
              <w:jc w:val="center"/>
              <w:rPr>
                <w:rFonts w:ascii="Arial" w:hAnsi="Arial" w:cs="Arial"/>
                <w:sz w:val="24"/>
                <w:szCs w:val="24"/>
              </w:rPr>
            </w:pPr>
            <w:r>
              <w:rPr>
                <w:sz w:val="24"/>
                <w:lang w:bidi="en-GB" w:val="en-GB"/>
              </w:rPr>
              <w:t xml:space="preserve">Regardless of the connection</w:t>
            </w:r>
          </w:p>
        </w:tc>
        <w:tc>
          <w:tcPr>
            <w:tcW w:w="284" w:type="dxa"/>
            <w:vAlign w:val="center"/>
          </w:tcPr>
          <w:p w14:paraId="530D9EA0" w14:textId="77777777" w:rsidR="00151AD2" w:rsidRDefault="00151AD2">
            <w:pPr>
              <w:ind w:right="452"/>
              <w:jc w:val="center"/>
              <w:rPr>
                <w:rFonts w:ascii="Arial" w:hAnsi="Arial" w:cs="Arial"/>
                <w:sz w:val="24"/>
                <w:szCs w:val="24"/>
              </w:rPr>
            </w:pPr>
          </w:p>
        </w:tc>
        <w:tc>
          <w:tcPr>
            <w:tcW w:w="3260" w:type="dxa"/>
            <w:vAlign w:val="center"/>
          </w:tcPr>
          <w:p w14:paraId="4C8B3CE3" w14:textId="589835A8" w:rsidR="00151AD2" w:rsidRDefault="00151AD2">
            <w:pPr>
              <w:tabs>
                <w:tab w:val="left" w:pos="572"/>
              </w:tabs>
              <w:jc w:val="center"/>
              <w:rPr>
                <w:rFonts w:ascii="Arial" w:hAnsi="Arial" w:cs="Arial"/>
                <w:sz w:val="24"/>
                <w:szCs w:val="24"/>
              </w:rPr>
            </w:pPr>
            <w:r>
              <w:rPr>
                <w:sz w:val="24"/>
                <w:lang w:bidi="en-GB" w:val="en-GB"/>
              </w:rPr>
              <w:t xml:space="preserve">Regardless of the connection</w:t>
            </w:r>
          </w:p>
        </w:tc>
      </w:tr>
      <w:tr w:rsidR="00151AD2" w14:paraId="2C72651B" w14:textId="77777777" w:rsidTr="00AE332A">
        <w:tc>
          <w:tcPr>
            <w:tcW w:w="3397" w:type="dxa"/>
          </w:tcPr>
          <w:p w14:paraId="0731D1BF" w14:textId="77777777" w:rsidR="00151AD2" w:rsidRDefault="00151AD2">
            <w:pPr>
              <w:ind w:right="85"/>
              <w:jc w:val="both"/>
              <w:rPr>
                <w:rFonts w:ascii="Arial" w:hAnsi="Arial" w:cs="Arial"/>
                <w:sz w:val="24"/>
                <w:szCs w:val="24"/>
              </w:rPr>
            </w:pPr>
            <w:r>
              <w:rPr>
                <w:sz w:val="24"/>
                <w:lang w:bidi="en-GB" w:val="en-GB"/>
              </w:rPr>
              <w:t xml:space="preserve">Exceptional rate</w:t>
            </w:r>
          </w:p>
        </w:tc>
        <w:tc>
          <w:tcPr>
            <w:tcW w:w="2977" w:type="dxa"/>
            <w:vAlign w:val="center"/>
          </w:tcPr>
          <w:p w14:paraId="1D48342D" w14:textId="61960514" w:rsidR="00151AD2" w:rsidRDefault="00151AD2">
            <w:pPr>
              <w:ind w:right="24"/>
              <w:jc w:val="center"/>
              <w:rPr>
                <w:rFonts w:ascii="Arial" w:hAnsi="Arial" w:cs="Arial"/>
                <w:sz w:val="24"/>
                <w:szCs w:val="24"/>
              </w:rPr>
            </w:pPr>
            <w:r>
              <w:rPr>
                <w:sz w:val="24"/>
                <w:lang w:bidi="en-GB" w:val="en-GB"/>
              </w:rPr>
              <w:t xml:space="preserve">€35</w:t>
            </w:r>
          </w:p>
        </w:tc>
        <w:tc>
          <w:tcPr>
            <w:tcW w:w="284" w:type="dxa"/>
            <w:vAlign w:val="center"/>
          </w:tcPr>
          <w:p w14:paraId="5721435C" w14:textId="77777777" w:rsidR="00151AD2" w:rsidRDefault="00151AD2">
            <w:pPr>
              <w:ind w:right="452"/>
              <w:jc w:val="center"/>
              <w:rPr>
                <w:rFonts w:ascii="Arial" w:hAnsi="Arial" w:cs="Arial"/>
                <w:sz w:val="24"/>
                <w:szCs w:val="24"/>
              </w:rPr>
            </w:pPr>
          </w:p>
        </w:tc>
        <w:tc>
          <w:tcPr>
            <w:tcW w:w="3260" w:type="dxa"/>
            <w:vAlign w:val="center"/>
          </w:tcPr>
          <w:p w14:paraId="3221FF82" w14:textId="77844F90" w:rsidR="00151AD2" w:rsidRDefault="00471101">
            <w:pPr>
              <w:tabs>
                <w:tab w:val="left" w:pos="572"/>
              </w:tabs>
              <w:jc w:val="center"/>
              <w:rPr>
                <w:rFonts w:ascii="Arial" w:hAnsi="Arial" w:cs="Arial"/>
                <w:sz w:val="24"/>
                <w:szCs w:val="24"/>
              </w:rPr>
            </w:pPr>
            <w:r>
              <w:rPr>
                <w:sz w:val="24"/>
                <w:lang w:bidi="en-GB" w:val="en-GB"/>
              </w:rPr>
              <w:t xml:space="preserve">€40</w:t>
            </w:r>
          </w:p>
        </w:tc>
      </w:tr>
      <w:tr w:rsidR="00151AD2" w14:paraId="29EBB598" w14:textId="77777777" w:rsidTr="00AE332A">
        <w:tc>
          <w:tcPr>
            <w:tcW w:w="3397" w:type="dxa"/>
          </w:tcPr>
          <w:p w14:paraId="36DF6412" w14:textId="77777777" w:rsidR="00151AD2" w:rsidRDefault="00151AD2" w:rsidP="00AE332A">
            <w:pPr>
              <w:ind w:right="85"/>
              <w:rPr>
                <w:rFonts w:ascii="Arial" w:hAnsi="Arial" w:cs="Arial"/>
                <w:sz w:val="24"/>
                <w:szCs w:val="24"/>
              </w:rPr>
            </w:pPr>
            <w:r>
              <w:rPr>
                <w:sz w:val="24"/>
                <w:lang w:bidi="en-GB" w:val="en-GB"/>
              </w:rPr>
              <w:t xml:space="preserve">Child exceptional rate</w:t>
            </w:r>
          </w:p>
        </w:tc>
        <w:tc>
          <w:tcPr>
            <w:tcW w:w="2977" w:type="dxa"/>
            <w:vAlign w:val="center"/>
          </w:tcPr>
          <w:p w14:paraId="330EDF2E" w14:textId="72B600AA" w:rsidR="00151AD2" w:rsidRDefault="004B70C6">
            <w:pPr>
              <w:ind w:right="24"/>
              <w:jc w:val="center"/>
              <w:rPr>
                <w:rFonts w:ascii="Arial" w:hAnsi="Arial" w:cs="Arial"/>
                <w:sz w:val="24"/>
                <w:szCs w:val="24"/>
              </w:rPr>
            </w:pPr>
            <w:r>
              <w:rPr>
                <w:sz w:val="24"/>
                <w:lang w:bidi="en-GB" w:val="en-GB"/>
              </w:rPr>
              <w:t xml:space="preserve">€18</w:t>
            </w:r>
          </w:p>
        </w:tc>
        <w:tc>
          <w:tcPr>
            <w:tcW w:w="284" w:type="dxa"/>
            <w:vAlign w:val="center"/>
          </w:tcPr>
          <w:p w14:paraId="3BF16240" w14:textId="77777777" w:rsidR="00151AD2" w:rsidRDefault="00151AD2">
            <w:pPr>
              <w:ind w:right="452"/>
              <w:jc w:val="center"/>
              <w:rPr>
                <w:rFonts w:ascii="Arial" w:hAnsi="Arial" w:cs="Arial"/>
                <w:sz w:val="24"/>
                <w:szCs w:val="24"/>
              </w:rPr>
            </w:pPr>
          </w:p>
        </w:tc>
        <w:tc>
          <w:tcPr>
            <w:tcW w:w="3260" w:type="dxa"/>
            <w:vAlign w:val="center"/>
          </w:tcPr>
          <w:p w14:paraId="36530EFC" w14:textId="3B413500" w:rsidR="00151AD2" w:rsidRDefault="00471101">
            <w:pPr>
              <w:tabs>
                <w:tab w:val="left" w:pos="572"/>
              </w:tabs>
              <w:jc w:val="center"/>
              <w:rPr>
                <w:rFonts w:ascii="Arial" w:hAnsi="Arial" w:cs="Arial"/>
                <w:sz w:val="24"/>
                <w:szCs w:val="24"/>
              </w:rPr>
            </w:pPr>
            <w:r>
              <w:rPr>
                <w:sz w:val="24"/>
                <w:lang w:bidi="en-GB" w:val="en-GB"/>
              </w:rPr>
              <w:t xml:space="preserve">€20</w:t>
            </w:r>
          </w:p>
        </w:tc>
      </w:tr>
      <w:tr w:rsidR="00151AD2" w14:paraId="76FD7669" w14:textId="77777777" w:rsidTr="00AE332A">
        <w:tc>
          <w:tcPr>
            <w:tcW w:w="3397" w:type="dxa"/>
          </w:tcPr>
          <w:p w14:paraId="52A25CAA" w14:textId="77777777" w:rsidR="00151AD2" w:rsidRDefault="00151AD2">
            <w:pPr>
              <w:ind w:right="85"/>
              <w:jc w:val="both"/>
              <w:rPr>
                <w:rFonts w:ascii="Arial" w:hAnsi="Arial" w:cs="Arial"/>
                <w:sz w:val="24"/>
                <w:szCs w:val="24"/>
              </w:rPr>
            </w:pPr>
            <w:r>
              <w:rPr>
                <w:sz w:val="24"/>
                <w:lang w:bidi="en-GB" w:val="en-GB"/>
              </w:rPr>
              <w:t xml:space="preserve">On-board rate</w:t>
            </w:r>
          </w:p>
        </w:tc>
        <w:tc>
          <w:tcPr>
            <w:tcW w:w="2977" w:type="dxa"/>
            <w:vAlign w:val="center"/>
          </w:tcPr>
          <w:p w14:paraId="39C9B46F" w14:textId="587309B8" w:rsidR="00151AD2" w:rsidRDefault="004B70C6">
            <w:pPr>
              <w:ind w:right="24"/>
              <w:jc w:val="center"/>
              <w:rPr>
                <w:rFonts w:ascii="Arial" w:hAnsi="Arial" w:cs="Arial"/>
                <w:sz w:val="24"/>
                <w:szCs w:val="24"/>
              </w:rPr>
            </w:pPr>
            <w:r>
              <w:rPr>
                <w:sz w:val="24"/>
                <w:lang w:bidi="en-GB" w:val="en-GB"/>
              </w:rPr>
              <w:t xml:space="preserve">€45</w:t>
            </w:r>
          </w:p>
        </w:tc>
        <w:tc>
          <w:tcPr>
            <w:tcW w:w="284" w:type="dxa"/>
            <w:vAlign w:val="center"/>
          </w:tcPr>
          <w:p w14:paraId="407DD360" w14:textId="77777777" w:rsidR="00151AD2" w:rsidRDefault="00151AD2">
            <w:pPr>
              <w:ind w:right="452"/>
              <w:jc w:val="center"/>
              <w:rPr>
                <w:rFonts w:ascii="Arial" w:hAnsi="Arial" w:cs="Arial"/>
                <w:sz w:val="24"/>
                <w:szCs w:val="24"/>
              </w:rPr>
            </w:pPr>
          </w:p>
        </w:tc>
        <w:tc>
          <w:tcPr>
            <w:tcW w:w="3260" w:type="dxa"/>
            <w:vAlign w:val="center"/>
          </w:tcPr>
          <w:p w14:paraId="3622EFA1" w14:textId="79E85D0D" w:rsidR="00151AD2" w:rsidRDefault="00471101">
            <w:pPr>
              <w:tabs>
                <w:tab w:val="left" w:pos="572"/>
              </w:tabs>
              <w:jc w:val="center"/>
              <w:rPr>
                <w:rFonts w:ascii="Arial" w:hAnsi="Arial" w:cs="Arial"/>
                <w:sz w:val="24"/>
                <w:szCs w:val="24"/>
              </w:rPr>
            </w:pPr>
            <w:r>
              <w:rPr>
                <w:sz w:val="24"/>
                <w:lang w:bidi="en-GB" w:val="en-GB"/>
              </w:rPr>
              <w:t xml:space="preserve">€50</w:t>
            </w:r>
          </w:p>
        </w:tc>
      </w:tr>
      <w:tr w:rsidR="00151AD2" w14:paraId="2A8DEC62" w14:textId="77777777" w:rsidTr="00AE332A">
        <w:tc>
          <w:tcPr>
            <w:tcW w:w="3397" w:type="dxa"/>
          </w:tcPr>
          <w:p w14:paraId="2EE59994" w14:textId="77777777" w:rsidR="00151AD2" w:rsidRDefault="00151AD2">
            <w:pPr>
              <w:ind w:right="85"/>
              <w:jc w:val="both"/>
              <w:rPr>
                <w:rFonts w:ascii="Arial" w:hAnsi="Arial" w:cs="Arial"/>
                <w:sz w:val="24"/>
                <w:szCs w:val="24"/>
              </w:rPr>
            </w:pPr>
            <w:r>
              <w:rPr>
                <w:sz w:val="24"/>
                <w:lang w:bidi="en-GB" w:val="en-GB"/>
              </w:rPr>
              <w:t xml:space="preserve">Child on-board rate</w:t>
            </w:r>
          </w:p>
        </w:tc>
        <w:tc>
          <w:tcPr>
            <w:tcW w:w="2977" w:type="dxa"/>
            <w:vAlign w:val="center"/>
          </w:tcPr>
          <w:p w14:paraId="39417E69" w14:textId="22F461C8" w:rsidR="00151AD2" w:rsidRDefault="004B70C6">
            <w:pPr>
              <w:ind w:right="24"/>
              <w:jc w:val="center"/>
              <w:rPr>
                <w:rFonts w:ascii="Arial" w:hAnsi="Arial" w:cs="Arial"/>
                <w:sz w:val="24"/>
                <w:szCs w:val="24"/>
              </w:rPr>
            </w:pPr>
            <w:r>
              <w:rPr>
                <w:sz w:val="24"/>
                <w:lang w:bidi="en-GB" w:val="en-GB"/>
              </w:rPr>
              <w:t xml:space="preserve">€23</w:t>
            </w:r>
          </w:p>
        </w:tc>
        <w:tc>
          <w:tcPr>
            <w:tcW w:w="284" w:type="dxa"/>
            <w:vAlign w:val="center"/>
          </w:tcPr>
          <w:p w14:paraId="5D6D20E9" w14:textId="77777777" w:rsidR="00151AD2" w:rsidRDefault="00151AD2">
            <w:pPr>
              <w:ind w:right="452"/>
              <w:jc w:val="center"/>
              <w:rPr>
                <w:rFonts w:ascii="Arial" w:hAnsi="Arial" w:cs="Arial"/>
                <w:sz w:val="24"/>
                <w:szCs w:val="24"/>
              </w:rPr>
            </w:pPr>
          </w:p>
        </w:tc>
        <w:tc>
          <w:tcPr>
            <w:tcW w:w="3260" w:type="dxa"/>
            <w:vAlign w:val="center"/>
          </w:tcPr>
          <w:p w14:paraId="3E947C8A" w14:textId="307BEDF2" w:rsidR="00151AD2" w:rsidRDefault="00471101">
            <w:pPr>
              <w:tabs>
                <w:tab w:val="left" w:pos="572"/>
              </w:tabs>
              <w:jc w:val="center"/>
              <w:rPr>
                <w:rFonts w:ascii="Arial" w:hAnsi="Arial" w:cs="Arial"/>
                <w:sz w:val="24"/>
                <w:szCs w:val="24"/>
              </w:rPr>
            </w:pPr>
            <w:r>
              <w:rPr>
                <w:sz w:val="24"/>
                <w:lang w:bidi="en-GB" w:val="en-GB"/>
              </w:rPr>
              <w:t xml:space="preserve">€25</w:t>
            </w:r>
          </w:p>
        </w:tc>
      </w:tr>
      <w:tr w:rsidR="00471101" w14:paraId="5B264668" w14:textId="77777777" w:rsidTr="00AE332A">
        <w:tc>
          <w:tcPr>
            <w:tcW w:w="3397" w:type="dxa"/>
          </w:tcPr>
          <w:p w14:paraId="21B23868" w14:textId="77777777" w:rsidR="00471101" w:rsidRDefault="00471101" w:rsidP="00471101">
            <w:pPr>
              <w:ind w:right="85"/>
              <w:jc w:val="both"/>
              <w:rPr>
                <w:rFonts w:ascii="Arial" w:hAnsi="Arial" w:cs="Arial"/>
                <w:sz w:val="24"/>
                <w:szCs w:val="24"/>
              </w:rPr>
            </w:pPr>
            <w:r>
              <w:rPr>
                <w:sz w:val="24"/>
                <w:lang w:bidi="en-GB" w:val="en-GB"/>
              </w:rPr>
              <w:t xml:space="preserve">Inspection Rate</w:t>
            </w:r>
          </w:p>
        </w:tc>
        <w:tc>
          <w:tcPr>
            <w:tcW w:w="2977" w:type="dxa"/>
            <w:vMerge w:val="restart"/>
            <w:vAlign w:val="center"/>
          </w:tcPr>
          <w:p w14:paraId="4D2AA83A" w14:textId="7ACC7015" w:rsidR="00471101" w:rsidRDefault="00471101" w:rsidP="00471101">
            <w:pPr>
              <w:ind w:right="24"/>
              <w:jc w:val="center"/>
              <w:rPr>
                <w:rFonts w:ascii="Arial" w:hAnsi="Arial" w:cs="Arial"/>
                <w:sz w:val="24"/>
                <w:szCs w:val="24"/>
              </w:rPr>
            </w:pPr>
            <w:r>
              <w:rPr>
                <w:sz w:val="24"/>
                <w:lang w:bidi="en-GB" w:val="en-GB"/>
              </w:rPr>
              <w:t xml:space="preserve">Not applied in Italy</w:t>
            </w:r>
          </w:p>
        </w:tc>
        <w:tc>
          <w:tcPr>
            <w:tcW w:w="284" w:type="dxa"/>
            <w:vAlign w:val="center"/>
          </w:tcPr>
          <w:p w14:paraId="5A1D14E5" w14:textId="77777777" w:rsidR="00471101" w:rsidRDefault="00471101" w:rsidP="00471101">
            <w:pPr>
              <w:ind w:right="452"/>
              <w:jc w:val="center"/>
              <w:rPr>
                <w:rFonts w:ascii="Arial" w:hAnsi="Arial" w:cs="Arial"/>
                <w:sz w:val="24"/>
                <w:szCs w:val="24"/>
              </w:rPr>
            </w:pPr>
          </w:p>
        </w:tc>
        <w:tc>
          <w:tcPr>
            <w:tcW w:w="3260" w:type="dxa"/>
            <w:vMerge w:val="restart"/>
            <w:vAlign w:val="center"/>
          </w:tcPr>
          <w:p w14:paraId="28B780A4" w14:textId="6BAC08BE" w:rsidR="00471101" w:rsidRDefault="00471101" w:rsidP="00471101">
            <w:pPr>
              <w:tabs>
                <w:tab w:val="left" w:pos="572"/>
              </w:tabs>
              <w:jc w:val="center"/>
              <w:rPr>
                <w:rFonts w:ascii="Arial" w:hAnsi="Arial" w:cs="Arial"/>
                <w:sz w:val="24"/>
                <w:szCs w:val="24"/>
              </w:rPr>
            </w:pPr>
            <w:r>
              <w:rPr>
                <w:sz w:val="24"/>
                <w:lang w:bidi="en-GB" w:val="en-GB"/>
              </w:rPr>
              <w:t xml:space="preserve">Not applied in Italy</w:t>
            </w:r>
          </w:p>
        </w:tc>
      </w:tr>
      <w:tr w:rsidR="00471101" w14:paraId="35F66B75" w14:textId="77777777" w:rsidTr="00084F82">
        <w:tc>
          <w:tcPr>
            <w:tcW w:w="3397" w:type="dxa"/>
          </w:tcPr>
          <w:p w14:paraId="3FC793E7" w14:textId="77777777" w:rsidR="00471101" w:rsidRDefault="00471101" w:rsidP="00471101">
            <w:pPr>
              <w:ind w:right="85"/>
              <w:jc w:val="both"/>
              <w:rPr>
                <w:rFonts w:ascii="Arial" w:hAnsi="Arial" w:cs="Arial"/>
                <w:sz w:val="24"/>
                <w:szCs w:val="24"/>
              </w:rPr>
            </w:pPr>
            <w:r>
              <w:rPr>
                <w:sz w:val="24"/>
                <w:lang w:bidi="en-GB" w:val="en-GB"/>
              </w:rPr>
              <w:t xml:space="preserve">Increased inspection rate</w:t>
            </w:r>
          </w:p>
        </w:tc>
        <w:tc>
          <w:tcPr>
            <w:tcW w:w="2977" w:type="dxa"/>
            <w:vMerge/>
            <w:vAlign w:val="center"/>
          </w:tcPr>
          <w:p w14:paraId="6681D04B" w14:textId="090560C9" w:rsidR="00471101" w:rsidRDefault="00471101" w:rsidP="00471101">
            <w:pPr>
              <w:ind w:right="24"/>
              <w:jc w:val="center"/>
              <w:rPr>
                <w:rFonts w:ascii="Arial" w:hAnsi="Arial" w:cs="Arial"/>
                <w:sz w:val="24"/>
                <w:szCs w:val="24"/>
              </w:rPr>
            </w:pPr>
          </w:p>
        </w:tc>
        <w:tc>
          <w:tcPr>
            <w:tcW w:w="284" w:type="dxa"/>
            <w:vAlign w:val="center"/>
          </w:tcPr>
          <w:p w14:paraId="021BAE42" w14:textId="77777777" w:rsidR="00471101" w:rsidRDefault="00471101" w:rsidP="00471101">
            <w:pPr>
              <w:ind w:right="452"/>
              <w:jc w:val="center"/>
              <w:rPr>
                <w:rFonts w:ascii="Arial" w:hAnsi="Arial" w:cs="Arial"/>
                <w:sz w:val="24"/>
                <w:szCs w:val="24"/>
              </w:rPr>
            </w:pPr>
          </w:p>
        </w:tc>
        <w:tc>
          <w:tcPr>
            <w:tcW w:w="3260" w:type="dxa"/>
            <w:vMerge/>
            <w:vAlign w:val="center"/>
          </w:tcPr>
          <w:p w14:paraId="7AF8DADC" w14:textId="39913C7D" w:rsidR="00471101" w:rsidRDefault="00471101" w:rsidP="00471101">
            <w:pPr>
              <w:tabs>
                <w:tab w:val="left" w:pos="572"/>
              </w:tabs>
              <w:jc w:val="center"/>
              <w:rPr>
                <w:rFonts w:ascii="Arial" w:hAnsi="Arial" w:cs="Arial"/>
                <w:sz w:val="24"/>
                <w:szCs w:val="24"/>
              </w:rPr>
            </w:pPr>
          </w:p>
        </w:tc>
      </w:tr>
    </w:tbl>
    <w:p xmlns:w="http://schemas.openxmlformats.org/wordprocessingml/2006/main" w14:paraId="1FCA3B1F" w14:textId="77777777" w:rsidR="004A3058" w:rsidRDefault="004A3058" w:rsidP="00803123">
      <w:pPr>
        <w:ind w:right="452"/>
        <w:jc w:val="both"/>
        <w:rPr>
          <w:rFonts w:asciiTheme="majorHAnsi" w:eastAsiaTheme="majorEastAsia" w:hAnsiTheme="majorHAnsi" w:cstheme="majorBidi"/>
          <w:b/>
          <w:color w:val="CD0037"/>
          <w:sz w:val="40"/>
          <w:szCs w:val="24"/>
        </w:rPr>
      </w:pPr>
    </w:p>
    <w:p xmlns:w="http://schemas.openxmlformats.org/wordprocessingml/2006/main" w14:paraId="4EBE2A0F" w14:textId="77777777" w:rsidR="004A3058" w:rsidRDefault="004A3058" w:rsidP="00803123">
      <w:pPr>
        <w:ind w:right="452"/>
        <w:jc w:val="both"/>
        <w:rPr>
          <w:rFonts w:ascii="Arial" w:hAnsi="Arial" w:cs="Arial"/>
          <w:sz w:val="24"/>
          <w:szCs w:val="24"/>
        </w:rPr>
      </w:pPr>
    </w:p>
    <w:p xmlns:w="http://schemas.openxmlformats.org/wordprocessingml/2006/main" w14:paraId="02DD0688" w14:textId="77777777" w:rsidR="00DB58C6" w:rsidRDefault="00DB58C6" w:rsidP="00803123">
      <w:pPr>
        <w:ind w:right="452"/>
        <w:jc w:val="both"/>
        <w:rPr>
          <w:rFonts w:ascii="Arial" w:hAnsi="Arial" w:cs="Arial"/>
          <w:sz w:val="24"/>
          <w:szCs w:val="24"/>
        </w:rPr>
      </w:pPr>
    </w:p>
    <w:p xmlns:w="http://schemas.openxmlformats.org/wordprocessingml/2006/main" w14:paraId="7EDD960A" w14:textId="77777777" w:rsidR="00DB58C6" w:rsidRDefault="00DB58C6" w:rsidP="00803123">
      <w:pPr>
        <w:ind w:right="452"/>
        <w:jc w:val="both"/>
        <w:rPr>
          <w:rFonts w:ascii="Arial" w:hAnsi="Arial" w:cs="Arial"/>
          <w:sz w:val="24"/>
          <w:szCs w:val="24"/>
        </w:rPr>
      </w:pPr>
    </w:p>
    <w:p xmlns:w="http://schemas.openxmlformats.org/wordprocessingml/2006/main" w14:paraId="65D6E091" w14:textId="77777777" w:rsidR="00DB58C6" w:rsidRDefault="00DB58C6" w:rsidP="00803123">
      <w:pPr>
        <w:ind w:right="452"/>
        <w:jc w:val="both"/>
        <w:rPr>
          <w:rFonts w:ascii="Arial" w:hAnsi="Arial" w:cs="Arial"/>
          <w:sz w:val="24"/>
          <w:szCs w:val="24"/>
        </w:rPr>
      </w:pPr>
    </w:p>
    <w:p xmlns:w="http://schemas.openxmlformats.org/wordprocessingml/2006/main" w14:paraId="7DAB65EE" w14:textId="2B4D89DB" w:rsidR="00AB1BC1" w:rsidRPr="0012013E" w:rsidRDefault="00AB1BC1"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114" w:name="Annexe_7"/>
      <w:r w:rsidRPr="0012013E">
        <w:rPr>
          <w:b/>
          <w:color w:val="A1006B"/>
          <w:sz w:val="48"/>
          <w:lang w:bidi="en-GB" w:val="en-GB"/>
        </w:rPr>
        <w:t xml:space="preserve">Appendix 4: General Terms and Conditions of Carriage for International Rail Passenger Transport (GCC-CIV/PRR)</w:t>
      </w:r>
    </w:p>
    <w:p xmlns:w="http://schemas.openxmlformats.org/wordprocessingml/2006/main" w14:paraId="3C7BF645" w14:textId="77777777" w:rsidR="00D60F6A" w:rsidRPr="0012013E" w:rsidRDefault="00D60F6A" w:rsidP="00D60F6A"/>
    <w:p xmlns:w="http://schemas.openxmlformats.org/wordprocessingml/2006/main" w14:paraId="1F630A20" w14:textId="77777777" w:rsidR="00D71339" w:rsidRPr="0012013E" w:rsidRDefault="00D71339" w:rsidP="00D60F6A"/>
    <w:p xmlns:w="http://schemas.openxmlformats.org/wordprocessingml/2006/main" w14:paraId="33724F60" w14:textId="12BDDB43" w:rsidR="00AB1BC1" w:rsidRPr="0012013E" w:rsidRDefault="003F015E" w:rsidP="00803123">
      <w:pPr>
        <w:ind w:right="452"/>
        <w:rPr>
          <w:rFonts w:asciiTheme="majorHAnsi" w:eastAsiaTheme="majorEastAsia" w:hAnsiTheme="majorHAnsi" w:cstheme="majorBidi"/>
          <w:b/>
          <w:color w:val="CD0037"/>
          <w:sz w:val="40"/>
          <w:szCs w:val="24"/>
        </w:rPr>
      </w:pPr>
      <w:r w:rsidRPr="0012013E">
        <w:rPr>
          <w:b/>
          <w:color w:val="CD0037"/>
          <w:sz w:val="40"/>
          <w:lang w:bidi="en-GB" w:val="en-GB"/>
        </w:rPr>
        <w:t xml:space="preserve">Introduction </w:t>
      </w:r>
    </w:p>
    <w:p xmlns:w="http://schemas.openxmlformats.org/wordprocessingml/2006/main" w14:paraId="439B0094" w14:textId="02BB0B36" w:rsidR="006D6F8F" w:rsidRDefault="00605476" w:rsidP="00803123">
      <w:pPr>
        <w:ind w:right="452"/>
        <w:jc w:val="both"/>
        <w:rPr>
          <w:rFonts w:ascii="Arial" w:hAnsi="Arial" w:cs="Arial"/>
        </w:rPr>
      </w:pPr>
      <w:r w:rsidRPr="0012013E">
        <w:rPr>
          <w:lang w:bidi="en-GB" w:val="en-GB"/>
        </w:rPr>
        <w:t xml:space="preserve">The purpose of the General Terms and Conditions of Carriage for Rail Passenger Transport (GCC-CIV/PRR) is to ensure the application of uniform contractual conditions in national and international rail passenger transport, as far as appropriate and possible. The content of the CCG-CIV/PRRs and the list of companies that apply them can be found on the CIT website www.cit-rail.org, as well as, as a general rule, at the points of sale of these companies offering advice to customers.</w:t>
      </w:r>
    </w:p>
    <w:p xmlns:w="http://schemas.openxmlformats.org/wordprocessingml/2006/main" w14:paraId="1A82A0B0" w14:textId="77777777" w:rsidR="007C15B9" w:rsidRPr="0012013E" w:rsidRDefault="007C15B9" w:rsidP="00803123">
      <w:pPr>
        <w:ind w:right="452"/>
        <w:jc w:val="both"/>
        <w:rPr>
          <w:rFonts w:ascii="Arial" w:hAnsi="Arial" w:cs="Arial"/>
        </w:rPr>
      </w:pPr>
    </w:p>
    <w:p xmlns:w="http://schemas.openxmlformats.org/wordprocessingml/2006/main" w14:paraId="534ABF29" w14:textId="38CFEED9" w:rsidR="006D6F8F" w:rsidRPr="003B0719" w:rsidRDefault="006D6F8F">
      <w:pPr>
        <w:pStyle w:val="Paragraphedeliste"/>
        <w:numPr>
          <w:ilvl w:val="0"/>
          <w:numId w:val="101"/>
        </w:numPr>
        <w:ind w:right="452"/>
        <w:rPr>
          <w:rFonts w:asciiTheme="majorHAnsi" w:eastAsiaTheme="majorEastAsia" w:hAnsiTheme="majorHAnsi" w:cstheme="majorBidi"/>
          <w:b/>
          <w:color w:val="CD0037"/>
          <w:sz w:val="40"/>
          <w:szCs w:val="24"/>
        </w:rPr>
      </w:pPr>
      <w:r w:rsidRPr="003B0719">
        <w:rPr>
          <w:b/>
          <w:color w:val="CD0037"/>
          <w:sz w:val="40"/>
          <w:lang w:bidi="en-GB" w:val="en-GB"/>
        </w:rPr>
        <w:t xml:space="preserve">Participation </w:t>
      </w:r>
    </w:p>
    <w:p xmlns:w="http://schemas.openxmlformats.org/wordprocessingml/2006/main" w14:paraId="5BE013A7" w14:textId="77777777" w:rsidR="006D6F8F" w:rsidRPr="003B0719" w:rsidRDefault="006D6F8F" w:rsidP="00803123">
      <w:pPr>
        <w:ind w:right="452"/>
        <w:jc w:val="both"/>
      </w:pPr>
    </w:p>
    <w:p xmlns:w="http://schemas.openxmlformats.org/wordprocessingml/2006/main" w14:paraId="60820548" w14:textId="77777777" w:rsidR="003B2D5C" w:rsidRDefault="003B0719">
      <w:pPr>
        <w:pStyle w:val="Paragraphedeliste"/>
        <w:numPr>
          <w:ilvl w:val="1"/>
          <w:numId w:val="101"/>
        </w:numPr>
        <w:ind w:right="452"/>
        <w:jc w:val="both"/>
        <w:rPr>
          <w:rFonts w:ascii="Arial" w:hAnsi="Arial" w:cs="Arial"/>
        </w:rPr>
      </w:pPr>
      <w:r w:rsidRPr="003B0719">
        <w:rPr>
          <w:lang w:bidi="en-GB" w:val="en-GB"/>
        </w:rPr>
        <w:t xml:space="preserve"> Any transport company that is a member of the CIT is a party to the CCG-CIV/PRR provided that it has not made any notice of termination or formulated a reservation against it</w:t>
      </w:r>
    </w:p>
    <w:p xmlns:w="http://schemas.openxmlformats.org/wordprocessingml/2006/main" w14:paraId="195D0889" w14:textId="5DE105F5" w:rsidR="00045847" w:rsidRPr="003B2D5C" w:rsidRDefault="00161929">
      <w:pPr>
        <w:pStyle w:val="Paragraphedeliste"/>
        <w:numPr>
          <w:ilvl w:val="1"/>
          <w:numId w:val="101"/>
        </w:numPr>
        <w:ind w:right="452"/>
        <w:jc w:val="both"/>
        <w:rPr>
          <w:rFonts w:ascii="Arial" w:hAnsi="Arial" w:cs="Arial"/>
        </w:rPr>
      </w:pPr>
      <w:r w:rsidRPr="003B2D5C">
        <w:rPr>
          <w:lang w:bidi="en-GB" w:val="en-GB"/>
        </w:rPr>
        <w:t xml:space="preserve">A non-CIT transport company may adhere to the CCG-CIV/PRR at any time by means of a written statement sent to the CIT General Secretariat. Membership shall take effect on the first day of the second month following its notification to the other participating companies. </w:t>
      </w:r>
    </w:p>
    <w:p xmlns:w="http://schemas.openxmlformats.org/wordprocessingml/2006/main" w14:paraId="29D413E9" w14:textId="77777777" w:rsidR="001B1DEB" w:rsidRDefault="001B1DEB" w:rsidP="001B1DEB">
      <w:pPr>
        <w:pStyle w:val="Paragraphedeliste"/>
        <w:ind w:left="375" w:right="452"/>
        <w:jc w:val="both"/>
        <w:rPr>
          <w:rFonts w:ascii="Arial" w:hAnsi="Arial" w:cs="Arial"/>
        </w:rPr>
      </w:pPr>
    </w:p>
    <w:p xmlns:w="http://schemas.openxmlformats.org/wordprocessingml/2006/main" w14:paraId="50F68B14" w14:textId="5FCF2BE7" w:rsidR="00F33BE4" w:rsidRPr="00D90DBA" w:rsidRDefault="00D90DBA">
      <w:pPr>
        <w:pStyle w:val="Paragraphedeliste"/>
        <w:numPr>
          <w:ilvl w:val="1"/>
          <w:numId w:val="101"/>
        </w:numPr>
        <w:ind w:right="452"/>
        <w:jc w:val="both"/>
        <w:rPr>
          <w:rFonts w:ascii="Arial" w:hAnsi="Arial" w:cs="Arial"/>
        </w:rPr>
      </w:pPr>
      <w:r w:rsidRPr="00D90DBA">
        <w:rPr>
          <w:lang w:bidi="en-GB" w:val="en-GB"/>
        </w:rPr>
        <w:t xml:space="preserve">A withdrawal of the CCG-CIV/PRR is possible by 1 January of the following year, subject to a six-month notice period. Reservations against the application of certain chapters of the CCG-CIV/PRR may be formulated by 1 January of the following year, observing a six-month notice period. Notices of terminations and reservations must be sent in writing to the General Secretariat of the ITC. </w:t>
      </w:r>
    </w:p>
    <w:p xmlns:w="http://schemas.openxmlformats.org/wordprocessingml/2006/main" w14:paraId="0716411F" w14:textId="77777777" w:rsidR="00D90DBA" w:rsidRPr="00D90DBA" w:rsidRDefault="00D90DBA" w:rsidP="00D90DBA">
      <w:pPr>
        <w:pStyle w:val="Paragraphedeliste"/>
        <w:ind w:left="375" w:right="452"/>
        <w:jc w:val="both"/>
        <w:rPr>
          <w:rFonts w:ascii="Arial" w:hAnsi="Arial" w:cs="Arial"/>
          <w:highlight w:val="yellow"/>
        </w:rPr>
      </w:pPr>
    </w:p>
    <w:p xmlns:w="http://schemas.openxmlformats.org/wordprocessingml/2006/main" w14:paraId="7F762470" w14:textId="75D0DBDB" w:rsidR="00C13162" w:rsidRPr="001B1DEB" w:rsidRDefault="0069674B">
      <w:pPr>
        <w:pStyle w:val="Paragraphedeliste"/>
        <w:numPr>
          <w:ilvl w:val="1"/>
          <w:numId w:val="101"/>
        </w:numPr>
        <w:ind w:right="452"/>
        <w:jc w:val="both"/>
        <w:rPr>
          <w:rFonts w:ascii="Arial" w:hAnsi="Arial" w:cs="Arial"/>
        </w:rPr>
      </w:pPr>
      <w:r w:rsidRPr="0069674B">
        <w:rPr>
          <w:lang w:bidi="en-GB" w:val="en-GB"/>
        </w:rPr>
        <w:t xml:space="preserve">Notices of terminations and reservations may be withdrawn at any time by means of a written statement sent to the General Secretariat of the ITC. The CCG-CIV/PRR or the relevant chapter shall therefore take effect for the company concerned on the first day of the second month after notification of the withdrawal to the other participating companies. </w:t>
      </w:r>
    </w:p>
    <w:p xmlns:w="http://schemas.openxmlformats.org/wordprocessingml/2006/main" w14:paraId="2D85C227" w14:textId="77777777" w:rsidR="00C13162" w:rsidRPr="00605476" w:rsidRDefault="00C13162" w:rsidP="00C13162">
      <w:pPr>
        <w:pStyle w:val="Paragraphedeliste"/>
        <w:ind w:left="735" w:right="452"/>
        <w:jc w:val="both"/>
        <w:rPr>
          <w:rFonts w:ascii="Arial" w:hAnsi="Arial" w:cs="Arial"/>
          <w:highlight w:val="yellow"/>
        </w:rPr>
      </w:pPr>
    </w:p>
    <w:p xmlns:w="http://schemas.openxmlformats.org/wordprocessingml/2006/main" w14:paraId="5090FCBA" w14:textId="77777777" w:rsidR="00406FC3" w:rsidRPr="001B1DEB" w:rsidRDefault="00ED54DC">
      <w:pPr>
        <w:pStyle w:val="Paragraphedeliste"/>
        <w:numPr>
          <w:ilvl w:val="0"/>
          <w:numId w:val="101"/>
        </w:numPr>
        <w:ind w:right="452"/>
        <w:rPr>
          <w:rFonts w:asciiTheme="majorHAnsi" w:eastAsiaTheme="majorEastAsia" w:hAnsiTheme="majorHAnsi" w:cstheme="majorBidi"/>
          <w:b/>
          <w:color w:val="CD0037"/>
          <w:sz w:val="40"/>
          <w:szCs w:val="24"/>
        </w:rPr>
      </w:pPr>
      <w:r w:rsidRPr="001B1DEB">
        <w:rPr>
          <w:b/>
          <w:color w:val="CD0037"/>
          <w:sz w:val="40"/>
          <w:lang w:bidi="en-GB" w:val="en-GB"/>
        </w:rPr>
        <w:t xml:space="preserve">General and special terms and conditions of carriage</w:t>
      </w:r>
    </w:p>
    <w:p xmlns:w="http://schemas.openxmlformats.org/wordprocessingml/2006/main" w14:paraId="52902DC4" w14:textId="77777777" w:rsidR="00406FC3" w:rsidRPr="00605476" w:rsidRDefault="00406FC3" w:rsidP="00406FC3">
      <w:pPr>
        <w:pStyle w:val="Paragraphedeliste"/>
        <w:ind w:left="360" w:right="452"/>
        <w:rPr>
          <w:rFonts w:ascii="Arial" w:hAnsi="Arial" w:cs="Arial"/>
          <w:highlight w:val="yellow"/>
        </w:rPr>
      </w:pPr>
    </w:p>
    <w:p xmlns:w="http://schemas.openxmlformats.org/wordprocessingml/2006/main" w14:paraId="03DB8CAC" w14:textId="2137418B" w:rsidR="009C67E1" w:rsidRDefault="009C67E1">
      <w:pPr>
        <w:pStyle w:val="Paragraphedeliste"/>
        <w:numPr>
          <w:ilvl w:val="1"/>
          <w:numId w:val="101"/>
        </w:numPr>
        <w:ind w:right="452"/>
        <w:rPr>
          <w:rFonts w:ascii="Arial" w:hAnsi="Arial" w:cs="Arial"/>
        </w:rPr>
      </w:pPr>
      <w:r w:rsidRPr="008D7D0F">
        <w:rPr>
          <w:lang w:bidi="en-GB" w:val="en-GB"/>
        </w:rPr>
        <w:t xml:space="preserve">The CCG-CIV/PRRs establish general rules applicable in the contractual relationship between the passenger and the carrier. Rules which derogate from the GCC-CIV/PRR (point 2.2 below) or which are only valid for specific connections, categories of trains or offers, are subject to special conditions of carriage.</w:t>
      </w:r>
    </w:p>
    <w:p xmlns:w="http://schemas.openxmlformats.org/wordprocessingml/2006/main" w14:paraId="5EF76339" w14:textId="77777777" w:rsidR="009C67E1" w:rsidRDefault="009C67E1" w:rsidP="009C67E1">
      <w:pPr>
        <w:pStyle w:val="Paragraphedeliste"/>
        <w:ind w:left="375" w:right="452"/>
        <w:rPr>
          <w:rFonts w:ascii="Arial" w:hAnsi="Arial" w:cs="Arial"/>
        </w:rPr>
      </w:pPr>
    </w:p>
    <w:p xmlns:w="http://schemas.openxmlformats.org/wordprocessingml/2006/main" w14:paraId="15F09A07" w14:textId="5B0800E9" w:rsidR="009C67E1" w:rsidRDefault="009C67E1">
      <w:pPr>
        <w:pStyle w:val="Paragraphedeliste"/>
        <w:numPr>
          <w:ilvl w:val="1"/>
          <w:numId w:val="101"/>
        </w:numPr>
        <w:ind w:right="452"/>
        <w:rPr>
          <w:rFonts w:ascii="Arial" w:hAnsi="Arial" w:cs="Arial"/>
        </w:rPr>
      </w:pPr>
      <w:r w:rsidRPr="00E27C45">
        <w:rPr>
          <w:lang w:bidi="en-GB" w:val="en-GB"/>
        </w:rPr>
        <w:t xml:space="preserve">Special conditions of carriage may derogate from the GCC-CIV/PRR. When they derogate from the GCC-CIV/PRR, they expressly mention the paragraph and point of the GCC-CIV/PRR from which they derogate. Only derogations in favour of the passenger are allowed for items 10.1, 10.2, 10.3.1, 10.3.4, 10.4, 10.5, 11, 12, 13, 14 and 15 of the GCC-CIV/PRR, unless the Passenger Rights Regulation (PRR) is not applicable [in non-member states of the European Union (EU) or on certain EU transport services exempt from the PRR]. </w:t>
      </w:r>
    </w:p>
    <w:p xmlns:w="http://schemas.openxmlformats.org/wordprocessingml/2006/main" w14:paraId="3E187E02" w14:textId="77777777" w:rsidR="007657D6" w:rsidRPr="007657D6" w:rsidRDefault="007657D6" w:rsidP="007657D6">
      <w:pPr>
        <w:pStyle w:val="Paragraphedeliste"/>
        <w:rPr>
          <w:rFonts w:ascii="Arial" w:hAnsi="Arial" w:cs="Arial"/>
        </w:rPr>
      </w:pPr>
    </w:p>
    <w:p xmlns:w="http://schemas.openxmlformats.org/wordprocessingml/2006/main" w14:paraId="23603D32" w14:textId="288D83D2" w:rsidR="007657D6" w:rsidRPr="009C67E1" w:rsidRDefault="007657D6">
      <w:pPr>
        <w:pStyle w:val="Paragraphedeliste"/>
        <w:numPr>
          <w:ilvl w:val="1"/>
          <w:numId w:val="101"/>
        </w:numPr>
        <w:ind w:right="452"/>
        <w:rPr>
          <w:rFonts w:ascii="Arial" w:hAnsi="Arial" w:cs="Arial"/>
        </w:rPr>
      </w:pPr>
      <w:r w:rsidRPr="007657D6">
        <w:rPr>
          <w:lang w:bidi="en-GB" w:val="en-GB"/>
        </w:rPr>
        <w:t xml:space="preserve">The GCC-CIV/PRR as well as the special conditions of carriage become, by the conclusion of the contract of carriage, an integral part of the latter (point 4.2 below).</w:t>
      </w:r>
    </w:p>
    <w:p xmlns:w="http://schemas.openxmlformats.org/wordprocessingml/2006/main" w14:paraId="6D9175C6" w14:textId="77777777" w:rsidR="009C67E1" w:rsidRPr="007657D6" w:rsidRDefault="009C67E1" w:rsidP="007657D6">
      <w:pPr>
        <w:rPr>
          <w:rFonts w:ascii="Arial" w:hAnsi="Arial" w:cs="Arial"/>
        </w:rPr>
      </w:pPr>
    </w:p>
    <w:p xmlns:w="http://schemas.openxmlformats.org/wordprocessingml/2006/main" w14:paraId="2080F7AB" w14:textId="77777777" w:rsidR="00D71339" w:rsidRPr="00605476" w:rsidRDefault="00D71339" w:rsidP="00D71339">
      <w:pPr>
        <w:ind w:right="452"/>
        <w:jc w:val="both"/>
        <w:rPr>
          <w:rFonts w:ascii="Arial" w:hAnsi="Arial" w:cs="Arial"/>
          <w:highlight w:val="yellow"/>
        </w:rPr>
      </w:pPr>
    </w:p>
    <w:p xmlns:w="http://schemas.openxmlformats.org/wordprocessingml/2006/main" w14:paraId="3067F15C" w14:textId="616DF153" w:rsidR="00406FC3" w:rsidRPr="007657D6" w:rsidRDefault="00406FC3">
      <w:pPr>
        <w:pStyle w:val="Paragraphedeliste"/>
        <w:numPr>
          <w:ilvl w:val="0"/>
          <w:numId w:val="101"/>
        </w:numPr>
        <w:ind w:right="452"/>
        <w:rPr>
          <w:rFonts w:asciiTheme="majorHAnsi" w:eastAsiaTheme="majorEastAsia" w:hAnsiTheme="majorHAnsi" w:cstheme="majorBidi"/>
          <w:b/>
          <w:color w:val="CD0037"/>
          <w:sz w:val="40"/>
          <w:szCs w:val="24"/>
        </w:rPr>
      </w:pPr>
      <w:r w:rsidRPr="007657D6">
        <w:rPr>
          <w:b/>
          <w:color w:val="CD0037"/>
          <w:sz w:val="40"/>
          <w:lang w:bidi="en-GB" w:val="en-GB"/>
        </w:rPr>
        <w:t xml:space="preserve">Legal bases </w:t>
      </w:r>
    </w:p>
    <w:p xmlns:w="http://schemas.openxmlformats.org/wordprocessingml/2006/main" w14:paraId="71D898A8" w14:textId="77777777" w:rsidR="00406FC3" w:rsidRPr="00605476" w:rsidRDefault="00406FC3" w:rsidP="00406FC3">
      <w:pPr>
        <w:ind w:right="452"/>
        <w:rPr>
          <w:rFonts w:asciiTheme="majorHAnsi" w:eastAsiaTheme="majorEastAsia" w:hAnsiTheme="majorHAnsi" w:cstheme="majorBidi"/>
          <w:b/>
          <w:color w:val="CD0037"/>
          <w:sz w:val="40"/>
          <w:szCs w:val="24"/>
          <w:highlight w:val="yellow"/>
        </w:rPr>
      </w:pPr>
    </w:p>
    <w:p xmlns:w="http://schemas.openxmlformats.org/wordprocessingml/2006/main" w14:paraId="5B86ECE6" w14:textId="78558AA2" w:rsidR="003C0072" w:rsidRPr="00CA78A5" w:rsidRDefault="00030599">
      <w:pPr>
        <w:pStyle w:val="Paragraphedeliste"/>
        <w:numPr>
          <w:ilvl w:val="1"/>
          <w:numId w:val="101"/>
        </w:numPr>
        <w:ind w:right="452"/>
        <w:rPr>
          <w:rFonts w:ascii="Arial" w:hAnsi="Arial" w:cs="Arial"/>
        </w:rPr>
      </w:pPr>
      <w:r w:rsidRPr="00CA78A5">
        <w:rPr>
          <w:lang w:bidi="en-GB" w:val="en-GB"/>
        </w:rPr>
        <w:t xml:space="preserve">Passenger transport is subject to the following provisions, insofar as they are applicable or agreed on a contractual basis:</w:t>
      </w:r>
    </w:p>
    <w:p xmlns:w="http://schemas.openxmlformats.org/wordprocessingml/2006/main" w14:paraId="2EA0B5B2" w14:textId="77777777" w:rsidR="006D0714" w:rsidRPr="00CA78A5" w:rsidRDefault="006D0714" w:rsidP="006D0714">
      <w:pPr>
        <w:pStyle w:val="Paragraphedeliste"/>
        <w:ind w:left="375" w:right="452"/>
        <w:rPr>
          <w:rFonts w:ascii="Arial" w:hAnsi="Arial" w:cs="Arial"/>
        </w:rPr>
      </w:pPr>
    </w:p>
    <w:p xmlns:w="http://schemas.openxmlformats.org/wordprocessingml/2006/main" w14:paraId="59A9E7A5" w14:textId="77777777" w:rsidR="006D0714" w:rsidRPr="00AA78CF" w:rsidRDefault="00030599">
      <w:pPr>
        <w:pStyle w:val="Paragraphedeliste"/>
        <w:numPr>
          <w:ilvl w:val="0"/>
          <w:numId w:val="102"/>
        </w:numPr>
        <w:ind w:right="452"/>
        <w:rPr>
          <w:rFonts w:ascii="Arial" w:hAnsi="Arial" w:cs="Arial"/>
        </w:rPr>
      </w:pPr>
      <w:r w:rsidRPr="00AA78CF">
        <w:rPr>
          <w:lang w:bidi="en-GB" w:val="en-GB"/>
        </w:rPr>
        <w:t xml:space="preserve">the Uniform Rules concerning the international Convention concerning the Carriage of Passengers and Luggage by Rail (CIV – Appendix A to COTIF) and the Regulations concerning the International Carriage of Dangerous Goods by Rail (RID – Appendix C to COTIF), and/or</w:t>
      </w:r>
    </w:p>
    <w:p xmlns:w="http://schemas.openxmlformats.org/wordprocessingml/2006/main" w14:paraId="758C1B9A" w14:textId="4F4521EA" w:rsidR="006D0714" w:rsidRPr="00AA78CF" w:rsidRDefault="00030599">
      <w:pPr>
        <w:pStyle w:val="Paragraphedeliste"/>
        <w:numPr>
          <w:ilvl w:val="0"/>
          <w:numId w:val="102"/>
        </w:numPr>
        <w:ind w:right="452"/>
        <w:rPr>
          <w:rFonts w:ascii="Arial" w:hAnsi="Arial" w:cs="Arial"/>
        </w:rPr>
      </w:pPr>
      <w:r w:rsidRPr="00AA78CF">
        <w:rPr>
          <w:lang w:bidi="en-GB" w:val="en-GB"/>
        </w:rPr>
        <w:t xml:space="preserve">Regulation (EC) No 202/782 of the European Parliament and of the Council of 29 April 2021 on rail passengers’ rights and obligations (PRR), and/or </w:t>
      </w:r>
    </w:p>
    <w:p xmlns:w="http://schemas.openxmlformats.org/wordprocessingml/2006/main" w14:paraId="6F117477" w14:textId="77777777" w:rsidR="001F4D2A" w:rsidRPr="00AA78CF" w:rsidRDefault="00030599">
      <w:pPr>
        <w:pStyle w:val="Paragraphedeliste"/>
        <w:numPr>
          <w:ilvl w:val="0"/>
          <w:numId w:val="102"/>
        </w:numPr>
        <w:ind w:right="452"/>
        <w:rPr>
          <w:rFonts w:ascii="Arial" w:hAnsi="Arial" w:cs="Arial"/>
        </w:rPr>
      </w:pPr>
      <w:r w:rsidRPr="00AA78CF">
        <w:rPr>
          <w:lang w:bidi="en-GB" w:val="en-GB"/>
        </w:rPr>
        <w:t xml:space="preserve">national law, </w:t>
      </w:r>
    </w:p>
    <w:p xmlns:w="http://schemas.openxmlformats.org/wordprocessingml/2006/main" w14:paraId="7CA42382" w14:textId="643D5A2C" w:rsidR="003C0072" w:rsidRPr="00605476" w:rsidRDefault="003C0072" w:rsidP="001F4D2A">
      <w:pPr>
        <w:ind w:left="360" w:right="452"/>
        <w:rPr>
          <w:rFonts w:ascii="Arial" w:hAnsi="Arial" w:cs="Arial"/>
          <w:highlight w:val="yellow"/>
        </w:rPr>
      </w:pPr>
    </w:p>
    <w:p xmlns:w="http://schemas.openxmlformats.org/wordprocessingml/2006/main" w14:paraId="700AB5E5" w14:textId="77777777" w:rsidR="003C0072" w:rsidRPr="00605476" w:rsidRDefault="003C0072" w:rsidP="00406FC3">
      <w:pPr>
        <w:ind w:right="452"/>
        <w:rPr>
          <w:rFonts w:ascii="Arial" w:hAnsi="Arial" w:cs="Arial"/>
          <w:highlight w:val="yellow"/>
        </w:rPr>
      </w:pPr>
    </w:p>
    <w:p xmlns:w="http://schemas.openxmlformats.org/wordprocessingml/2006/main" w14:paraId="055EDA1E" w14:textId="7C067680" w:rsidR="00030599" w:rsidRPr="00415057" w:rsidRDefault="00030599">
      <w:pPr>
        <w:pStyle w:val="Paragraphedeliste"/>
        <w:numPr>
          <w:ilvl w:val="1"/>
          <w:numId w:val="101"/>
        </w:numPr>
        <w:ind w:right="452"/>
        <w:rPr>
          <w:rFonts w:ascii="Arial" w:hAnsi="Arial" w:cs="Arial"/>
        </w:rPr>
      </w:pPr>
      <w:r w:rsidRPr="00415057">
        <w:rPr>
          <w:lang w:bidi="en-GB" w:val="en-GB"/>
        </w:rPr>
        <w:t xml:space="preserve">When the carriage of passengers covered by a single contract of carriage includes, in addition to rail transport, transport by air, road, inland waterway or sea, each mode of transport is subject to the law governing it, insofar as it is applicable or has been so agreed by contract, subject to Articles 1 and 31 of the CIV.</w:t>
      </w:r>
    </w:p>
    <w:p xmlns:w="http://schemas.openxmlformats.org/wordprocessingml/2006/main" w14:paraId="3A4AF8A7" w14:textId="77777777" w:rsidR="00ED54DC" w:rsidRPr="00415057" w:rsidRDefault="00ED54DC" w:rsidP="00415057">
      <w:pPr>
        <w:pStyle w:val="Paragraphedeliste"/>
        <w:ind w:left="375" w:right="452"/>
        <w:rPr>
          <w:rFonts w:ascii="Arial" w:hAnsi="Arial" w:cs="Arial"/>
        </w:rPr>
      </w:pPr>
    </w:p>
    <w:p xmlns:w="http://schemas.openxmlformats.org/wordprocessingml/2006/main" w14:paraId="20387459" w14:textId="77777777" w:rsidR="00ED54DC" w:rsidRPr="00415057" w:rsidRDefault="00ED54DC" w:rsidP="00803123">
      <w:pPr>
        <w:ind w:right="452"/>
        <w:jc w:val="both"/>
        <w:rPr>
          <w:rFonts w:ascii="Arial" w:hAnsi="Arial" w:cs="Arial"/>
          <w:sz w:val="24"/>
          <w:szCs w:val="24"/>
        </w:rPr>
      </w:pPr>
    </w:p>
    <w:p xmlns:w="http://schemas.openxmlformats.org/wordprocessingml/2006/main" w14:paraId="66D19DDF" w14:textId="48A8AFF8" w:rsidR="00AB1BC1" w:rsidRPr="00B832B9"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B832B9">
        <w:rPr>
          <w:b/>
          <w:color w:val="CD0037"/>
          <w:sz w:val="40"/>
          <w:lang w:bidi="en-GB" w:val="en-GB"/>
        </w:rPr>
        <w:t xml:space="preserve">Contract of carriage </w:t>
      </w:r>
    </w:p>
    <w:p xmlns:w="http://schemas.openxmlformats.org/wordprocessingml/2006/main" w14:paraId="0E5E2CEA" w14:textId="77777777" w:rsidR="00EF029C" w:rsidRPr="001C0DD7" w:rsidRDefault="00EF029C" w:rsidP="00EF029C">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6CADBB37" w14:textId="77777777" w:rsidR="003766E9" w:rsidRPr="001C0DD7" w:rsidRDefault="005B32DF">
      <w:pPr>
        <w:pStyle w:val="Paragraphedeliste"/>
        <w:numPr>
          <w:ilvl w:val="1"/>
          <w:numId w:val="101"/>
        </w:numPr>
        <w:ind w:right="452"/>
        <w:rPr>
          <w:rFonts w:ascii="Arial" w:hAnsi="Arial" w:cs="Arial"/>
        </w:rPr>
      </w:pPr>
      <w:r w:rsidRPr="001C0DD7">
        <w:rPr>
          <w:lang w:bidi="en-GB" w:val="en-GB"/>
        </w:rPr>
        <w:t xml:space="preserve">Under the contract of carriage, the carrier(s) participating in the performance of the contract undertake(s) to transport the passenger from the place of departure to the place of destination.</w:t>
      </w:r>
    </w:p>
    <w:p xmlns:w="http://schemas.openxmlformats.org/wordprocessingml/2006/main" w14:paraId="33B8A9CB" w14:textId="77777777" w:rsidR="003766E9" w:rsidRPr="001C0DD7" w:rsidRDefault="003766E9" w:rsidP="003766E9">
      <w:pPr>
        <w:pStyle w:val="Paragraphedeliste"/>
        <w:ind w:left="375" w:right="452"/>
        <w:rPr>
          <w:rFonts w:ascii="Arial" w:hAnsi="Arial" w:cs="Arial"/>
        </w:rPr>
      </w:pPr>
    </w:p>
    <w:p xmlns:w="http://schemas.openxmlformats.org/wordprocessingml/2006/main" w14:paraId="5F56BC1D" w14:textId="77777777" w:rsidR="003766E9" w:rsidRPr="001C0DD7" w:rsidRDefault="005B32DF">
      <w:pPr>
        <w:pStyle w:val="Paragraphedeliste"/>
        <w:numPr>
          <w:ilvl w:val="1"/>
          <w:numId w:val="101"/>
        </w:numPr>
        <w:ind w:right="452"/>
        <w:rPr>
          <w:rFonts w:ascii="Arial" w:hAnsi="Arial" w:cs="Arial"/>
        </w:rPr>
      </w:pPr>
      <w:r w:rsidRPr="001C0DD7">
        <w:rPr>
          <w:lang w:bidi="en-GB" w:val="en-GB"/>
        </w:rPr>
        <w:t xml:space="preserve"> The contract of carriage consists of:</w:t>
      </w:r>
    </w:p>
    <w:p xmlns:w="http://schemas.openxmlformats.org/wordprocessingml/2006/main" w14:paraId="405ED8AF" w14:textId="77777777" w:rsidR="003766E9" w:rsidRPr="00605476" w:rsidRDefault="003766E9" w:rsidP="003766E9">
      <w:pPr>
        <w:pStyle w:val="Paragraphedeliste"/>
        <w:ind w:left="735" w:right="452"/>
        <w:rPr>
          <w:rFonts w:ascii="Arial" w:hAnsi="Arial" w:cs="Arial"/>
          <w:highlight w:val="yellow"/>
        </w:rPr>
      </w:pPr>
    </w:p>
    <w:p xmlns:w="http://schemas.openxmlformats.org/wordprocessingml/2006/main" w14:paraId="5B9877BC" w14:textId="2BD25DA2" w:rsidR="003766E9" w:rsidRPr="00BC5F66" w:rsidRDefault="003766E9">
      <w:pPr>
        <w:pStyle w:val="Paragraphedeliste"/>
        <w:numPr>
          <w:ilvl w:val="0"/>
          <w:numId w:val="103"/>
        </w:numPr>
        <w:ind w:right="452"/>
        <w:rPr>
          <w:rFonts w:ascii="Arial" w:hAnsi="Arial" w:cs="Arial"/>
        </w:rPr>
      </w:pPr>
      <w:r w:rsidRPr="00BC5F66">
        <w:rPr>
          <w:lang w:bidi="en-GB" w:val="en-GB"/>
        </w:rPr>
        <w:t xml:space="preserve">GCC-CIV/PRR;</w:t>
      </w:r>
    </w:p>
    <w:p xmlns:w="http://schemas.openxmlformats.org/wordprocessingml/2006/main" w14:paraId="033643D6" w14:textId="77777777" w:rsidR="003766E9" w:rsidRPr="00BC5F66" w:rsidRDefault="003766E9">
      <w:pPr>
        <w:pStyle w:val="Paragraphedeliste"/>
        <w:numPr>
          <w:ilvl w:val="0"/>
          <w:numId w:val="103"/>
        </w:numPr>
        <w:ind w:right="452"/>
        <w:rPr>
          <w:rFonts w:ascii="Arial" w:hAnsi="Arial" w:cs="Arial"/>
        </w:rPr>
      </w:pPr>
      <w:r w:rsidRPr="00BC5F66">
        <w:rPr>
          <w:lang w:bidi="en-GB" w:val="en-GB"/>
        </w:rPr>
        <w:t xml:space="preserve">the special conditions of carriage of the carrier(s) and</w:t>
      </w:r>
    </w:p>
    <w:p xmlns:w="http://schemas.openxmlformats.org/wordprocessingml/2006/main" w14:paraId="53D528BB" w14:textId="77777777" w:rsidR="003766E9" w:rsidRPr="00BC5F66" w:rsidRDefault="003766E9">
      <w:pPr>
        <w:pStyle w:val="Paragraphedeliste"/>
        <w:numPr>
          <w:ilvl w:val="0"/>
          <w:numId w:val="103"/>
        </w:numPr>
        <w:ind w:right="452"/>
        <w:rPr>
          <w:rFonts w:ascii="Arial" w:hAnsi="Arial" w:cs="Arial"/>
        </w:rPr>
      </w:pPr>
      <w:r w:rsidRPr="00BC5F66">
        <w:rPr>
          <w:lang w:bidi="en-GB" w:val="en-GB"/>
        </w:rPr>
        <w:t xml:space="preserve">the data on the ticket (point 5.1.3 below). </w:t>
      </w:r>
    </w:p>
    <w:p xmlns:w="http://schemas.openxmlformats.org/wordprocessingml/2006/main" w14:paraId="33886C6C" w14:textId="77777777" w:rsidR="003766E9" w:rsidRPr="006F4D5C" w:rsidRDefault="003766E9" w:rsidP="003766E9">
      <w:pPr>
        <w:ind w:right="452"/>
        <w:rPr>
          <w:rFonts w:ascii="Arial" w:hAnsi="Arial" w:cs="Arial"/>
        </w:rPr>
      </w:pPr>
      <w:r w:rsidRPr="006F4D5C">
        <w:rPr>
          <w:lang w:bidi="en-GB" w:val="en-GB"/>
        </w:rPr>
        <w:t xml:space="preserve">In the event of a conflict between the CCG-CIV/PRR and the special conditions of carriage, the latter shall prevail. In the event of a contradiction between clauses of the special conditions of carriage, the most advantageous regulations for the passenger shall prevail.</w:t>
      </w:r>
    </w:p>
    <w:p xmlns:w="http://schemas.openxmlformats.org/wordprocessingml/2006/main" w14:paraId="769F62A6" w14:textId="77777777" w:rsidR="003766E9" w:rsidRPr="00605476" w:rsidRDefault="003766E9" w:rsidP="003766E9">
      <w:pPr>
        <w:pStyle w:val="Paragraphedeliste"/>
        <w:rPr>
          <w:highlight w:val="yellow"/>
        </w:rPr>
      </w:pPr>
    </w:p>
    <w:p xmlns:w="http://schemas.openxmlformats.org/wordprocessingml/2006/main" w14:paraId="720CCE2C" w14:textId="77777777" w:rsidR="008178D6" w:rsidRPr="00DE675D" w:rsidRDefault="003766E9">
      <w:pPr>
        <w:pStyle w:val="Paragraphedeliste"/>
        <w:numPr>
          <w:ilvl w:val="1"/>
          <w:numId w:val="101"/>
        </w:numPr>
        <w:ind w:right="452"/>
        <w:rPr>
          <w:rFonts w:ascii="Arial" w:hAnsi="Arial" w:cs="Arial"/>
        </w:rPr>
      </w:pPr>
      <w:r w:rsidRPr="00DE675D">
        <w:rPr>
          <w:lang w:bidi="en-GB" w:val="en-GB"/>
        </w:rPr>
        <w:t xml:space="preserve">The contract of carriage is recorded by the traditional ticket issued in paper form or by the e-ticket. The ticket shall prevail, until proven otherwise, of the conclusion and content of the contract of carriage. </w:t>
      </w:r>
    </w:p>
    <w:p xmlns:w="http://schemas.openxmlformats.org/wordprocessingml/2006/main" w14:paraId="0970756F" w14:textId="77777777" w:rsidR="008178D6" w:rsidRPr="00605476" w:rsidRDefault="008178D6" w:rsidP="008178D6">
      <w:pPr>
        <w:pStyle w:val="Paragraphedeliste"/>
        <w:ind w:left="375" w:right="452"/>
        <w:rPr>
          <w:rFonts w:ascii="Arial" w:hAnsi="Arial" w:cs="Arial"/>
          <w:highlight w:val="yellow"/>
        </w:rPr>
      </w:pPr>
    </w:p>
    <w:p xmlns:w="http://schemas.openxmlformats.org/wordprocessingml/2006/main" w14:paraId="19593097" w14:textId="7236EB66" w:rsidR="008178D6" w:rsidRPr="00DE675D" w:rsidRDefault="005B32DF">
      <w:pPr>
        <w:pStyle w:val="Paragraphedeliste"/>
        <w:numPr>
          <w:ilvl w:val="1"/>
          <w:numId w:val="101"/>
        </w:numPr>
        <w:ind w:right="452"/>
        <w:rPr>
          <w:rFonts w:ascii="Arial" w:hAnsi="Arial" w:cs="Arial"/>
        </w:rPr>
      </w:pPr>
      <w:r w:rsidRPr="00DE675D">
        <w:rPr>
          <w:lang w:bidi="en-GB" w:val="en-GB"/>
        </w:rPr>
        <w:t xml:space="preserve">A ticket constitutes a contract of carriage, except in the cases mentioned in points 4.5, 4.6 and 4.7 below. </w:t>
      </w:r>
    </w:p>
    <w:p xmlns:w="http://schemas.openxmlformats.org/wordprocessingml/2006/main" w14:paraId="0DA9DAE3" w14:textId="77777777" w:rsidR="008178D6" w:rsidRPr="00DB5802" w:rsidRDefault="008178D6" w:rsidP="008178D6">
      <w:pPr>
        <w:pStyle w:val="Paragraphedeliste"/>
        <w:rPr>
          <w:rFonts w:ascii="Arial" w:hAnsi="Arial" w:cs="Arial"/>
        </w:rPr>
      </w:pPr>
    </w:p>
    <w:p xmlns:w="http://schemas.openxmlformats.org/wordprocessingml/2006/main" w14:paraId="63F84E0C" w14:textId="251C3990" w:rsidR="008B68C6" w:rsidRPr="00DB5802" w:rsidRDefault="00B9329A">
      <w:pPr>
        <w:pStyle w:val="Paragraphedeliste"/>
        <w:numPr>
          <w:ilvl w:val="1"/>
          <w:numId w:val="101"/>
        </w:numPr>
        <w:ind w:right="452"/>
        <w:rPr>
          <w:rFonts w:ascii="Arial" w:hAnsi="Arial" w:cs="Arial"/>
        </w:rPr>
      </w:pPr>
      <w:r w:rsidRPr="00DB5802">
        <w:rPr>
          <w:lang w:bidi="en-GB" w:val="en-GB"/>
        </w:rPr>
        <w:t xml:space="preserve">One or more tickets purchased in a single commercial transaction from a railway company constitute(s) a direct ticket, unless it is indicated on the tickets, in another document, or electronically so as to enable the passenger to reproduce the information for future reference, that the ticket(s) represent(s) separate contracts of carriage and that the passenger has been informed of this prior to the purchase. </w:t>
      </w:r>
    </w:p>
    <w:p xmlns:w="http://schemas.openxmlformats.org/wordprocessingml/2006/main" w14:paraId="4D13CB35" w14:textId="77777777" w:rsidR="008178D6" w:rsidRPr="004E7C4F" w:rsidRDefault="008178D6" w:rsidP="004E7C4F">
      <w:pPr>
        <w:rPr>
          <w:highlight w:val="yellow"/>
        </w:rPr>
      </w:pPr>
    </w:p>
    <w:p xmlns:w="http://schemas.openxmlformats.org/wordprocessingml/2006/main" w14:paraId="3591ECEC" w14:textId="4887386C" w:rsidR="00795059" w:rsidRPr="00A7110B" w:rsidRDefault="00215966">
      <w:pPr>
        <w:pStyle w:val="Paragraphedeliste"/>
        <w:numPr>
          <w:ilvl w:val="1"/>
          <w:numId w:val="101"/>
        </w:numPr>
        <w:ind w:right="452"/>
        <w:rPr>
          <w:rFonts w:ascii="Arial" w:hAnsi="Arial" w:cs="Arial"/>
        </w:rPr>
      </w:pPr>
      <w:r w:rsidRPr="00A7110B">
        <w:rPr>
          <w:lang w:bidi="en-GB" w:val="en-GB"/>
        </w:rPr>
        <w:t xml:space="preserve">A single commercial transaction means the simultaneous purchase of one or more ticket(s) by the same distribution channel according to the times proposed by the carrier, giving rise to a single payment.</w:t>
      </w:r>
      <w:r w:rsidRPr="00A7110B">
        <w:rPr>
          <w:lang w:bidi="en-GB" w:val="en-GB"/>
        </w:rPr>
        <w:br/>
      </w:r>
      <w:r w:rsidRPr="00A7110B">
        <w:rPr>
          <w:lang w:bidi="en-GB" w:val="en-GB"/>
        </w:rPr>
        <w:t xml:space="preserve">The commercial transaction shall not be considered as a single transaction if, despite the single payment obligation:</w:t>
      </w:r>
    </w:p>
    <w:p xmlns:w="http://schemas.openxmlformats.org/wordprocessingml/2006/main" w14:paraId="3A3AEF9A" w14:textId="078F5F33" w:rsidR="00795059" w:rsidRDefault="00876176">
      <w:pPr>
        <w:pStyle w:val="Paragraphedeliste"/>
        <w:numPr>
          <w:ilvl w:val="0"/>
          <w:numId w:val="109"/>
        </w:numPr>
        <w:rPr>
          <w:rFonts w:ascii="Arial" w:hAnsi="Arial" w:cs="Arial"/>
        </w:rPr>
      </w:pPr>
      <w:r w:rsidRPr="00876176">
        <w:rPr>
          <w:lang w:bidi="en-GB" w:val="en-GB"/>
        </w:rPr>
        <w:t xml:space="preserve">a customer operates, on his/her own initiative, on a trip that is not intended to be split, a segmentation of this trip into several other trips and/or</w:t>
      </w:r>
    </w:p>
    <w:p xmlns:w="http://schemas.openxmlformats.org/wordprocessingml/2006/main" w14:paraId="7AE1FDAF" w14:textId="130CC83B" w:rsidR="00876176" w:rsidRPr="00A7110B" w:rsidRDefault="00876176">
      <w:pPr>
        <w:pStyle w:val="Paragraphedeliste"/>
        <w:numPr>
          <w:ilvl w:val="0"/>
          <w:numId w:val="109"/>
        </w:numPr>
        <w:rPr>
          <w:rFonts w:ascii="Arial" w:hAnsi="Arial" w:cs="Arial"/>
        </w:rPr>
      </w:pPr>
      <w:r w:rsidRPr="00A7110B">
        <w:rPr>
          <w:lang w:bidi="en-GB" w:val="en-GB"/>
        </w:rPr>
        <w:t xml:space="preserve">does not comply with the connecting time between the various segments of the trip proposed in the offer according to the schedule</w:t>
      </w:r>
    </w:p>
    <w:p xmlns:w="http://schemas.openxmlformats.org/wordprocessingml/2006/main" w14:paraId="68D59106" w14:textId="23FEC731" w:rsidR="00A7110B" w:rsidRDefault="00A7110B" w:rsidP="00394E4A">
      <w:pPr>
        <w:pStyle w:val="Paragraphedeliste"/>
        <w:ind w:left="375" w:right="452"/>
        <w:rPr>
          <w:rFonts w:ascii="Arial" w:hAnsi="Arial" w:cs="Arial"/>
        </w:rPr>
      </w:pPr>
    </w:p>
    <w:p xmlns:w="http://schemas.openxmlformats.org/wordprocessingml/2006/main" w14:paraId="255C1E13" w14:textId="77777777" w:rsidR="00A7110B" w:rsidRDefault="00A7110B" w:rsidP="00A7110B">
      <w:pPr>
        <w:pStyle w:val="Paragraphedeliste"/>
        <w:ind w:left="375" w:right="452"/>
        <w:rPr>
          <w:rFonts w:ascii="Arial" w:hAnsi="Arial" w:cs="Arial"/>
        </w:rPr>
      </w:pPr>
    </w:p>
    <w:p xmlns:w="http://schemas.openxmlformats.org/wordprocessingml/2006/main" w14:paraId="057D05CA" w14:textId="766CAC31" w:rsidR="006B5A56" w:rsidRDefault="005B32DF">
      <w:pPr>
        <w:pStyle w:val="Paragraphedeliste"/>
        <w:numPr>
          <w:ilvl w:val="1"/>
          <w:numId w:val="101"/>
        </w:numPr>
        <w:ind w:right="452"/>
        <w:rPr>
          <w:rFonts w:ascii="Arial" w:hAnsi="Arial" w:cs="Arial"/>
        </w:rPr>
      </w:pPr>
      <w:r w:rsidRPr="00A7110B">
        <w:rPr>
          <w:lang w:bidi="en-GB" w:val="en-GB"/>
        </w:rPr>
        <w:t xml:space="preserve">The transfer between two stations in the same urban area by means of transport other than rail (bus, tram, metro, taxi, bicycle), or on foot, is not covered by the contract of rail carriage and is governed by the law applicable to the mode of transport concerned.</w:t>
      </w:r>
    </w:p>
    <w:p xmlns:w="http://schemas.openxmlformats.org/wordprocessingml/2006/main" w14:paraId="36C84997" w14:textId="77777777" w:rsidR="006B5A56" w:rsidRPr="006B5A56" w:rsidRDefault="006B5A56" w:rsidP="006B5A56">
      <w:pPr>
        <w:ind w:right="452"/>
        <w:rPr>
          <w:rFonts w:ascii="Arial" w:hAnsi="Arial" w:cs="Arial"/>
        </w:rPr>
      </w:pPr>
    </w:p>
    <w:p xmlns:w="http://schemas.openxmlformats.org/wordprocessingml/2006/main" w14:paraId="2962019A" w14:textId="58CE818E" w:rsidR="00AB1BC1" w:rsidRPr="006B5A56" w:rsidRDefault="00027364">
      <w:pPr>
        <w:pStyle w:val="Paragraphedeliste"/>
        <w:numPr>
          <w:ilvl w:val="1"/>
          <w:numId w:val="101"/>
        </w:numPr>
        <w:ind w:right="452"/>
        <w:rPr>
          <w:rFonts w:ascii="Arial" w:hAnsi="Arial" w:cs="Arial"/>
        </w:rPr>
      </w:pPr>
      <w:r w:rsidRPr="006B5A56">
        <w:rPr>
          <w:lang w:bidi="en-GB" w:val="en-GB"/>
        </w:rPr>
        <w:t xml:space="preserve">Transport by another mode of transport occurring before or after rail transport, or between two rail transport services, shall only be included in a single contract if it is evidenced by a single ticket, subject to points 4.5 and 4.6, or if this is provided for in the special conditions of carriage of the carrier(s) concerned.</w:t>
      </w:r>
    </w:p>
    <w:p xmlns:w="http://schemas.openxmlformats.org/wordprocessingml/2006/main" w14:paraId="0112286F" w14:textId="77777777" w:rsidR="00EF7DDB" w:rsidRPr="00EF7DDB" w:rsidRDefault="00EF7DDB" w:rsidP="00EF7DDB">
      <w:pPr>
        <w:pStyle w:val="Paragraphedeliste"/>
        <w:rPr>
          <w:rFonts w:ascii="Arial" w:hAnsi="Arial" w:cs="Arial"/>
          <w:sz w:val="24"/>
          <w:szCs w:val="24"/>
          <w:highlight w:val="yellow"/>
        </w:rPr>
      </w:pPr>
    </w:p>
    <w:p xmlns:w="http://schemas.openxmlformats.org/wordprocessingml/2006/main" w14:paraId="38968251" w14:textId="77777777" w:rsidR="00EF7DDB" w:rsidRPr="00EF7DDB" w:rsidRDefault="00EF7DDB" w:rsidP="00EF7DDB">
      <w:pPr>
        <w:pStyle w:val="Paragraphedeliste"/>
        <w:ind w:left="375" w:right="452"/>
        <w:jc w:val="both"/>
        <w:rPr>
          <w:rFonts w:ascii="Arial" w:hAnsi="Arial" w:cs="Arial"/>
          <w:sz w:val="24"/>
          <w:szCs w:val="24"/>
          <w:highlight w:val="yellow"/>
        </w:rPr>
      </w:pPr>
    </w:p>
    <w:p xmlns:w="http://schemas.openxmlformats.org/wordprocessingml/2006/main" w14:paraId="43424C5E" w14:textId="77777777" w:rsidR="00EF7DDB" w:rsidRPr="007B57CA" w:rsidRDefault="00EF7DDB" w:rsidP="007B57CA">
      <w:pPr>
        <w:ind w:right="452"/>
        <w:jc w:val="both"/>
        <w:rPr>
          <w:rFonts w:ascii="Arial" w:hAnsi="Arial" w:cs="Arial"/>
          <w:sz w:val="24"/>
          <w:szCs w:val="24"/>
          <w:highlight w:val="yellow"/>
        </w:rPr>
      </w:pPr>
    </w:p>
    <w:p xmlns:w="http://schemas.openxmlformats.org/wordprocessingml/2006/main" w14:paraId="317A2017" w14:textId="77777777" w:rsidR="00EF7DDB" w:rsidRPr="00EF7DDB" w:rsidRDefault="00EF7DDB" w:rsidP="00EF7DDB">
      <w:pPr>
        <w:pStyle w:val="Paragraphedeliste"/>
        <w:ind w:left="375" w:right="452"/>
        <w:jc w:val="both"/>
        <w:rPr>
          <w:rFonts w:ascii="Arial" w:hAnsi="Arial" w:cs="Arial"/>
          <w:sz w:val="24"/>
          <w:szCs w:val="24"/>
          <w:highlight w:val="yellow"/>
        </w:rPr>
      </w:pPr>
    </w:p>
    <w:p xmlns:w="http://schemas.openxmlformats.org/wordprocessingml/2006/main" w14:paraId="396C50C8" w14:textId="77777777" w:rsidR="00A022C5" w:rsidRPr="00020A58"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020A58">
        <w:rPr>
          <w:b/>
          <w:color w:val="CD0037"/>
          <w:sz w:val="40"/>
          <w:lang w:bidi="en-GB" w:val="en-GB"/>
        </w:rPr>
        <w:t xml:space="preserve">Ticket and booking </w:t>
      </w:r>
    </w:p>
    <w:p xmlns:w="http://schemas.openxmlformats.org/wordprocessingml/2006/main" w14:paraId="37DD3BE9" w14:textId="77777777" w:rsidR="00A022C5" w:rsidRPr="00020A58" w:rsidRDefault="00AB1BC1">
      <w:pPr>
        <w:pStyle w:val="Paragraphedeliste"/>
        <w:numPr>
          <w:ilvl w:val="1"/>
          <w:numId w:val="101"/>
        </w:numPr>
        <w:ind w:right="452"/>
        <w:rPr>
          <w:rFonts w:asciiTheme="majorHAnsi" w:eastAsiaTheme="majorEastAsia" w:hAnsiTheme="majorHAnsi" w:cstheme="majorBidi"/>
          <w:b/>
          <w:color w:val="CD0037"/>
          <w:sz w:val="40"/>
          <w:szCs w:val="24"/>
        </w:rPr>
      </w:pPr>
      <w:r w:rsidRPr="00020A58">
        <w:rPr>
          <w:b/>
          <w:color w:val="D52B1E"/>
          <w:sz w:val="36"/>
          <w:lang w:bidi="en-GB" w:val="en-GB"/>
        </w:rPr>
        <w:t xml:space="preserve">General </w:t>
      </w:r>
    </w:p>
    <w:p xmlns:w="http://schemas.openxmlformats.org/wordprocessingml/2006/main" w14:paraId="11B819E9" w14:textId="77777777" w:rsidR="007E5625" w:rsidRPr="00605476" w:rsidRDefault="007E5625" w:rsidP="007E5625">
      <w:pPr>
        <w:pStyle w:val="Paragraphedeliste"/>
        <w:ind w:left="375" w:right="452"/>
        <w:rPr>
          <w:rFonts w:asciiTheme="majorHAnsi" w:eastAsiaTheme="majorEastAsia" w:hAnsiTheme="majorHAnsi" w:cstheme="majorBidi"/>
          <w:b/>
          <w:color w:val="CD0037"/>
          <w:sz w:val="40"/>
          <w:szCs w:val="24"/>
          <w:highlight w:val="yellow"/>
        </w:rPr>
      </w:pPr>
    </w:p>
    <w:p xmlns:w="http://schemas.openxmlformats.org/wordprocessingml/2006/main" w14:paraId="40057CF7" w14:textId="77777777" w:rsidR="000B4D18" w:rsidRPr="007916B9" w:rsidRDefault="00AB1BC1">
      <w:pPr>
        <w:pStyle w:val="Paragraphedeliste"/>
        <w:numPr>
          <w:ilvl w:val="2"/>
          <w:numId w:val="101"/>
        </w:numPr>
        <w:ind w:right="452"/>
        <w:rPr>
          <w:rFonts w:ascii="Arial" w:hAnsi="Arial" w:cs="Arial"/>
        </w:rPr>
      </w:pPr>
      <w:r w:rsidRPr="007916B9">
        <w:rPr>
          <w:lang w:bidi="en-GB" w:val="en-GB"/>
        </w:rPr>
        <w:t xml:space="preserve">Carriers or their associations shall determine the form and content of the tickets and the languages and characters in which they must be printed and completed. </w:t>
      </w:r>
    </w:p>
    <w:p xmlns:w="http://schemas.openxmlformats.org/wordprocessingml/2006/main" w14:paraId="16CAD3AB" w14:textId="77777777" w:rsidR="007E5625" w:rsidRPr="007916B9" w:rsidRDefault="007E5625" w:rsidP="007E5625">
      <w:pPr>
        <w:pStyle w:val="Paragraphedeliste"/>
        <w:ind w:left="862" w:right="452"/>
        <w:rPr>
          <w:rFonts w:ascii="Arial" w:hAnsi="Arial" w:cs="Arial"/>
        </w:rPr>
      </w:pPr>
    </w:p>
    <w:p xmlns:w="http://schemas.openxmlformats.org/wordprocessingml/2006/main" w14:paraId="3C1D3896" w14:textId="77777777" w:rsidR="00E7161A" w:rsidRPr="007916B9" w:rsidRDefault="00AB1BC1">
      <w:pPr>
        <w:pStyle w:val="Paragraphedeliste"/>
        <w:numPr>
          <w:ilvl w:val="2"/>
          <w:numId w:val="101"/>
        </w:numPr>
        <w:ind w:right="452"/>
        <w:rPr>
          <w:rFonts w:ascii="Arial" w:hAnsi="Arial" w:cs="Arial"/>
        </w:rPr>
      </w:pPr>
      <w:r w:rsidRPr="007916B9">
        <w:rPr>
          <w:lang w:bidi="en-GB" w:val="en-GB"/>
        </w:rPr>
        <w:t xml:space="preserve">E-tickets are governed by special conditions of carriage. They can be converted into legible writing signs. </w:t>
      </w:r>
    </w:p>
    <w:p xmlns:w="http://schemas.openxmlformats.org/wordprocessingml/2006/main" w14:paraId="3C650358" w14:textId="77777777" w:rsidR="007E5625" w:rsidRPr="007916B9" w:rsidRDefault="007E5625" w:rsidP="007E5625">
      <w:pPr>
        <w:pStyle w:val="Paragraphedeliste"/>
        <w:ind w:left="862" w:right="452"/>
        <w:rPr>
          <w:rFonts w:ascii="Arial" w:hAnsi="Arial" w:cs="Arial"/>
        </w:rPr>
      </w:pPr>
    </w:p>
    <w:p xmlns:w="http://schemas.openxmlformats.org/wordprocessingml/2006/main" w14:paraId="2F43D215" w14:textId="39C05025" w:rsidR="00E7161A" w:rsidRPr="007916B9" w:rsidRDefault="00AB1BC1">
      <w:pPr>
        <w:pStyle w:val="Paragraphedeliste"/>
        <w:numPr>
          <w:ilvl w:val="2"/>
          <w:numId w:val="101"/>
        </w:numPr>
        <w:ind w:right="452"/>
        <w:rPr>
          <w:rFonts w:ascii="Arial" w:hAnsi="Arial" w:cs="Arial"/>
        </w:rPr>
      </w:pPr>
      <w:r w:rsidRPr="00E473A6">
        <w:rPr>
          <w:lang w:bidi="en-GB" w:val="en-GB"/>
        </w:rPr>
        <w:t xml:space="preserve">In principle, the ticket designates the carrier(s) involved in the performance of the contract of carriage, the company issuing the ticket, the journey, the price, the validity period of the ticket, the applicable general terms and conditions of carriage and the special conditions of carriage, as well as, where applicable, the name of the passenger, the date of the trip, the number of the train and the seat booked. The company issuing the ticket and the carriers are generally identified by codes, a list of which is available at </w:t>
      </w:r>
      <w:hyperlink r:id="rId76" w:history="1">
        <w:r w:rsidR="00E7161A" w:rsidRPr="007916B9">
          <w:rPr>
            <w:rStyle w:val="Lienhypertexte"/>
            <w:lang w:bidi="en-GB" w:val="en-GB"/>
          </w:rPr>
          <w:t xml:space="preserve">www.cit-rail.org</w:t>
        </w:r>
      </w:hyperlink>
      <w:r w:rsidRPr="00E473A6">
        <w:rPr>
          <w:lang w:bidi="en-GB" w:val="en-GB"/>
        </w:rPr>
        <w:t xml:space="preserve">.</w:t>
      </w:r>
    </w:p>
    <w:p xmlns:w="http://schemas.openxmlformats.org/wordprocessingml/2006/main" w14:paraId="4F8B2692" w14:textId="77777777" w:rsidR="007E5625" w:rsidRPr="007916B9" w:rsidRDefault="007E5625" w:rsidP="007E5625">
      <w:pPr>
        <w:pStyle w:val="Paragraphedeliste"/>
        <w:ind w:left="862" w:right="452"/>
        <w:rPr>
          <w:rFonts w:ascii="Arial" w:hAnsi="Arial" w:cs="Arial"/>
        </w:rPr>
      </w:pPr>
    </w:p>
    <w:p xmlns:w="http://schemas.openxmlformats.org/wordprocessingml/2006/main" w14:paraId="7852279F" w14:textId="3BF876FE" w:rsidR="00E7161A" w:rsidRPr="007916B9" w:rsidRDefault="007916B9">
      <w:pPr>
        <w:pStyle w:val="Paragraphedeliste"/>
        <w:numPr>
          <w:ilvl w:val="2"/>
          <w:numId w:val="101"/>
        </w:numPr>
        <w:ind w:right="452"/>
        <w:rPr>
          <w:rFonts w:ascii="Arial" w:hAnsi="Arial" w:cs="Arial"/>
        </w:rPr>
      </w:pPr>
      <w:r w:rsidRPr="007916B9">
        <w:rPr>
          <w:lang w:bidi="en-GB" w:val="en-GB"/>
        </w:rPr>
        <w:t xml:space="preserve">The special conditions of carriage stipulate in which cases the booking is possible or mandatory. </w:t>
      </w:r>
    </w:p>
    <w:p xmlns:w="http://schemas.openxmlformats.org/wordprocessingml/2006/main" w14:paraId="54C56995" w14:textId="77777777" w:rsidR="007E5625" w:rsidRPr="00605476" w:rsidRDefault="007E5625" w:rsidP="007E5625">
      <w:pPr>
        <w:pStyle w:val="Paragraphedeliste"/>
        <w:rPr>
          <w:rFonts w:ascii="Arial" w:hAnsi="Arial" w:cs="Arial"/>
          <w:highlight w:val="yellow"/>
        </w:rPr>
      </w:pPr>
    </w:p>
    <w:p xmlns:w="http://schemas.openxmlformats.org/wordprocessingml/2006/main" w14:paraId="13856118" w14:textId="77777777" w:rsidR="002D763D" w:rsidRDefault="00AD6993">
      <w:pPr>
        <w:pStyle w:val="Paragraphedeliste"/>
        <w:numPr>
          <w:ilvl w:val="2"/>
          <w:numId w:val="101"/>
        </w:numPr>
        <w:ind w:right="452"/>
        <w:rPr>
          <w:rFonts w:ascii="Arial" w:hAnsi="Arial" w:cs="Arial"/>
        </w:rPr>
      </w:pPr>
      <w:r w:rsidRPr="00AD6993">
        <w:rPr>
          <w:lang w:bidi="en-GB" w:val="en-GB"/>
        </w:rPr>
        <w:t xml:space="preserve">The terms and conditions of discounts (e.g. for children, group trips, etc.) are set out in the special conditions of carriage.</w:t>
      </w:r>
    </w:p>
    <w:p xmlns:w="http://schemas.openxmlformats.org/wordprocessingml/2006/main" w14:paraId="7EEA8C1D" w14:textId="77777777" w:rsidR="002D763D" w:rsidRPr="007C3067" w:rsidRDefault="002D763D" w:rsidP="007C3067">
      <w:pPr>
        <w:rPr>
          <w:rFonts w:ascii="Arial" w:hAnsi="Arial" w:cs="Arial"/>
        </w:rPr>
      </w:pPr>
    </w:p>
    <w:p xmlns:w="http://schemas.openxmlformats.org/wordprocessingml/2006/main" w14:paraId="055B1992" w14:textId="45B70652" w:rsidR="007E5625" w:rsidRDefault="007C3067">
      <w:pPr>
        <w:pStyle w:val="Paragraphedeliste"/>
        <w:numPr>
          <w:ilvl w:val="2"/>
          <w:numId w:val="101"/>
        </w:numPr>
        <w:ind w:right="452"/>
        <w:rPr>
          <w:rFonts w:ascii="Arial" w:hAnsi="Arial" w:cs="Arial"/>
        </w:rPr>
      </w:pPr>
      <w:r w:rsidRPr="007C3067">
        <w:rPr>
          <w:lang w:bidi="en-GB" w:val="en-GB"/>
        </w:rPr>
        <w:t xml:space="preserve">Passengers are allowed to take their bicycles on the train, subject, where applicable, to payment of a reasonable price and limits due to safety or operational reasons, in particular due to the limited capacity applicable during peak hours, when the rolling stock does not allow it or if the carrier decides to limit the transport of bicycles on the basis of their weight or dimensions.</w:t>
      </w:r>
    </w:p>
    <w:p xmlns:w="http://schemas.openxmlformats.org/wordprocessingml/2006/main" w14:paraId="31307F6B" w14:textId="77777777" w:rsidR="00AD6993" w:rsidRPr="00AD6993" w:rsidRDefault="00AD6993" w:rsidP="00AD6993">
      <w:pPr>
        <w:pStyle w:val="Paragraphedeliste"/>
        <w:rPr>
          <w:rFonts w:ascii="Arial" w:hAnsi="Arial" w:cs="Arial"/>
        </w:rPr>
      </w:pPr>
    </w:p>
    <w:p xmlns:w="http://schemas.openxmlformats.org/wordprocessingml/2006/main" w14:paraId="5B0FD68F" w14:textId="77777777" w:rsidR="00AD6993" w:rsidRPr="00AD6993" w:rsidRDefault="00AD6993" w:rsidP="00AD6993">
      <w:pPr>
        <w:pStyle w:val="Paragraphedeliste"/>
        <w:ind w:left="862" w:right="452"/>
        <w:rPr>
          <w:rFonts w:ascii="Arial" w:hAnsi="Arial" w:cs="Arial"/>
        </w:rPr>
      </w:pPr>
    </w:p>
    <w:p xmlns:w="http://schemas.openxmlformats.org/wordprocessingml/2006/main" w14:paraId="4E5A9D8D"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0BB5A9F7" w14:textId="1978FA9F" w:rsidR="00AB1BC1" w:rsidRPr="00646958"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46958">
        <w:rPr>
          <w:b/>
          <w:color w:val="D52B1E"/>
          <w:sz w:val="36"/>
          <w:lang w:bidi="en-GB" w:val="en-GB"/>
        </w:rPr>
        <w:t xml:space="preserve">Purchase </w:t>
      </w:r>
    </w:p>
    <w:p xmlns:w="http://schemas.openxmlformats.org/wordprocessingml/2006/main" w14:paraId="1F3B4FA7" w14:textId="77777777" w:rsidR="007E5625" w:rsidRPr="00605476" w:rsidRDefault="007E5625" w:rsidP="007E5625">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20A395A3" w14:textId="77777777" w:rsidR="00D87565" w:rsidRPr="00EA4270" w:rsidRDefault="00AB1BC1">
      <w:pPr>
        <w:pStyle w:val="Paragraphedeliste"/>
        <w:numPr>
          <w:ilvl w:val="2"/>
          <w:numId w:val="101"/>
        </w:numPr>
        <w:ind w:right="452"/>
        <w:rPr>
          <w:rFonts w:ascii="Arial" w:hAnsi="Arial" w:cs="Arial"/>
        </w:rPr>
      </w:pPr>
      <w:r w:rsidRPr="00EA4270">
        <w:rPr>
          <w:lang w:bidi="en-GB" w:val="en-GB"/>
        </w:rPr>
        <w:t xml:space="preserve">Tickets are sold either directly by the carrier’s points of sale or indirectly by approved points of sale. When a carrier who does not participate in the performance of the contract of carriage or a third party (e.g. a travel agency) sells a ticket, it acts as an intermediary and does not assume any liability resulting from the contract of carriage. </w:t>
      </w:r>
    </w:p>
    <w:p xmlns:w="http://schemas.openxmlformats.org/wordprocessingml/2006/main" w14:paraId="5215ECCD"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1F8713C4" w14:textId="77777777" w:rsidR="00657A95" w:rsidRPr="00682B4A" w:rsidRDefault="004E7FEF">
      <w:pPr>
        <w:pStyle w:val="Paragraphedeliste"/>
        <w:numPr>
          <w:ilvl w:val="2"/>
          <w:numId w:val="101"/>
        </w:numPr>
        <w:ind w:right="452"/>
        <w:rPr>
          <w:rFonts w:ascii="Arial" w:hAnsi="Arial" w:cs="Arial"/>
        </w:rPr>
      </w:pPr>
      <w:r w:rsidRPr="00EA4270">
        <w:rPr>
          <w:lang w:bidi="en-GB" w:val="en-GB"/>
        </w:rPr>
        <w:t xml:space="preserve">In the absence of an accessible ticket counter or distributor at the departure station, and other accessible means of purchasing a ticket in advance, passengers with disabilities are allowed to purchase their ticket on board the train at no extra charge. Carriers may, in their special conditions of carriage, limit or refuse this right for justifiable reasons related to safety or mandatory booking. In the absence of personnel on board the train, the carrier shall advise people with disabilities on the possibility of purchasing a ticket and, if this possibility exists, inform them of the terms for purchasing such a ticket.</w:t>
      </w:r>
    </w:p>
    <w:p xmlns:w="http://schemas.openxmlformats.org/wordprocessingml/2006/main" w14:paraId="1C0E0B70" w14:textId="77777777" w:rsidR="00657A95" w:rsidRPr="00EA4270" w:rsidRDefault="00657A95" w:rsidP="00EA4270">
      <w:pPr>
        <w:pStyle w:val="Paragraphedeliste"/>
        <w:rPr>
          <w:rFonts w:ascii="Arial" w:hAnsi="Arial" w:cs="Arial"/>
        </w:rPr>
      </w:pPr>
    </w:p>
    <w:p xmlns:w="http://schemas.openxmlformats.org/wordprocessingml/2006/main" w14:paraId="4E4EDF79" w14:textId="4015CDDB" w:rsidR="007E5625" w:rsidRPr="00657A95" w:rsidRDefault="004E7FEF" w:rsidP="00EA4270">
      <w:pPr>
        <w:pStyle w:val="Paragraphedeliste"/>
        <w:ind w:left="862" w:right="452"/>
        <w:rPr>
          <w:rFonts w:ascii="Arial" w:hAnsi="Arial" w:cs="Arial"/>
          <w:highlight w:val="yellow"/>
        </w:rPr>
      </w:pPr>
      <w:r w:rsidRPr="00657A95">
        <w:rPr>
          <w:lang w:bidi="en-GB" w:val="en-GB"/>
        </w:rPr>
        <w:t xml:space="preserve"> </w:t>
      </w:r>
    </w:p>
    <w:p xmlns:w="http://schemas.openxmlformats.org/wordprocessingml/2006/main" w14:paraId="021ECA54" w14:textId="4C8EBB3C" w:rsidR="00AA0D7D" w:rsidRPr="00EA4270" w:rsidRDefault="00682B4A">
      <w:pPr>
        <w:pStyle w:val="Paragraphedeliste"/>
        <w:numPr>
          <w:ilvl w:val="2"/>
          <w:numId w:val="101"/>
        </w:numPr>
        <w:ind w:right="452"/>
        <w:rPr>
          <w:rFonts w:ascii="Arial" w:hAnsi="Arial" w:cs="Arial"/>
        </w:rPr>
      </w:pPr>
      <w:r w:rsidRPr="00682B4A">
        <w:rPr>
          <w:lang w:bidi="en-GB" w:val="en-GB"/>
        </w:rPr>
        <w:t xml:space="preserve">The ticket is transferable if it is not nominative and provided that the trip has not yet begun. The trading of tickets by passengers is prohibited. </w:t>
      </w:r>
    </w:p>
    <w:p xmlns:w="http://schemas.openxmlformats.org/wordprocessingml/2006/main" w14:paraId="47D80589" w14:textId="77777777" w:rsidR="00EA4270" w:rsidRPr="00EA4270" w:rsidRDefault="00EA4270" w:rsidP="00EA4270">
      <w:pPr>
        <w:pStyle w:val="Paragraphedeliste"/>
        <w:ind w:left="862" w:right="452"/>
        <w:rPr>
          <w:rFonts w:ascii="Arial" w:hAnsi="Arial" w:cs="Arial"/>
        </w:rPr>
      </w:pPr>
    </w:p>
    <w:p xmlns:w="http://schemas.openxmlformats.org/wordprocessingml/2006/main" w14:paraId="457B93D9" w14:textId="0D51CFD0" w:rsidR="00D87565" w:rsidRPr="00EA4270" w:rsidRDefault="00446A5B">
      <w:pPr>
        <w:pStyle w:val="Paragraphedeliste"/>
        <w:numPr>
          <w:ilvl w:val="2"/>
          <w:numId w:val="101"/>
        </w:numPr>
        <w:ind w:right="452"/>
        <w:rPr>
          <w:rFonts w:ascii="Arial" w:hAnsi="Arial" w:cs="Arial"/>
        </w:rPr>
      </w:pPr>
      <w:r w:rsidRPr="00EA4270">
        <w:rPr>
          <w:lang w:bidi="en-GB" w:val="en-GB"/>
        </w:rPr>
        <w:t xml:space="preserve">If the ticket can be paid in a currency other than the national currency of the carrier or that used by the carrier, the currency of payment and the conversion rate must be published in accordance with the carrier’s terms and conditions. </w:t>
      </w:r>
    </w:p>
    <w:p xmlns:w="http://schemas.openxmlformats.org/wordprocessingml/2006/main" w14:paraId="3099C779"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7035EE6F" w14:textId="4116C6B4" w:rsidR="00D87565" w:rsidRDefault="00EA4270">
      <w:pPr>
        <w:pStyle w:val="Paragraphedeliste"/>
        <w:numPr>
          <w:ilvl w:val="2"/>
          <w:numId w:val="101"/>
        </w:numPr>
        <w:ind w:right="452"/>
        <w:rPr>
          <w:rFonts w:ascii="Arial" w:hAnsi="Arial" w:cs="Arial"/>
        </w:rPr>
      </w:pPr>
      <w:r w:rsidRPr="00975932">
        <w:rPr>
          <w:lang w:bidi="en-GB" w:val="en-GB"/>
        </w:rPr>
        <w:t xml:space="preserve">The return and change of tickets as well as the refund of the price of the transport, except in cases of train cancellation or delay (point 10.1.1 below), are paid in the special terms and conditions of carriage of the carriers, which specify any costs to be paid. In principle, the change is considered as the termination of the initial contract of carriage and the conclusion of a new contract. Illegible or damaged tickets may be rejected. The method of payment of the refund is identical to that chosen for the purchase of the ticket. The refund shall be made, where applicable, in the form of travel vouchers. </w:t>
      </w:r>
    </w:p>
    <w:p xmlns:w="http://schemas.openxmlformats.org/wordprocessingml/2006/main" w14:paraId="40EB540A" w14:textId="77777777" w:rsidR="007E5625" w:rsidRPr="00975932" w:rsidRDefault="007E5625" w:rsidP="007E5625">
      <w:pPr>
        <w:pStyle w:val="Paragraphedeliste"/>
        <w:rPr>
          <w:rFonts w:ascii="Arial" w:hAnsi="Arial" w:cs="Arial"/>
        </w:rPr>
      </w:pPr>
    </w:p>
    <w:p xmlns:w="http://schemas.openxmlformats.org/wordprocessingml/2006/main" w14:paraId="581E6371" w14:textId="52D97EDC" w:rsidR="00D87565" w:rsidRDefault="00975932">
      <w:pPr>
        <w:pStyle w:val="Paragraphedeliste"/>
        <w:numPr>
          <w:ilvl w:val="2"/>
          <w:numId w:val="101"/>
        </w:numPr>
        <w:ind w:right="452"/>
        <w:rPr>
          <w:rFonts w:ascii="Arial" w:hAnsi="Arial" w:cs="Arial"/>
        </w:rPr>
      </w:pPr>
      <w:r w:rsidRPr="00975932">
        <w:rPr>
          <w:lang w:bidi="en-GB" w:val="en-GB"/>
        </w:rPr>
        <w:t xml:space="preserve">Subject to applicable national law, a passenger who misuses the e-ticket sales system may be excluded from any further use of this system and the devices allowing the home printing of e-tickets. </w:t>
      </w:r>
    </w:p>
    <w:p xmlns:w="http://schemas.openxmlformats.org/wordprocessingml/2006/main" w14:paraId="7852FE54" w14:textId="77777777" w:rsidR="001F4109" w:rsidRPr="001F4109" w:rsidRDefault="001F4109" w:rsidP="001F4109">
      <w:pPr>
        <w:pStyle w:val="Paragraphedeliste"/>
        <w:rPr>
          <w:rFonts w:ascii="Arial" w:hAnsi="Arial" w:cs="Arial"/>
        </w:rPr>
      </w:pPr>
    </w:p>
    <w:p xmlns:w="http://schemas.openxmlformats.org/wordprocessingml/2006/main" w14:paraId="592194B6" w14:textId="65E7098B" w:rsidR="001F4109" w:rsidRPr="00975932" w:rsidRDefault="001F4109">
      <w:pPr>
        <w:pStyle w:val="Paragraphedeliste"/>
        <w:numPr>
          <w:ilvl w:val="2"/>
          <w:numId w:val="101"/>
        </w:numPr>
        <w:ind w:right="452"/>
        <w:rPr>
          <w:rFonts w:ascii="Arial" w:hAnsi="Arial" w:cs="Arial"/>
        </w:rPr>
      </w:pPr>
      <w:r w:rsidRPr="001F4109">
        <w:rPr>
          <w:lang w:bidi="en-GB" w:val="en-GB"/>
        </w:rPr>
        <w:t xml:space="preserve">Lost or stolen tickets are neither replaced nor refunded.</w:t>
      </w:r>
    </w:p>
    <w:p xmlns:w="http://schemas.openxmlformats.org/wordprocessingml/2006/main" w14:paraId="46974342" w14:textId="77777777" w:rsidR="00975932" w:rsidRPr="00975932" w:rsidRDefault="00975932" w:rsidP="00975932">
      <w:pPr>
        <w:pStyle w:val="Paragraphedeliste"/>
        <w:rPr>
          <w:rFonts w:ascii="Arial" w:hAnsi="Arial" w:cs="Arial"/>
          <w:highlight w:val="yellow"/>
        </w:rPr>
      </w:pPr>
    </w:p>
    <w:p xmlns:w="http://schemas.openxmlformats.org/wordprocessingml/2006/main" w14:paraId="6848A964" w14:textId="77777777" w:rsidR="00975932" w:rsidRPr="001F4109" w:rsidRDefault="00975932" w:rsidP="00975932">
      <w:pPr>
        <w:pStyle w:val="Paragraphedeliste"/>
        <w:ind w:left="862" w:right="452"/>
        <w:rPr>
          <w:rFonts w:ascii="Arial" w:hAnsi="Arial" w:cs="Arial"/>
        </w:rPr>
      </w:pPr>
    </w:p>
    <w:p xmlns:w="http://schemas.openxmlformats.org/wordprocessingml/2006/main" w14:paraId="6997709F" w14:textId="40006B31" w:rsidR="00AB1BC1" w:rsidRPr="001F4109"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1F4109">
        <w:rPr>
          <w:b/>
          <w:color w:val="CD0037"/>
          <w:sz w:val="40"/>
          <w:lang w:bidi="en-GB" w:val="en-GB"/>
        </w:rPr>
        <w:t xml:space="preserve">Obligations of the passenger </w:t>
      </w:r>
    </w:p>
    <w:p xmlns:w="http://schemas.openxmlformats.org/wordprocessingml/2006/main" w14:paraId="2EE51C60" w14:textId="77777777" w:rsidR="007E5625" w:rsidRPr="00605476" w:rsidRDefault="007E5625" w:rsidP="007E5625">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71C86D42" w14:textId="646A5EF2" w:rsidR="00AB1BC1" w:rsidRPr="001F4109"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1F4109">
        <w:rPr>
          <w:b/>
          <w:color w:val="D52B1E"/>
          <w:sz w:val="36"/>
          <w:lang w:bidi="en-GB" w:val="en-GB"/>
        </w:rPr>
        <w:t xml:space="preserve">Before departure </w:t>
      </w:r>
    </w:p>
    <w:p xmlns:w="http://schemas.openxmlformats.org/wordprocessingml/2006/main" w14:paraId="575F2A5D" w14:textId="77777777" w:rsidR="007E5625" w:rsidRPr="00605476" w:rsidRDefault="007E5625" w:rsidP="007E5625">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29FB15E1" w14:textId="10E10DDE" w:rsidR="004214C9" w:rsidRPr="005C3B36" w:rsidRDefault="005C3B36">
      <w:pPr>
        <w:pStyle w:val="Paragraphedeliste"/>
        <w:numPr>
          <w:ilvl w:val="2"/>
          <w:numId w:val="101"/>
        </w:numPr>
        <w:ind w:left="862" w:right="452"/>
        <w:rPr>
          <w:rFonts w:ascii="Arial" w:hAnsi="Arial" w:cs="Arial"/>
        </w:rPr>
      </w:pPr>
      <w:r w:rsidRPr="005C3B36">
        <w:rPr>
          <w:lang w:bidi="en-GB" w:val="en-GB"/>
        </w:rPr>
        <w:t xml:space="preserve">The passenger must pay the price of the transport before the trip and ensure that the ticket has been established according to his/her instructions. </w:t>
      </w:r>
    </w:p>
    <w:p xmlns:w="http://schemas.openxmlformats.org/wordprocessingml/2006/main" w14:paraId="1FD18667" w14:textId="77777777" w:rsidR="007E5625" w:rsidRPr="00EC719D" w:rsidRDefault="007E5625" w:rsidP="007E5625">
      <w:pPr>
        <w:pStyle w:val="Paragraphedeliste"/>
        <w:ind w:left="862" w:right="452"/>
        <w:rPr>
          <w:rFonts w:ascii="Arial" w:hAnsi="Arial" w:cs="Arial"/>
        </w:rPr>
      </w:pPr>
    </w:p>
    <w:p xmlns:w="http://schemas.openxmlformats.org/wordprocessingml/2006/main" w14:paraId="01F709EA" w14:textId="77777777" w:rsidR="004214C9" w:rsidRPr="00EC719D" w:rsidRDefault="00AB1BC1">
      <w:pPr>
        <w:pStyle w:val="Paragraphedeliste"/>
        <w:numPr>
          <w:ilvl w:val="2"/>
          <w:numId w:val="101"/>
        </w:numPr>
        <w:ind w:left="851" w:right="452" w:hanging="709"/>
        <w:rPr>
          <w:rFonts w:ascii="Arial" w:hAnsi="Arial" w:cs="Arial"/>
        </w:rPr>
      </w:pPr>
      <w:r w:rsidRPr="00EC719D">
        <w:rPr>
          <w:lang w:bidi="en-GB" w:val="en-GB"/>
        </w:rPr>
        <w:t xml:space="preserve">The passenger is no longer entitled to any discount once the ticket has been purchased, unless the special conditions of carriage provide otherwise. </w:t>
      </w:r>
    </w:p>
    <w:p xmlns:w="http://schemas.openxmlformats.org/wordprocessingml/2006/main" w14:paraId="3FA0C6DE"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4D5C498F" w14:textId="77777777" w:rsidR="004214C9" w:rsidRPr="00066D24" w:rsidRDefault="00AB1BC1">
      <w:pPr>
        <w:pStyle w:val="Paragraphedeliste"/>
        <w:numPr>
          <w:ilvl w:val="2"/>
          <w:numId w:val="101"/>
        </w:numPr>
        <w:ind w:left="851" w:right="452" w:hanging="709"/>
        <w:rPr>
          <w:rFonts w:ascii="Arial" w:hAnsi="Arial" w:cs="Arial"/>
        </w:rPr>
      </w:pPr>
      <w:r w:rsidRPr="00EC719D">
        <w:rPr>
          <w:lang w:bidi="en-GB" w:val="en-GB"/>
        </w:rPr>
        <w:t xml:space="preserve">The special conditions of carriage indicate whether the passenger must validate the ticket before boarding the train. </w:t>
      </w:r>
    </w:p>
    <w:p xmlns:w="http://schemas.openxmlformats.org/wordprocessingml/2006/main" w14:paraId="2574CD78" w14:textId="77777777" w:rsidR="007E5625" w:rsidRPr="00066D24" w:rsidRDefault="007E5625" w:rsidP="0069705B">
      <w:pPr>
        <w:pStyle w:val="Paragraphedeliste"/>
        <w:ind w:left="851" w:right="452" w:hanging="709"/>
        <w:rPr>
          <w:rFonts w:ascii="Arial" w:hAnsi="Arial" w:cs="Arial"/>
        </w:rPr>
      </w:pPr>
    </w:p>
    <w:p xmlns:w="http://schemas.openxmlformats.org/wordprocessingml/2006/main" w14:paraId="10C22F98" w14:textId="1BDCD107" w:rsidR="004214C9" w:rsidRPr="005366F5" w:rsidRDefault="00AB1BC1">
      <w:pPr>
        <w:pStyle w:val="Paragraphedeliste"/>
        <w:numPr>
          <w:ilvl w:val="2"/>
          <w:numId w:val="101"/>
        </w:numPr>
        <w:ind w:left="851" w:right="452" w:hanging="709"/>
        <w:rPr>
          <w:rFonts w:ascii="Arial" w:hAnsi="Arial" w:cs="Arial"/>
        </w:rPr>
      </w:pPr>
      <w:r w:rsidRPr="005366F5">
        <w:rPr>
          <w:lang w:bidi="en-GB" w:val="en-GB"/>
        </w:rPr>
        <w:t xml:space="preserve">The ticket is not valid when indications to be entered by the passenger are missing, when the mandatory validation has not been carried out by the passenger or when the ticket has been manipulated subsequently or falsified. The special conditions of carriage specify the procedure to be followed in this case. </w:t>
      </w:r>
    </w:p>
    <w:p xmlns:w="http://schemas.openxmlformats.org/wordprocessingml/2006/main" w14:paraId="72BCEE0E"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301263F7" w14:textId="59529051" w:rsidR="00AB1BC1" w:rsidRPr="005366F5" w:rsidRDefault="00AB1BC1">
      <w:pPr>
        <w:pStyle w:val="Paragraphedeliste"/>
        <w:numPr>
          <w:ilvl w:val="2"/>
          <w:numId w:val="101"/>
        </w:numPr>
        <w:ind w:left="851" w:right="452" w:hanging="709"/>
        <w:rPr>
          <w:rFonts w:ascii="Arial" w:hAnsi="Arial" w:cs="Arial"/>
        </w:rPr>
      </w:pPr>
      <w:r w:rsidRPr="005366F5">
        <w:rPr>
          <w:lang w:bidi="en-GB" w:val="en-GB"/>
        </w:rPr>
        <w:t xml:space="preserve">The passenger must purchase a new ticket if the electronic data or the security certificate of an e-ticket is illegible. He/She may send his/her e-ticket to the issuing company in order to clarify the situation or obtain a refund.</w:t>
      </w:r>
    </w:p>
    <w:p xmlns:w="http://schemas.openxmlformats.org/wordprocessingml/2006/main" w14:paraId="3C156EDD" w14:textId="77777777" w:rsidR="007E5625" w:rsidRPr="005366F5" w:rsidRDefault="007E5625" w:rsidP="0069705B">
      <w:pPr>
        <w:pStyle w:val="Paragraphedeliste"/>
        <w:ind w:left="851" w:hanging="709"/>
        <w:rPr>
          <w:rFonts w:ascii="Arial" w:hAnsi="Arial" w:cs="Arial"/>
        </w:rPr>
      </w:pPr>
    </w:p>
    <w:p xmlns:w="http://schemas.openxmlformats.org/wordprocessingml/2006/main" w14:paraId="4C91D7B7" w14:textId="089008DA" w:rsidR="00AB1BC1" w:rsidRPr="005366F5" w:rsidRDefault="00666096">
      <w:pPr>
        <w:pStyle w:val="Paragraphedeliste"/>
        <w:numPr>
          <w:ilvl w:val="2"/>
          <w:numId w:val="101"/>
        </w:numPr>
        <w:ind w:left="851" w:right="452" w:hanging="709"/>
        <w:rPr>
          <w:rFonts w:ascii="Arial" w:hAnsi="Arial" w:cs="Arial"/>
        </w:rPr>
      </w:pPr>
      <w:r w:rsidRPr="005366F5">
        <w:rPr>
          <w:lang w:bidi="en-GB" w:val="en-GB"/>
        </w:rPr>
        <w:t xml:space="preserve">The special conditions of carriage indicate whether and under what conditions children can travel alone.</w:t>
      </w:r>
    </w:p>
    <w:p xmlns:w="http://schemas.openxmlformats.org/wordprocessingml/2006/main" w14:paraId="1A4E3820"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346B1B65" w14:textId="77777777" w:rsidR="005964F0" w:rsidRPr="00605476" w:rsidRDefault="005964F0" w:rsidP="005964F0">
      <w:pPr>
        <w:pStyle w:val="Paragraphedeliste"/>
        <w:ind w:left="862" w:right="452"/>
        <w:rPr>
          <w:rFonts w:ascii="Arial" w:hAnsi="Arial" w:cs="Arial"/>
          <w:highlight w:val="yellow"/>
        </w:rPr>
      </w:pPr>
    </w:p>
    <w:p xmlns:w="http://schemas.openxmlformats.org/wordprocessingml/2006/main" w14:paraId="28BF9CEB" w14:textId="5C731F32" w:rsidR="00AB1BC1" w:rsidRPr="005366F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5366F5">
        <w:rPr>
          <w:b/>
          <w:color w:val="D52B1E"/>
          <w:sz w:val="36"/>
          <w:lang w:bidi="en-GB" w:val="en-GB"/>
        </w:rPr>
        <w:t xml:space="preserve">During the trip </w:t>
      </w:r>
    </w:p>
    <w:p xmlns:w="http://schemas.openxmlformats.org/wordprocessingml/2006/main" w14:paraId="711B8E28" w14:textId="77777777" w:rsidR="006944B7" w:rsidRPr="00605476" w:rsidRDefault="006944B7" w:rsidP="006944B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3BF767CB" w14:textId="77777777" w:rsidR="00324C1C" w:rsidRPr="005366F5" w:rsidRDefault="006944B7">
      <w:pPr>
        <w:pStyle w:val="Paragraphedeliste"/>
        <w:numPr>
          <w:ilvl w:val="2"/>
          <w:numId w:val="101"/>
        </w:numPr>
        <w:ind w:right="452"/>
        <w:rPr>
          <w:rFonts w:ascii="Arial" w:hAnsi="Arial" w:cs="Arial"/>
        </w:rPr>
      </w:pPr>
      <w:r w:rsidRPr="005366F5">
        <w:rPr>
          <w:lang w:bidi="en-GB" w:val="en-GB"/>
        </w:rPr>
        <w:t xml:space="preserve">The passenger must board the train before the departure time indicated in the published schedule, in order to guarantee the timely departure of the train. If he/she does not show up before the departure time of the train or, where applicable, within the period of time preceding the departure of the train and indicated in the special conditions of carriage, boarding the train will no longer be guaranteed.</w:t>
      </w:r>
    </w:p>
    <w:p xmlns:w="http://schemas.openxmlformats.org/wordprocessingml/2006/main" w14:paraId="7103605A"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066AA6D9" w14:textId="1FD15004" w:rsidR="006944B7" w:rsidRPr="005366F5" w:rsidRDefault="006944B7">
      <w:pPr>
        <w:pStyle w:val="Paragraphedeliste"/>
        <w:numPr>
          <w:ilvl w:val="2"/>
          <w:numId w:val="101"/>
        </w:numPr>
        <w:ind w:right="452"/>
        <w:rPr>
          <w:rFonts w:ascii="Arial" w:hAnsi="Arial" w:cs="Arial"/>
        </w:rPr>
      </w:pPr>
      <w:r w:rsidRPr="005366F5">
        <w:rPr>
          <w:lang w:bidi="en-GB" w:val="en-GB"/>
        </w:rPr>
        <w:t xml:space="preserve">The passenger must be in possession of a valid ticket throughout his/her trip. He/She must present it to rail personnel on request and keep it until he/she leaves the destination station. Passengers without a valid ticket may be required to pay a surcharge, in addition to the price of the ticket. Otherwise, they may be excluded from transport. </w:t>
      </w:r>
    </w:p>
    <w:p xmlns:w="http://schemas.openxmlformats.org/wordprocessingml/2006/main" w14:paraId="2691AC18" w14:textId="77777777" w:rsidR="007E5625" w:rsidRPr="00605476" w:rsidRDefault="007E5625" w:rsidP="007E5625">
      <w:pPr>
        <w:pStyle w:val="Paragraphedeliste"/>
        <w:rPr>
          <w:rFonts w:ascii="Arial" w:hAnsi="Arial" w:cs="Arial"/>
          <w:highlight w:val="yellow"/>
        </w:rPr>
      </w:pPr>
    </w:p>
    <w:p xmlns:w="http://schemas.openxmlformats.org/wordprocessingml/2006/main" w14:paraId="28EBA2ED" w14:textId="77777777" w:rsidR="006944B7" w:rsidRPr="005366F5" w:rsidRDefault="006944B7">
      <w:pPr>
        <w:pStyle w:val="Paragraphedeliste"/>
        <w:numPr>
          <w:ilvl w:val="2"/>
          <w:numId w:val="101"/>
        </w:numPr>
        <w:ind w:right="452"/>
        <w:rPr>
          <w:rFonts w:ascii="Arial" w:hAnsi="Arial" w:cs="Arial"/>
        </w:rPr>
      </w:pPr>
      <w:r w:rsidRPr="005366F5">
        <w:rPr>
          <w:lang w:bidi="en-GB" w:val="en-GB"/>
        </w:rPr>
        <w:t xml:space="preserve">The passenger with a particular ticket (e.g. nominative, discounted, dematerialised or purchased by a specific payment method) must at all times be able to prove his/her identity and his/her right to benefit from such a ticket, in accordance with the special conditions of carriage. </w:t>
      </w:r>
    </w:p>
    <w:p xmlns:w="http://schemas.openxmlformats.org/wordprocessingml/2006/main" w14:paraId="4F12E153" w14:textId="77777777" w:rsidR="007E5625" w:rsidRPr="00605476" w:rsidRDefault="007E5625" w:rsidP="007E5625">
      <w:pPr>
        <w:pStyle w:val="Paragraphedeliste"/>
        <w:rPr>
          <w:rFonts w:ascii="Arial" w:hAnsi="Arial" w:cs="Arial"/>
          <w:highlight w:val="yellow"/>
        </w:rPr>
      </w:pPr>
    </w:p>
    <w:p xmlns:w="http://schemas.openxmlformats.org/wordprocessingml/2006/main" w14:paraId="4A49BE35" w14:textId="2954AF04" w:rsidR="005366F5" w:rsidRPr="00A61D8A" w:rsidRDefault="00331844">
      <w:pPr>
        <w:pStyle w:val="Paragraphedeliste"/>
        <w:numPr>
          <w:ilvl w:val="2"/>
          <w:numId w:val="101"/>
        </w:numPr>
        <w:ind w:right="452"/>
        <w:rPr>
          <w:rFonts w:ascii="Arial" w:hAnsi="Arial" w:cs="Arial"/>
        </w:rPr>
      </w:pPr>
      <w:r w:rsidRPr="005366F5">
        <w:rPr>
          <w:lang w:bidi="en-GB" w:val="en-GB"/>
        </w:rPr>
        <w:t xml:space="preserve">Rail personnel may withdraw tickets for inspection purposes. In this case, a replacement ticket or receipt is given to the passenger. </w:t>
      </w:r>
    </w:p>
    <w:p xmlns:w="http://schemas.openxmlformats.org/wordprocessingml/2006/main" w14:paraId="482FE392" w14:textId="77777777" w:rsidR="003B00CB" w:rsidRPr="005366F5" w:rsidRDefault="003B00CB" w:rsidP="005366F5">
      <w:pPr>
        <w:pStyle w:val="Paragraphedeliste"/>
        <w:ind w:left="862" w:right="452"/>
        <w:rPr>
          <w:rFonts w:ascii="Arial" w:hAnsi="Arial" w:cs="Arial"/>
        </w:rPr>
      </w:pPr>
    </w:p>
    <w:p xmlns:w="http://schemas.openxmlformats.org/wordprocessingml/2006/main" w14:paraId="6432FAF9" w14:textId="77777777" w:rsidR="00962545" w:rsidRPr="005366F5" w:rsidRDefault="006944B7">
      <w:pPr>
        <w:pStyle w:val="Paragraphedeliste"/>
        <w:numPr>
          <w:ilvl w:val="2"/>
          <w:numId w:val="101"/>
        </w:numPr>
        <w:ind w:right="452"/>
        <w:rPr>
          <w:rFonts w:ascii="Arial" w:hAnsi="Arial" w:cs="Arial"/>
        </w:rPr>
      </w:pPr>
      <w:r w:rsidRPr="005366F5">
        <w:rPr>
          <w:lang w:bidi="en-GB" w:val="en-GB"/>
        </w:rPr>
        <w:t xml:space="preserve">Subject to the special conditions of carriage, the passenger may not interrupt and resume his/her trip freely.</w:t>
      </w:r>
    </w:p>
    <w:p xmlns:w="http://schemas.openxmlformats.org/wordprocessingml/2006/main" w14:paraId="1C0F7C75" w14:textId="77777777" w:rsidR="007E5625" w:rsidRPr="005366F5" w:rsidRDefault="007E5625" w:rsidP="007E5625">
      <w:pPr>
        <w:pStyle w:val="Paragraphedeliste"/>
        <w:rPr>
          <w:rFonts w:ascii="Arial" w:hAnsi="Arial" w:cs="Arial"/>
        </w:rPr>
      </w:pPr>
    </w:p>
    <w:p xmlns:w="http://schemas.openxmlformats.org/wordprocessingml/2006/main" w14:paraId="01FB5FD1" w14:textId="77777777" w:rsidR="00962545" w:rsidRPr="005366F5" w:rsidRDefault="00962545">
      <w:pPr>
        <w:pStyle w:val="Paragraphedeliste"/>
        <w:numPr>
          <w:ilvl w:val="2"/>
          <w:numId w:val="101"/>
        </w:numPr>
        <w:ind w:right="452"/>
        <w:rPr>
          <w:rFonts w:ascii="Arial" w:hAnsi="Arial" w:cs="Arial"/>
        </w:rPr>
      </w:pPr>
      <w:r w:rsidRPr="005366F5">
        <w:rPr>
          <w:lang w:bidi="en-GB" w:val="en-GB"/>
        </w:rPr>
        <w:t xml:space="preserve">The ticket entitles the holder to transport in the class indicated and, where applicable, to the booked seat. The special conditions of carriage govern cases where only cars of the lower class are available on part of the trip. The passenger must occupy the booked seat within 15 minutes of the departure of the train from the station from which the booking was made, failing which he/she will lose his/her right.</w:t>
      </w:r>
    </w:p>
    <w:p xmlns:w="http://schemas.openxmlformats.org/wordprocessingml/2006/main" w14:paraId="0105C4A6" w14:textId="77777777" w:rsidR="007E5625" w:rsidRPr="00605476" w:rsidRDefault="007E5625" w:rsidP="007E5625">
      <w:pPr>
        <w:pStyle w:val="Paragraphedeliste"/>
        <w:rPr>
          <w:rFonts w:ascii="Arial" w:hAnsi="Arial" w:cs="Arial"/>
          <w:highlight w:val="yellow"/>
        </w:rPr>
      </w:pPr>
    </w:p>
    <w:p xmlns:w="http://schemas.openxmlformats.org/wordprocessingml/2006/main" w14:paraId="04A1AC50" w14:textId="77777777" w:rsidR="00962545" w:rsidRPr="00A61D8A" w:rsidRDefault="00962545">
      <w:pPr>
        <w:pStyle w:val="Paragraphedeliste"/>
        <w:numPr>
          <w:ilvl w:val="2"/>
          <w:numId w:val="101"/>
        </w:numPr>
        <w:ind w:right="452"/>
        <w:rPr>
          <w:rFonts w:ascii="Arial" w:hAnsi="Arial" w:cs="Arial"/>
        </w:rPr>
      </w:pPr>
      <w:r w:rsidRPr="00A61D8A">
        <w:rPr>
          <w:lang w:bidi="en-GB" w:val="en-GB"/>
        </w:rPr>
        <w:t xml:space="preserve">A passenger may only use one seat. Seats booked for people with reduced mobility or families with children must be left free for their use.</w:t>
      </w:r>
    </w:p>
    <w:p xmlns:w="http://schemas.openxmlformats.org/wordprocessingml/2006/main" w14:paraId="64C4D3F2" w14:textId="77777777" w:rsidR="007E5625" w:rsidRPr="00605476" w:rsidRDefault="007E5625" w:rsidP="007E5625">
      <w:pPr>
        <w:pStyle w:val="Paragraphedeliste"/>
        <w:rPr>
          <w:rFonts w:ascii="Arial" w:hAnsi="Arial" w:cs="Arial"/>
          <w:highlight w:val="yellow"/>
        </w:rPr>
      </w:pPr>
    </w:p>
    <w:p xmlns:w="http://schemas.openxmlformats.org/wordprocessingml/2006/main" w14:paraId="10E53B5B" w14:textId="77777777" w:rsidR="00962545" w:rsidRPr="007E5A43" w:rsidRDefault="00962545">
      <w:pPr>
        <w:pStyle w:val="Paragraphedeliste"/>
        <w:numPr>
          <w:ilvl w:val="2"/>
          <w:numId w:val="101"/>
        </w:numPr>
        <w:ind w:right="452"/>
        <w:rPr>
          <w:rFonts w:ascii="Arial" w:hAnsi="Arial" w:cs="Arial"/>
        </w:rPr>
      </w:pPr>
      <w:r w:rsidRPr="007E5A43">
        <w:rPr>
          <w:lang w:bidi="en-GB" w:val="en-GB"/>
        </w:rPr>
        <w:t xml:space="preserve">The passenger must comply with the directives of carrier personnel, station managers and infrastructure managers. The passenger must comply with the requirements regarding the use of facilities and equipment, in particular the conditions for railway station and train access. </w:t>
      </w:r>
    </w:p>
    <w:p xmlns:w="http://schemas.openxmlformats.org/wordprocessingml/2006/main" w14:paraId="0F0CD321" w14:textId="77777777" w:rsidR="007E5625" w:rsidRPr="00605476" w:rsidRDefault="007E5625" w:rsidP="007E5625">
      <w:pPr>
        <w:pStyle w:val="Paragraphedeliste"/>
        <w:rPr>
          <w:rFonts w:ascii="Arial" w:hAnsi="Arial" w:cs="Arial"/>
          <w:highlight w:val="yellow"/>
        </w:rPr>
      </w:pPr>
    </w:p>
    <w:p xmlns:w="http://schemas.openxmlformats.org/wordprocessingml/2006/main" w14:paraId="68A8C944" w14:textId="108D9411" w:rsidR="00962545" w:rsidRPr="007E5A43" w:rsidRDefault="00962545">
      <w:pPr>
        <w:pStyle w:val="Paragraphedeliste"/>
        <w:numPr>
          <w:ilvl w:val="2"/>
          <w:numId w:val="101"/>
        </w:numPr>
        <w:ind w:right="452"/>
        <w:rPr>
          <w:rFonts w:ascii="Arial" w:hAnsi="Arial" w:cs="Arial"/>
        </w:rPr>
      </w:pPr>
      <w:r w:rsidRPr="007E5A43">
        <w:rPr>
          <w:lang w:bidi="en-GB" w:val="en-GB"/>
        </w:rPr>
        <w:t xml:space="preserve">The passenger must comply with all customs, police and health formalities or formalities imposed by any other administrative authority, including the requirement to obtain a visa. If the carrier pays the costs of return or a (possible) stay prior to return for the passenger without a valid entry document, the carrier retains a right of recourse against the passenger. With regard to this passenger, the carrier may refuse to refund unused parts of the tickets for their trip initially planned on the basis of the special conditions of carriage.</w:t>
      </w:r>
    </w:p>
    <w:p xmlns:w="http://schemas.openxmlformats.org/wordprocessingml/2006/main" w14:paraId="223BCCE7" w14:textId="77777777" w:rsidR="007E5625" w:rsidRPr="00605476" w:rsidRDefault="007E5625" w:rsidP="007E5625">
      <w:pPr>
        <w:pStyle w:val="Paragraphedeliste"/>
        <w:rPr>
          <w:rFonts w:ascii="Arial" w:hAnsi="Arial" w:cs="Arial"/>
          <w:highlight w:val="yellow"/>
        </w:rPr>
      </w:pPr>
    </w:p>
    <w:p xmlns:w="http://schemas.openxmlformats.org/wordprocessingml/2006/main" w14:paraId="05798CDA" w14:textId="77777777" w:rsidR="00962545" w:rsidRPr="007E5A43" w:rsidRDefault="00962545">
      <w:pPr>
        <w:pStyle w:val="Paragraphedeliste"/>
        <w:numPr>
          <w:ilvl w:val="2"/>
          <w:numId w:val="101"/>
        </w:numPr>
        <w:ind w:right="452"/>
        <w:rPr>
          <w:rFonts w:ascii="Arial" w:hAnsi="Arial" w:cs="Arial"/>
        </w:rPr>
      </w:pPr>
      <w:r w:rsidRPr="007E5A43">
        <w:rPr>
          <w:lang w:bidi="en-GB" w:val="en-GB"/>
        </w:rPr>
        <w:t xml:space="preserve">Smoking is prohibited in non-smoking areas, even with the consent of other passengers. </w:t>
      </w:r>
    </w:p>
    <w:p xmlns:w="http://schemas.openxmlformats.org/wordprocessingml/2006/main" w14:paraId="49DC18DA" w14:textId="77777777" w:rsidR="007E5625" w:rsidRPr="00605476" w:rsidRDefault="007E5625" w:rsidP="007E5625">
      <w:pPr>
        <w:pStyle w:val="Paragraphedeliste"/>
        <w:rPr>
          <w:rFonts w:ascii="Arial" w:hAnsi="Arial" w:cs="Arial"/>
          <w:highlight w:val="yellow"/>
        </w:rPr>
      </w:pPr>
    </w:p>
    <w:p xmlns:w="http://schemas.openxmlformats.org/wordprocessingml/2006/main" w14:paraId="2A9B4B43" w14:textId="77777777" w:rsidR="00962545" w:rsidRPr="007E5A43" w:rsidRDefault="00962545">
      <w:pPr>
        <w:pStyle w:val="Paragraphedeliste"/>
        <w:numPr>
          <w:ilvl w:val="2"/>
          <w:numId w:val="101"/>
        </w:numPr>
        <w:ind w:right="452"/>
        <w:rPr>
          <w:rFonts w:ascii="Arial" w:hAnsi="Arial" w:cs="Arial"/>
        </w:rPr>
      </w:pPr>
      <w:r w:rsidRPr="007E5A43">
        <w:rPr>
          <w:lang w:bidi="en-GB" w:val="en-GB"/>
        </w:rPr>
        <w:t xml:space="preserve">The carrier may sanction the passenger for the misuse of alarm and emergency devices on the basis of the provisions of the applicable national law. </w:t>
      </w:r>
    </w:p>
    <w:p xmlns:w="http://schemas.openxmlformats.org/wordprocessingml/2006/main" w14:paraId="4CF0572F" w14:textId="77777777" w:rsidR="007E5625" w:rsidRPr="007E5A43" w:rsidRDefault="007E5625" w:rsidP="007E5625">
      <w:pPr>
        <w:pStyle w:val="Paragraphedeliste"/>
        <w:rPr>
          <w:rFonts w:ascii="Arial" w:hAnsi="Arial" w:cs="Arial"/>
        </w:rPr>
      </w:pPr>
    </w:p>
    <w:p xmlns:w="http://schemas.openxmlformats.org/wordprocessingml/2006/main" w14:paraId="75773328" w14:textId="1667A386" w:rsidR="007D5776" w:rsidRPr="007E5A43" w:rsidRDefault="00962545">
      <w:pPr>
        <w:pStyle w:val="Paragraphedeliste"/>
        <w:numPr>
          <w:ilvl w:val="2"/>
          <w:numId w:val="101"/>
        </w:numPr>
        <w:ind w:right="452"/>
        <w:rPr>
          <w:rFonts w:ascii="Arial" w:hAnsi="Arial" w:cs="Arial"/>
        </w:rPr>
      </w:pPr>
      <w:r w:rsidRPr="007E5A43">
        <w:rPr>
          <w:lang w:bidi="en-GB" w:val="en-GB"/>
        </w:rPr>
        <w:t xml:space="preserve">A passenger who presents a danger to the safety of the operation or other passenger or who intolerably inconveniences other passengers may be excluded from transport without the right to be refunded of the cost of transport</w:t>
      </w:r>
    </w:p>
    <w:p xmlns:w="http://schemas.openxmlformats.org/wordprocessingml/2006/main" w14:paraId="074CB9BA" w14:textId="77777777" w:rsidR="007D5776" w:rsidRPr="00605476" w:rsidRDefault="007D5776" w:rsidP="007D5776">
      <w:pPr>
        <w:pStyle w:val="Paragraphedeliste"/>
        <w:ind w:left="862" w:right="452"/>
        <w:rPr>
          <w:rFonts w:ascii="Arial" w:hAnsi="Arial" w:cs="Arial"/>
          <w:highlight w:val="yellow"/>
        </w:rPr>
      </w:pPr>
    </w:p>
    <w:p xmlns:w="http://schemas.openxmlformats.org/wordprocessingml/2006/main" w14:paraId="63429F1E" w14:textId="77777777" w:rsidR="007D5776" w:rsidRPr="00605476" w:rsidRDefault="007D5776" w:rsidP="007D5776">
      <w:pPr>
        <w:pStyle w:val="Paragraphedeliste"/>
        <w:ind w:left="862" w:right="452"/>
        <w:rPr>
          <w:rFonts w:ascii="Arial" w:hAnsi="Arial" w:cs="Arial"/>
          <w:highlight w:val="yellow"/>
        </w:rPr>
      </w:pPr>
    </w:p>
    <w:p xmlns:w="http://schemas.openxmlformats.org/wordprocessingml/2006/main" w14:paraId="5D85DF9D" w14:textId="1E4A7350" w:rsidR="00AB1BC1" w:rsidRPr="007E5A43"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7E5A43">
        <w:rPr>
          <w:b/>
          <w:color w:val="CD0037"/>
          <w:sz w:val="40"/>
          <w:lang w:bidi="en-GB" w:val="en-GB"/>
        </w:rPr>
        <w:t xml:space="preserve">Hand Parcel </w:t>
      </w:r>
    </w:p>
    <w:p xmlns:w="http://schemas.openxmlformats.org/wordprocessingml/2006/main" w14:paraId="2AF92AC5" w14:textId="77777777" w:rsidR="005964F0" w:rsidRPr="00605476" w:rsidRDefault="005964F0" w:rsidP="005964F0">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69A510DF" w14:textId="77777777" w:rsidR="00F62645" w:rsidRPr="007E5A43" w:rsidRDefault="00EE5BF8">
      <w:pPr>
        <w:pStyle w:val="Paragraphedeliste"/>
        <w:numPr>
          <w:ilvl w:val="1"/>
          <w:numId w:val="101"/>
        </w:numPr>
        <w:ind w:right="452"/>
        <w:rPr>
          <w:rFonts w:ascii="Arial" w:hAnsi="Arial" w:cs="Arial"/>
        </w:rPr>
      </w:pPr>
      <w:r w:rsidRPr="007E5A43">
        <w:rPr>
          <w:lang w:bidi="en-GB" w:val="en-GB"/>
        </w:rPr>
        <w:t xml:space="preserve">The passenger may take with him/her easy-to-transport, hand parcels assigned to a travel purpose and the dimensions of which do not exceed the luggage area limits. He/She must watch them and, if required by regulation, label them. Hand parcels must not disturb other passengers, interfere with railway operations or cause damage, for example to other passengers, other hand parcels or railway equipment. The special terms and conditions of carriage provide for the penalties to be applied if applicable.</w:t>
      </w:r>
    </w:p>
    <w:p xmlns:w="http://schemas.openxmlformats.org/wordprocessingml/2006/main" w14:paraId="5CA76EC0" w14:textId="77777777" w:rsidR="007E5625" w:rsidRPr="00605476" w:rsidRDefault="007E5625" w:rsidP="007E5625">
      <w:pPr>
        <w:pStyle w:val="Paragraphedeliste"/>
        <w:ind w:left="375" w:right="452"/>
        <w:rPr>
          <w:rFonts w:ascii="Arial" w:hAnsi="Arial" w:cs="Arial"/>
          <w:highlight w:val="yellow"/>
        </w:rPr>
      </w:pPr>
    </w:p>
    <w:p xmlns:w="http://schemas.openxmlformats.org/wordprocessingml/2006/main" w14:paraId="01D0BC99" w14:textId="7587E565" w:rsidR="00F62645" w:rsidRPr="007E5A43" w:rsidRDefault="00EE5BF8">
      <w:pPr>
        <w:pStyle w:val="Paragraphedeliste"/>
        <w:numPr>
          <w:ilvl w:val="1"/>
          <w:numId w:val="101"/>
        </w:numPr>
        <w:ind w:right="452"/>
        <w:rPr>
          <w:rFonts w:ascii="Arial" w:hAnsi="Arial" w:cs="Arial"/>
        </w:rPr>
      </w:pPr>
      <w:r w:rsidRPr="007E5A43">
        <w:rPr>
          <w:lang w:bidi="en-GB" w:val="en-GB"/>
        </w:rPr>
        <w:t xml:space="preserve">The transport of dangerous goods is governed by the Regulations regarding the International Carriage of Dangerous Goods by Rail (RID – Appendix C to the COTIF) and, in particular, by subsection 1.1.3.8 of its annex (</w:t>
      </w:r>
      <w:hyperlink r:id="rId77" w:history="1">
        <w:r w:rsidR="7DAF1FC4" w:rsidRPr="007B57CA">
          <w:rPr>
            <w:rStyle w:val="Lienhypertexte"/>
            <w:lang w:bidi="en-GB" w:val="en-GB"/>
          </w:rPr>
          <w:t xml:space="preserve">http://otif.org/en/</w:t>
        </w:r>
      </w:hyperlink>
      <w:r w:rsidR="7DAF1FC4" w:rsidRPr="007B57CA">
        <w:rPr>
          <w:rStyle w:val="Lienhypertexte"/>
          <w:lang w:bidi="en-GB" w:val="en-GB"/>
        </w:rPr>
        <w:t xml:space="preserve">).</w:t>
      </w:r>
      <w:r w:rsidRPr="007E5A43">
        <w:rPr>
          <w:lang w:bidi="en-GB" w:val="en-GB"/>
        </w:rPr>
        <w:t xml:space="preserve"> In general, only materials and objects in their original packaging that are intended for personal or private use, or for the practice of a leisure activity or sport are allowed. For information, see the Notice on the Carriage of Dangerous Goods on Passenger Trains at </w:t>
      </w:r>
      <w:hyperlink r:id="rId78">
        <w:r w:rsidR="159D089B" w:rsidRPr="2FF6317F">
          <w:rPr>
            <w:rStyle w:val="Lienhypertexte"/>
            <w:lang w:bidi="en-GB" w:val="en-GB"/>
          </w:rPr>
          <w:t xml:space="preserve">www.cit-rail.org</w:t>
        </w:r>
      </w:hyperlink>
      <w:r w:rsidRPr="007E5A43">
        <w:rPr>
          <w:lang w:bidi="en-GB" w:val="en-GB"/>
        </w:rPr>
        <w:t xml:space="preserve">.</w:t>
      </w:r>
    </w:p>
    <w:p xmlns:w="http://schemas.openxmlformats.org/wordprocessingml/2006/main" w14:paraId="3F89B90D" w14:textId="77777777" w:rsidR="007E5625" w:rsidRPr="007E5A43" w:rsidRDefault="007E5625" w:rsidP="007E5625">
      <w:pPr>
        <w:pStyle w:val="Paragraphedeliste"/>
        <w:rPr>
          <w:rFonts w:ascii="Arial" w:hAnsi="Arial" w:cs="Arial"/>
        </w:rPr>
      </w:pPr>
    </w:p>
    <w:p xmlns:w="http://schemas.openxmlformats.org/wordprocessingml/2006/main" w14:paraId="7B83113F" w14:textId="77777777" w:rsidR="00F62645" w:rsidRPr="007E5A43" w:rsidRDefault="00EE5BF8">
      <w:pPr>
        <w:pStyle w:val="Paragraphedeliste"/>
        <w:numPr>
          <w:ilvl w:val="1"/>
          <w:numId w:val="101"/>
        </w:numPr>
        <w:ind w:right="452"/>
        <w:rPr>
          <w:rFonts w:ascii="Arial" w:hAnsi="Arial" w:cs="Arial"/>
        </w:rPr>
      </w:pPr>
      <w:r w:rsidRPr="007E5A43">
        <w:rPr>
          <w:lang w:bidi="en-GB" w:val="en-GB"/>
        </w:rPr>
        <w:t xml:space="preserve"> It is prohibited to carry weapons and ammunition on board. Exceptions and their terms are set out in the special conditions of carriage. </w:t>
      </w:r>
    </w:p>
    <w:p xmlns:w="http://schemas.openxmlformats.org/wordprocessingml/2006/main" w14:paraId="214A60BC" w14:textId="77777777" w:rsidR="007E5625" w:rsidRPr="00605476" w:rsidRDefault="007E5625" w:rsidP="007E5625">
      <w:pPr>
        <w:pStyle w:val="Paragraphedeliste"/>
        <w:rPr>
          <w:rFonts w:ascii="Arial" w:hAnsi="Arial" w:cs="Arial"/>
          <w:highlight w:val="yellow"/>
        </w:rPr>
      </w:pPr>
    </w:p>
    <w:p xmlns:w="http://schemas.openxmlformats.org/wordprocessingml/2006/main" w14:paraId="59B43CCD" w14:textId="77777777" w:rsidR="00F62645" w:rsidRPr="007E5A43" w:rsidRDefault="00EE5BF8">
      <w:pPr>
        <w:pStyle w:val="Paragraphedeliste"/>
        <w:numPr>
          <w:ilvl w:val="1"/>
          <w:numId w:val="101"/>
        </w:numPr>
        <w:ind w:right="452"/>
        <w:rPr>
          <w:rFonts w:ascii="Arial" w:hAnsi="Arial" w:cs="Arial"/>
        </w:rPr>
      </w:pPr>
      <w:r w:rsidRPr="007E5A43">
        <w:rPr>
          <w:lang w:bidi="en-GB" w:val="en-GB"/>
        </w:rPr>
        <w:t xml:space="preserve">Found objects must be reported immediately to railway personnel. The carrier may inspect unattended hand parcels and their contents. It is authorised to unload them from the train and destroy them in the event that it or the authorities consider it necessary for the safety of the operation or that of passengers.</w:t>
      </w:r>
    </w:p>
    <w:p xmlns:w="http://schemas.openxmlformats.org/wordprocessingml/2006/main" w14:paraId="34325E3C" w14:textId="77777777" w:rsidR="007E5625" w:rsidRPr="00605476" w:rsidRDefault="007E5625" w:rsidP="007E5625">
      <w:pPr>
        <w:pStyle w:val="Paragraphedeliste"/>
        <w:rPr>
          <w:rFonts w:ascii="Arial" w:hAnsi="Arial" w:cs="Arial"/>
          <w:highlight w:val="yellow"/>
        </w:rPr>
      </w:pPr>
    </w:p>
    <w:p xmlns:w="http://schemas.openxmlformats.org/wordprocessingml/2006/main" w14:paraId="6BD5BE52" w14:textId="5764E28F" w:rsidR="00F62645" w:rsidRPr="000D299D" w:rsidRDefault="006A160F">
      <w:pPr>
        <w:pStyle w:val="Paragraphedeliste"/>
        <w:numPr>
          <w:ilvl w:val="1"/>
          <w:numId w:val="101"/>
        </w:numPr>
        <w:ind w:right="452"/>
        <w:rPr>
          <w:rFonts w:ascii="Arial" w:hAnsi="Arial" w:cs="Arial"/>
        </w:rPr>
      </w:pPr>
      <w:r w:rsidRPr="007E5A43">
        <w:rPr>
          <w:lang w:bidi="en-GB" w:val="en-GB"/>
        </w:rPr>
        <w:t xml:space="preserve">Where designated bicycle areas are available on board the train, passengers shall store their bicycles in these areas. Whether or not such areas are available, passengers must keep their bicycles under their watch and use their best efforts to ensure that their bicycles do not cause injury or damage to other passengers, mobility equipment, luggage or interfere with railway operations. The carriage of bicycles as a hand parcel is also subject to the special conditions of carriage. </w:t>
      </w:r>
    </w:p>
    <w:p xmlns:w="http://schemas.openxmlformats.org/wordprocessingml/2006/main" w14:paraId="422294C1" w14:textId="77777777" w:rsidR="006A160F" w:rsidRPr="007E5A43" w:rsidRDefault="006A160F" w:rsidP="007E5A43">
      <w:pPr>
        <w:pStyle w:val="Paragraphedeliste"/>
        <w:rPr>
          <w:rFonts w:ascii="Arial" w:hAnsi="Arial" w:cs="Arial"/>
          <w:highlight w:val="yellow"/>
        </w:rPr>
      </w:pPr>
    </w:p>
    <w:p xmlns:w="http://schemas.openxmlformats.org/wordprocessingml/2006/main" w14:paraId="432A2036" w14:textId="77777777" w:rsidR="006A160F" w:rsidRPr="006A160F" w:rsidRDefault="006A160F" w:rsidP="006A160F">
      <w:pPr>
        <w:pStyle w:val="Paragraphedeliste"/>
        <w:ind w:left="375" w:right="452"/>
        <w:rPr>
          <w:rFonts w:ascii="Arial" w:hAnsi="Arial" w:cs="Arial"/>
          <w:highlight w:val="yellow"/>
        </w:rPr>
      </w:pPr>
    </w:p>
    <w:p xmlns:w="http://schemas.openxmlformats.org/wordprocessingml/2006/main" w14:paraId="6A6A9ABC" w14:textId="072A4D6A" w:rsidR="00AB1BC1" w:rsidRPr="007E5A43"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7E5A43">
        <w:rPr>
          <w:b/>
          <w:color w:val="CD0037"/>
          <w:sz w:val="40"/>
          <w:lang w:bidi="en-GB" w:val="en-GB"/>
        </w:rPr>
        <w:t xml:space="preserve">Animals</w:t>
      </w:r>
    </w:p>
    <w:p xmlns:w="http://schemas.openxmlformats.org/wordprocessingml/2006/main" w14:paraId="7135DA45" w14:textId="77777777" w:rsidR="007E5625" w:rsidRPr="00605476" w:rsidRDefault="007E5625" w:rsidP="007E5625">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17E44283" w14:textId="782CEACA" w:rsidR="00465700" w:rsidRPr="007E5A43" w:rsidRDefault="007E5625">
      <w:pPr>
        <w:pStyle w:val="Paragraphedeliste"/>
        <w:numPr>
          <w:ilvl w:val="1"/>
          <w:numId w:val="101"/>
        </w:numPr>
        <w:ind w:right="452"/>
        <w:rPr>
          <w:rFonts w:ascii="Arial" w:hAnsi="Arial" w:cs="Arial"/>
        </w:rPr>
      </w:pPr>
      <w:r w:rsidRPr="007E5A43">
        <w:rPr>
          <w:lang w:bidi="en-GB" w:val="en-GB"/>
        </w:rPr>
        <w:t xml:space="preserve">Passengers may take pets on board if permitted by the carrier. In this case, the terms of transport are set out in the special conditions of carriage.</w:t>
      </w:r>
    </w:p>
    <w:p xmlns:w="http://schemas.openxmlformats.org/wordprocessingml/2006/main" w14:paraId="47163415" w14:textId="77777777" w:rsidR="00465700" w:rsidRPr="007E5A43" w:rsidRDefault="00465700" w:rsidP="00465700">
      <w:pPr>
        <w:pStyle w:val="Paragraphedeliste"/>
        <w:ind w:left="375" w:right="452"/>
        <w:rPr>
          <w:rFonts w:ascii="Arial" w:hAnsi="Arial" w:cs="Arial"/>
        </w:rPr>
      </w:pPr>
    </w:p>
    <w:p xmlns:w="http://schemas.openxmlformats.org/wordprocessingml/2006/main" w14:paraId="43B9358A" w14:textId="059C6157" w:rsidR="00465700" w:rsidRPr="00130F5C" w:rsidRDefault="00865F26">
      <w:pPr>
        <w:pStyle w:val="Paragraphedeliste"/>
        <w:numPr>
          <w:ilvl w:val="1"/>
          <w:numId w:val="101"/>
        </w:numPr>
        <w:ind w:right="452"/>
        <w:rPr>
          <w:rFonts w:ascii="Arial" w:hAnsi="Arial" w:cs="Arial"/>
        </w:rPr>
      </w:pPr>
      <w:r w:rsidRPr="007E5A43">
        <w:rPr>
          <w:lang w:bidi="en-GB" w:val="en-GB"/>
        </w:rPr>
        <w:t xml:space="preserve">Subject to applicable law, no restrictions apply to identifiable guide dogs and assistance dogs. </w:t>
      </w:r>
    </w:p>
    <w:p xmlns:w="http://schemas.openxmlformats.org/wordprocessingml/2006/main" w14:paraId="03BA9B9C" w14:textId="77777777" w:rsidR="00865F26" w:rsidRPr="007E5A43" w:rsidRDefault="00865F26" w:rsidP="007E5A43">
      <w:pPr>
        <w:pStyle w:val="Paragraphedeliste"/>
        <w:rPr>
          <w:rFonts w:ascii="Arial" w:hAnsi="Arial" w:cs="Arial"/>
          <w:highlight w:val="yellow"/>
        </w:rPr>
      </w:pPr>
    </w:p>
    <w:p xmlns:w="http://schemas.openxmlformats.org/wordprocessingml/2006/main" w14:paraId="7DE2E00F" w14:textId="77777777" w:rsidR="00865F26" w:rsidRPr="00605476" w:rsidRDefault="00865F26" w:rsidP="00865F26">
      <w:pPr>
        <w:pStyle w:val="Paragraphedeliste"/>
        <w:ind w:left="375" w:right="452"/>
        <w:rPr>
          <w:rFonts w:ascii="Arial" w:hAnsi="Arial" w:cs="Arial"/>
          <w:highlight w:val="yellow"/>
        </w:rPr>
      </w:pPr>
    </w:p>
    <w:p xmlns:w="http://schemas.openxmlformats.org/wordprocessingml/2006/main" w14:paraId="5225ADF6" w14:textId="06FF604C" w:rsidR="00AB1BC1" w:rsidRDefault="007E5625">
      <w:pPr>
        <w:pStyle w:val="Paragraphedeliste"/>
        <w:numPr>
          <w:ilvl w:val="0"/>
          <w:numId w:val="101"/>
        </w:numPr>
        <w:ind w:right="452"/>
        <w:rPr>
          <w:rFonts w:asciiTheme="majorHAnsi" w:eastAsiaTheme="majorEastAsia" w:hAnsiTheme="majorHAnsi" w:cstheme="majorBidi"/>
          <w:b/>
          <w:color w:val="CD0037"/>
          <w:sz w:val="40"/>
          <w:szCs w:val="24"/>
        </w:rPr>
      </w:pPr>
      <w:r w:rsidR="00AB1BC1" w:rsidRPr="007E5A43">
        <w:rPr>
          <w:b/>
          <w:color w:val="CD0037"/>
          <w:sz w:val="40"/>
          <w:lang w:bidi="en-GB" w:val="en-GB"/>
        </w:rPr>
        <w:t xml:space="preserve"> Luggage and vehicles </w:t>
      </w:r>
    </w:p>
    <w:p xmlns:w="http://schemas.openxmlformats.org/wordprocessingml/2006/main" w14:paraId="19172958" w14:textId="77777777" w:rsidR="00130F5C" w:rsidRPr="000D299D" w:rsidRDefault="00130F5C" w:rsidP="000D299D">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64B29111" w14:textId="77777777" w:rsidR="000D697E" w:rsidRPr="000D299D" w:rsidRDefault="000D697E" w:rsidP="00803123">
      <w:pPr>
        <w:ind w:right="452"/>
        <w:rPr>
          <w:rFonts w:ascii="Arial" w:hAnsi="Arial" w:cs="Arial"/>
        </w:rPr>
      </w:pPr>
      <w:r w:rsidRPr="000D299D">
        <w:rPr>
          <w:lang w:bidi="en-GB" w:val="en-GB"/>
        </w:rPr>
        <w:t xml:space="preserve">Insofar as the carriage of checked luggage and vehicles is offered by one or more carriers, the corresponding special conditions of carriage shall apply.</w:t>
      </w:r>
    </w:p>
    <w:p xmlns:w="http://schemas.openxmlformats.org/wordprocessingml/2006/main" w14:paraId="528DB2A0" w14:textId="77777777" w:rsidR="000D697E" w:rsidRPr="00605476" w:rsidRDefault="000D697E" w:rsidP="00803123">
      <w:pPr>
        <w:ind w:right="452"/>
        <w:rPr>
          <w:rFonts w:ascii="Arial" w:hAnsi="Arial" w:cs="Arial"/>
          <w:sz w:val="24"/>
          <w:szCs w:val="24"/>
          <w:highlight w:val="yellow"/>
        </w:rPr>
      </w:pPr>
    </w:p>
    <w:p xmlns:w="http://schemas.openxmlformats.org/wordprocessingml/2006/main" w14:paraId="40D2B078" w14:textId="735A906F" w:rsidR="00AB1BC1" w:rsidRPr="000D299D"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0D299D">
        <w:rPr>
          <w:b/>
          <w:color w:val="CD0037"/>
          <w:sz w:val="40"/>
          <w:lang w:bidi="en-GB" w:val="en-GB"/>
        </w:rPr>
        <w:t xml:space="preserve">Delays </w:t>
      </w:r>
    </w:p>
    <w:p xmlns:w="http://schemas.openxmlformats.org/wordprocessingml/2006/main" w14:paraId="5DB1D2C0" w14:textId="77777777" w:rsidR="00D56E27" w:rsidRPr="00605476" w:rsidRDefault="00D56E27" w:rsidP="00D56E27">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6DC8C368" w14:textId="0A046FE0"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36"/>
        </w:rPr>
      </w:pPr>
      <w:r w:rsidRPr="00626ED5">
        <w:rPr>
          <w:b/>
          <w:color w:val="D52B1E"/>
          <w:sz w:val="36"/>
          <w:lang w:bidi="en-GB" w:val="en-GB"/>
        </w:rPr>
        <w:t xml:space="preserve">Expected cancellations and delays </w:t>
      </w:r>
    </w:p>
    <w:p xmlns:w="http://schemas.openxmlformats.org/wordprocessingml/2006/main" w14:paraId="0C68E6CC" w14:textId="77777777" w:rsidR="00D56E27" w:rsidRPr="00605476" w:rsidRDefault="00D56E27" w:rsidP="00D56E2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B566DAF" w14:textId="2F7A6FB0" w:rsidR="00335BA6" w:rsidRPr="00626ED5" w:rsidRDefault="00270F7F" w:rsidP="00292A83">
      <w:pPr>
        <w:ind w:right="452"/>
        <w:rPr>
          <w:rFonts w:ascii="Arial" w:hAnsi="Arial" w:cs="Arial"/>
        </w:rPr>
      </w:pPr>
      <w:r w:rsidRPr="00626ED5">
        <w:rPr>
          <w:lang w:bidi="en-GB" w:val="en-GB"/>
        </w:rPr>
        <w:t xml:space="preserve">10.1.1 If a train is cancelled or delayed or if a passenger who made a booking for a bicycle has been refused without a duly justified reason and if the carrier can, based on experience, objectively predict that the destination defined in the contract of carriage will be reached 60 minutes or more late, the passenger may, under the conditions set out in point 10.1.3 below: </w:t>
      </w:r>
    </w:p>
    <w:p xmlns:w="http://schemas.openxmlformats.org/wordprocessingml/2006/main" w14:paraId="15C8494B" w14:textId="77777777" w:rsidR="00741C0B" w:rsidRPr="00605476" w:rsidRDefault="00741C0B" w:rsidP="00292A83">
      <w:pPr>
        <w:ind w:right="452"/>
        <w:rPr>
          <w:rFonts w:ascii="Arial" w:hAnsi="Arial" w:cs="Arial"/>
          <w:highlight w:val="yellow"/>
        </w:rPr>
      </w:pPr>
    </w:p>
    <w:p xmlns:w="http://schemas.openxmlformats.org/wordprocessingml/2006/main" w14:paraId="5A7BB027" w14:textId="77777777" w:rsidR="00292A83" w:rsidRPr="00626ED5" w:rsidRDefault="00270F7F">
      <w:pPr>
        <w:pStyle w:val="Paragraphedeliste"/>
        <w:numPr>
          <w:ilvl w:val="0"/>
          <w:numId w:val="104"/>
        </w:numPr>
        <w:ind w:right="452"/>
        <w:rPr>
          <w:rFonts w:ascii="Arial" w:hAnsi="Arial" w:cs="Arial"/>
        </w:rPr>
      </w:pPr>
      <w:r w:rsidRPr="00626ED5">
        <w:rPr>
          <w:lang w:bidi="en-GB" w:val="en-GB"/>
        </w:rPr>
        <w:t xml:space="preserve">request a refund of the price of the carriage corresponding to the trip which was not made or the part of the trip which was not made and/or the part which was made but which became of no interest, as well as free return to the place of departure, or</w:t>
      </w:r>
    </w:p>
    <w:p xmlns:w="http://schemas.openxmlformats.org/wordprocessingml/2006/main" w14:paraId="6B3A412B" w14:textId="7F255239" w:rsidR="00292A83" w:rsidRPr="00626ED5" w:rsidRDefault="00E47E88">
      <w:pPr>
        <w:pStyle w:val="Paragraphedeliste"/>
        <w:numPr>
          <w:ilvl w:val="0"/>
          <w:numId w:val="104"/>
        </w:numPr>
        <w:ind w:right="452"/>
        <w:rPr>
          <w:rFonts w:ascii="Arial" w:hAnsi="Arial" w:cs="Arial"/>
        </w:rPr>
      </w:pPr>
      <w:r w:rsidRPr="00626ED5">
        <w:rPr>
          <w:lang w:bidi="en-GB" w:val="en-GB"/>
        </w:rPr>
        <w:t xml:space="preserve">continue his/her trip at the next opportunity, if necessary using a different route, or at a later date at the convenience of the passenger </w:t>
      </w:r>
    </w:p>
    <w:p xmlns:w="http://schemas.openxmlformats.org/wordprocessingml/2006/main" w14:paraId="1A2A5FB7" w14:textId="77777777" w:rsidR="00292A83" w:rsidRPr="00605476" w:rsidRDefault="00292A83" w:rsidP="00292A83">
      <w:pPr>
        <w:ind w:right="452"/>
        <w:rPr>
          <w:highlight w:val="yellow"/>
        </w:rPr>
      </w:pPr>
    </w:p>
    <w:p xmlns:w="http://schemas.openxmlformats.org/wordprocessingml/2006/main" w14:paraId="7B74B5EE" w14:textId="65A939E0" w:rsidR="006D2AF6" w:rsidRDefault="00270F7F" w:rsidP="00292A83">
      <w:pPr>
        <w:ind w:right="452"/>
        <w:rPr>
          <w:rFonts w:ascii="Arial" w:hAnsi="Arial" w:cs="Arial"/>
        </w:rPr>
      </w:pPr>
      <w:r w:rsidRPr="00626ED5">
        <w:rPr>
          <w:lang w:bidi="en-GB" w:val="en-GB"/>
        </w:rPr>
        <w:t xml:space="preserve">10.1.2 In the event of continuation of the trip or return to the place of departure, it is the responsibility of the carrier to offer alternative transport. If, however, the carrier has accepted it in advance, the passengers may organise their own re-routing, in which case the carrier will refund the passengers for the costs they have incurred</w:t>
      </w:r>
    </w:p>
    <w:p xmlns:w="http://schemas.openxmlformats.org/wordprocessingml/2006/main" w14:paraId="2C2BF462" w14:textId="2C0E752F" w:rsidR="006D2AF6" w:rsidRPr="00626ED5" w:rsidRDefault="006D2AF6" w:rsidP="00292A83">
      <w:pPr>
        <w:ind w:right="452"/>
        <w:rPr>
          <w:rFonts w:ascii="Arial" w:hAnsi="Arial" w:cs="Arial"/>
        </w:rPr>
      </w:pPr>
      <w:r w:rsidRPr="00626ED5">
        <w:rPr>
          <w:lang w:bidi="en-GB" w:val="en-GB"/>
        </w:rPr>
        <w:t xml:space="preserve">Furthermore, if the carrier does not communicate the re-routing options to passengers within 100 minutes of the scheduled departure time of the delayed or cancelled service or of the missed connection, passengers have the right to arrange their re-routing on their own, subject to the use of public transport service providers by rail, coach or bus. The carrier will then refund passengers for the necessary, appropriate and reasonable costs they have incurred.</w:t>
      </w:r>
    </w:p>
    <w:p xmlns:w="http://schemas.openxmlformats.org/wordprocessingml/2006/main" w14:paraId="47E2109E" w14:textId="77777777" w:rsidR="006D2AF6" w:rsidRDefault="006D2AF6" w:rsidP="00292A83">
      <w:pPr>
        <w:ind w:right="452"/>
        <w:rPr>
          <w:rFonts w:ascii="Arial" w:hAnsi="Arial" w:cs="Arial"/>
          <w:highlight w:val="yellow"/>
        </w:rPr>
      </w:pPr>
    </w:p>
    <w:p xmlns:w="http://schemas.openxmlformats.org/wordprocessingml/2006/main" w14:paraId="4FD3C7DB" w14:textId="73F50B4A" w:rsidR="00270F7F" w:rsidRPr="00605476" w:rsidRDefault="001E446A" w:rsidP="00292A83">
      <w:pPr>
        <w:ind w:right="452"/>
        <w:rPr>
          <w:rFonts w:ascii="Arial" w:hAnsi="Arial" w:cs="Arial"/>
          <w:highlight w:val="yellow"/>
        </w:rPr>
      </w:pPr>
      <w:r w:rsidRPr="00E27C45">
        <w:rPr>
          <w:lang w:bidi="en-GB" w:val="en-GB"/>
        </w:rPr>
        <w:t xml:space="preserve">10.1.3 If the ticket is also valid for the return trip and the passenger makes the trip as contemplated, only the portion of the cost of the trip that corresponds to the outbound trip will be refunded to the passenger. </w:t>
      </w:r>
    </w:p>
    <w:p xmlns:w="http://schemas.openxmlformats.org/wordprocessingml/2006/main" w14:paraId="00BFE2A4" w14:textId="77777777" w:rsidR="00D56E27" w:rsidRPr="00605476" w:rsidRDefault="00D56E27" w:rsidP="00D56E2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16F6F328" w14:textId="31973D60"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en-GB" w:val="en-GB"/>
        </w:rPr>
        <w:t xml:space="preserve">Actual delays </w:t>
      </w:r>
    </w:p>
    <w:p xmlns:w="http://schemas.openxmlformats.org/wordprocessingml/2006/main" w14:paraId="1891FC9B" w14:textId="77777777" w:rsidR="00F472D0" w:rsidRPr="00605476" w:rsidRDefault="00F472D0" w:rsidP="00F472D0">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BFCD359" w14:textId="2B76F382" w:rsidR="00741C0B" w:rsidRPr="00626ED5" w:rsidRDefault="00B34080">
      <w:pPr>
        <w:pStyle w:val="Paragraphedeliste"/>
        <w:numPr>
          <w:ilvl w:val="2"/>
          <w:numId w:val="101"/>
        </w:numPr>
        <w:ind w:right="452"/>
        <w:rPr>
          <w:rFonts w:ascii="Arial" w:hAnsi="Arial" w:cs="Arial"/>
        </w:rPr>
      </w:pPr>
      <w:r w:rsidRPr="00626ED5">
        <w:rPr>
          <w:lang w:bidi="en-GB" w:val="en-GB"/>
        </w:rPr>
        <w:t xml:space="preserve">When the passenger does not make any of the claims mentioned in point 10.1.1 a) above and arrives at the destination defined in the contract of carriage with a delay of 60 minutes or more, the carrier shall compensate him/her up to 25% of the price of carriage as defined in point 10.3.1 below. For a delay of 120 minutes or more, the compensation is equal to 50% of the transport price as defined in point 10.3.1 below. This article shall apply subject to the provisions of points 10.5.1 and 10.5.2 below. </w:t>
      </w:r>
    </w:p>
    <w:p xmlns:w="http://schemas.openxmlformats.org/wordprocessingml/2006/main" w14:paraId="4C155333" w14:textId="77777777" w:rsidR="00741C0B" w:rsidRPr="00605476" w:rsidRDefault="00741C0B" w:rsidP="00741C0B">
      <w:pPr>
        <w:pStyle w:val="Paragraphedeliste"/>
        <w:ind w:left="862" w:right="452"/>
        <w:rPr>
          <w:rFonts w:ascii="Arial" w:hAnsi="Arial" w:cs="Arial"/>
          <w:highlight w:val="yellow"/>
        </w:rPr>
      </w:pPr>
    </w:p>
    <w:p xmlns:w="http://schemas.openxmlformats.org/wordprocessingml/2006/main" w14:paraId="126484A7" w14:textId="2D450674" w:rsidR="00741C0B" w:rsidRPr="00626ED5" w:rsidRDefault="00741C0B">
      <w:pPr>
        <w:pStyle w:val="Paragraphedeliste"/>
        <w:numPr>
          <w:ilvl w:val="2"/>
          <w:numId w:val="101"/>
        </w:numPr>
        <w:ind w:right="452"/>
        <w:rPr>
          <w:rFonts w:ascii="Arial" w:hAnsi="Arial" w:cs="Arial"/>
        </w:rPr>
      </w:pPr>
      <w:r w:rsidRPr="00626ED5">
        <w:rPr>
          <w:lang w:bidi="en-GB" w:val="en-GB"/>
        </w:rPr>
        <w:t xml:space="preserve">At the passenger’s request, the carrier’s personnel the train of which has been delayed or any other duly authorised personnel shall provide him/her with a certificate confirming this delay</w:t>
      </w:r>
    </w:p>
    <w:p xmlns:w="http://schemas.openxmlformats.org/wordprocessingml/2006/main" w14:paraId="1B9323AE" w14:textId="77777777" w:rsidR="00741C0B" w:rsidRPr="00605476" w:rsidRDefault="00741C0B" w:rsidP="00741C0B">
      <w:pPr>
        <w:pStyle w:val="Paragraphedeliste"/>
        <w:ind w:left="862" w:right="452"/>
        <w:rPr>
          <w:rFonts w:ascii="Arial" w:hAnsi="Arial" w:cs="Arial"/>
          <w:highlight w:val="yellow"/>
        </w:rPr>
      </w:pPr>
    </w:p>
    <w:p xmlns:w="http://schemas.openxmlformats.org/wordprocessingml/2006/main" w14:paraId="61106B0C" w14:textId="26D92DC5"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36"/>
        </w:rPr>
      </w:pPr>
      <w:r w:rsidRPr="00626ED5">
        <w:rPr>
          <w:b/>
          <w:color w:val="D52B1E"/>
          <w:sz w:val="36"/>
          <w:lang w:bidi="en-GB" w:val="en-GB"/>
        </w:rPr>
        <w:t xml:space="preserve">Processing of refunds and compensation </w:t>
      </w:r>
    </w:p>
    <w:p xmlns:w="http://schemas.openxmlformats.org/wordprocessingml/2006/main" w14:paraId="59F205BB" w14:textId="77777777" w:rsidR="00335F58" w:rsidRPr="00605476" w:rsidRDefault="00335F58" w:rsidP="00335F58">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C0E04DC" w14:textId="59C8DFB0" w:rsidR="00CE602A" w:rsidRPr="00626ED5" w:rsidRDefault="00FD26F8">
      <w:pPr>
        <w:pStyle w:val="Paragraphedeliste"/>
        <w:numPr>
          <w:ilvl w:val="2"/>
          <w:numId w:val="101"/>
        </w:numPr>
        <w:ind w:right="452"/>
        <w:rPr>
          <w:rFonts w:ascii="Arial" w:hAnsi="Arial" w:cs="Arial"/>
        </w:rPr>
      </w:pPr>
      <w:r w:rsidRPr="00626ED5">
        <w:rPr>
          <w:lang w:bidi="en-GB" w:val="en-GB"/>
        </w:rPr>
        <w:t xml:space="preserve">The amount taken into account for the calculation of the allowances is the price indicated on the ticket or the cumulative amount indicated on the tickets representing a single contract of carriage (direct ticket). The special terms and conditions of carriage apply to discounted tickets, promotional offers, tickets with integrated booking, subscriptions and free travel offers. </w:t>
      </w:r>
    </w:p>
    <w:p xmlns:w="http://schemas.openxmlformats.org/wordprocessingml/2006/main" w14:paraId="06CC78EE" w14:textId="77777777" w:rsidR="00CE602A" w:rsidRPr="00626ED5" w:rsidRDefault="00CE602A" w:rsidP="00CE602A">
      <w:pPr>
        <w:pStyle w:val="Paragraphedeliste"/>
        <w:ind w:left="862" w:right="452"/>
        <w:rPr>
          <w:rFonts w:ascii="Arial" w:hAnsi="Arial" w:cs="Arial"/>
        </w:rPr>
      </w:pPr>
    </w:p>
    <w:p xmlns:w="http://schemas.openxmlformats.org/wordprocessingml/2006/main" w14:paraId="5A42AECB" w14:textId="74BD987C" w:rsidR="00CE602A" w:rsidRPr="00626ED5" w:rsidRDefault="00CE602A">
      <w:pPr>
        <w:pStyle w:val="Paragraphedeliste"/>
        <w:numPr>
          <w:ilvl w:val="2"/>
          <w:numId w:val="101"/>
        </w:numPr>
        <w:ind w:right="452"/>
        <w:rPr>
          <w:rFonts w:ascii="Arial" w:hAnsi="Arial" w:cs="Arial"/>
        </w:rPr>
      </w:pPr>
      <w:r w:rsidRPr="00626ED5">
        <w:rPr>
          <w:lang w:bidi="en-GB" w:val="en-GB"/>
        </w:rPr>
        <w:t xml:space="preserve">The transport price taken into account for refunds and compensation includes ancillary costs (bookings, surcharges, etc.) but excludes any service charges.</w:t>
      </w:r>
    </w:p>
    <w:p xmlns:w="http://schemas.openxmlformats.org/wordprocessingml/2006/main" w14:paraId="4B3897AF" w14:textId="77777777" w:rsidR="00CE602A" w:rsidRPr="00605476" w:rsidRDefault="00CE602A" w:rsidP="00CE602A">
      <w:pPr>
        <w:pStyle w:val="Paragraphedeliste"/>
        <w:rPr>
          <w:highlight w:val="yellow"/>
        </w:rPr>
      </w:pPr>
    </w:p>
    <w:p xmlns:w="http://schemas.openxmlformats.org/wordprocessingml/2006/main" w14:paraId="5F012311" w14:textId="7CCF66A4" w:rsidR="00CE602A" w:rsidRPr="00631C93" w:rsidRDefault="00F01446">
      <w:pPr>
        <w:pStyle w:val="Paragraphedeliste"/>
        <w:numPr>
          <w:ilvl w:val="2"/>
          <w:numId w:val="101"/>
        </w:numPr>
        <w:ind w:right="452"/>
        <w:rPr>
          <w:rFonts w:ascii="Arial" w:hAnsi="Arial" w:cs="Arial"/>
        </w:rPr>
      </w:pPr>
      <w:r w:rsidRPr="00DC4311">
        <w:rPr>
          <w:lang w:bidi="en-GB" w:val="en-GB"/>
        </w:rPr>
        <w:t xml:space="preserve">Refunds and compensations may be made in the form of vouchers. Generally, these vouchers can only be used with the carrier that issued them and/or for the provision of the designated transport service. At the passenger’s request, the carrier will refund or compensate the passenger in the form chosen by the carrier, i.e. by bank transfer, credit or cash. </w:t>
      </w:r>
    </w:p>
    <w:p xmlns:w="http://schemas.openxmlformats.org/wordprocessingml/2006/main" w14:paraId="10466039" w14:textId="77777777" w:rsidR="00631C93" w:rsidRPr="00631C93" w:rsidRDefault="00631C93" w:rsidP="00631C93">
      <w:pPr>
        <w:pStyle w:val="Paragraphedeliste"/>
        <w:rPr>
          <w:rFonts w:ascii="Arial" w:hAnsi="Arial" w:cs="Arial"/>
        </w:rPr>
      </w:pPr>
    </w:p>
    <w:p xmlns:w="http://schemas.openxmlformats.org/wordprocessingml/2006/main" w14:paraId="51CBBE0A" w14:textId="4B855A12" w:rsidR="00631C93" w:rsidRPr="00626ED5" w:rsidRDefault="00631C93">
      <w:pPr>
        <w:pStyle w:val="Paragraphedeliste"/>
        <w:numPr>
          <w:ilvl w:val="2"/>
          <w:numId w:val="101"/>
        </w:numPr>
        <w:ind w:right="452"/>
        <w:rPr>
          <w:rFonts w:ascii="Arial" w:hAnsi="Arial" w:cs="Arial"/>
        </w:rPr>
      </w:pPr>
      <w:r w:rsidR="006A3505" w:rsidRPr="006A3505">
        <w:rPr>
          <w:lang w:bidi="en-GB" w:val="en-GB"/>
        </w:rPr>
        <w:t xml:space="preserve"> Requests for refund and compensation shall be settled within one month of their filing with the competent department (point 15.2.1). In principle amounts below EUR4 are not refunded. Any transfer costs shall be borne by the carrier.</w:t>
      </w:r>
    </w:p>
    <w:p xmlns:w="http://schemas.openxmlformats.org/wordprocessingml/2006/main" w14:paraId="49AB288E" w14:textId="77777777" w:rsidR="00CE602A" w:rsidRPr="00605476" w:rsidRDefault="00CE602A" w:rsidP="00CE602A">
      <w:pPr>
        <w:pStyle w:val="Paragraphedeliste"/>
        <w:rPr>
          <w:highlight w:val="yellow"/>
        </w:rPr>
      </w:pPr>
    </w:p>
    <w:p xmlns:w="http://schemas.openxmlformats.org/wordprocessingml/2006/main" w14:paraId="32DF59EF" w14:textId="77777777" w:rsidR="00E626F8" w:rsidRPr="00605476" w:rsidRDefault="00E626F8" w:rsidP="00E626F8">
      <w:pPr>
        <w:pStyle w:val="Paragraphedeliste"/>
        <w:ind w:left="862" w:right="452"/>
        <w:rPr>
          <w:rFonts w:ascii="Arial" w:hAnsi="Arial" w:cs="Arial"/>
          <w:highlight w:val="yellow"/>
        </w:rPr>
      </w:pPr>
    </w:p>
    <w:p xmlns:w="http://schemas.openxmlformats.org/wordprocessingml/2006/main" w14:paraId="2CDB29A2" w14:textId="623C222D"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en-GB" w:val="en-GB"/>
        </w:rPr>
        <w:t xml:space="preserve">Impossibility of continuing the journey on the same day </w:t>
      </w:r>
    </w:p>
    <w:p xmlns:w="http://schemas.openxmlformats.org/wordprocessingml/2006/main" w14:paraId="1203F845" w14:textId="77777777" w:rsidR="008A779C" w:rsidRPr="00605476" w:rsidRDefault="008A779C" w:rsidP="008A779C">
      <w:pPr>
        <w:ind w:right="452"/>
        <w:rPr>
          <w:rFonts w:ascii="Arial" w:hAnsi="Arial" w:cs="Arial"/>
          <w:highlight w:val="yellow"/>
        </w:rPr>
      </w:pPr>
    </w:p>
    <w:p xmlns:w="http://schemas.openxmlformats.org/wordprocessingml/2006/main" w14:paraId="69EB7986" w14:textId="2C5AE91C" w:rsidR="008A779C" w:rsidRPr="00605476" w:rsidRDefault="00E102A4" w:rsidP="2FF6317F">
      <w:pPr>
        <w:ind w:right="452"/>
        <w:rPr>
          <w:rFonts w:ascii="Arial" w:hAnsi="Arial" w:cs="Arial"/>
          <w:highlight w:val="yellow"/>
        </w:rPr>
      </w:pPr>
      <w:r w:rsidRPr="00626ED5">
        <w:rPr>
          <w:lang w:bidi="en-GB" w:val="en-GB"/>
        </w:rPr>
        <w:t xml:space="preserve">Where the passenger is unable to continue his journey on the same day in accordance with the contract of carriage, due to the connection being cancelled, delayed or missed, if the passenger who made a booking for a bicycle has been refused without a duly justified reason or if continuation of the journey cannot not reasonably be expected in the circumstances, the carrier will: </w:t>
      </w:r>
    </w:p>
    <w:p xmlns:w="http://schemas.openxmlformats.org/wordprocessingml/2006/main" w14:paraId="60117C58" w14:textId="2423EA66" w:rsidR="008A779C" w:rsidRPr="00605476" w:rsidRDefault="008A779C" w:rsidP="2FF6317F">
      <w:pPr>
        <w:ind w:right="452"/>
        <w:rPr>
          <w:rFonts w:ascii="Arial" w:hAnsi="Arial" w:cs="Arial"/>
        </w:rPr>
      </w:pPr>
    </w:p>
    <w:p xmlns:w="http://schemas.openxmlformats.org/wordprocessingml/2006/main" w14:paraId="78C7A4F3" w14:textId="51BD0C49" w:rsidR="008A779C" w:rsidRPr="00605476" w:rsidRDefault="024AE8BF" w:rsidP="2FF6317F">
      <w:pPr>
        <w:pStyle w:val="Paragraphedeliste"/>
        <w:ind w:right="452"/>
        <w:rPr>
          <w:rFonts w:ascii="Arial" w:hAnsi="Arial" w:cs="Arial"/>
          <w:highlight w:val="yellow"/>
        </w:rPr>
      </w:pPr>
      <w:r w:rsidRPr="2FF6317F">
        <w:rPr>
          <w:lang w:bidi="en-GB" w:val="en-GB"/>
        </w:rPr>
        <w:t xml:space="preserve">subject to 10.5.3 below, reimburse reasonable costs incurred to inform the people waiting for the passenger and: </w:t>
      </w:r>
    </w:p>
    <w:p xmlns:w="http://schemas.openxmlformats.org/wordprocessingml/2006/main" w14:paraId="4995ECCF" w14:textId="15AEC89B" w:rsidR="008A779C" w:rsidRPr="00626ED5" w:rsidRDefault="008A779C">
      <w:pPr>
        <w:pStyle w:val="Paragraphedeliste"/>
        <w:numPr>
          <w:ilvl w:val="1"/>
          <w:numId w:val="105"/>
        </w:numPr>
        <w:ind w:right="452"/>
        <w:rPr>
          <w:rFonts w:ascii="Arial" w:hAnsi="Arial" w:cs="Arial"/>
        </w:rPr>
      </w:pPr>
      <w:r w:rsidRPr="00626ED5">
        <w:rPr>
          <w:lang w:bidi="en-GB" w:val="en-GB"/>
        </w:rPr>
        <w:t xml:space="preserve">arrange adequate accommodation, including transfer, </w:t>
      </w:r>
      <w:bookmarkStart w:id="1147" w:name="_Int_gyOBC7ib"/>
      <w:r w:rsidRPr="00626ED5">
        <w:rPr>
          <w:lang w:bidi="en-GB" w:val="en-GB"/>
        </w:rPr>
        <w:t xml:space="preserve">or</w:t>
      </w:r>
      <w:bookmarkEnd w:id="1147"/>
      <w:r w:rsidRPr="00626ED5">
        <w:rPr>
          <w:lang w:bidi="en-GB" w:val="en-GB"/>
        </w:rPr>
        <w:t xml:space="preserve"> </w:t>
      </w:r>
    </w:p>
    <w:p xmlns:w="http://schemas.openxmlformats.org/wordprocessingml/2006/main" w14:paraId="4484455A" w14:textId="6D52A4B1" w:rsidR="00363090" w:rsidRPr="00626ED5" w:rsidRDefault="6CF4BC60">
      <w:pPr>
        <w:pStyle w:val="Paragraphedeliste"/>
        <w:numPr>
          <w:ilvl w:val="1"/>
          <w:numId w:val="105"/>
        </w:numPr>
        <w:ind w:right="452"/>
        <w:rPr>
          <w:rFonts w:ascii="Arial" w:hAnsi="Arial" w:cs="Arial"/>
        </w:rPr>
      </w:pPr>
      <w:r w:rsidRPr="2FF6317F">
        <w:rPr>
          <w:lang w:bidi="en-GB" w:val="en-GB"/>
        </w:rPr>
        <w:t xml:space="preserve">refund reasonable accommodation costs, including transfer. </w:t>
      </w:r>
    </w:p>
    <w:p xmlns:w="http://schemas.openxmlformats.org/wordprocessingml/2006/main" w14:paraId="46399E7A" w14:textId="20496774" w:rsidR="2FF6317F" w:rsidRDefault="2FF6317F" w:rsidP="2FF6317F">
      <w:pPr>
        <w:pStyle w:val="Paragraphedeliste"/>
        <w:ind w:left="709" w:right="452"/>
        <w:rPr>
          <w:rFonts w:ascii="Arial" w:hAnsi="Arial" w:cs="Arial"/>
        </w:rPr>
      </w:pPr>
    </w:p>
    <w:p xmlns:w="http://schemas.openxmlformats.org/wordprocessingml/2006/main" w14:paraId="7B085C10" w14:textId="4BB7F1D5" w:rsidR="00AB1BC1" w:rsidRPr="00626ED5" w:rsidRDefault="1B1DC944" w:rsidP="2FF6317F">
      <w:pPr>
        <w:ind w:right="452"/>
        <w:rPr>
          <w:rFonts w:ascii="Arial" w:hAnsi="Arial" w:cs="Arial"/>
        </w:rPr>
      </w:pPr>
      <w:r w:rsidRPr="2FF6317F">
        <w:rPr>
          <w:lang w:bidi="en-GB" w:val="en-GB"/>
        </w:rPr>
        <w:t xml:space="preserve">In cases where accommodation becomes necessary due to the circumstances referred to in point 10.5.3, the carrier may limit the duration of the accommodation to a maximum of three nights. </w:t>
      </w:r>
    </w:p>
    <w:p xmlns:w="http://schemas.openxmlformats.org/wordprocessingml/2006/main" w14:paraId="2A0ACDE2" w14:textId="560B3AEA" w:rsidR="00AB1BC1" w:rsidRPr="00626ED5" w:rsidRDefault="00AB1BC1" w:rsidP="2FF6317F">
      <w:pPr>
        <w:ind w:right="452"/>
        <w:rPr>
          <w:rFonts w:ascii="Arial" w:hAnsi="Arial" w:cs="Arial"/>
        </w:rPr>
      </w:pPr>
    </w:p>
    <w:p xmlns:w="http://schemas.openxmlformats.org/wordprocessingml/2006/main" w14:paraId="4897AC72" w14:textId="006E0E53" w:rsidR="00AB1BC1" w:rsidRPr="00626ED5" w:rsidRDefault="008A779C" w:rsidP="00363090">
      <w:pPr>
        <w:ind w:right="452"/>
        <w:rPr>
          <w:rFonts w:ascii="Arial" w:hAnsi="Arial" w:cs="Arial"/>
        </w:rPr>
      </w:pPr>
      <w:r w:rsidRPr="00626ED5">
        <w:rPr>
          <w:lang w:bidi="en-GB" w:val="en-GB"/>
        </w:rPr>
        <w:t xml:space="preserve">The carrier can offer alternative transport (bus, metro, taxi, etc.) </w:t>
      </w:r>
    </w:p>
    <w:p xmlns:w="http://schemas.openxmlformats.org/wordprocessingml/2006/main" w14:paraId="0E1BF3F4" w14:textId="77777777" w:rsidR="008A779C" w:rsidRPr="00605476" w:rsidRDefault="008A779C" w:rsidP="00803123">
      <w:pPr>
        <w:ind w:right="452"/>
        <w:jc w:val="both"/>
        <w:rPr>
          <w:rFonts w:ascii="Arial" w:hAnsi="Arial" w:cs="Arial"/>
          <w:sz w:val="24"/>
          <w:szCs w:val="24"/>
          <w:highlight w:val="yellow"/>
        </w:rPr>
      </w:pPr>
    </w:p>
    <w:p xmlns:w="http://schemas.openxmlformats.org/wordprocessingml/2006/main" w14:paraId="7DBF5B84" w14:textId="2DF87251"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en-GB" w:val="en-GB"/>
        </w:rPr>
        <w:t xml:space="preserve">Exemption from liability for delay </w:t>
      </w:r>
    </w:p>
    <w:p xmlns:w="http://schemas.openxmlformats.org/wordprocessingml/2006/main" w14:paraId="361D851E" w14:textId="77777777" w:rsidR="008A779C" w:rsidRPr="00626ED5" w:rsidRDefault="008A779C" w:rsidP="008A779C">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46015807" w14:textId="77777777" w:rsidR="00F04F67" w:rsidRPr="00626ED5" w:rsidRDefault="00F04F67">
      <w:pPr>
        <w:pStyle w:val="Paragraphedeliste"/>
        <w:numPr>
          <w:ilvl w:val="2"/>
          <w:numId w:val="101"/>
        </w:numPr>
        <w:ind w:right="452"/>
        <w:rPr>
          <w:rFonts w:ascii="Arial" w:hAnsi="Arial" w:cs="Arial"/>
        </w:rPr>
      </w:pPr>
      <w:r w:rsidRPr="00626ED5">
        <w:rPr>
          <w:lang w:bidi="en-GB" w:val="en-GB"/>
        </w:rPr>
        <w:t xml:space="preserve">The carrier is released from its liability for actual delays (point 10.2 above) insofar as they are attributable to transport services which:</w:t>
      </w:r>
    </w:p>
    <w:p xmlns:w="http://schemas.openxmlformats.org/wordprocessingml/2006/main" w14:paraId="2025DEE0" w14:textId="77777777" w:rsidR="00ED2E17" w:rsidRPr="00626ED5" w:rsidRDefault="00ED2E17">
      <w:pPr>
        <w:pStyle w:val="Paragraphedeliste"/>
        <w:numPr>
          <w:ilvl w:val="1"/>
          <w:numId w:val="106"/>
        </w:numPr>
        <w:ind w:left="1701" w:right="452" w:hanging="425"/>
        <w:rPr>
          <w:rFonts w:ascii="Arial" w:hAnsi="Arial" w:cs="Arial"/>
        </w:rPr>
      </w:pPr>
      <w:r w:rsidRPr="00626ED5">
        <w:rPr>
          <w:lang w:bidi="en-GB" w:val="en-GB"/>
        </w:rPr>
        <w:t xml:space="preserve">were supplied entirely outside the territory of an EU Member State, Switzerland and Norway;</w:t>
      </w:r>
    </w:p>
    <w:p xmlns:w="http://schemas.openxmlformats.org/wordprocessingml/2006/main" w14:paraId="67E3F749" w14:textId="77777777" w:rsidR="00ED2E17" w:rsidRPr="00626ED5" w:rsidRDefault="00ED2E17">
      <w:pPr>
        <w:pStyle w:val="Paragraphedeliste"/>
        <w:numPr>
          <w:ilvl w:val="1"/>
          <w:numId w:val="106"/>
        </w:numPr>
        <w:ind w:left="1701" w:right="452" w:hanging="425"/>
        <w:rPr>
          <w:rFonts w:ascii="Arial" w:hAnsi="Arial" w:cs="Arial"/>
        </w:rPr>
      </w:pPr>
      <w:r w:rsidRPr="00626ED5">
        <w:rPr>
          <w:lang w:bidi="en-GB" w:val="en-GB"/>
        </w:rPr>
        <w:t xml:space="preserve">were provided partly outside the territory of an EU Member State, Switzerland and Norway, provided that the delay occurred outside these States;</w:t>
      </w:r>
    </w:p>
    <w:p xmlns:w="http://schemas.openxmlformats.org/wordprocessingml/2006/main" w14:paraId="2F92A966" w14:textId="77777777" w:rsidR="00ED2E17" w:rsidRPr="00626ED5" w:rsidRDefault="00ED2E17">
      <w:pPr>
        <w:pStyle w:val="Paragraphedeliste"/>
        <w:numPr>
          <w:ilvl w:val="1"/>
          <w:numId w:val="106"/>
        </w:numPr>
        <w:ind w:left="1701" w:right="452" w:hanging="425"/>
        <w:rPr>
          <w:rFonts w:ascii="Arial" w:hAnsi="Arial" w:cs="Arial"/>
        </w:rPr>
      </w:pPr>
      <w:r w:rsidRPr="00626ED5">
        <w:rPr>
          <w:lang w:bidi="en-GB" w:val="en-GB"/>
        </w:rPr>
        <w:t xml:space="preserve">are exempt from the PRR;</w:t>
      </w:r>
    </w:p>
    <w:p xmlns:w="http://schemas.openxmlformats.org/wordprocessingml/2006/main" w14:paraId="28798DE4" w14:textId="77777777" w:rsidR="00ED2E17" w:rsidRPr="00626ED5" w:rsidRDefault="00ED2E17">
      <w:pPr>
        <w:pStyle w:val="Paragraphedeliste"/>
        <w:numPr>
          <w:ilvl w:val="1"/>
          <w:numId w:val="106"/>
        </w:numPr>
        <w:ind w:left="1701" w:right="452" w:hanging="425"/>
        <w:rPr>
          <w:rFonts w:ascii="Arial" w:hAnsi="Arial" w:cs="Arial"/>
        </w:rPr>
      </w:pPr>
      <w:r w:rsidRPr="00626ED5">
        <w:rPr>
          <w:lang w:bidi="en-GB" w:val="en-GB"/>
        </w:rPr>
        <w:t xml:space="preserve">do not form an integral part of the contract of carriage (bus, tram, metro, taxi, bicycle between the stations of the same urban area);</w:t>
      </w:r>
    </w:p>
    <w:p xmlns:w="http://schemas.openxmlformats.org/wordprocessingml/2006/main" w14:paraId="5A452384" w14:textId="1E6957C6" w:rsidR="00ED2E17" w:rsidRPr="00626ED5" w:rsidRDefault="00D85081">
      <w:pPr>
        <w:pStyle w:val="Paragraphedeliste"/>
        <w:numPr>
          <w:ilvl w:val="1"/>
          <w:numId w:val="106"/>
        </w:numPr>
        <w:ind w:left="1701" w:right="452" w:hanging="425"/>
        <w:rPr>
          <w:rFonts w:ascii="Arial" w:hAnsi="Arial" w:cs="Arial"/>
        </w:rPr>
      </w:pPr>
      <w:r w:rsidRPr="00626ED5">
        <w:rPr>
          <w:lang w:bidi="en-GB" w:val="en-GB"/>
        </w:rPr>
        <w:t xml:space="preserve">have been provided by another mode of transport (air, road, inland waterway or sea); in this case, each mode of transport is governed by its own rules of liability for actual delays.  </w:t>
      </w:r>
    </w:p>
    <w:p xmlns:w="http://schemas.openxmlformats.org/wordprocessingml/2006/main" w14:paraId="0856CA86" w14:textId="77777777" w:rsidR="00ED2E17" w:rsidRPr="00626ED5" w:rsidRDefault="00ED2E17" w:rsidP="00626ED5">
      <w:pPr>
        <w:pStyle w:val="Paragraphedeliste"/>
        <w:ind w:left="1429" w:right="452"/>
        <w:rPr>
          <w:rFonts w:ascii="Arial" w:hAnsi="Arial" w:cs="Arial"/>
        </w:rPr>
      </w:pPr>
    </w:p>
    <w:p xmlns:w="http://schemas.openxmlformats.org/wordprocessingml/2006/main" w14:paraId="4BB39FF0" w14:textId="4B441506" w:rsidR="00ED2E17" w:rsidRPr="00626ED5" w:rsidRDefault="00041239">
      <w:pPr>
        <w:pStyle w:val="Paragraphedeliste"/>
        <w:numPr>
          <w:ilvl w:val="2"/>
          <w:numId w:val="101"/>
        </w:numPr>
        <w:ind w:right="452"/>
        <w:rPr>
          <w:rFonts w:ascii="Arial" w:hAnsi="Arial" w:cs="Arial"/>
        </w:rPr>
      </w:pPr>
      <w:r w:rsidRPr="00626ED5">
        <w:rPr>
          <w:lang w:bidi="en-GB" w:val="en-GB"/>
        </w:rPr>
        <w:t xml:space="preserve">In addition, the carrier is relieved of its liability for actual delays (point 10.2 above) when the passenger has been informed of a possible delay before the purchase of the ticket or when the delay attributable to the continuation of the trip on board another train or a re-routing remains less than 60 minutes upon arrival at the place of destination defined in the contract of carriage.</w:t>
      </w:r>
    </w:p>
    <w:p xmlns:w="http://schemas.openxmlformats.org/wordprocessingml/2006/main" w14:paraId="644F85C9" w14:textId="77777777" w:rsidR="00ED2E17" w:rsidRPr="00626ED5" w:rsidRDefault="00ED2E17" w:rsidP="00ED2E17">
      <w:pPr>
        <w:pStyle w:val="Paragraphedeliste"/>
        <w:ind w:left="862" w:right="452"/>
        <w:rPr>
          <w:rFonts w:ascii="Arial" w:hAnsi="Arial" w:cs="Arial"/>
        </w:rPr>
      </w:pPr>
    </w:p>
    <w:p xmlns:w="http://schemas.openxmlformats.org/wordprocessingml/2006/main" w14:paraId="2781A346" w14:textId="31E9DB97" w:rsidR="00ED2E17" w:rsidRPr="00626ED5" w:rsidRDefault="00985122">
      <w:pPr>
        <w:pStyle w:val="Paragraphedeliste"/>
        <w:numPr>
          <w:ilvl w:val="2"/>
          <w:numId w:val="101"/>
        </w:numPr>
        <w:ind w:right="452"/>
        <w:rPr>
          <w:rFonts w:ascii="Arial" w:hAnsi="Arial" w:cs="Arial"/>
        </w:rPr>
      </w:pPr>
      <w:r w:rsidRPr="00626ED5">
        <w:rPr>
          <w:lang w:bidi="en-GB" w:val="en-GB"/>
        </w:rPr>
        <w:t xml:space="preserve">The carrier shall be released from its obligation to pay compensation in accordance with clause 10.2.1 when the event is attributable to:  </w:t>
      </w:r>
    </w:p>
    <w:p xmlns:w="http://schemas.openxmlformats.org/wordprocessingml/2006/main" w14:paraId="69CC1784" w14:textId="77777777" w:rsidR="00ED2E17" w:rsidRPr="00626ED5" w:rsidRDefault="00F04F67">
      <w:pPr>
        <w:pStyle w:val="Paragraphedeliste"/>
        <w:numPr>
          <w:ilvl w:val="0"/>
          <w:numId w:val="107"/>
        </w:numPr>
        <w:ind w:right="452"/>
        <w:rPr>
          <w:rFonts w:ascii="Arial" w:hAnsi="Arial" w:cs="Arial"/>
        </w:rPr>
      </w:pPr>
      <w:r w:rsidRPr="00626ED5">
        <w:rPr>
          <w:lang w:bidi="en-GB" w:val="en-GB"/>
        </w:rPr>
        <w:t xml:space="preserve">circumstances outside the railway operation which the carrier, despite the due diligence required in the present case, could not avoid and the consequences of which it could not obviate; </w:t>
      </w:r>
    </w:p>
    <w:p xmlns:w="http://schemas.openxmlformats.org/wordprocessingml/2006/main" w14:paraId="4E306DE1" w14:textId="77777777" w:rsidR="00ED2E17" w:rsidRPr="00626ED5" w:rsidRDefault="00F04F67">
      <w:pPr>
        <w:pStyle w:val="Paragraphedeliste"/>
        <w:numPr>
          <w:ilvl w:val="0"/>
          <w:numId w:val="107"/>
        </w:numPr>
        <w:ind w:right="452"/>
        <w:rPr>
          <w:rFonts w:ascii="Arial" w:hAnsi="Arial" w:cs="Arial"/>
        </w:rPr>
      </w:pPr>
      <w:r w:rsidRPr="00626ED5">
        <w:rPr>
          <w:lang w:bidi="en-GB" w:val="en-GB"/>
        </w:rPr>
        <w:t xml:space="preserve">a fault of the passenger; </w:t>
      </w:r>
    </w:p>
    <w:p xmlns:w="http://schemas.openxmlformats.org/wordprocessingml/2006/main" w14:paraId="138F3BA5" w14:textId="77777777" w:rsidR="00ED2E17" w:rsidRPr="00626ED5" w:rsidRDefault="00F04F67">
      <w:pPr>
        <w:pStyle w:val="Paragraphedeliste"/>
        <w:numPr>
          <w:ilvl w:val="0"/>
          <w:numId w:val="107"/>
        </w:numPr>
        <w:ind w:right="452"/>
        <w:rPr>
          <w:rFonts w:ascii="Arial" w:hAnsi="Arial" w:cs="Arial"/>
        </w:rPr>
      </w:pPr>
      <w:r w:rsidRPr="00626ED5">
        <w:rPr>
          <w:lang w:bidi="en-GB" w:val="en-GB"/>
        </w:rPr>
        <w:t xml:space="preserve">the behaviour of a third party which the carrier, despite the due diligence required in the present case, could not avoid and the consequences of which it could not obviate; the infrastructure manager or another company which uses the same railway infrastructure are not considered to be third parties;</w:t>
      </w:r>
    </w:p>
    <w:p xmlns:w="http://schemas.openxmlformats.org/wordprocessingml/2006/main" w14:paraId="39B69939" w14:textId="77777777" w:rsidR="00946278" w:rsidRPr="00605476" w:rsidRDefault="00946278" w:rsidP="00626ED5">
      <w:pPr>
        <w:pStyle w:val="Paragraphedeliste"/>
        <w:ind w:left="924" w:right="452"/>
        <w:rPr>
          <w:rFonts w:ascii="Arial" w:hAnsi="Arial" w:cs="Arial"/>
          <w:highlight w:val="yellow"/>
        </w:rPr>
      </w:pPr>
    </w:p>
    <w:p xmlns:w="http://schemas.openxmlformats.org/wordprocessingml/2006/main" w14:paraId="4C533223" w14:textId="651C2D4B"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626ED5">
        <w:rPr>
          <w:b/>
          <w:color w:val="CD0037"/>
          <w:sz w:val="40"/>
          <w:lang w:bidi="en-GB" w:val="en-GB"/>
        </w:rPr>
        <w:t xml:space="preserve">Assistance in the event of delay </w:t>
      </w:r>
    </w:p>
    <w:p xmlns:w="http://schemas.openxmlformats.org/wordprocessingml/2006/main" w14:paraId="5695D47D" w14:textId="77777777" w:rsidR="00EC1139" w:rsidRPr="00605476" w:rsidRDefault="00EC1139" w:rsidP="00EC1139">
      <w:pPr>
        <w:ind w:right="452"/>
        <w:rPr>
          <w:rFonts w:ascii="Arial" w:hAnsi="Arial" w:cs="Arial"/>
          <w:highlight w:val="yellow"/>
        </w:rPr>
      </w:pPr>
    </w:p>
    <w:p xmlns:w="http://schemas.openxmlformats.org/wordprocessingml/2006/main" w14:paraId="15B34A73" w14:textId="77777777" w:rsidR="00E022DF" w:rsidRPr="00626ED5" w:rsidRDefault="00E022DF" w:rsidP="00EC1139">
      <w:pPr>
        <w:ind w:right="452"/>
        <w:rPr>
          <w:rFonts w:ascii="Arial" w:hAnsi="Arial" w:cs="Arial"/>
        </w:rPr>
      </w:pPr>
      <w:r w:rsidRPr="00626ED5">
        <w:rPr>
          <w:lang w:bidi="en-GB" w:val="en-GB"/>
        </w:rPr>
        <w:t xml:space="preserve">When the planned delay of the train is 60 minutes or more or when its cancellation leads to a delay of 60 minutes or more, the carrier shall take all reasonable and proportionate measures to improve the situation of passengers. Depending on the estimated waiting time, these measures include, where possible, the distribution of drinks and meals, as well as, in accordance with point 10.4 above, the provision of accommodation and the organisation of an alternative transport. </w:t>
      </w:r>
    </w:p>
    <w:p xmlns:w="http://schemas.openxmlformats.org/wordprocessingml/2006/main" w14:paraId="05670A50" w14:textId="77777777" w:rsidR="00E022DF" w:rsidRPr="00626ED5" w:rsidRDefault="00E022DF" w:rsidP="00EC1139">
      <w:pPr>
        <w:ind w:right="452"/>
        <w:rPr>
          <w:rFonts w:ascii="Arial" w:hAnsi="Arial" w:cs="Arial"/>
        </w:rPr>
      </w:pPr>
    </w:p>
    <w:p xmlns:w="http://schemas.openxmlformats.org/wordprocessingml/2006/main" w14:paraId="04BCE5E9" w14:textId="5D0354B6" w:rsidR="00E022DF" w:rsidRPr="00626ED5" w:rsidRDefault="00E022DF" w:rsidP="00EC1139">
      <w:pPr>
        <w:ind w:right="452"/>
        <w:rPr>
          <w:rFonts w:ascii="Arial" w:hAnsi="Arial" w:cs="Arial"/>
        </w:rPr>
      </w:pPr>
      <w:r w:rsidRPr="00626ED5">
        <w:rPr>
          <w:lang w:bidi="en-GB" w:val="en-GB"/>
        </w:rPr>
        <w:t xml:space="preserve">Special attention shall be paid to people with reduced mobility and with disabilities in accordance with the terms described in Chapter 14.</w:t>
      </w:r>
    </w:p>
    <w:p xmlns:w="http://schemas.openxmlformats.org/wordprocessingml/2006/main" w14:paraId="66CCB4F1" w14:textId="65462559" w:rsidR="00EC1139" w:rsidRPr="00605476" w:rsidRDefault="00EC1139" w:rsidP="00EC1139">
      <w:pPr>
        <w:ind w:right="452"/>
        <w:rPr>
          <w:rFonts w:ascii="Arial" w:hAnsi="Arial" w:cs="Arial"/>
          <w:highlight w:val="yellow"/>
        </w:rPr>
      </w:pPr>
    </w:p>
    <w:p xmlns:w="http://schemas.openxmlformats.org/wordprocessingml/2006/main" w14:paraId="71D1DBF2" w14:textId="77777777" w:rsidR="00EC1139" w:rsidRPr="00605476" w:rsidRDefault="00EC1139" w:rsidP="00803123">
      <w:pPr>
        <w:ind w:right="452"/>
        <w:rPr>
          <w:rFonts w:asciiTheme="majorHAnsi" w:eastAsiaTheme="majorEastAsia" w:hAnsiTheme="majorHAnsi" w:cstheme="majorBidi"/>
          <w:b/>
          <w:color w:val="CD0037"/>
          <w:sz w:val="40"/>
          <w:szCs w:val="24"/>
          <w:highlight w:val="yellow"/>
        </w:rPr>
      </w:pPr>
    </w:p>
    <w:p xmlns:w="http://schemas.openxmlformats.org/wordprocessingml/2006/main" w14:paraId="4AC86D7F" w14:textId="577F6079"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626ED5">
        <w:rPr>
          <w:b/>
          <w:color w:val="CD0037"/>
          <w:sz w:val="40"/>
          <w:lang w:bidi="en-GB" w:val="en-GB"/>
        </w:rPr>
        <w:t xml:space="preserve">Personal injury </w:t>
      </w:r>
    </w:p>
    <w:p xmlns:w="http://schemas.openxmlformats.org/wordprocessingml/2006/main" w14:paraId="23EF9641" w14:textId="77777777" w:rsidR="00EC1139" w:rsidRPr="00626ED5" w:rsidRDefault="00EC1139" w:rsidP="00EC1139">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2A1BB8F6" w14:textId="717592F5" w:rsidR="00CB5982" w:rsidRPr="00626ED5" w:rsidRDefault="003049CF">
      <w:pPr>
        <w:pStyle w:val="Paragraphedeliste"/>
        <w:numPr>
          <w:ilvl w:val="1"/>
          <w:numId w:val="101"/>
        </w:numPr>
        <w:ind w:right="452"/>
        <w:rPr>
          <w:rFonts w:ascii="Arial" w:hAnsi="Arial" w:cs="Arial"/>
        </w:rPr>
      </w:pPr>
      <w:r w:rsidRPr="00626ED5">
        <w:rPr>
          <w:lang w:bidi="en-GB" w:val="en-GB"/>
        </w:rPr>
        <w:t xml:space="preserve">The carrier’s liability in the event of the passenger’s death and injury is governed by the CIV Uniform Rules, without prejudice to national law granting passengers greater compensation for the damage suffered. In the context of national transport within non-EU Member States, it is governed by the applicable national law. Subject to Article 31 of the CIV, the liability of the maritime carrier shall be governed by the applicable maritime law. </w:t>
      </w:r>
    </w:p>
    <w:p xmlns:w="http://schemas.openxmlformats.org/wordprocessingml/2006/main" w14:paraId="2A82415E" w14:textId="77777777" w:rsidR="003049CF" w:rsidRPr="00626ED5" w:rsidRDefault="003049CF" w:rsidP="003049CF">
      <w:pPr>
        <w:pStyle w:val="Paragraphedeliste"/>
        <w:ind w:left="375" w:right="452"/>
        <w:rPr>
          <w:rFonts w:ascii="Arial" w:hAnsi="Arial" w:cs="Arial"/>
        </w:rPr>
      </w:pPr>
    </w:p>
    <w:p xmlns:w="http://schemas.openxmlformats.org/wordprocessingml/2006/main" w14:paraId="4E66B6EC" w14:textId="02C4D10D" w:rsidR="00CB5982" w:rsidRPr="00626ED5" w:rsidRDefault="009C4220">
      <w:pPr>
        <w:pStyle w:val="Paragraphedeliste"/>
        <w:numPr>
          <w:ilvl w:val="1"/>
          <w:numId w:val="101"/>
        </w:numPr>
        <w:ind w:right="452"/>
        <w:rPr>
          <w:rFonts w:ascii="Arial" w:hAnsi="Arial" w:cs="Arial"/>
        </w:rPr>
      </w:pPr>
      <w:r w:rsidRPr="00626ED5">
        <w:rPr>
          <w:lang w:bidi="en-GB" w:val="en-GB"/>
        </w:rPr>
        <w:t xml:space="preserve">In the event of the death and injury of a passenger in an EU Member State during a transport service that is not exempt from the PRR, the responsible carrier within the meaning of Article 56 § 1 in relation to Article 26 § 5 of the CIV shall pay the passenger or his/her beneficiaries an adequate advance intended to cover their immediate economic needs. This advance is EUR21,000 per passenger in the event of death. In the event of an injury, the amount of the advance corresponds to reasonable and justified expenses. It may not exceed EUR21,000 per passenger. </w:t>
      </w:r>
    </w:p>
    <w:p xmlns:w="http://schemas.openxmlformats.org/wordprocessingml/2006/main" w14:paraId="7A9C1CE8" w14:textId="77777777" w:rsidR="009C4220" w:rsidRPr="00626ED5" w:rsidRDefault="009C4220" w:rsidP="00626ED5">
      <w:pPr>
        <w:pStyle w:val="Paragraphedeliste"/>
        <w:rPr>
          <w:rFonts w:ascii="Arial" w:hAnsi="Arial" w:cs="Arial"/>
        </w:rPr>
      </w:pPr>
    </w:p>
    <w:p xmlns:w="http://schemas.openxmlformats.org/wordprocessingml/2006/main" w14:paraId="2A8CE78F" w14:textId="77777777" w:rsidR="009C4220" w:rsidRPr="00626ED5" w:rsidRDefault="009C4220" w:rsidP="009C4220">
      <w:pPr>
        <w:pStyle w:val="Paragraphedeliste"/>
        <w:ind w:left="375" w:right="452"/>
        <w:rPr>
          <w:rFonts w:ascii="Arial" w:hAnsi="Arial" w:cs="Arial"/>
        </w:rPr>
      </w:pPr>
    </w:p>
    <w:p xmlns:w="http://schemas.openxmlformats.org/wordprocessingml/2006/main" w14:paraId="33C6F86E" w14:textId="0BF2928D" w:rsidR="00CB5982" w:rsidRPr="00626ED5" w:rsidRDefault="009C4220">
      <w:pPr>
        <w:pStyle w:val="Paragraphedeliste"/>
        <w:numPr>
          <w:ilvl w:val="1"/>
          <w:numId w:val="101"/>
        </w:numPr>
        <w:ind w:right="452"/>
        <w:rPr>
          <w:rFonts w:ascii="Arial" w:hAnsi="Arial" w:cs="Arial"/>
        </w:rPr>
      </w:pPr>
      <w:r w:rsidRPr="00626ED5">
        <w:rPr>
          <w:lang w:bidi="en-GB" w:val="en-GB"/>
        </w:rPr>
        <w:t xml:space="preserve">The payment of an advance does not constitute an acknowledgement of liability for the event from which the damage arises and the advance is deducted from any sums subsequently paid as damages. Reimbursement of the advance may be required if the damage was caused by the fault or negligence of the passenger or if the person who received the advance is not the beneficiary.</w:t>
      </w:r>
    </w:p>
    <w:p xmlns:w="http://schemas.openxmlformats.org/wordprocessingml/2006/main" w14:paraId="7209F82A" w14:textId="77777777" w:rsidR="0014540C" w:rsidRPr="00626ED5" w:rsidRDefault="0014540C" w:rsidP="0014540C">
      <w:pPr>
        <w:pStyle w:val="Paragraphedeliste"/>
        <w:ind w:left="375" w:right="452"/>
        <w:rPr>
          <w:rFonts w:ascii="Arial" w:hAnsi="Arial" w:cs="Arial"/>
        </w:rPr>
      </w:pPr>
    </w:p>
    <w:p xmlns:w="http://schemas.openxmlformats.org/wordprocessingml/2006/main" w14:paraId="17555D9A" w14:textId="3A94F811" w:rsidR="00CB5982" w:rsidRPr="00626ED5" w:rsidRDefault="0014540C">
      <w:pPr>
        <w:pStyle w:val="Paragraphedeliste"/>
        <w:numPr>
          <w:ilvl w:val="1"/>
          <w:numId w:val="101"/>
        </w:numPr>
        <w:ind w:right="452"/>
        <w:rPr>
          <w:rFonts w:ascii="Arial" w:hAnsi="Arial" w:cs="Arial"/>
        </w:rPr>
      </w:pPr>
      <w:r w:rsidRPr="00626ED5">
        <w:rPr>
          <w:lang w:bidi="en-GB" w:val="en-GB"/>
        </w:rPr>
        <w:t xml:space="preserve">Insofar as this is compatible with the safeguarding of its interests, the carrier which declines its liability shall provide adequate support to the passenger who so requests in its actions for damages against third parties (where applicable, transmission of documents, consultation of investigation reports, submission of documents, etc.). </w:t>
      </w:r>
    </w:p>
    <w:p xmlns:w="http://schemas.openxmlformats.org/wordprocessingml/2006/main" w14:paraId="1F05790B" w14:textId="77777777" w:rsidR="0014540C" w:rsidRPr="00626ED5" w:rsidRDefault="0014540C" w:rsidP="00626ED5">
      <w:pPr>
        <w:pStyle w:val="Paragraphedeliste"/>
        <w:rPr>
          <w:rFonts w:ascii="Arial" w:hAnsi="Arial" w:cs="Arial"/>
        </w:rPr>
      </w:pPr>
    </w:p>
    <w:p xmlns:w="http://schemas.openxmlformats.org/wordprocessingml/2006/main" w14:paraId="38E407A1" w14:textId="77777777" w:rsidR="0014540C" w:rsidRPr="0014540C" w:rsidRDefault="0014540C" w:rsidP="0014540C">
      <w:pPr>
        <w:pStyle w:val="Paragraphedeliste"/>
        <w:ind w:left="375" w:right="452"/>
        <w:rPr>
          <w:rFonts w:ascii="Arial" w:hAnsi="Arial" w:cs="Arial"/>
          <w:highlight w:val="yellow"/>
        </w:rPr>
      </w:pPr>
    </w:p>
    <w:p xmlns:w="http://schemas.openxmlformats.org/wordprocessingml/2006/main" w14:paraId="413D155D" w14:textId="26EF6A73"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bookmarkStart w:id="1160" w:name="_Hlk121760677"/>
      <w:r w:rsidRPr="00626ED5">
        <w:rPr>
          <w:b/>
          <w:color w:val="CD0037"/>
          <w:sz w:val="40"/>
          <w:lang w:bidi="en-GB" w:val="en-GB"/>
        </w:rPr>
        <w:t xml:space="preserve">Property damage </w:t>
      </w:r>
    </w:p>
    <w:bookmarkEnd xmlns:w="http://schemas.openxmlformats.org/wordprocessingml/2006/main" w:id="1160"/>
    <w:p xmlns:w="http://schemas.openxmlformats.org/wordprocessingml/2006/main" w14:paraId="7FFEE665" w14:textId="77777777" w:rsidR="005A0551" w:rsidRPr="00605476" w:rsidRDefault="005A0551" w:rsidP="00803123">
      <w:pPr>
        <w:ind w:right="452"/>
        <w:jc w:val="both"/>
        <w:rPr>
          <w:rFonts w:ascii="Arial" w:hAnsi="Arial" w:cs="Arial"/>
          <w:sz w:val="24"/>
          <w:szCs w:val="24"/>
          <w:highlight w:val="yellow"/>
        </w:rPr>
      </w:pPr>
    </w:p>
    <w:p xmlns:w="http://schemas.openxmlformats.org/wordprocessingml/2006/main" w14:paraId="5F697257" w14:textId="48433344" w:rsidR="00AB1BC1" w:rsidRPr="00605476" w:rsidRDefault="005F1D0F" w:rsidP="00803123">
      <w:pPr>
        <w:ind w:right="452"/>
        <w:jc w:val="both"/>
        <w:rPr>
          <w:rFonts w:ascii="Arial" w:hAnsi="Arial" w:cs="Arial"/>
          <w:sz w:val="24"/>
          <w:szCs w:val="24"/>
          <w:highlight w:val="yellow"/>
        </w:rPr>
      </w:pPr>
      <w:r w:rsidRPr="00626ED5">
        <w:rPr>
          <w:lang w:bidi="en-GB" w:val="en-GB"/>
        </w:rPr>
        <w:t xml:space="preserve">Liability for hand luggage and animals in the care of the passenger is governed by the CIV Uniform Rules, without prejudice to national law granting passengers greater compensation for damage suffered. In the context of national transport within non-EU Member States, it is governed by the applicable national law. In the EU Member States, Switzerland and Norway, the limitation of liability provided for in Article 34 of the CIV does not apply to mobility equipment used by people with disabilities and with reduced mobility.  </w:t>
      </w:r>
    </w:p>
    <w:p xmlns:w="http://schemas.openxmlformats.org/wordprocessingml/2006/main" w14:paraId="6158B2C1" w14:textId="77777777" w:rsidR="00D90305" w:rsidRPr="00605476" w:rsidRDefault="00D90305" w:rsidP="00803123">
      <w:pPr>
        <w:ind w:right="452"/>
        <w:jc w:val="both"/>
        <w:rPr>
          <w:rFonts w:ascii="Arial" w:hAnsi="Arial" w:cs="Arial"/>
          <w:sz w:val="24"/>
          <w:szCs w:val="24"/>
          <w:highlight w:val="yellow"/>
        </w:rPr>
      </w:pPr>
    </w:p>
    <w:p xmlns:w="http://schemas.openxmlformats.org/wordprocessingml/2006/main" w14:paraId="6F9DA995" w14:textId="5A79E1AA" w:rsidR="005F1D0F" w:rsidRDefault="005F1D0F">
      <w:pPr>
        <w:pStyle w:val="Paragraphedeliste"/>
        <w:numPr>
          <w:ilvl w:val="0"/>
          <w:numId w:val="101"/>
        </w:numPr>
        <w:ind w:right="452"/>
        <w:rPr>
          <w:rFonts w:asciiTheme="majorHAnsi" w:eastAsiaTheme="majorEastAsia" w:hAnsiTheme="majorHAnsi" w:cstheme="majorBidi"/>
          <w:b/>
          <w:color w:val="CD0037"/>
          <w:sz w:val="40"/>
          <w:szCs w:val="24"/>
        </w:rPr>
      </w:pPr>
      <w:r w:rsidRPr="003E228B">
        <w:rPr>
          <w:b/>
          <w:color w:val="CD0037"/>
          <w:sz w:val="40"/>
          <w:lang w:bidi="en-GB" w:val="en-GB"/>
        </w:rPr>
        <w:t xml:space="preserve">People with disabilities or reduced mobility</w:t>
      </w:r>
    </w:p>
    <w:p xmlns:w="http://schemas.openxmlformats.org/wordprocessingml/2006/main" w14:paraId="361D28C2" w14:textId="00EBBFF6" w:rsidR="003A3525" w:rsidRDefault="003A3525" w:rsidP="003A3525">
      <w:pPr>
        <w:ind w:right="452"/>
        <w:jc w:val="both"/>
        <w:rPr>
          <w:rFonts w:ascii="Arial" w:hAnsi="Arial" w:cs="Arial"/>
        </w:rPr>
      </w:pPr>
      <w:r w:rsidRPr="003E228B">
        <w:rPr>
          <w:lang w:bidi="en-GB" w:val="en-GB"/>
        </w:rPr>
        <w:t xml:space="preserve">Except as otherwise provided in this chapter, the rights and obligations referred to in this document shall also apply to people with disabilities or reduced mobility.</w:t>
      </w:r>
    </w:p>
    <w:p xmlns:w="http://schemas.openxmlformats.org/wordprocessingml/2006/main" w14:paraId="6E083E3B" w14:textId="77777777" w:rsidR="008850D7" w:rsidRDefault="008850D7" w:rsidP="003A3525">
      <w:pPr>
        <w:ind w:right="452"/>
        <w:jc w:val="both"/>
        <w:rPr>
          <w:rFonts w:ascii="Arial" w:hAnsi="Arial" w:cs="Arial"/>
        </w:rPr>
      </w:pPr>
    </w:p>
    <w:p xmlns:w="http://schemas.openxmlformats.org/wordprocessingml/2006/main" w14:paraId="52D112DE" w14:textId="77777777" w:rsidR="0001268E" w:rsidRDefault="0001268E" w:rsidP="003A3525">
      <w:pPr>
        <w:ind w:right="452"/>
        <w:jc w:val="both"/>
        <w:rPr>
          <w:rFonts w:ascii="Arial" w:hAnsi="Arial" w:cs="Arial"/>
        </w:rPr>
      </w:pPr>
    </w:p>
    <w:p xmlns:w="http://schemas.openxmlformats.org/wordprocessingml/2006/main" w14:paraId="22F7BD38" w14:textId="05F9985D" w:rsidR="0001268E" w:rsidRPr="00E27C45" w:rsidRDefault="00FF589F">
      <w:pPr>
        <w:pStyle w:val="Paragraphedeliste"/>
        <w:numPr>
          <w:ilvl w:val="1"/>
          <w:numId w:val="101"/>
        </w:numPr>
        <w:ind w:right="452"/>
        <w:rPr>
          <w:rFonts w:asciiTheme="majorHAnsi" w:eastAsiaTheme="majorEastAsia" w:hAnsiTheme="majorHAnsi" w:cstheme="majorBidi"/>
          <w:b/>
          <w:color w:val="D52B1E"/>
          <w:sz w:val="36"/>
          <w:szCs w:val="24"/>
        </w:rPr>
      </w:pPr>
      <w:r w:rsidRPr="00854B33">
        <w:rPr>
          <w:b/>
          <w:color w:val="D52B1E"/>
          <w:sz w:val="36"/>
          <w:lang w:bidi="en-GB" w:val="en-GB"/>
        </w:rPr>
        <w:t xml:space="preserve">Time limit for requesting assistance </w:t>
      </w:r>
    </w:p>
    <w:p xmlns:w="http://schemas.openxmlformats.org/wordprocessingml/2006/main" w14:paraId="206F8479" w14:textId="77777777" w:rsidR="0001268E" w:rsidRDefault="0001268E" w:rsidP="003A3525">
      <w:pPr>
        <w:ind w:right="452"/>
        <w:jc w:val="both"/>
        <w:rPr>
          <w:rFonts w:ascii="Arial" w:hAnsi="Arial" w:cs="Arial"/>
        </w:rPr>
      </w:pPr>
    </w:p>
    <w:p xmlns:w="http://schemas.openxmlformats.org/wordprocessingml/2006/main" w14:paraId="0D1A1376" w14:textId="168517F5" w:rsidR="00854B33" w:rsidRPr="007B57CA" w:rsidRDefault="22E8C3CC">
      <w:pPr>
        <w:pStyle w:val="Paragraphedeliste"/>
        <w:numPr>
          <w:ilvl w:val="2"/>
          <w:numId w:val="101"/>
        </w:numPr>
        <w:ind w:right="452"/>
        <w:rPr>
          <w:rFonts w:ascii="Arial" w:hAnsi="Arial" w:cs="Arial"/>
        </w:rPr>
      </w:pPr>
      <w:r w:rsidRPr="2FF6317F">
        <w:rPr>
          <w:lang w:bidi="en-GB" w:val="en-GB"/>
        </w:rPr>
        <w:t xml:space="preserve">People with disabilities or reduced mobility must request assistance at least 24 hours before the start of their journey. Insofar as national law permits an extension of the advance notification period referred to in the first sentence, carriers may specify a longer notification period of up to 36 hours in their special conditions of carriage. </w:t>
      </w:r>
    </w:p>
    <w:p xmlns:w="http://schemas.openxmlformats.org/wordprocessingml/2006/main" w14:paraId="3C6941C7" w14:textId="77777777" w:rsidR="00854B33" w:rsidRPr="003E228B" w:rsidRDefault="00854B33" w:rsidP="00854B33">
      <w:pPr>
        <w:pStyle w:val="Paragraphedeliste"/>
        <w:ind w:left="862" w:right="452"/>
        <w:rPr>
          <w:rFonts w:ascii="Arial" w:hAnsi="Arial" w:cs="Arial"/>
        </w:rPr>
      </w:pPr>
    </w:p>
    <w:p xmlns:w="http://schemas.openxmlformats.org/wordprocessingml/2006/main" w14:paraId="2D0D33B4" w14:textId="77777777" w:rsidR="00854B33" w:rsidRDefault="00854B33">
      <w:pPr>
        <w:pStyle w:val="Paragraphedeliste"/>
        <w:numPr>
          <w:ilvl w:val="2"/>
          <w:numId w:val="101"/>
        </w:numPr>
        <w:ind w:right="452"/>
        <w:rPr>
          <w:rFonts w:ascii="Arial" w:hAnsi="Arial" w:cs="Arial"/>
        </w:rPr>
      </w:pPr>
      <w:r w:rsidRPr="003E228B">
        <w:rPr>
          <w:lang w:bidi="en-GB" w:val="en-GB"/>
        </w:rPr>
        <w:t xml:space="preserve">They must comply with the instructions given by the carriers in order to be able to benefit from assistance services in accordance with the carriers’ access rules.</w:t>
      </w:r>
    </w:p>
    <w:p xmlns:w="http://schemas.openxmlformats.org/wordprocessingml/2006/main" w14:paraId="325032BD" w14:textId="77777777" w:rsidR="00854B33" w:rsidRPr="00854B33" w:rsidRDefault="00854B33" w:rsidP="00854B33">
      <w:pPr>
        <w:rPr>
          <w:rFonts w:ascii="Arial" w:hAnsi="Arial" w:cs="Arial"/>
        </w:rPr>
      </w:pPr>
    </w:p>
    <w:p xmlns:w="http://schemas.openxmlformats.org/wordprocessingml/2006/main" w14:paraId="5504C040" w14:textId="7CADADBA" w:rsidR="00854B33" w:rsidRPr="00E27C45" w:rsidRDefault="00854B33">
      <w:pPr>
        <w:pStyle w:val="Paragraphedeliste"/>
        <w:numPr>
          <w:ilvl w:val="2"/>
          <w:numId w:val="101"/>
        </w:numPr>
        <w:ind w:right="452"/>
        <w:rPr>
          <w:rFonts w:ascii="Arial" w:hAnsi="Arial" w:cs="Arial"/>
        </w:rPr>
      </w:pPr>
      <w:r w:rsidRPr="00854B33">
        <w:rPr>
          <w:lang w:bidi="en-GB" w:val="en-GB"/>
        </w:rPr>
        <w:t xml:space="preserve">Carriers may, where appropriate, provide for a shorter notification period</w:t>
      </w:r>
    </w:p>
    <w:p xmlns:w="http://schemas.openxmlformats.org/wordprocessingml/2006/main" w14:paraId="6E855402" w14:textId="77777777" w:rsidR="00854B33" w:rsidRDefault="00854B33" w:rsidP="00854B33">
      <w:pPr>
        <w:ind w:right="452"/>
        <w:jc w:val="both"/>
        <w:rPr>
          <w:rFonts w:ascii="Arial" w:hAnsi="Arial" w:cs="Arial"/>
        </w:rPr>
      </w:pPr>
    </w:p>
    <w:p xmlns:w="http://schemas.openxmlformats.org/wordprocessingml/2006/main" w14:paraId="47F3FE84" w14:textId="717849FC" w:rsidR="0001268E" w:rsidRDefault="00891ABD">
      <w:pPr>
        <w:pStyle w:val="Paragraphedeliste"/>
        <w:numPr>
          <w:ilvl w:val="1"/>
          <w:numId w:val="101"/>
        </w:numPr>
        <w:ind w:right="452"/>
        <w:rPr>
          <w:rFonts w:asciiTheme="majorHAnsi" w:eastAsiaTheme="majorEastAsia" w:hAnsiTheme="majorHAnsi" w:cstheme="majorBidi"/>
          <w:b/>
          <w:color w:val="D52B1E"/>
          <w:sz w:val="36"/>
          <w:szCs w:val="24"/>
        </w:rPr>
      </w:pPr>
      <w:r w:rsidRPr="00891ABD">
        <w:rPr>
          <w:b/>
          <w:color w:val="D52B1E"/>
          <w:sz w:val="36"/>
          <w:lang w:bidi="en-GB" w:val="en-GB"/>
        </w:rPr>
        <w:t xml:space="preserve">Travel Conditions</w:t>
      </w:r>
    </w:p>
    <w:p xmlns:w="http://schemas.openxmlformats.org/wordprocessingml/2006/main" w14:paraId="7364B615" w14:textId="77777777" w:rsidR="00891ABD" w:rsidRDefault="00891ABD" w:rsidP="00891ABD">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04759CF8" w14:textId="77777777" w:rsidR="009C094D" w:rsidRDefault="008F56E5">
      <w:pPr>
        <w:pStyle w:val="Paragraphedeliste"/>
        <w:numPr>
          <w:ilvl w:val="2"/>
          <w:numId w:val="101"/>
        </w:numPr>
        <w:ind w:right="452"/>
        <w:rPr>
          <w:rFonts w:ascii="Arial" w:hAnsi="Arial" w:cs="Arial"/>
        </w:rPr>
      </w:pPr>
      <w:r w:rsidRPr="00626ED5">
        <w:rPr>
          <w:lang w:bidi="en-GB" w:val="en-GB"/>
        </w:rPr>
        <w:t xml:space="preserve">If the carrier requires a passenger to be accompanied on board the train, the accompanying person is entitled to travel free of charge and to sit, if possible, next to the person with disabilities or reduced mobility.</w:t>
      </w:r>
    </w:p>
    <w:p xmlns:w="http://schemas.openxmlformats.org/wordprocessingml/2006/main" w14:paraId="577931A1" w14:textId="2F13975C" w:rsidR="009C094D" w:rsidRDefault="009C094D">
      <w:pPr>
        <w:pStyle w:val="Paragraphedeliste"/>
        <w:numPr>
          <w:ilvl w:val="2"/>
          <w:numId w:val="101"/>
        </w:numPr>
        <w:ind w:right="452"/>
        <w:rPr>
          <w:rFonts w:ascii="Arial" w:hAnsi="Arial" w:cs="Arial"/>
        </w:rPr>
      </w:pPr>
      <w:r w:rsidRPr="00626ED5">
        <w:rPr>
          <w:lang w:bidi="en-GB" w:val="en-GB"/>
        </w:rPr>
        <w:t xml:space="preserve"> An assistance service dog is allowed to accompany him in accordance with the applicable national law.</w:t>
      </w:r>
    </w:p>
    <w:p xmlns:w="http://schemas.openxmlformats.org/wordprocessingml/2006/main" w14:paraId="36C3429F" w14:textId="573366E1" w:rsidR="009C094D" w:rsidRDefault="00BC1F92">
      <w:pPr>
        <w:pStyle w:val="Paragraphedeliste"/>
        <w:numPr>
          <w:ilvl w:val="2"/>
          <w:numId w:val="101"/>
        </w:numPr>
        <w:ind w:right="452"/>
        <w:rPr>
          <w:rFonts w:ascii="Arial" w:hAnsi="Arial" w:cs="Arial"/>
        </w:rPr>
      </w:pPr>
      <w:r w:rsidRPr="00626ED5">
        <w:rPr>
          <w:lang w:bidi="en-GB" w:val="en-GB"/>
        </w:rPr>
        <w:t xml:space="preserve">Provided that there are trained personnel on duty, the carrier or station manager shall provide free assistance on departure, in transit or arrival at a station served so that the people concerned can board the train, be transferred to a connecting rail service for which they have a ticket or get off the train.</w:t>
      </w:r>
    </w:p>
    <w:p xmlns:w="http://schemas.openxmlformats.org/wordprocessingml/2006/main" w14:paraId="4EC3EB6F" w14:textId="0AF4DD03" w:rsidR="003A3C7F" w:rsidRDefault="00CB57E8">
      <w:pPr>
        <w:pStyle w:val="Paragraphedeliste"/>
        <w:numPr>
          <w:ilvl w:val="2"/>
          <w:numId w:val="101"/>
        </w:numPr>
        <w:ind w:right="452"/>
        <w:rPr>
          <w:rFonts w:ascii="Arial" w:hAnsi="Arial" w:cs="Arial"/>
        </w:rPr>
      </w:pPr>
      <w:r w:rsidRPr="00CB57E8">
        <w:rPr>
          <w:lang w:bidi="en-GB" w:val="en-GB"/>
        </w:rPr>
        <w:t xml:space="preserve">In stations that are not staffed, the carrier provides free assistance on board the train and when getting on and off the train, if the train is accompanied by trained staff.</w:t>
      </w:r>
    </w:p>
    <w:p xmlns:w="http://schemas.openxmlformats.org/wordprocessingml/2006/main" w14:paraId="2F3BF92C" w14:textId="77777777" w:rsidR="00BC1F92" w:rsidRPr="00626ED5" w:rsidRDefault="00BC1F92" w:rsidP="00626ED5">
      <w:pPr>
        <w:pStyle w:val="Paragraphedeliste"/>
        <w:rPr>
          <w:rFonts w:ascii="Arial" w:hAnsi="Arial" w:cs="Arial"/>
        </w:rPr>
      </w:pPr>
    </w:p>
    <w:p xmlns:w="http://schemas.openxmlformats.org/wordprocessingml/2006/main" w14:paraId="4047479D" w14:textId="77777777" w:rsidR="00E3392C" w:rsidRDefault="00E3392C" w:rsidP="00626ED5">
      <w:pPr>
        <w:pStyle w:val="Paragraphedeliste"/>
        <w:ind w:left="1288" w:right="452"/>
        <w:rPr>
          <w:rFonts w:ascii="Arial" w:hAnsi="Arial" w:cs="Arial"/>
        </w:rPr>
      </w:pPr>
    </w:p>
    <w:p xmlns:w="http://schemas.openxmlformats.org/wordprocessingml/2006/main" w14:paraId="798379A8" w14:textId="0C5AB388" w:rsidR="00FF58D6" w:rsidRDefault="002641F5">
      <w:pPr>
        <w:pStyle w:val="Paragraphedeliste"/>
        <w:numPr>
          <w:ilvl w:val="1"/>
          <w:numId w:val="101"/>
        </w:numPr>
        <w:ind w:right="452"/>
        <w:rPr>
          <w:rFonts w:asciiTheme="majorHAnsi" w:eastAsiaTheme="majorEastAsia" w:hAnsiTheme="majorHAnsi" w:cstheme="majorBidi"/>
          <w:b/>
          <w:color w:val="D52B1E"/>
          <w:sz w:val="36"/>
          <w:szCs w:val="24"/>
        </w:rPr>
      </w:pPr>
      <w:r w:rsidRPr="002641F5">
        <w:rPr>
          <w:b/>
          <w:color w:val="D52B1E"/>
          <w:sz w:val="36"/>
          <w:lang w:bidi="en-GB" w:val="en-GB"/>
        </w:rPr>
        <w:t xml:space="preserve">Assistance in the event of delay or cancellation </w:t>
      </w:r>
    </w:p>
    <w:p xmlns:w="http://schemas.openxmlformats.org/wordprocessingml/2006/main" w14:paraId="18367A49" w14:textId="43DF0DB4" w:rsidR="00BC1F92" w:rsidRDefault="00BC1F92" w:rsidP="00E3392C">
      <w:pPr>
        <w:ind w:right="452"/>
        <w:rPr>
          <w:rFonts w:ascii="Arial" w:hAnsi="Arial" w:cs="Arial"/>
        </w:rPr>
      </w:pPr>
    </w:p>
    <w:p xmlns:w="http://schemas.openxmlformats.org/wordprocessingml/2006/main" w14:paraId="015A2320" w14:textId="77777777" w:rsidR="00E3392C" w:rsidRPr="00E3392C" w:rsidRDefault="00E3392C" w:rsidP="00E3392C">
      <w:pPr>
        <w:ind w:right="452"/>
        <w:rPr>
          <w:rFonts w:ascii="Arial" w:hAnsi="Arial" w:cs="Arial"/>
        </w:rPr>
      </w:pPr>
    </w:p>
    <w:p xmlns:w="http://schemas.openxmlformats.org/wordprocessingml/2006/main" w14:paraId="025DDF1C" w14:textId="77777777" w:rsidR="00C4245E" w:rsidRDefault="002641F5" w:rsidP="002641F5">
      <w:pPr>
        <w:ind w:right="452"/>
        <w:rPr>
          <w:rFonts w:ascii="Arial" w:hAnsi="Arial" w:cs="Arial"/>
        </w:rPr>
      </w:pPr>
      <w:r w:rsidRPr="002641F5">
        <w:rPr>
          <w:lang w:bidi="en-GB" w:val="en-GB"/>
        </w:rPr>
        <w:t xml:space="preserve">In the cases of delay or cancellation referred to in Chapter 10, special attention shall be paid to people with disabilities or reduced mobility and to their service dog, where applicable: </w:t>
      </w:r>
    </w:p>
    <w:p xmlns:w="http://schemas.openxmlformats.org/wordprocessingml/2006/main" w14:paraId="14831FCB" w14:textId="329D8239" w:rsidR="0069155A" w:rsidRDefault="00D95B05">
      <w:pPr>
        <w:pStyle w:val="Paragraphedeliste"/>
        <w:numPr>
          <w:ilvl w:val="0"/>
          <w:numId w:val="111"/>
        </w:numPr>
        <w:ind w:right="452"/>
        <w:rPr>
          <w:rFonts w:ascii="Arial" w:hAnsi="Arial" w:cs="Arial"/>
        </w:rPr>
      </w:pPr>
      <w:r>
        <w:rPr>
          <w:lang w:bidi="en-GB" w:val="en-GB"/>
        </w:rPr>
        <w:t xml:space="preserve">with the possibility for providers of re-routing transport services to provide people with disabilities or reduced mobility with replacement services which are adapted to their needs and which differ from those offered to other passengers;</w:t>
      </w:r>
    </w:p>
    <w:p xmlns:w="http://schemas.openxmlformats.org/wordprocessingml/2006/main" w14:paraId="3AEFD1E0" w14:textId="07EF08F8" w:rsidR="00BB47B4" w:rsidRPr="0069155A" w:rsidRDefault="001377BC">
      <w:pPr>
        <w:pStyle w:val="Paragraphedeliste"/>
        <w:numPr>
          <w:ilvl w:val="0"/>
          <w:numId w:val="111"/>
        </w:numPr>
        <w:ind w:right="452"/>
        <w:rPr>
          <w:rFonts w:ascii="Arial" w:hAnsi="Arial" w:cs="Arial"/>
        </w:rPr>
      </w:pPr>
      <w:r>
        <w:rPr>
          <w:lang w:bidi="en-GB" w:val="en-GB"/>
        </w:rPr>
        <w:t xml:space="preserve">with the provision of seats appropriate to their needs</w:t>
      </w:r>
    </w:p>
    <w:p xmlns:w="http://schemas.openxmlformats.org/wordprocessingml/2006/main" w14:paraId="7E1F8469" w14:textId="77777777" w:rsidR="00317ED5" w:rsidRDefault="00317ED5" w:rsidP="002641F5">
      <w:pPr>
        <w:ind w:right="452"/>
        <w:rPr>
          <w:rFonts w:ascii="Arial" w:hAnsi="Arial" w:cs="Arial"/>
        </w:rPr>
      </w:pPr>
    </w:p>
    <w:p xmlns:w="http://schemas.openxmlformats.org/wordprocessingml/2006/main" w14:paraId="25D274D2" w14:textId="6ECF68BF" w:rsidR="00317ED5" w:rsidRDefault="00317ED5">
      <w:pPr>
        <w:pStyle w:val="Paragraphedeliste"/>
        <w:numPr>
          <w:ilvl w:val="1"/>
          <w:numId w:val="101"/>
        </w:numPr>
        <w:ind w:right="452"/>
        <w:rPr>
          <w:rFonts w:asciiTheme="majorHAnsi" w:eastAsiaTheme="majorEastAsia" w:hAnsiTheme="majorHAnsi" w:cstheme="majorBidi"/>
          <w:b/>
          <w:color w:val="D52B1E"/>
          <w:sz w:val="36"/>
          <w:szCs w:val="36"/>
        </w:rPr>
      </w:pPr>
      <w:r w:rsidRPr="2FF6317F">
        <w:rPr>
          <w:b/>
          <w:color w:val="D52B1E"/>
          <w:sz w:val="36"/>
          <w:lang w:bidi="en-GB" w:val="en-GB"/>
        </w:rPr>
        <w:t xml:space="preserve">Compensation for mobility equipment, assistance devices and assistance dogs </w:t>
      </w:r>
    </w:p>
    <w:p xmlns:w="http://schemas.openxmlformats.org/wordprocessingml/2006/main" w14:paraId="20C44D34" w14:textId="77777777" w:rsidR="00317ED5" w:rsidRDefault="00317ED5" w:rsidP="002641F5">
      <w:pPr>
        <w:ind w:right="452"/>
        <w:rPr>
          <w:rFonts w:ascii="Arial" w:hAnsi="Arial" w:cs="Arial"/>
        </w:rPr>
      </w:pPr>
    </w:p>
    <w:p xmlns:w="http://schemas.openxmlformats.org/wordprocessingml/2006/main" w14:paraId="10FDDF22" w14:textId="10EEB099" w:rsidR="001D6809" w:rsidRDefault="001D6809">
      <w:pPr>
        <w:pStyle w:val="Paragraphedeliste"/>
        <w:numPr>
          <w:ilvl w:val="2"/>
          <w:numId w:val="101"/>
        </w:numPr>
        <w:ind w:right="452"/>
        <w:rPr>
          <w:rFonts w:ascii="Arial" w:hAnsi="Arial" w:cs="Arial"/>
        </w:rPr>
      </w:pPr>
      <w:r w:rsidRPr="00EC7E1D">
        <w:rPr>
          <w:lang w:bidi="en-GB" w:val="en-GB"/>
        </w:rPr>
        <w:t xml:space="preserve">Where the carrier causes the loss or damage of mobility equipment, including wheelchairs, and assistance devices, or the loss or injury of assistance dogs used by people with disabilities or reduced mobility, it shall be liable for such loss, damage or injury and shall award compensation without delay.</w:t>
      </w:r>
    </w:p>
    <w:p xmlns:w="http://schemas.openxmlformats.org/wordprocessingml/2006/main" w14:paraId="2701256F" w14:textId="77777777" w:rsidR="000249E3" w:rsidRDefault="000249E3" w:rsidP="00EC7E1D">
      <w:pPr>
        <w:pStyle w:val="Paragraphedeliste"/>
        <w:ind w:left="1288" w:right="452"/>
        <w:rPr>
          <w:rFonts w:ascii="Arial" w:hAnsi="Arial" w:cs="Arial"/>
        </w:rPr>
      </w:pPr>
    </w:p>
    <w:p xmlns:w="http://schemas.openxmlformats.org/wordprocessingml/2006/main" w14:paraId="25E483B9" w14:textId="0728C216" w:rsidR="00EC7E1D" w:rsidRPr="00EC7E1D" w:rsidRDefault="000249E3">
      <w:pPr>
        <w:pStyle w:val="Paragraphedeliste"/>
        <w:numPr>
          <w:ilvl w:val="2"/>
          <w:numId w:val="101"/>
        </w:numPr>
        <w:ind w:right="452"/>
        <w:rPr>
          <w:rFonts w:ascii="Arial" w:hAnsi="Arial" w:cs="Arial"/>
        </w:rPr>
      </w:pPr>
      <w:r w:rsidRPr="00EC7E1D">
        <w:rPr>
          <w:lang w:bidi="en-GB" w:val="en-GB"/>
        </w:rPr>
        <w:t xml:space="preserve">The compensation includes:</w:t>
      </w:r>
    </w:p>
    <w:p xmlns:w="http://schemas.openxmlformats.org/wordprocessingml/2006/main" w14:paraId="7E65586A" w14:textId="77777777" w:rsidR="001D6809" w:rsidRDefault="001D6809" w:rsidP="002641F5">
      <w:pPr>
        <w:ind w:right="452"/>
        <w:rPr>
          <w:rFonts w:ascii="Arial" w:hAnsi="Arial" w:cs="Arial"/>
        </w:rPr>
      </w:pPr>
    </w:p>
    <w:p xmlns:w="http://schemas.openxmlformats.org/wordprocessingml/2006/main" w14:paraId="5E232919" w14:textId="23649795" w:rsidR="00533521" w:rsidRPr="00E27C45" w:rsidRDefault="00533521">
      <w:pPr>
        <w:pStyle w:val="Paragraphedeliste"/>
        <w:numPr>
          <w:ilvl w:val="0"/>
          <w:numId w:val="110"/>
        </w:numPr>
        <w:ind w:right="452"/>
        <w:rPr>
          <w:rFonts w:ascii="Arial" w:hAnsi="Arial" w:cs="Arial"/>
        </w:rPr>
      </w:pPr>
      <w:r w:rsidRPr="00EC7E1D">
        <w:rPr>
          <w:lang w:bidi="en-GB" w:val="en-GB"/>
        </w:rPr>
        <w:t xml:space="preserve">the cost of replacing or repairing lost or damaged mobility equipment or assistive devices;</w:t>
      </w:r>
    </w:p>
    <w:p xmlns:w="http://schemas.openxmlformats.org/wordprocessingml/2006/main" w14:paraId="05EC7D8D" w14:textId="208F00DF" w:rsidR="00533521" w:rsidRPr="00E27C45" w:rsidRDefault="00D81EBD">
      <w:pPr>
        <w:pStyle w:val="Paragraphedeliste"/>
        <w:numPr>
          <w:ilvl w:val="0"/>
          <w:numId w:val="110"/>
        </w:numPr>
        <w:ind w:right="452"/>
        <w:rPr>
          <w:rFonts w:ascii="Arial" w:hAnsi="Arial" w:cs="Arial"/>
        </w:rPr>
      </w:pPr>
      <w:r>
        <w:rPr>
          <w:lang w:bidi="en-GB" w:val="en-GB"/>
        </w:rPr>
        <w:t xml:space="preserve">the cost of replacing or treating an assistance dog that has been lost or injured; and </w:t>
      </w:r>
    </w:p>
    <w:p xmlns:w="http://schemas.openxmlformats.org/wordprocessingml/2006/main" w14:paraId="5C99390D" w14:textId="2F881B58" w:rsidR="00533521" w:rsidRPr="00E27C45" w:rsidRDefault="00D81EBD">
      <w:pPr>
        <w:pStyle w:val="Paragraphedeliste"/>
        <w:numPr>
          <w:ilvl w:val="0"/>
          <w:numId w:val="110"/>
        </w:numPr>
        <w:ind w:right="452"/>
        <w:rPr>
          <w:rFonts w:ascii="Arial" w:hAnsi="Arial" w:cs="Arial"/>
        </w:rPr>
      </w:pPr>
      <w:r w:rsidRPr="00EC7E1D">
        <w:rPr>
          <w:lang w:bidi="en-GB" w:val="en-GB"/>
        </w:rPr>
        <w:t xml:space="preserve">reasonable costs of temporary replacement of mobility equipment, assistance devices or assistance dogs, where such replacement is not provided by the carrier.</w:t>
      </w:r>
    </w:p>
    <w:p xmlns:w="http://schemas.openxmlformats.org/wordprocessingml/2006/main" w14:paraId="4ED1B540" w14:textId="77777777" w:rsidR="00533521" w:rsidRDefault="00533521" w:rsidP="002641F5">
      <w:pPr>
        <w:ind w:right="452"/>
        <w:rPr>
          <w:rFonts w:ascii="Arial" w:hAnsi="Arial" w:cs="Arial"/>
        </w:rPr>
      </w:pPr>
    </w:p>
    <w:p xmlns:w="http://schemas.openxmlformats.org/wordprocessingml/2006/main" w14:paraId="4826EBF2" w14:textId="77777777" w:rsidR="00BC1F92" w:rsidRPr="0060580A" w:rsidRDefault="00BC1F92" w:rsidP="0060580A">
      <w:pPr>
        <w:pStyle w:val="Paragraphedeliste"/>
        <w:ind w:left="1288" w:right="452"/>
        <w:rPr>
          <w:rFonts w:ascii="Arial" w:hAnsi="Arial" w:cs="Arial"/>
        </w:rPr>
      </w:pPr>
    </w:p>
    <w:p xmlns:w="http://schemas.openxmlformats.org/wordprocessingml/2006/main" w14:paraId="1706FC03" w14:textId="02757888" w:rsidR="00D90305" w:rsidRPr="0060580A" w:rsidRDefault="00D90305">
      <w:pPr>
        <w:pStyle w:val="Paragraphedeliste"/>
        <w:numPr>
          <w:ilvl w:val="0"/>
          <w:numId w:val="101"/>
        </w:numPr>
        <w:ind w:right="452"/>
        <w:rPr>
          <w:rFonts w:asciiTheme="majorHAnsi" w:eastAsiaTheme="majorEastAsia" w:hAnsiTheme="majorHAnsi" w:cstheme="majorBidi"/>
          <w:b/>
          <w:color w:val="CD0037"/>
          <w:sz w:val="40"/>
          <w:szCs w:val="24"/>
        </w:rPr>
      </w:pPr>
      <w:r w:rsidRPr="0060580A">
        <w:rPr>
          <w:b/>
          <w:color w:val="CD0037"/>
          <w:sz w:val="40"/>
          <w:lang w:bidi="en-GB" w:val="en-GB"/>
        </w:rPr>
        <w:t xml:space="preserve">Complaints and grievances </w:t>
      </w:r>
    </w:p>
    <w:p xmlns:w="http://schemas.openxmlformats.org/wordprocessingml/2006/main" w14:paraId="1C65A81F" w14:textId="77777777" w:rsidR="00D90305" w:rsidRPr="00605476" w:rsidRDefault="00D90305" w:rsidP="00D90305">
      <w:pPr>
        <w:ind w:right="452"/>
        <w:rPr>
          <w:rFonts w:asciiTheme="majorHAnsi" w:eastAsiaTheme="majorEastAsia" w:hAnsiTheme="majorHAnsi" w:cstheme="majorBidi"/>
          <w:b/>
          <w:color w:val="CD0037"/>
          <w:sz w:val="40"/>
          <w:szCs w:val="24"/>
          <w:highlight w:val="yellow"/>
        </w:rPr>
      </w:pPr>
    </w:p>
    <w:bookmarkEnd xmlns:w="http://schemas.openxmlformats.org/wordprocessingml/2006/main" w:id="1161"/>
    <w:bookmarkEnd xmlns:w="http://schemas.openxmlformats.org/wordprocessingml/2006/main" w:id="1162"/>
    <w:bookmarkEnd xmlns:w="http://schemas.openxmlformats.org/wordprocessingml/2006/main" w:id="1163"/>
    <w:bookmarkEnd xmlns:w="http://schemas.openxmlformats.org/wordprocessingml/2006/main" w:id="1164"/>
    <w:p xmlns:w="http://schemas.openxmlformats.org/wordprocessingml/2006/main" w14:paraId="1F05FF3D" w14:textId="45A6B78D"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en-GB" w:val="en-GB"/>
        </w:rPr>
        <w:t xml:space="preserve">Personal Injury Complaints </w:t>
      </w:r>
    </w:p>
    <w:p xmlns:w="http://schemas.openxmlformats.org/wordprocessingml/2006/main" w14:paraId="4D684F7A" w14:textId="77777777" w:rsidR="005A0551" w:rsidRPr="00E878FC" w:rsidRDefault="005A0551" w:rsidP="005A0551">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18C1CA0E" w14:textId="68451728" w:rsidR="00B063CB" w:rsidRPr="00E878FC" w:rsidRDefault="00B063CB">
      <w:pPr>
        <w:pStyle w:val="Paragraphedeliste"/>
        <w:numPr>
          <w:ilvl w:val="2"/>
          <w:numId w:val="101"/>
        </w:numPr>
        <w:ind w:right="452"/>
        <w:rPr>
          <w:rFonts w:ascii="Arial" w:hAnsi="Arial" w:cs="Arial"/>
        </w:rPr>
      </w:pPr>
      <w:r w:rsidRPr="00E878FC">
        <w:rPr>
          <w:lang w:bidi="en-GB" w:val="en-GB"/>
        </w:rPr>
        <w:t xml:space="preserve">The beneficiary must send complaints relating to the carrier’s liability in the event of the passenger’s death and injury, in writing, to the carrier performing the part of the transport during which the accident occurred, within twelve months of the beneficiary becoming aware of the damage. Where this part of the transport has not been carried out by the carrier, but by a substitute carrier, the beneficiary may also send the complaint to the latter.</w:t>
      </w:r>
    </w:p>
    <w:p xmlns:w="http://schemas.openxmlformats.org/wordprocessingml/2006/main" w14:paraId="23E2C34D" w14:textId="55DDC6F2" w:rsidR="00B063CB" w:rsidRPr="00E878FC" w:rsidRDefault="00B063CB">
      <w:pPr>
        <w:pStyle w:val="Paragraphedeliste"/>
        <w:numPr>
          <w:ilvl w:val="2"/>
          <w:numId w:val="101"/>
        </w:numPr>
        <w:ind w:right="452"/>
        <w:rPr>
          <w:rFonts w:ascii="Arial" w:hAnsi="Arial" w:cs="Arial"/>
        </w:rPr>
      </w:pPr>
      <w:r w:rsidRPr="00E878FC">
        <w:rPr>
          <w:lang w:bidi="en-GB" w:val="en-GB"/>
        </w:rPr>
        <w:t xml:space="preserve">If the transport was the subject of a single contract and was carried out by subsequent carriers, the complaint may also be sent to the first or last carrier as well as to the carrier having its principal place of business or the branch or establishment which concluded the contract in the State of domicile or habitual residence of the passenger</w:t>
      </w:r>
    </w:p>
    <w:p xmlns:w="http://schemas.openxmlformats.org/wordprocessingml/2006/main" w14:paraId="59788B9B" w14:textId="77777777" w:rsidR="000C2CCA" w:rsidRPr="00605476" w:rsidRDefault="000C2CCA"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5626167E" w14:textId="1F5F54FB"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en-GB" w:val="en-GB"/>
        </w:rPr>
        <w:t xml:space="preserve">Other complaints and grievances </w:t>
      </w:r>
    </w:p>
    <w:p xmlns:w="http://schemas.openxmlformats.org/wordprocessingml/2006/main" w14:paraId="257D2E4C" w14:textId="77777777" w:rsidR="000C2CCA" w:rsidRPr="00605476" w:rsidRDefault="000C2CCA" w:rsidP="000C2CCA">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53FEF0F1" w14:textId="1E85B677" w:rsidR="00F16835" w:rsidRPr="00785281" w:rsidRDefault="00F16835">
      <w:pPr>
        <w:pStyle w:val="Paragraphedeliste"/>
        <w:numPr>
          <w:ilvl w:val="2"/>
          <w:numId w:val="101"/>
        </w:numPr>
        <w:ind w:right="452"/>
        <w:rPr>
          <w:rFonts w:ascii="Arial" w:hAnsi="Arial" w:cs="Arial"/>
        </w:rPr>
      </w:pPr>
      <w:r w:rsidRPr="00785281">
        <w:rPr>
          <w:lang w:bidi="en-GB" w:val="en-GB"/>
        </w:rPr>
        <w:t xml:space="preserve">The beneficiary must send the other complaints and grievances, in writing, to the company issuing the ticket or to any carrier having participated in the performance of the contract of carriage, within 90 days of the end of the train trip. The passenger must present the original ticket and any other useful documents (e.g. a certificate of delay issued by the carrier).</w:t>
      </w:r>
    </w:p>
    <w:p xmlns:w="http://schemas.openxmlformats.org/wordprocessingml/2006/main" w14:paraId="1652A2E1" w14:textId="3968CEAA" w:rsidR="00F16835" w:rsidRDefault="00F16835">
      <w:pPr>
        <w:pStyle w:val="Paragraphedeliste"/>
        <w:numPr>
          <w:ilvl w:val="2"/>
          <w:numId w:val="101"/>
        </w:numPr>
        <w:ind w:right="452"/>
        <w:rPr>
          <w:rFonts w:ascii="Arial" w:hAnsi="Arial" w:cs="Arial"/>
        </w:rPr>
      </w:pPr>
      <w:r w:rsidRPr="00785281">
        <w:rPr>
          <w:lang w:bidi="en-GB" w:val="en-GB"/>
        </w:rPr>
        <w:t xml:space="preserve">The carrier to whom the complaint or grievance was sent shall give a substantiated response to the passenger no later than one month from receipt of the complaint or grievance. If necessary, he/she forwards the complaint or grievance to the company issuing the ticket and simultaneously informs the passenger. The carrier to whom the grievance was sent or the issuing company shall send the passenger a final response no later than three months after receipt of the complaint or grievance. </w:t>
      </w:r>
    </w:p>
    <w:p xmlns:w="http://schemas.openxmlformats.org/wordprocessingml/2006/main" w14:paraId="22445331" w14:textId="6E05078C" w:rsidR="009B350B" w:rsidRPr="003130FB" w:rsidRDefault="009B350B">
      <w:pPr>
        <w:pStyle w:val="Paragraphedeliste"/>
        <w:numPr>
          <w:ilvl w:val="2"/>
          <w:numId w:val="101"/>
        </w:numPr>
        <w:ind w:right="452"/>
        <w:rPr>
          <w:rFonts w:ascii="Arial" w:hAnsi="Arial" w:cs="Arial"/>
        </w:rPr>
      </w:pPr>
      <w:r w:rsidRPr="003130FB">
        <w:rPr>
          <w:lang w:bidi="en-GB" w:val="en-GB"/>
        </w:rPr>
        <w:t xml:space="preserve">Carriers shall retain the data necessary to assess the grievance for the duration of the grievance handling procedure.</w:t>
      </w:r>
    </w:p>
    <w:p xmlns:w="http://schemas.openxmlformats.org/wordprocessingml/2006/main" w14:paraId="7485BA8A" w14:textId="2B34BC42" w:rsidR="00F16835" w:rsidRPr="003130FB" w:rsidRDefault="00F16835">
      <w:pPr>
        <w:pStyle w:val="Paragraphedeliste"/>
        <w:numPr>
          <w:ilvl w:val="2"/>
          <w:numId w:val="101"/>
        </w:numPr>
        <w:ind w:right="452"/>
        <w:rPr>
          <w:rFonts w:ascii="Arial" w:hAnsi="Arial" w:cs="Arial"/>
        </w:rPr>
      </w:pPr>
      <w:r w:rsidRPr="003130FB">
        <w:rPr>
          <w:lang w:bidi="en-GB" w:val="en-GB"/>
        </w:rPr>
        <w:t xml:space="preserve"> The relevant department, its address and the language of correspondence can be found at www.cit-rail.org, as well as on the websites of the companies that apply the CCG-CIV/PRR and, as a general rule, at their points of sale with customer advice.</w:t>
      </w:r>
    </w:p>
    <w:p xmlns:w="http://schemas.openxmlformats.org/wordprocessingml/2006/main" w14:paraId="0896377A" w14:textId="77777777" w:rsidR="00F16835" w:rsidRPr="00605476" w:rsidRDefault="00F16835" w:rsidP="00F16835">
      <w:pPr>
        <w:pStyle w:val="Paragraphedeliste"/>
        <w:ind w:left="862" w:right="452"/>
        <w:rPr>
          <w:rFonts w:ascii="Arial" w:hAnsi="Arial" w:cs="Arial"/>
          <w:highlight w:val="yellow"/>
        </w:rPr>
      </w:pPr>
    </w:p>
    <w:p xmlns:w="http://schemas.openxmlformats.org/wordprocessingml/2006/main" w14:paraId="128F3FCB" w14:textId="7F535F92" w:rsidR="002C04B7" w:rsidRPr="00E878FC" w:rsidRDefault="002C04B7">
      <w:pPr>
        <w:pStyle w:val="Paragraphedeliste"/>
        <w:numPr>
          <w:ilvl w:val="0"/>
          <w:numId w:val="101"/>
        </w:numPr>
        <w:ind w:right="452"/>
        <w:rPr>
          <w:rFonts w:asciiTheme="majorHAnsi" w:eastAsiaTheme="majorEastAsia" w:hAnsiTheme="majorHAnsi" w:cstheme="majorBidi"/>
          <w:b/>
          <w:color w:val="CD0037"/>
          <w:sz w:val="40"/>
          <w:szCs w:val="24"/>
        </w:rPr>
      </w:pPr>
      <w:r w:rsidRPr="00E878FC">
        <w:rPr>
          <w:b/>
          <w:color w:val="CD0037"/>
          <w:sz w:val="40"/>
          <w:lang w:bidi="en-GB" w:val="en-GB"/>
        </w:rPr>
        <w:t xml:space="preserve">Legal action </w:t>
      </w:r>
    </w:p>
    <w:bookmarkEnd xmlns:w="http://schemas.openxmlformats.org/wordprocessingml/2006/main" w:id="1165"/>
    <w:bookmarkEnd xmlns:w="http://schemas.openxmlformats.org/wordprocessingml/2006/main" w:id="1166"/>
    <w:bookmarkEnd xmlns:w="http://schemas.openxmlformats.org/wordprocessingml/2006/main" w:id="1167"/>
    <w:bookmarkEnd xmlns:w="http://schemas.openxmlformats.org/wordprocessingml/2006/main" w:id="1168"/>
    <w:p xmlns:w="http://schemas.openxmlformats.org/wordprocessingml/2006/main" w14:paraId="03BEB619" w14:textId="25F24B1E" w:rsidR="00AB1BC1" w:rsidRPr="00E878FC" w:rsidRDefault="00AB1BC1">
      <w:pPr>
        <w:pStyle w:val="Paragraphedeliste"/>
        <w:numPr>
          <w:ilvl w:val="1"/>
          <w:numId w:val="101"/>
        </w:numPr>
        <w:ind w:right="452"/>
      </w:pPr>
      <w:r w:rsidRPr="006B3AAE">
        <w:rPr>
          <w:b/>
          <w:color w:val="D52B1E"/>
          <w:sz w:val="36"/>
          <w:lang w:bidi="en-GB" w:val="en-GB"/>
        </w:rPr>
        <w:t xml:space="preserve">Companies against which legal action may be brought</w:t>
      </w:r>
    </w:p>
    <w:p xmlns:w="http://schemas.openxmlformats.org/wordprocessingml/2006/main" w14:paraId="37F6C8AE" w14:textId="77777777" w:rsidR="00F16835" w:rsidRPr="00E878FC" w:rsidRDefault="00F16835" w:rsidP="00F16835">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54425FB7" w14:textId="5B388EBF" w:rsidR="0037672B" w:rsidRPr="00E878FC" w:rsidRDefault="0037672B">
      <w:pPr>
        <w:pStyle w:val="Paragraphedeliste"/>
        <w:numPr>
          <w:ilvl w:val="2"/>
          <w:numId w:val="101"/>
        </w:numPr>
        <w:ind w:right="452"/>
        <w:rPr>
          <w:rFonts w:ascii="Arial" w:hAnsi="Arial" w:cs="Arial"/>
        </w:rPr>
      </w:pPr>
      <w:r w:rsidRPr="00E878FC">
        <w:rPr>
          <w:lang w:bidi="en-GB" w:val="en-GB"/>
        </w:rPr>
        <w:t xml:space="preserve">Legal action based on the carrier’s liability for the death and injury of passengers may only be brought against the carrier who provided the part of the journey during which the accident occurred. Where this part of the journey was not provided by the carrier, but by a substitute carrier, the beneficiary may also bring legal action against the latter.</w:t>
      </w:r>
    </w:p>
    <w:p xmlns:w="http://schemas.openxmlformats.org/wordprocessingml/2006/main" w14:paraId="41A66B6D" w14:textId="77777777" w:rsidR="0037672B" w:rsidRPr="00605476" w:rsidRDefault="0037672B" w:rsidP="0037672B">
      <w:pPr>
        <w:pStyle w:val="Paragraphedeliste"/>
        <w:ind w:left="862" w:right="452"/>
        <w:rPr>
          <w:rFonts w:ascii="Arial" w:hAnsi="Arial" w:cs="Arial"/>
          <w:highlight w:val="yellow"/>
        </w:rPr>
      </w:pPr>
    </w:p>
    <w:p xmlns:w="http://schemas.openxmlformats.org/wordprocessingml/2006/main" w14:paraId="204EE9B5" w14:textId="77777777" w:rsidR="0037672B" w:rsidRPr="00E878FC" w:rsidRDefault="0037672B">
      <w:pPr>
        <w:pStyle w:val="Paragraphedeliste"/>
        <w:numPr>
          <w:ilvl w:val="2"/>
          <w:numId w:val="101"/>
        </w:numPr>
        <w:ind w:right="452"/>
        <w:rPr>
          <w:rFonts w:ascii="Arial" w:hAnsi="Arial" w:cs="Arial"/>
        </w:rPr>
      </w:pPr>
      <w:r w:rsidRPr="00E878FC">
        <w:rPr>
          <w:lang w:bidi="en-GB" w:val="en-GB"/>
        </w:rPr>
        <w:t xml:space="preserve">Legal action for restitution of a sum paid under the contract of carriage may be brought against the carrier who received this sum or against the carrier for the benefit of which it was received.</w:t>
      </w:r>
    </w:p>
    <w:p xmlns:w="http://schemas.openxmlformats.org/wordprocessingml/2006/main" w14:paraId="703436DC" w14:textId="77777777" w:rsidR="0037672B" w:rsidRPr="00605476" w:rsidRDefault="0037672B" w:rsidP="0037672B">
      <w:pPr>
        <w:pStyle w:val="Paragraphedeliste"/>
        <w:rPr>
          <w:rFonts w:ascii="Arial" w:hAnsi="Arial" w:cs="Arial"/>
          <w:highlight w:val="yellow"/>
        </w:rPr>
      </w:pPr>
    </w:p>
    <w:p xmlns:w="http://schemas.openxmlformats.org/wordprocessingml/2006/main" w14:paraId="0FC8AD67" w14:textId="23C90EDA" w:rsidR="0037672B" w:rsidRPr="00E878FC" w:rsidRDefault="0037672B">
      <w:pPr>
        <w:pStyle w:val="Paragraphedeliste"/>
        <w:numPr>
          <w:ilvl w:val="2"/>
          <w:numId w:val="101"/>
        </w:numPr>
        <w:ind w:right="452"/>
        <w:rPr>
          <w:rFonts w:ascii="Arial" w:hAnsi="Arial" w:cs="Arial"/>
        </w:rPr>
      </w:pPr>
      <w:r w:rsidRPr="00E878FC">
        <w:rPr>
          <w:lang w:bidi="en-GB" w:val="en-GB"/>
        </w:rPr>
        <w:t xml:space="preserve">Legal action for refund and compensation in the event of a delay and other legal actions based on the contract of carriage may be brought only against the first or last carrier or against the carrier who provided out the part of the journey during which the event giving rise to the action occurred. </w:t>
      </w:r>
    </w:p>
    <w:p xmlns:w="http://schemas.openxmlformats.org/wordprocessingml/2006/main" w14:paraId="2B473350" w14:textId="77777777" w:rsidR="0037672B" w:rsidRPr="00605476" w:rsidRDefault="0037672B" w:rsidP="0037672B">
      <w:pPr>
        <w:pStyle w:val="Paragraphedeliste"/>
        <w:rPr>
          <w:rFonts w:ascii="Arial" w:hAnsi="Arial" w:cs="Arial"/>
          <w:highlight w:val="yellow"/>
        </w:rPr>
      </w:pPr>
    </w:p>
    <w:p xmlns:w="http://schemas.openxmlformats.org/wordprocessingml/2006/main" w14:paraId="587E3750" w14:textId="702BCE9F" w:rsidR="00C74B98" w:rsidRPr="00E878FC" w:rsidRDefault="0037672B">
      <w:pPr>
        <w:pStyle w:val="Paragraphedeliste"/>
        <w:numPr>
          <w:ilvl w:val="2"/>
          <w:numId w:val="101"/>
        </w:numPr>
        <w:ind w:right="452"/>
        <w:rPr>
          <w:rFonts w:ascii="Arial" w:hAnsi="Arial" w:cs="Arial"/>
        </w:rPr>
      </w:pPr>
      <w:r w:rsidRPr="00E878FC">
        <w:rPr>
          <w:lang w:bidi="en-GB" w:val="en-GB"/>
        </w:rPr>
        <w:t xml:space="preserve">Legal action based on the clauses of the contract of carriage relating to the transport of luggage and vehicles is governed by Article 56 § 3 of the CIV. </w:t>
      </w:r>
    </w:p>
    <w:p xmlns:w="http://schemas.openxmlformats.org/wordprocessingml/2006/main" w14:paraId="09C64AE1" w14:textId="77777777" w:rsidR="00E878FC" w:rsidRDefault="00E878FC" w:rsidP="00E878FC">
      <w:pPr>
        <w:pStyle w:val="Paragraphedeliste"/>
        <w:ind w:left="1571" w:right="452"/>
        <w:rPr>
          <w:rFonts w:ascii="Arial" w:hAnsi="Arial" w:cs="Arial"/>
        </w:rPr>
      </w:pPr>
    </w:p>
    <w:p xmlns:w="http://schemas.openxmlformats.org/wordprocessingml/2006/main" w14:paraId="1E12F643" w14:textId="497788C2" w:rsidR="00C74B98" w:rsidRPr="00E878FC" w:rsidRDefault="00C74B98">
      <w:pPr>
        <w:pStyle w:val="Paragraphedeliste"/>
        <w:numPr>
          <w:ilvl w:val="2"/>
          <w:numId w:val="101"/>
        </w:numPr>
        <w:ind w:right="452"/>
        <w:rPr>
          <w:rFonts w:ascii="Arial" w:hAnsi="Arial" w:cs="Arial"/>
        </w:rPr>
      </w:pPr>
      <w:r w:rsidRPr="00E878FC">
        <w:rPr>
          <w:lang w:bidi="en-GB" w:val="en-GB"/>
        </w:rPr>
        <w:t xml:space="preserve">If the beneficiary has a choice between several companies, his/her right of option expires as soon as the legal action is brought against one of them.</w:t>
      </w:r>
    </w:p>
    <w:p xmlns:w="http://schemas.openxmlformats.org/wordprocessingml/2006/main" w14:paraId="3B30C2B8" w14:textId="77777777" w:rsidR="0037672B" w:rsidRPr="00605476" w:rsidRDefault="0037672B" w:rsidP="0037672B">
      <w:pPr>
        <w:pStyle w:val="Paragraphedeliste"/>
        <w:rPr>
          <w:rFonts w:ascii="Arial" w:hAnsi="Arial" w:cs="Arial"/>
          <w:highlight w:val="yellow"/>
        </w:rPr>
      </w:pPr>
    </w:p>
    <w:p xmlns:w="http://schemas.openxmlformats.org/wordprocessingml/2006/main" w14:paraId="62833D7E" w14:textId="54677BCC"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en-GB" w:val="en-GB"/>
        </w:rPr>
        <w:t xml:space="preserve">Termination and limitation of legal action </w:t>
      </w:r>
    </w:p>
    <w:p xmlns:w="http://schemas.openxmlformats.org/wordprocessingml/2006/main" w14:paraId="5FDB0056" w14:textId="35D541F6" w:rsidR="00AB1BC1" w:rsidRPr="00E878FC" w:rsidRDefault="00F55674" w:rsidP="00803123">
      <w:pPr>
        <w:ind w:right="452"/>
        <w:jc w:val="both"/>
        <w:rPr>
          <w:rFonts w:ascii="Arial" w:hAnsi="Arial" w:cs="Arial"/>
          <w:sz w:val="24"/>
          <w:szCs w:val="24"/>
        </w:rPr>
      </w:pPr>
      <w:r w:rsidRPr="00E878FC">
        <w:rPr>
          <w:lang w:bidi="en-GB" w:val="en-GB"/>
        </w:rPr>
        <w:t xml:space="preserve">The time limits for the termination and limitation of action provided for in articles 58 to 60 of the CIV apply to all legal action for damages based on the carrier's liability for the death of or personal injury to passengers and for the carriage of luggage (three years for action for damages based on the carrier's liability for the death of or personal injury to passengers; one year for action concerning the carriage of luggage). The limitation period for all other actions arising from the contract of carriage (such as delays, missed connections or cancellations) is governed by the carrier's special conditions of carriage or, failing that, by national law. </w:t>
      </w:r>
      <w:r w:rsidR="00AB1BC1" w:rsidRPr="00E878FC">
        <w:rPr>
          <w:sz w:val="24"/>
          <w:lang w:bidi="en-GB" w:val="en-GB"/>
        </w:rPr>
        <w:t xml:space="preserve"> </w:t>
      </w:r>
    </w:p>
    <w:p xmlns:w="http://schemas.openxmlformats.org/wordprocessingml/2006/main" w14:paraId="28282C9A" w14:textId="77777777" w:rsidR="00F55674" w:rsidRPr="00605476" w:rsidRDefault="00F55674"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6FA8BCDB" w14:textId="2FAD9A6A"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en-GB" w:val="en-GB"/>
        </w:rPr>
        <w:t xml:space="preserve">Jurisdiction </w:t>
      </w:r>
    </w:p>
    <w:p xmlns:w="http://schemas.openxmlformats.org/wordprocessingml/2006/main" w14:paraId="4365B434" w14:textId="02EA54CD" w:rsidR="00F55674" w:rsidRPr="00E878FC" w:rsidRDefault="003437B5" w:rsidP="003437B5">
      <w:pPr>
        <w:pStyle w:val="Paragraphedeliste"/>
        <w:ind w:left="0" w:right="452"/>
        <w:rPr>
          <w:rFonts w:ascii="Arial" w:hAnsi="Arial" w:cs="Arial"/>
        </w:rPr>
      </w:pPr>
      <w:r w:rsidRPr="00E878FC">
        <w:rPr>
          <w:lang w:bidi="en-GB" w:val="en-GB"/>
        </w:rPr>
        <w:t xml:space="preserve">Legal action based on the contract of carriage may only be brought before the courts of the Member States of the Intergovernmental Organisation for International Carriage by Rail (OTIF) or of the EU in the territory of which the defendant has his/her domicile or habitual residence. Other jurisdictions cannot be referred.</w:t>
      </w:r>
    </w:p>
    <w:p xmlns:w="http://schemas.openxmlformats.org/wordprocessingml/2006/main" w14:paraId="1CC3FFFA" w14:textId="77777777" w:rsidR="003437B5" w:rsidRPr="00605476" w:rsidRDefault="003437B5"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45C145C4" w14:textId="31897989"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en-GB" w:val="en-GB"/>
        </w:rPr>
        <w:t xml:space="preserve">Applicable law </w:t>
      </w:r>
    </w:p>
    <w:p xmlns:w="http://schemas.openxmlformats.org/wordprocessingml/2006/main" w14:paraId="37EEB252" w14:textId="77777777" w:rsidR="00C62CFE" w:rsidRPr="00605476" w:rsidRDefault="00C62CFE" w:rsidP="00C62CFE">
      <w:pPr>
        <w:ind w:right="452"/>
        <w:rPr>
          <w:rFonts w:ascii="Arial" w:hAnsi="Arial" w:cs="Arial"/>
          <w:highlight w:val="yellow"/>
        </w:rPr>
      </w:pPr>
    </w:p>
    <w:p xmlns:w="http://schemas.openxmlformats.org/wordprocessingml/2006/main" w14:paraId="0565CA73" w14:textId="515046B8" w:rsidR="00C62CFE" w:rsidRPr="00E878FC" w:rsidRDefault="00C62CFE" w:rsidP="00C62CFE">
      <w:pPr>
        <w:ind w:right="452"/>
        <w:rPr>
          <w:rFonts w:ascii="Arial" w:hAnsi="Arial" w:cs="Arial"/>
        </w:rPr>
      </w:pPr>
      <w:r w:rsidRPr="00E878FC">
        <w:rPr>
          <w:lang w:bidi="en-GB" w:val="en-GB"/>
        </w:rPr>
        <w:t xml:space="preserve">Where the national law of several States is applicable, only that of the State where the beneficiary asserts his/her rights shall apply, including rules relating to conflicts of laws.</w:t>
      </w:r>
    </w:p>
    <w:p xmlns:w="http://schemas.openxmlformats.org/wordprocessingml/2006/main" w14:paraId="66E1F44B" w14:textId="77777777" w:rsidR="00C62CFE" w:rsidRPr="00605476" w:rsidRDefault="00C62CFE" w:rsidP="00C62CFE">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438C3416" w14:textId="3457CAE4" w:rsidR="00C62CFE" w:rsidRPr="00E878FC" w:rsidRDefault="00C62CFE">
      <w:pPr>
        <w:pStyle w:val="Paragraphedeliste"/>
        <w:numPr>
          <w:ilvl w:val="0"/>
          <w:numId w:val="101"/>
        </w:numPr>
        <w:ind w:right="452"/>
        <w:rPr>
          <w:rFonts w:asciiTheme="majorHAnsi" w:eastAsiaTheme="majorEastAsia" w:hAnsiTheme="majorHAnsi" w:cstheme="majorBidi"/>
          <w:b/>
          <w:color w:val="CD0037"/>
          <w:sz w:val="40"/>
          <w:szCs w:val="24"/>
        </w:rPr>
      </w:pPr>
      <w:r w:rsidRPr="00E878FC">
        <w:rPr>
          <w:b/>
          <w:color w:val="CD0037"/>
          <w:sz w:val="40"/>
          <w:lang w:bidi="en-GB" w:val="en-GB"/>
        </w:rPr>
        <w:t xml:space="preserve">Transitional and final provisions</w:t>
      </w:r>
    </w:p>
    <w:bookmarkEnd xmlns:w="http://schemas.openxmlformats.org/wordprocessingml/2006/main" w:id="1114"/>
    <w:p xmlns:w="http://schemas.openxmlformats.org/wordprocessingml/2006/main" w14:paraId="4339356F" w14:textId="77777777" w:rsidR="00C62CFE" w:rsidRPr="00E878FC" w:rsidRDefault="00C62CFE" w:rsidP="00803123">
      <w:pPr>
        <w:ind w:right="452"/>
        <w:jc w:val="both"/>
        <w:rPr>
          <w:rFonts w:ascii="Arial" w:hAnsi="Arial" w:cs="Arial"/>
          <w:sz w:val="24"/>
          <w:szCs w:val="24"/>
        </w:rPr>
      </w:pPr>
    </w:p>
    <w:p xmlns:w="http://schemas.openxmlformats.org/wordprocessingml/2006/main" w14:paraId="1A12553E" w14:textId="5838209F" w:rsidR="00C62CFE" w:rsidRPr="00B17724" w:rsidRDefault="2BC87AEB" w:rsidP="00803123">
      <w:pPr>
        <w:ind w:right="452"/>
        <w:jc w:val="both"/>
        <w:rPr>
          <w:rFonts w:ascii="Arial" w:hAnsi="Arial" w:cs="Arial"/>
        </w:rPr>
      </w:pPr>
      <w:r w:rsidRPr="2FF6317F">
        <w:rPr>
          <w:lang w:bidi="en-GB" w:val="en-GB"/>
        </w:rPr>
        <w:t xml:space="preserve">This version of the GCC-CIV/PRR comes into force on 7 June 2023; it repeals and replaces the previous version of 1 July 2019, as well as all its supplements.</w:t>
      </w:r>
    </w:p>
    <w:p xmlns:w="http://schemas.openxmlformats.org/wordprocessingml/2006/main" w14:paraId="44E01F8A" w14:textId="77777777" w:rsidR="00C62CFE" w:rsidRDefault="00C62CFE" w:rsidP="00803123">
      <w:pPr>
        <w:ind w:right="452"/>
        <w:jc w:val="both"/>
        <w:rPr>
          <w:rFonts w:ascii="Arial" w:hAnsi="Arial" w:cs="Arial"/>
          <w:sz w:val="24"/>
          <w:szCs w:val="24"/>
        </w:rPr>
      </w:pPr>
    </w:p>
    <w:p xmlns:w="http://schemas.openxmlformats.org/wordprocessingml/2006/main" w14:paraId="0BEC22A6" w14:textId="58AE53C6" w:rsidR="002A7D14" w:rsidRPr="002A7D14" w:rsidRDefault="002A7D14"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en-GB" w:val="en-GB"/>
        </w:rPr>
        <w:t xml:space="preserve">Appendix 5: Fixed compensations applicable to breaches of the railway transport policy</w:t>
      </w:r>
    </w:p>
    <w:p xmlns:w="http://schemas.openxmlformats.org/wordprocessingml/2006/main" w14:paraId="7CF9E516" w14:textId="77777777" w:rsidR="002A7D14" w:rsidRPr="006B198D" w:rsidRDefault="002A7D14" w:rsidP="00803123">
      <w:pPr>
        <w:ind w:right="452"/>
        <w:jc w:val="both"/>
        <w:rPr>
          <w:rFonts w:ascii="Arial" w:hAnsi="Arial" w:cs="Arial"/>
          <w:sz w:val="24"/>
          <w:szCs w:val="24"/>
        </w:rPr>
      </w:pPr>
      <w:r w:rsidRPr="006B198D">
        <w:rPr>
          <w:sz w:val="24"/>
          <w:lang w:bidi="en-GB" w:val="en-GB"/>
        </w:rPr>
        <w:t xml:space="preserve">As part of their duties, the sworn officers referred to in Article L.2241-1 I of the Transport Code are responsible for recording in reports all infringements of the railway transport policy, whether provided for by the Transport Code or by “the regulations relating to the policing or the safety of transport and the safety of the operation of railway or guided transport systems”. </w:t>
      </w:r>
    </w:p>
    <w:p xmlns:w="http://schemas.openxmlformats.org/wordprocessingml/2006/main" w14:paraId="19D67255" w14:textId="77777777" w:rsidR="002A7D14" w:rsidRPr="006B198D" w:rsidRDefault="002A7D14" w:rsidP="00803123">
      <w:pPr>
        <w:ind w:right="452"/>
        <w:jc w:val="both"/>
        <w:rPr>
          <w:rFonts w:ascii="Arial" w:hAnsi="Arial" w:cs="Arial"/>
          <w:sz w:val="24"/>
          <w:szCs w:val="24"/>
        </w:rPr>
      </w:pPr>
      <w:r w:rsidRPr="006B198D">
        <w:rPr>
          <w:sz w:val="24"/>
          <w:lang w:bidi="en-GB" w:val="en-GB"/>
        </w:rPr>
        <w:t xml:space="preserve">Infringements to the railway transport policy are provided for by the Transport Code and by prefectoral orders (relating to the police in the parts of stations and their outbuildings accessible to the public).</w:t>
      </w:r>
    </w:p>
    <w:p xmlns:w="http://schemas.openxmlformats.org/wordprocessingml/2006/main" w14:paraId="52ECEBBD" w14:textId="77777777" w:rsidR="002A7D14" w:rsidRPr="006B198D" w:rsidRDefault="002A7D14" w:rsidP="00803123">
      <w:pPr>
        <w:ind w:right="452"/>
        <w:jc w:val="both"/>
        <w:rPr>
          <w:rFonts w:ascii="Arial" w:hAnsi="Arial" w:cs="Arial"/>
          <w:sz w:val="24"/>
          <w:szCs w:val="24"/>
        </w:rPr>
      </w:pPr>
      <w:r w:rsidRPr="006B198D">
        <w:rPr>
          <w:sz w:val="24"/>
          <w:lang w:bidi="en-GB" w:val="en-GB"/>
        </w:rPr>
        <w:t xml:space="preserve">In accordance with the provisions of Articles 529-3 et seq. of the Code of Criminal Procedure and the Transport Code, for infringements of the first four classes found by the agents referred to in Article L.2241-1 I 4° and 5° of the Transport Code, the public action is extinguished by a settlement between SNCF Voyageurs and the offender.</w:t>
      </w:r>
    </w:p>
    <w:p xmlns:w="http://schemas.openxmlformats.org/wordprocessingml/2006/main" w14:paraId="661C88BA" w14:textId="77777777" w:rsidR="002A7D14" w:rsidRPr="006B198D" w:rsidRDefault="002A7D14" w:rsidP="00803123">
      <w:pPr>
        <w:ind w:right="452"/>
        <w:jc w:val="both"/>
        <w:rPr>
          <w:rFonts w:ascii="Arial" w:hAnsi="Arial" w:cs="Arial"/>
          <w:sz w:val="24"/>
          <w:szCs w:val="24"/>
        </w:rPr>
      </w:pPr>
      <w:r w:rsidRPr="006B198D">
        <w:rPr>
          <w:sz w:val="24"/>
          <w:lang w:bidi="en-GB" w:val="en-GB"/>
        </w:rPr>
        <w:t xml:space="preserve">The settlement is carried out by the payment to SNCF Voyageurs of a fixed compensation which is added to any shortfall in collection.</w:t>
      </w:r>
    </w:p>
    <w:p xmlns:w="http://schemas.openxmlformats.org/wordprocessingml/2006/main" w14:paraId="6FB623F4" w14:textId="77777777" w:rsidR="002A7D14" w:rsidRPr="006B198D" w:rsidRDefault="002A7D14" w:rsidP="00803123">
      <w:pPr>
        <w:ind w:right="452"/>
        <w:jc w:val="both"/>
        <w:rPr>
          <w:rFonts w:ascii="Arial" w:hAnsi="Arial" w:cs="Arial"/>
          <w:sz w:val="24"/>
          <w:szCs w:val="24"/>
        </w:rPr>
      </w:pPr>
      <w:r w:rsidRPr="006B198D">
        <w:rPr>
          <w:sz w:val="24"/>
          <w:lang w:bidi="en-GB" w:val="en-GB"/>
        </w:rPr>
        <w:t xml:space="preserve">The settlement immediately paid at the time of the finding of the infringement shall give rise to the issuance of a receipt. </w:t>
      </w:r>
    </w:p>
    <w:p xmlns:w="http://schemas.openxmlformats.org/wordprocessingml/2006/main" w14:paraId="398E466C" w14:textId="0D8D579F" w:rsidR="002A7D14" w:rsidRPr="006B198D" w:rsidRDefault="002A7D14" w:rsidP="00803123">
      <w:pPr>
        <w:ind w:right="452"/>
        <w:jc w:val="both"/>
        <w:rPr>
          <w:rFonts w:ascii="Arial" w:hAnsi="Arial" w:cs="Arial"/>
          <w:sz w:val="24"/>
          <w:szCs w:val="24"/>
        </w:rPr>
      </w:pPr>
      <w:r w:rsidRPr="006B198D">
        <w:rPr>
          <w:sz w:val="24"/>
          <w:lang w:bidi="en-GB" w:val="en-GB"/>
        </w:rPr>
        <w:t xml:space="preserve">In the absence of a settlement at the time of the finding of the infringement, a report shall be drawn up by the sworn agent. The costs of preparing the file (set at €50) are then added to the sums due. </w:t>
      </w:r>
    </w:p>
    <w:p xmlns:w="http://schemas.openxmlformats.org/wordprocessingml/2006/main" w14:paraId="22305D9A" w14:textId="77777777" w:rsidR="002A7D14" w:rsidRPr="006B198D" w:rsidRDefault="002A7D14" w:rsidP="00803123">
      <w:pPr>
        <w:ind w:right="452"/>
        <w:jc w:val="both"/>
        <w:rPr>
          <w:rFonts w:ascii="Arial" w:hAnsi="Arial" w:cs="Arial"/>
          <w:sz w:val="24"/>
          <w:szCs w:val="24"/>
        </w:rPr>
      </w:pPr>
      <w:r w:rsidRPr="006B198D">
        <w:rPr>
          <w:sz w:val="24"/>
          <w:lang w:bidi="en-GB" w:val="en-GB"/>
        </w:rPr>
        <w:t xml:space="preserve">The offender shall have the period provided for by law: </w:t>
      </w:r>
    </w:p>
    <w:p xmlns:w="http://schemas.openxmlformats.org/wordprocessingml/2006/main" w14:paraId="3483918C" w14:textId="77777777" w:rsidR="002A7D14" w:rsidRPr="006B198D" w:rsidRDefault="002A7D14">
      <w:pPr>
        <w:pStyle w:val="Paragraphedeliste"/>
        <w:numPr>
          <w:ilvl w:val="0"/>
          <w:numId w:val="64"/>
        </w:numPr>
        <w:autoSpaceDE w:val="0"/>
        <w:autoSpaceDN w:val="0"/>
        <w:adjustRightInd w:val="0"/>
        <w:ind w:right="452"/>
        <w:jc w:val="both"/>
        <w:textAlignment w:val="center"/>
        <w:rPr>
          <w:rFonts w:ascii="Arial" w:hAnsi="Arial" w:cs="Arial"/>
          <w:sz w:val="24"/>
          <w:szCs w:val="24"/>
        </w:rPr>
      </w:pPr>
      <w:r w:rsidRPr="006B198D">
        <w:rPr>
          <w:sz w:val="24"/>
          <w:lang w:bidi="en-GB" w:val="en-GB"/>
        </w:rPr>
        <w:t xml:space="preserve">to settle the amount of the settlement which includes: </w:t>
      </w:r>
    </w:p>
    <w:p xmlns:w="http://schemas.openxmlformats.org/wordprocessingml/2006/main" w14:paraId="36736EF8"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en-GB" w:val="en-GB"/>
        </w:rPr>
        <w:t xml:space="preserve">any shortfall in collection, </w:t>
      </w:r>
    </w:p>
    <w:p xmlns:w="http://schemas.openxmlformats.org/wordprocessingml/2006/main" w14:paraId="0574E209"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en-GB" w:val="en-GB"/>
        </w:rPr>
        <w:t xml:space="preserve">the fixed compensation, </w:t>
      </w:r>
    </w:p>
    <w:p xmlns:w="http://schemas.openxmlformats.org/wordprocessingml/2006/main" w14:paraId="701020C0"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en-GB" w:val="en-GB"/>
        </w:rPr>
        <w:t xml:space="preserve">and administrative fees, </w:t>
      </w:r>
    </w:p>
    <w:p xmlns:w="http://schemas.openxmlformats.org/wordprocessingml/2006/main" w14:paraId="35C54968" w14:textId="77777777" w:rsidR="002A7D14" w:rsidRPr="006B198D" w:rsidRDefault="002A7D14">
      <w:pPr>
        <w:pStyle w:val="Paragraphedeliste"/>
        <w:numPr>
          <w:ilvl w:val="0"/>
          <w:numId w:val="64"/>
        </w:numPr>
        <w:autoSpaceDE w:val="0"/>
        <w:autoSpaceDN w:val="0"/>
        <w:adjustRightInd w:val="0"/>
        <w:ind w:right="452"/>
        <w:jc w:val="both"/>
        <w:textAlignment w:val="center"/>
        <w:rPr>
          <w:rFonts w:ascii="Arial" w:hAnsi="Arial" w:cs="Arial"/>
          <w:sz w:val="24"/>
          <w:szCs w:val="24"/>
        </w:rPr>
      </w:pPr>
      <w:r w:rsidRPr="006B198D">
        <w:rPr>
          <w:sz w:val="24"/>
          <w:lang w:bidi="en-GB" w:val="en-GB"/>
        </w:rPr>
        <w:t xml:space="preserve">or to send a substantiated objection to SNCF Voyageurs, sent to the public prosecutor</w:t>
      </w:r>
    </w:p>
    <w:p xmlns:w="http://schemas.openxmlformats.org/wordprocessingml/2006/main" w14:paraId="6C9DE4BC" w14:textId="68A18393" w:rsidR="002A7D14" w:rsidRPr="006B198D" w:rsidRDefault="002A7D14" w:rsidP="00803123">
      <w:pPr>
        <w:ind w:right="452"/>
        <w:jc w:val="both"/>
        <w:rPr>
          <w:rFonts w:ascii="Arial" w:hAnsi="Arial" w:cs="Arial"/>
          <w:sz w:val="24"/>
          <w:szCs w:val="24"/>
        </w:rPr>
      </w:pPr>
      <w:r w:rsidRPr="006B198D">
        <w:rPr>
          <w:sz w:val="24"/>
          <w:lang w:bidi="en-GB" w:val="en-GB"/>
        </w:rPr>
        <w:t xml:space="preserve">In the absence of settlement or objection, the offence report is sent to the public prosecutor and the offender becomes automatically liable for an increased flat-rate fine recovered by the Public Treasury. </w:t>
      </w:r>
    </w:p>
    <w:p xmlns:w="http://schemas.openxmlformats.org/wordprocessingml/2006/main" w14:paraId="005CE4DB" w14:textId="65908A5E" w:rsidR="002A7D14" w:rsidRPr="00AA4803" w:rsidRDefault="002A7D14">
      <w:pPr>
        <w:pStyle w:val="Paragraphedeliste"/>
        <w:numPr>
          <w:ilvl w:val="0"/>
          <w:numId w:val="81"/>
        </w:numPr>
        <w:ind w:right="452"/>
        <w:rPr>
          <w:rFonts w:asciiTheme="majorHAnsi" w:eastAsiaTheme="majorEastAsia" w:hAnsiTheme="majorHAnsi" w:cstheme="majorBidi"/>
          <w:b/>
          <w:color w:val="CD0037"/>
          <w:sz w:val="40"/>
          <w:szCs w:val="24"/>
        </w:rPr>
      </w:pPr>
      <w:r w:rsidRPr="00AA4803">
        <w:rPr>
          <w:b/>
          <w:color w:val="CD0037"/>
          <w:sz w:val="40"/>
          <w:lang w:bidi="en-GB" w:val="en-GB"/>
        </w:rPr>
        <w:t xml:space="preserve">Determination of the fixed compensation: </w:t>
      </w:r>
    </w:p>
    <w:p xmlns:w="http://schemas.openxmlformats.org/wordprocessingml/2006/main" w14:paraId="06C4500C" w14:textId="79F420BE" w:rsidR="002A7D14" w:rsidRPr="005537B7" w:rsidRDefault="002A7D14" w:rsidP="00803123">
      <w:pPr>
        <w:pStyle w:val="Paragraphedeliste"/>
        <w:ind w:left="0" w:right="452"/>
        <w:jc w:val="both"/>
        <w:rPr>
          <w:rFonts w:ascii="Arial" w:hAnsi="Arial" w:cs="Arial"/>
          <w:sz w:val="24"/>
          <w:szCs w:val="24"/>
        </w:rPr>
      </w:pPr>
      <w:r w:rsidRPr="005537B7">
        <w:rPr>
          <w:sz w:val="24"/>
          <w:lang w:bidi="en-GB" w:val="en-GB"/>
        </w:rPr>
        <w:t xml:space="preserve">In accordance with the provisions of Article R. 2243-1 of the French Transport Code, “the amount of the fixed compensation provided for by Article 529-4 of the French Code of Criminal Procedure is set at 40% of the amount of the increased flat-rate fine applicable to the corresponding class of offence. </w:t>
      </w:r>
    </w:p>
    <w:p xmlns:w="http://schemas.openxmlformats.org/wordprocessingml/2006/main" w14:paraId="343F8F77" w14:textId="77777777" w:rsidR="002A7D14" w:rsidRPr="005537B7" w:rsidRDefault="002A7D14" w:rsidP="00803123">
      <w:pPr>
        <w:ind w:right="452"/>
        <w:jc w:val="both"/>
        <w:rPr>
          <w:rFonts w:ascii="Arial" w:hAnsi="Arial" w:cs="Arial"/>
          <w:sz w:val="24"/>
          <w:szCs w:val="24"/>
        </w:rPr>
      </w:pPr>
      <w:r w:rsidRPr="005537B7">
        <w:rPr>
          <w:sz w:val="24"/>
          <w:lang w:bidi="en-GB" w:val="en-GB"/>
        </w:rPr>
        <w:t xml:space="preserve">The maximum fixed compensation applicable is: </w:t>
      </w:r>
    </w:p>
    <w:p xmlns:w="http://schemas.openxmlformats.org/wordprocessingml/2006/main" w14:paraId="056F8571" w14:textId="2D19D4D7" w:rsidR="002A7D14" w:rsidRPr="005537B7" w:rsidRDefault="002A7D14">
      <w:pPr>
        <w:pStyle w:val="Paragraphedeliste"/>
        <w:numPr>
          <w:ilvl w:val="0"/>
          <w:numId w:val="65"/>
        </w:numPr>
        <w:autoSpaceDE w:val="0"/>
        <w:autoSpaceDN w:val="0"/>
        <w:adjustRightInd w:val="0"/>
        <w:ind w:right="452"/>
        <w:jc w:val="both"/>
        <w:textAlignment w:val="center"/>
        <w:rPr>
          <w:rFonts w:ascii="Arial" w:hAnsi="Arial" w:cs="Arial"/>
          <w:sz w:val="24"/>
          <w:szCs w:val="24"/>
        </w:rPr>
      </w:pPr>
      <w:r w:rsidRPr="005537B7">
        <w:rPr>
          <w:sz w:val="24"/>
          <w:lang w:bidi="en-GB" w:val="en-GB"/>
        </w:rPr>
        <w:t xml:space="preserve">€72 for 3rd class fines. </w:t>
      </w:r>
    </w:p>
    <w:p xmlns:w="http://schemas.openxmlformats.org/wordprocessingml/2006/main" w14:paraId="225EF3A4" w14:textId="5306FA12" w:rsidR="002A7D14" w:rsidRPr="005537B7" w:rsidRDefault="002A7D14">
      <w:pPr>
        <w:pStyle w:val="Paragraphedeliste"/>
        <w:numPr>
          <w:ilvl w:val="0"/>
          <w:numId w:val="65"/>
        </w:numPr>
        <w:autoSpaceDE w:val="0"/>
        <w:autoSpaceDN w:val="0"/>
        <w:adjustRightInd w:val="0"/>
        <w:ind w:right="452"/>
        <w:jc w:val="both"/>
        <w:textAlignment w:val="center"/>
        <w:rPr>
          <w:rFonts w:ascii="Arial" w:hAnsi="Arial" w:cs="Arial"/>
          <w:sz w:val="24"/>
          <w:szCs w:val="24"/>
        </w:rPr>
      </w:pPr>
      <w:r w:rsidRPr="005537B7">
        <w:rPr>
          <w:sz w:val="24"/>
          <w:lang w:bidi="en-GB" w:val="en-GB"/>
        </w:rPr>
        <w:t xml:space="preserve">€150 for 4th class fines. </w:t>
      </w:r>
    </w:p>
    <w:p xmlns:w="http://schemas.openxmlformats.org/wordprocessingml/2006/main" w14:paraId="2FB5A386" w14:textId="6E5CE2C0" w:rsidR="002A7D14" w:rsidRPr="005537B7" w:rsidRDefault="002A7D14" w:rsidP="00803123">
      <w:pPr>
        <w:pStyle w:val="Paragraphedeliste"/>
        <w:ind w:left="0" w:right="452"/>
        <w:jc w:val="both"/>
        <w:rPr>
          <w:rFonts w:ascii="Arial" w:hAnsi="Arial" w:cs="Arial"/>
          <w:sz w:val="24"/>
          <w:szCs w:val="24"/>
        </w:rPr>
      </w:pPr>
      <w:r w:rsidRPr="005537B7">
        <w:rPr>
          <w:sz w:val="24"/>
          <w:lang w:bidi="en-GB" w:val="en-GB"/>
        </w:rPr>
        <w:t xml:space="preserve">SNCF Voyageurs may adjust, below the maximum provided for in the text, the amount of the fixed compensation claimed in the context of the criminal settlement (see point 2).</w:t>
      </w:r>
    </w:p>
    <w:p xmlns:w="http://schemas.openxmlformats.org/wordprocessingml/2006/main" w14:paraId="664F0BB4" w14:textId="2AE304D8" w:rsidR="002A7D14" w:rsidRPr="00AA4803" w:rsidRDefault="002A7D14">
      <w:pPr>
        <w:pStyle w:val="Paragraphedeliste"/>
        <w:numPr>
          <w:ilvl w:val="0"/>
          <w:numId w:val="81"/>
        </w:numPr>
        <w:ind w:right="452"/>
        <w:rPr>
          <w:rFonts w:asciiTheme="majorHAnsi" w:eastAsiaTheme="majorEastAsia" w:hAnsiTheme="majorHAnsi" w:cstheme="majorBidi"/>
          <w:b/>
          <w:color w:val="CD0037"/>
          <w:sz w:val="40"/>
          <w:szCs w:val="24"/>
        </w:rPr>
      </w:pPr>
      <w:r w:rsidRPr="00AA4803">
        <w:rPr>
          <w:b/>
          <w:color w:val="CD0037"/>
          <w:sz w:val="40"/>
          <w:lang w:bidi="en-GB" w:val="en-GB"/>
        </w:rPr>
        <w:t xml:space="preserve">Fixed compensation applicable to transport policy breaches</w:t>
      </w:r>
    </w:p>
    <w:p xmlns:w="http://schemas.openxmlformats.org/wordprocessingml/2006/main" w14:paraId="0180ED8C" w14:textId="6D254D96" w:rsidR="002A7D14" w:rsidRPr="00CA687E" w:rsidRDefault="002A7D14">
      <w:pPr>
        <w:pStyle w:val="Paragraphedeliste"/>
        <w:numPr>
          <w:ilvl w:val="1"/>
          <w:numId w:val="81"/>
        </w:numPr>
        <w:ind w:right="452"/>
        <w:rPr>
          <w:rFonts w:asciiTheme="majorHAnsi" w:eastAsiaTheme="majorEastAsia" w:hAnsiTheme="majorHAnsi" w:cstheme="majorBidi"/>
          <w:b/>
          <w:iCs/>
          <w:color w:val="D52B1E"/>
          <w:sz w:val="36"/>
          <w:szCs w:val="24"/>
        </w:rPr>
      </w:pPr>
      <w:r w:rsidRPr="00CA687E">
        <w:rPr>
          <w:b/>
          <w:color w:val="D52B1E"/>
          <w:sz w:val="36"/>
          <w:lang w:bidi="en-GB" w:val="en-GB"/>
        </w:rPr>
        <w:t xml:space="preserve">Fixed compensations applicable to price breaches: </w:t>
      </w:r>
    </w:p>
    <w:p xmlns:w="http://schemas.openxmlformats.org/wordprocessingml/2006/main" w14:paraId="4A25B3EE" w14:textId="0E60054F" w:rsidR="002A7D14" w:rsidRPr="0091761C" w:rsidRDefault="002A7D14" w:rsidP="00803123">
      <w:pPr>
        <w:pStyle w:val="Paragraphedeliste"/>
        <w:ind w:left="0" w:right="452"/>
        <w:jc w:val="both"/>
        <w:rPr>
          <w:rFonts w:ascii="Arial" w:hAnsi="Arial" w:cs="Arial"/>
          <w:sz w:val="24"/>
          <w:szCs w:val="24"/>
        </w:rPr>
      </w:pPr>
      <w:r w:rsidRPr="0091761C">
        <w:rPr>
          <w:sz w:val="24"/>
          <w:lang w:bidi="en-GB" w:val="en-GB"/>
        </w:rPr>
        <w:t xml:space="preserve">In accordance with article R. 2242-1 of the French Transport Code, the fact of entering a public railway area without a valid ticket, is a 3rd class offence and exposes the offender to a fixed compensation of €50.</w:t>
      </w:r>
    </w:p>
    <w:p xmlns:w="http://schemas.openxmlformats.org/wordprocessingml/2006/main" w14:paraId="2374816A" w14:textId="6CDC39E1" w:rsidR="002A7D14" w:rsidRPr="0091761C" w:rsidRDefault="002A7D14" w:rsidP="00803123">
      <w:pPr>
        <w:ind w:right="452"/>
        <w:jc w:val="both"/>
        <w:rPr>
          <w:rFonts w:ascii="Arial" w:hAnsi="Arial" w:cs="Arial"/>
          <w:color w:val="000000" w:themeColor="text1"/>
          <w:sz w:val="24"/>
          <w:szCs w:val="24"/>
        </w:rPr>
      </w:pPr>
      <w:r w:rsidRPr="0091761C">
        <w:rPr>
          <w:sz w:val="24"/>
          <w:lang w:bidi="en-GB" w:val="en-GB"/>
        </w:rPr>
        <w:t xml:space="preserve">For the calculation of the fixed compensation and the shortfall in collection, a fixed amount is applied to the Inspection Rate or Increased Inspection Rate defined according to the kilometre level in which the passenger’s trip is located. The details of these amounts are set out in Volume 7 Appendix 4.</w:t>
      </w:r>
    </w:p>
    <w:p xmlns:w="http://schemas.openxmlformats.org/wordprocessingml/2006/main" w14:paraId="4795772E" w14:textId="70FC60E0" w:rsidR="002A7D14" w:rsidRDefault="002A7D14" w:rsidP="00803123">
      <w:pPr>
        <w:ind w:right="452"/>
        <w:jc w:val="both"/>
        <w:rPr>
          <w:rFonts w:ascii="Arial" w:hAnsi="Arial" w:cs="Arial"/>
          <w:sz w:val="24"/>
          <w:szCs w:val="24"/>
        </w:rPr>
      </w:pPr>
      <w:r w:rsidRPr="0091761C">
        <w:rPr>
          <w:sz w:val="24"/>
          <w:lang w:bidi="en-GB" w:val="en-GB"/>
        </w:rPr>
        <w:t xml:space="preserve">The fixed compensations applicable to other price breaches are set out in volume 6 - price collection.</w:t>
      </w:r>
    </w:p>
    <w:p xmlns:w="http://schemas.openxmlformats.org/wordprocessingml/2006/main" w14:paraId="1ADC660E" w14:textId="77777777" w:rsidR="00903271" w:rsidRPr="0091761C" w:rsidRDefault="00903271" w:rsidP="00803123">
      <w:pPr>
        <w:ind w:right="452"/>
        <w:jc w:val="both"/>
        <w:rPr>
          <w:rFonts w:ascii="Arial" w:hAnsi="Arial" w:cs="Arial"/>
          <w:sz w:val="24"/>
          <w:szCs w:val="24"/>
        </w:rPr>
      </w:pPr>
    </w:p>
    <w:p xmlns:w="http://schemas.openxmlformats.org/wordprocessingml/2006/main" w14:paraId="4C09F7FA" w14:textId="77777777" w:rsidR="002A7D14" w:rsidRDefault="002A7D14">
      <w:pPr>
        <w:pStyle w:val="Paragraphedeliste"/>
        <w:numPr>
          <w:ilvl w:val="1"/>
          <w:numId w:val="81"/>
        </w:numPr>
        <w:ind w:right="452"/>
        <w:rPr>
          <w:rFonts w:asciiTheme="majorHAnsi" w:eastAsiaTheme="majorEastAsia" w:hAnsiTheme="majorHAnsi" w:cstheme="majorBidi"/>
          <w:b/>
          <w:iCs/>
          <w:color w:val="D52B1E"/>
          <w:sz w:val="36"/>
          <w:szCs w:val="24"/>
        </w:rPr>
      </w:pPr>
      <w:r w:rsidRPr="00CA687E">
        <w:rPr>
          <w:b/>
          <w:color w:val="D52B1E"/>
          <w:sz w:val="36"/>
          <w:lang w:bidi="en-GB" w:val="en-GB"/>
        </w:rPr>
        <w:t xml:space="preserve">Fixed compensation applicable to non-fare infringements: </w:t>
      </w:r>
    </w:p>
    <w:p xmlns:w="http://schemas.openxmlformats.org/wordprocessingml/2006/main" w14:paraId="15875793" w14:textId="77777777" w:rsidR="000D670B" w:rsidRPr="00CA687E" w:rsidRDefault="000D670B" w:rsidP="000D670B">
      <w:pPr>
        <w:pStyle w:val="Paragraphedeliste"/>
        <w:ind w:left="1080" w:right="452"/>
        <w:rPr>
          <w:rFonts w:asciiTheme="majorHAnsi" w:eastAsiaTheme="majorEastAsia" w:hAnsiTheme="majorHAnsi" w:cstheme="majorBidi"/>
          <w:b/>
          <w:iCs/>
          <w:color w:val="D52B1E"/>
          <w:sz w:val="36"/>
          <w:szCs w:val="24"/>
        </w:rPr>
      </w:pPr>
    </w:p>
    <w:p xmlns:w="http://schemas.openxmlformats.org/wordprocessingml/2006/main" w14:paraId="4C52E5E0" w14:textId="256D7B30" w:rsidR="002A7D14" w:rsidRPr="00CA687E" w:rsidRDefault="002A7D14">
      <w:pPr>
        <w:pStyle w:val="Paragraphedeliste"/>
        <w:numPr>
          <w:ilvl w:val="2"/>
          <w:numId w:val="81"/>
        </w:numPr>
        <w:ind w:right="452"/>
        <w:rPr>
          <w:rFonts w:ascii="Calibri Light" w:hAnsi="Calibri Light" w:cs="Calibri Light"/>
          <w:color w:val="7030A0"/>
          <w:sz w:val="28"/>
          <w:szCs w:val="28"/>
        </w:rPr>
      </w:pPr>
      <w:r w:rsidRPr="00CA687E">
        <w:rPr>
          <w:color w:val="7030A0"/>
          <w:sz w:val="28"/>
          <w:lang w:bidi="en-GB" w:val="en-GB"/>
        </w:rPr>
        <w:t xml:space="preserve">Fixed compensation applicable to offences provided for by the French Transport Code  </w:t>
      </w:r>
    </w:p>
    <w:p xmlns:w="http://schemas.openxmlformats.org/wordprocessingml/2006/main" w14:paraId="2467FFBC" w14:textId="44CA908F" w:rsidR="00B22C41" w:rsidRDefault="00B22C41" w:rsidP="00803123">
      <w:pPr>
        <w:ind w:right="452"/>
      </w:pPr>
    </w:p>
    <w:tbl xmlns:w="http://schemas.openxmlformats.org/wordprocessingml/2006/main">
      <w:tblPr>
        <w:tblStyle w:val="Grilledutableau"/>
        <w:tblW w:w="10088" w:type="dxa"/>
        <w:tblLook w:val="04A0" w:firstRow="1" w:lastRow="0" w:firstColumn="1" w:lastColumn="0" w:noHBand="0" w:noVBand="1"/>
      </w:tblPr>
      <w:tblGrid>
        <w:gridCol w:w="6576"/>
        <w:gridCol w:w="1074"/>
        <w:gridCol w:w="2438"/>
      </w:tblGrid>
      <w:tr w:rsidR="0091761C" w:rsidRPr="00DB05D0" w14:paraId="2022B974" w14:textId="77777777" w:rsidTr="001178B9">
        <w:tc>
          <w:tcPr>
            <w:tcW w:w="6576" w:type="dxa"/>
            <w:vAlign w:val="center"/>
          </w:tcPr>
          <w:p w14:paraId="01620A92" w14:textId="77777777" w:rsidR="0091761C" w:rsidRPr="00DB05D0" w:rsidRDefault="0091761C" w:rsidP="00803123">
            <w:pPr>
              <w:ind w:right="452"/>
              <w:rPr>
                <w:rFonts w:ascii="Arial" w:hAnsi="Arial" w:cs="Arial"/>
                <w:sz w:val="24"/>
                <w:szCs w:val="24"/>
              </w:rPr>
            </w:pPr>
          </w:p>
        </w:tc>
        <w:tc>
          <w:tcPr>
            <w:tcW w:w="1074" w:type="dxa"/>
            <w:vAlign w:val="center"/>
          </w:tcPr>
          <w:p w14:paraId="293C316C" w14:textId="08C680A3" w:rsidR="0091761C" w:rsidRPr="00DB05D0" w:rsidRDefault="0091761C" w:rsidP="00803123">
            <w:pPr>
              <w:ind w:right="92"/>
              <w:jc w:val="center"/>
              <w:rPr>
                <w:rFonts w:ascii="Arial" w:hAnsi="Arial" w:cs="Arial"/>
                <w:sz w:val="24"/>
                <w:szCs w:val="24"/>
              </w:rPr>
            </w:pPr>
            <w:r w:rsidRPr="00DB05D0">
              <w:rPr>
                <w:sz w:val="24"/>
                <w:lang w:bidi="en-GB" w:val="en-GB"/>
              </w:rPr>
              <w:t xml:space="preserve">Class</w:t>
            </w:r>
          </w:p>
        </w:tc>
        <w:tc>
          <w:tcPr>
            <w:tcW w:w="2438" w:type="dxa"/>
            <w:vAlign w:val="center"/>
          </w:tcPr>
          <w:p w14:paraId="0540C06D" w14:textId="3FD17348" w:rsidR="0091761C" w:rsidRPr="00DB05D0" w:rsidRDefault="0091761C" w:rsidP="00803123">
            <w:pPr>
              <w:ind w:right="68"/>
              <w:jc w:val="center"/>
              <w:rPr>
                <w:rFonts w:ascii="Arial" w:hAnsi="Arial" w:cs="Arial"/>
                <w:sz w:val="24"/>
                <w:szCs w:val="24"/>
              </w:rPr>
            </w:pPr>
            <w:r w:rsidRPr="00DB05D0">
              <w:rPr>
                <w:sz w:val="24"/>
                <w:lang w:bidi="en-GB" w:val="en-GB"/>
              </w:rPr>
              <w:t xml:space="preserve">Fixed compensation applicable</w:t>
            </w:r>
          </w:p>
        </w:tc>
      </w:tr>
      <w:tr w:rsidR="0091761C" w:rsidRPr="00DB05D0" w14:paraId="69860394" w14:textId="77777777" w:rsidTr="001178B9">
        <w:tc>
          <w:tcPr>
            <w:tcW w:w="6576" w:type="dxa"/>
            <w:vAlign w:val="center"/>
          </w:tcPr>
          <w:p w14:paraId="6F315A89" w14:textId="21A043FC" w:rsidR="0091761C" w:rsidRPr="00DB05D0" w:rsidRDefault="0091761C" w:rsidP="00165A43">
            <w:pPr>
              <w:ind w:right="99"/>
              <w:rPr>
                <w:rFonts w:ascii="Arial" w:hAnsi="Arial" w:cs="Arial"/>
                <w:sz w:val="24"/>
                <w:szCs w:val="24"/>
              </w:rPr>
            </w:pPr>
            <w:r w:rsidRPr="00DB05D0">
              <w:rPr>
                <w:sz w:val="24"/>
                <w:lang w:bidi="en-GB" w:val="en-GB"/>
              </w:rPr>
              <w:t xml:space="preserve">Unjustified use of an alarm or stop device made available to passengers in a vehicle or area assigned to public rail or guided transport</w:t>
            </w:r>
          </w:p>
        </w:tc>
        <w:tc>
          <w:tcPr>
            <w:tcW w:w="1074" w:type="dxa"/>
            <w:vAlign w:val="center"/>
          </w:tcPr>
          <w:p w14:paraId="536B3596" w14:textId="345D740B" w:rsidR="0091761C" w:rsidRPr="00DB05D0" w:rsidRDefault="0091761C"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52F3AECE" w14:textId="1CD4928F" w:rsidR="0091761C" w:rsidRPr="00DB05D0" w:rsidRDefault="0091761C" w:rsidP="00165A43">
            <w:pPr>
              <w:ind w:right="68"/>
              <w:jc w:val="center"/>
              <w:rPr>
                <w:rFonts w:ascii="Arial" w:hAnsi="Arial" w:cs="Arial"/>
                <w:sz w:val="24"/>
                <w:szCs w:val="24"/>
              </w:rPr>
            </w:pPr>
            <w:r w:rsidRPr="00DB05D0">
              <w:rPr>
                <w:sz w:val="24"/>
                <w:lang w:bidi="en-GB" w:val="en-GB"/>
              </w:rPr>
              <w:t xml:space="preserve">€150</w:t>
            </w:r>
          </w:p>
        </w:tc>
      </w:tr>
      <w:tr w:rsidR="0091761C" w:rsidRPr="00DB05D0" w14:paraId="471E7CE3" w14:textId="77777777" w:rsidTr="001178B9">
        <w:tc>
          <w:tcPr>
            <w:tcW w:w="6576" w:type="dxa"/>
            <w:vAlign w:val="center"/>
          </w:tcPr>
          <w:p w14:paraId="55443070" w14:textId="4AB77597" w:rsidR="0091761C" w:rsidRPr="00DB05D0" w:rsidRDefault="0091761C" w:rsidP="00165A43">
            <w:pPr>
              <w:ind w:right="99"/>
              <w:rPr>
                <w:rFonts w:ascii="Arial" w:hAnsi="Arial" w:cs="Arial"/>
                <w:sz w:val="24"/>
                <w:szCs w:val="24"/>
              </w:rPr>
            </w:pPr>
            <w:r w:rsidRPr="00DB05D0">
              <w:rPr>
                <w:sz w:val="24"/>
                <w:lang w:bidi="en-GB" w:val="en-GB"/>
              </w:rPr>
              <w:t xml:space="preserve">Abandonment or unattended deposit of an object in a vehicle or area assigned to public rail or guided transport</w:t>
            </w:r>
          </w:p>
        </w:tc>
        <w:tc>
          <w:tcPr>
            <w:tcW w:w="1074" w:type="dxa"/>
            <w:vAlign w:val="center"/>
          </w:tcPr>
          <w:p w14:paraId="34031334" w14:textId="49B4E9A8" w:rsidR="0091761C" w:rsidRPr="00DB05D0" w:rsidRDefault="0091761C"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7504758C" w14:textId="22072DE6" w:rsidR="0091761C" w:rsidRPr="00DB05D0" w:rsidRDefault="0091761C" w:rsidP="00165A43">
            <w:pPr>
              <w:ind w:right="68"/>
              <w:jc w:val="center"/>
              <w:rPr>
                <w:rFonts w:ascii="Arial" w:hAnsi="Arial" w:cs="Arial"/>
                <w:sz w:val="24"/>
                <w:szCs w:val="24"/>
              </w:rPr>
            </w:pPr>
            <w:r w:rsidRPr="00DB05D0">
              <w:rPr>
                <w:sz w:val="24"/>
                <w:lang w:bidi="en-GB" w:val="en-GB"/>
              </w:rPr>
              <w:t xml:space="preserve">€150</w:t>
            </w:r>
          </w:p>
        </w:tc>
      </w:tr>
      <w:tr w:rsidR="0091761C" w:rsidRPr="00DB05D0" w14:paraId="4DA9A8F7" w14:textId="77777777" w:rsidTr="001178B9">
        <w:tc>
          <w:tcPr>
            <w:tcW w:w="6576" w:type="dxa"/>
            <w:vAlign w:val="center"/>
          </w:tcPr>
          <w:p w14:paraId="77A9E235" w14:textId="29BA704F" w:rsidR="0091761C" w:rsidRPr="00DB05D0" w:rsidRDefault="0091761C" w:rsidP="00165A43">
            <w:pPr>
              <w:ind w:right="99"/>
              <w:rPr>
                <w:rFonts w:ascii="Arial" w:hAnsi="Arial" w:cs="Arial"/>
                <w:sz w:val="24"/>
                <w:szCs w:val="24"/>
              </w:rPr>
            </w:pPr>
            <w:r w:rsidRPr="00DB05D0">
              <w:rPr>
                <w:sz w:val="24"/>
                <w:lang w:bidi="en-GB" w:val="en-GB"/>
              </w:rPr>
              <w:t xml:space="preserve">Damage to equipment, rail public transport service registration or regular advertising</w:t>
            </w:r>
          </w:p>
        </w:tc>
        <w:tc>
          <w:tcPr>
            <w:tcW w:w="1074" w:type="dxa"/>
            <w:vAlign w:val="center"/>
          </w:tcPr>
          <w:p w14:paraId="4B5811FA" w14:textId="5B02DB7E" w:rsidR="0091761C" w:rsidRPr="00DB05D0" w:rsidRDefault="0091761C"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0CB66E14" w14:textId="0878A201" w:rsidR="0091761C" w:rsidRPr="00DB05D0" w:rsidRDefault="00325E89" w:rsidP="00165A43">
            <w:pPr>
              <w:ind w:right="68"/>
              <w:jc w:val="center"/>
              <w:rPr>
                <w:rFonts w:ascii="Arial" w:hAnsi="Arial" w:cs="Arial"/>
                <w:sz w:val="24"/>
                <w:szCs w:val="24"/>
              </w:rPr>
            </w:pPr>
            <w:r>
              <w:rPr>
                <w:sz w:val="24"/>
                <w:lang w:bidi="en-GB" w:val="en-GB"/>
              </w:rPr>
              <w:t xml:space="preserve">€150</w:t>
            </w:r>
          </w:p>
        </w:tc>
      </w:tr>
      <w:tr w:rsidR="00DC46F2" w:rsidRPr="00DB05D0" w14:paraId="5E521E86" w14:textId="77777777" w:rsidTr="001178B9">
        <w:tc>
          <w:tcPr>
            <w:tcW w:w="6576" w:type="dxa"/>
            <w:vAlign w:val="center"/>
          </w:tcPr>
          <w:p w14:paraId="4652CF69" w14:textId="0873FAB7" w:rsidR="00DC46F2" w:rsidRPr="00DB05D0" w:rsidRDefault="003C38A8" w:rsidP="00165A43">
            <w:pPr>
              <w:ind w:right="99"/>
              <w:rPr>
                <w:rFonts w:ascii="Arial" w:hAnsi="Arial" w:cs="Arial"/>
                <w:sz w:val="24"/>
                <w:szCs w:val="24"/>
              </w:rPr>
            </w:pPr>
            <w:r>
              <w:rPr>
                <w:sz w:val="24"/>
                <w:lang w:bidi="en-GB" w:val="en-GB"/>
              </w:rPr>
              <w:t xml:space="preserve">Soiling or feet on seats </w:t>
            </w:r>
          </w:p>
        </w:tc>
        <w:tc>
          <w:tcPr>
            <w:tcW w:w="1074" w:type="dxa"/>
            <w:vAlign w:val="center"/>
          </w:tcPr>
          <w:p w14:paraId="71EBDC50" w14:textId="11053471" w:rsidR="00DC46F2" w:rsidRPr="00DB05D0" w:rsidRDefault="00986324" w:rsidP="00165A43">
            <w:pPr>
              <w:ind w:right="32"/>
              <w:jc w:val="center"/>
              <w:rPr>
                <w:rFonts w:ascii="Arial" w:hAnsi="Arial" w:cs="Arial"/>
                <w:sz w:val="24"/>
                <w:szCs w:val="24"/>
              </w:rPr>
            </w:pPr>
            <w:r>
              <w:rPr>
                <w:sz w:val="24"/>
                <w:lang w:bidi="en-GB" w:val="en-GB"/>
              </w:rPr>
              <w:t xml:space="preserve">C4</w:t>
            </w:r>
          </w:p>
        </w:tc>
        <w:tc>
          <w:tcPr>
            <w:tcW w:w="2438" w:type="dxa"/>
            <w:vAlign w:val="center"/>
          </w:tcPr>
          <w:p w14:paraId="006FDBDB" w14:textId="16EBC4DA" w:rsidR="00DC46F2" w:rsidRPr="00DB05D0" w:rsidRDefault="00EA4ED2" w:rsidP="00165A43">
            <w:pPr>
              <w:ind w:right="68"/>
              <w:jc w:val="center"/>
              <w:rPr>
                <w:rFonts w:ascii="Arial" w:hAnsi="Arial" w:cs="Arial"/>
                <w:sz w:val="24"/>
                <w:szCs w:val="24"/>
              </w:rPr>
            </w:pPr>
            <w:r>
              <w:rPr>
                <w:sz w:val="24"/>
                <w:lang w:bidi="en-GB" w:val="en-GB"/>
              </w:rPr>
              <w:t xml:space="preserve">€60</w:t>
            </w:r>
          </w:p>
        </w:tc>
      </w:tr>
      <w:tr w:rsidR="0091761C" w:rsidRPr="00DB05D0" w14:paraId="255E158A" w14:textId="77777777" w:rsidTr="001178B9">
        <w:tc>
          <w:tcPr>
            <w:tcW w:w="6576" w:type="dxa"/>
            <w:vAlign w:val="center"/>
          </w:tcPr>
          <w:p w14:paraId="00C3F250" w14:textId="2D1CDB72" w:rsidR="0091761C" w:rsidRPr="00DB05D0" w:rsidRDefault="0091761C" w:rsidP="00165A43">
            <w:pPr>
              <w:ind w:right="99"/>
              <w:rPr>
                <w:rFonts w:ascii="Arial" w:hAnsi="Arial" w:cs="Arial"/>
                <w:sz w:val="24"/>
                <w:szCs w:val="24"/>
              </w:rPr>
            </w:pPr>
            <w:r w:rsidRPr="00DB05D0">
              <w:rPr>
                <w:sz w:val="24"/>
                <w:lang w:bidi="en-GB" w:val="en-GB"/>
              </w:rPr>
              <w:t xml:space="preserve">Modification or hindrance to the normal operation of equipment installed in an area or vehicle assigned to public rail or guided transport</w:t>
            </w:r>
          </w:p>
        </w:tc>
        <w:tc>
          <w:tcPr>
            <w:tcW w:w="1074" w:type="dxa"/>
            <w:vAlign w:val="center"/>
          </w:tcPr>
          <w:p w14:paraId="78338DB9" w14:textId="77CE530D" w:rsidR="0091761C" w:rsidRPr="00DB05D0" w:rsidRDefault="0091761C"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6CD0E7EB" w14:textId="6DEB936B" w:rsidR="0091761C" w:rsidRPr="00DB05D0" w:rsidRDefault="0091761C" w:rsidP="00165A43">
            <w:pPr>
              <w:ind w:right="68"/>
              <w:jc w:val="center"/>
              <w:rPr>
                <w:rFonts w:ascii="Arial" w:hAnsi="Arial" w:cs="Arial"/>
                <w:sz w:val="24"/>
                <w:szCs w:val="24"/>
              </w:rPr>
            </w:pPr>
            <w:r w:rsidRPr="00DB05D0">
              <w:rPr>
                <w:sz w:val="24"/>
                <w:lang w:bidi="en-GB" w:val="en-GB"/>
              </w:rPr>
              <w:t xml:space="preserve">€150</w:t>
            </w:r>
          </w:p>
        </w:tc>
      </w:tr>
      <w:tr w:rsidR="005157E1" w:rsidRPr="00DB05D0" w14:paraId="117FDCFF" w14:textId="77777777" w:rsidTr="001178B9">
        <w:tc>
          <w:tcPr>
            <w:tcW w:w="6576" w:type="dxa"/>
            <w:vAlign w:val="center"/>
          </w:tcPr>
          <w:p w14:paraId="0EC395AC" w14:textId="6597C899" w:rsidR="005157E1" w:rsidRPr="00DB05D0" w:rsidRDefault="005157E1" w:rsidP="00165A43">
            <w:pPr>
              <w:ind w:right="99"/>
              <w:rPr>
                <w:rFonts w:ascii="Arial" w:hAnsi="Arial" w:cs="Arial"/>
                <w:sz w:val="24"/>
                <w:szCs w:val="24"/>
              </w:rPr>
            </w:pPr>
            <w:r w:rsidRPr="00377DF0">
              <w:rPr>
                <w:sz w:val="24"/>
                <w:lang w:bidi="en-GB" w:val="en-GB"/>
              </w:rPr>
              <w:t xml:space="preserve">Carrying or transporting materials, objects or luggage which, by their nature, quantity or inadequacy of packaging, may be dangerous, disturb or bother passengers.</w:t>
            </w:r>
          </w:p>
        </w:tc>
        <w:tc>
          <w:tcPr>
            <w:tcW w:w="1074" w:type="dxa"/>
            <w:vAlign w:val="center"/>
          </w:tcPr>
          <w:p w14:paraId="00519E69" w14:textId="21542B54" w:rsidR="005157E1" w:rsidRPr="00DB05D0" w:rsidRDefault="005157E1" w:rsidP="00165A43">
            <w:pPr>
              <w:ind w:right="32"/>
              <w:jc w:val="center"/>
              <w:rPr>
                <w:rFonts w:ascii="Arial" w:hAnsi="Arial" w:cs="Arial"/>
                <w:sz w:val="24"/>
                <w:szCs w:val="24"/>
              </w:rPr>
            </w:pPr>
            <w:r>
              <w:rPr>
                <w:sz w:val="24"/>
                <w:lang w:bidi="en-GB" w:val="en-GB"/>
              </w:rPr>
              <w:t xml:space="preserve">C4</w:t>
            </w:r>
          </w:p>
        </w:tc>
        <w:tc>
          <w:tcPr>
            <w:tcW w:w="2438" w:type="dxa"/>
            <w:vAlign w:val="center"/>
          </w:tcPr>
          <w:p w14:paraId="5636DB17" w14:textId="1F2C7EAF" w:rsidR="005157E1" w:rsidRDefault="005157E1" w:rsidP="00165A43">
            <w:pPr>
              <w:ind w:right="68"/>
              <w:jc w:val="center"/>
              <w:rPr>
                <w:rFonts w:ascii="Arial" w:hAnsi="Arial" w:cs="Arial"/>
                <w:sz w:val="24"/>
                <w:szCs w:val="24"/>
              </w:rPr>
            </w:pPr>
            <w:r>
              <w:rPr>
                <w:sz w:val="24"/>
                <w:lang w:bidi="en-GB" w:val="en-GB"/>
              </w:rPr>
              <w:t xml:space="preserve">€150</w:t>
            </w:r>
          </w:p>
        </w:tc>
      </w:tr>
      <w:tr w:rsidR="0091761C" w:rsidRPr="00DB05D0" w14:paraId="676F9065" w14:textId="77777777" w:rsidTr="001178B9">
        <w:tc>
          <w:tcPr>
            <w:tcW w:w="6576" w:type="dxa"/>
            <w:vAlign w:val="center"/>
          </w:tcPr>
          <w:p w14:paraId="1DA55274" w14:textId="2F9DAC4A" w:rsidR="0091761C" w:rsidRPr="00DB05D0" w:rsidRDefault="0091761C" w:rsidP="00165A43">
            <w:pPr>
              <w:ind w:right="99"/>
              <w:rPr>
                <w:rFonts w:ascii="Arial" w:hAnsi="Arial" w:cs="Arial"/>
                <w:sz w:val="24"/>
                <w:szCs w:val="24"/>
              </w:rPr>
            </w:pPr>
            <w:r w:rsidRPr="00DB05D0">
              <w:rPr>
                <w:sz w:val="24"/>
                <w:lang w:bidi="en-GB" w:val="en-GB"/>
              </w:rPr>
              <w:t xml:space="preserve">Entering into a public rail or guided passenger transport vehicle with a loaded firearm that is not disassembled and not locked (right to carry arms)</w:t>
            </w:r>
          </w:p>
        </w:tc>
        <w:tc>
          <w:tcPr>
            <w:tcW w:w="1074" w:type="dxa"/>
            <w:vAlign w:val="center"/>
          </w:tcPr>
          <w:p w14:paraId="6A58E0AA" w14:textId="57CF5B91" w:rsidR="0091761C" w:rsidRPr="00DB05D0" w:rsidRDefault="0091761C"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6EAFC042" w14:textId="2827D4D4" w:rsidR="0091761C" w:rsidRPr="00DB05D0" w:rsidRDefault="0091761C" w:rsidP="00165A43">
            <w:pPr>
              <w:ind w:right="68"/>
              <w:jc w:val="center"/>
              <w:rPr>
                <w:rFonts w:ascii="Arial" w:hAnsi="Arial" w:cs="Arial"/>
                <w:sz w:val="24"/>
                <w:szCs w:val="24"/>
              </w:rPr>
            </w:pPr>
            <w:r w:rsidRPr="00DB05D0">
              <w:rPr>
                <w:sz w:val="24"/>
                <w:lang w:bidi="en-GB" w:val="en-GB"/>
              </w:rPr>
              <w:t xml:space="preserve">€150</w:t>
            </w:r>
          </w:p>
        </w:tc>
      </w:tr>
      <w:tr w:rsidR="00110770" w:rsidRPr="00DB05D0" w14:paraId="51AD43A2" w14:textId="77777777" w:rsidTr="001178B9">
        <w:tc>
          <w:tcPr>
            <w:tcW w:w="6576" w:type="dxa"/>
            <w:vAlign w:val="center"/>
          </w:tcPr>
          <w:p w14:paraId="17B6110B" w14:textId="71552403" w:rsidR="00110770" w:rsidRPr="00DB05D0" w:rsidRDefault="00110770" w:rsidP="00110770">
            <w:pPr>
              <w:ind w:right="99"/>
              <w:rPr>
                <w:rFonts w:ascii="Arial" w:hAnsi="Arial" w:cs="Arial"/>
                <w:sz w:val="24"/>
                <w:szCs w:val="24"/>
              </w:rPr>
            </w:pPr>
            <w:r w:rsidRPr="00DB05D0">
              <w:rPr>
                <w:sz w:val="24"/>
                <w:lang w:bidi="en-GB" w:val="en-GB"/>
              </w:rPr>
              <w:t xml:space="preserve">Irregular transport of animals in a public rail or guided passenger transport vehicle</w:t>
            </w:r>
          </w:p>
        </w:tc>
        <w:tc>
          <w:tcPr>
            <w:tcW w:w="1074" w:type="dxa"/>
            <w:vAlign w:val="center"/>
          </w:tcPr>
          <w:p w14:paraId="3EB893A9" w14:textId="7E502236" w:rsidR="00110770" w:rsidRPr="00DB05D0" w:rsidRDefault="00110770" w:rsidP="00110770">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4A058ADE" w14:textId="1B1C9AFE" w:rsidR="00110770" w:rsidRPr="00DB05D0" w:rsidRDefault="00110770" w:rsidP="00110770">
            <w:pPr>
              <w:ind w:right="68"/>
              <w:jc w:val="center"/>
              <w:rPr>
                <w:rFonts w:ascii="Arial" w:hAnsi="Arial" w:cs="Arial"/>
                <w:sz w:val="24"/>
                <w:szCs w:val="24"/>
              </w:rPr>
            </w:pPr>
            <w:r w:rsidRPr="00DB05D0">
              <w:rPr>
                <w:sz w:val="24"/>
                <w:lang w:bidi="en-GB" w:val="en-GB"/>
              </w:rPr>
              <w:t xml:space="preserve">€50</w:t>
            </w:r>
          </w:p>
        </w:tc>
      </w:tr>
      <w:tr w:rsidR="002D0D24" w:rsidRPr="00DB05D0" w14:paraId="5964DFB8" w14:textId="77777777" w:rsidTr="001178B9">
        <w:tc>
          <w:tcPr>
            <w:tcW w:w="6576" w:type="dxa"/>
            <w:vAlign w:val="center"/>
          </w:tcPr>
          <w:p w14:paraId="477EE0E2" w14:textId="1E6848A0" w:rsidR="002D0D24" w:rsidRPr="00DB05D0" w:rsidRDefault="00A12D03" w:rsidP="00165A43">
            <w:pPr>
              <w:ind w:right="99"/>
              <w:rPr>
                <w:rFonts w:ascii="Arial" w:hAnsi="Arial" w:cs="Arial"/>
                <w:sz w:val="24"/>
                <w:szCs w:val="24"/>
              </w:rPr>
            </w:pPr>
            <w:r w:rsidRPr="00F050FC">
              <w:rPr>
                <w:sz w:val="24"/>
                <w:lang w:bidi="en-GB" w:val="en-GB"/>
              </w:rPr>
              <w:t xml:space="preserve">Transport of an unleashed and unmuzzled animal or transport of animals in excess of the authorised number (2 dogs on lead or 2 containers at the most authorised per passenger)</w:t>
            </w:r>
          </w:p>
        </w:tc>
        <w:tc>
          <w:tcPr>
            <w:tcW w:w="1074" w:type="dxa"/>
            <w:vAlign w:val="center"/>
          </w:tcPr>
          <w:p w14:paraId="69861158" w14:textId="4C9FF8BF" w:rsidR="002D0D24" w:rsidRPr="00DB05D0" w:rsidRDefault="00A12D03" w:rsidP="00165A43">
            <w:pPr>
              <w:ind w:right="32"/>
              <w:jc w:val="center"/>
              <w:rPr>
                <w:rFonts w:ascii="Arial" w:hAnsi="Arial" w:cs="Arial"/>
                <w:sz w:val="24"/>
                <w:szCs w:val="24"/>
              </w:rPr>
            </w:pPr>
            <w:r>
              <w:rPr>
                <w:sz w:val="24"/>
                <w:lang w:bidi="en-GB" w:val="en-GB"/>
              </w:rPr>
              <w:t xml:space="preserve">C4</w:t>
            </w:r>
          </w:p>
        </w:tc>
        <w:tc>
          <w:tcPr>
            <w:tcW w:w="2438" w:type="dxa"/>
            <w:vAlign w:val="center"/>
          </w:tcPr>
          <w:p w14:paraId="5754559A" w14:textId="3372B650" w:rsidR="002D0D24" w:rsidRDefault="00A12D03" w:rsidP="00165A43">
            <w:pPr>
              <w:ind w:right="68"/>
              <w:jc w:val="center"/>
              <w:rPr>
                <w:rFonts w:ascii="Arial" w:hAnsi="Arial" w:cs="Arial"/>
                <w:sz w:val="24"/>
                <w:szCs w:val="24"/>
              </w:rPr>
            </w:pPr>
            <w:r>
              <w:rPr>
                <w:sz w:val="24"/>
                <w:lang w:bidi="en-GB" w:val="en-GB"/>
              </w:rPr>
              <w:t xml:space="preserve">€50 </w:t>
            </w:r>
          </w:p>
        </w:tc>
      </w:tr>
      <w:tr w:rsidR="00353782" w:rsidRPr="00DB05D0" w14:paraId="1EC040CD" w14:textId="77777777" w:rsidTr="001178B9">
        <w:tc>
          <w:tcPr>
            <w:tcW w:w="6576" w:type="dxa"/>
            <w:vAlign w:val="center"/>
          </w:tcPr>
          <w:p w14:paraId="203E751F" w14:textId="7DD8E39E" w:rsidR="00353782" w:rsidRPr="00DB05D0" w:rsidRDefault="00353782" w:rsidP="00165A43">
            <w:pPr>
              <w:ind w:right="99"/>
              <w:rPr>
                <w:rFonts w:ascii="Arial" w:hAnsi="Arial" w:cs="Arial"/>
                <w:sz w:val="24"/>
                <w:szCs w:val="24"/>
              </w:rPr>
            </w:pPr>
            <w:r w:rsidRPr="00DB05D0">
              <w:rPr>
                <w:sz w:val="24"/>
                <w:lang w:bidi="en-GB" w:val="en-GB"/>
              </w:rPr>
              <w:t xml:space="preserve">Use of a sound instrument in a vehicle or area assigned to public rail or guided passenger transport</w:t>
            </w:r>
          </w:p>
        </w:tc>
        <w:tc>
          <w:tcPr>
            <w:tcW w:w="1074" w:type="dxa"/>
            <w:vAlign w:val="center"/>
          </w:tcPr>
          <w:p w14:paraId="171FD8B1" w14:textId="1B364D77" w:rsidR="00353782" w:rsidRPr="00DB05D0" w:rsidRDefault="00353782"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3BC8BB25" w14:textId="52C8E773" w:rsidR="00353782" w:rsidRPr="00DB05D0" w:rsidRDefault="009E7F0D" w:rsidP="00165A43">
            <w:pPr>
              <w:ind w:right="68"/>
              <w:jc w:val="center"/>
              <w:rPr>
                <w:rFonts w:ascii="Arial" w:hAnsi="Arial" w:cs="Arial"/>
                <w:sz w:val="24"/>
                <w:szCs w:val="24"/>
              </w:rPr>
            </w:pPr>
            <w:r>
              <w:rPr>
                <w:sz w:val="24"/>
                <w:lang w:bidi="en-GB" w:val="en-GB"/>
              </w:rPr>
              <w:t xml:space="preserve">€150</w:t>
            </w:r>
          </w:p>
        </w:tc>
      </w:tr>
      <w:tr w:rsidR="00353782" w:rsidRPr="00DB05D0" w14:paraId="342474E9" w14:textId="77777777" w:rsidTr="001178B9">
        <w:tc>
          <w:tcPr>
            <w:tcW w:w="6576" w:type="dxa"/>
            <w:vAlign w:val="center"/>
          </w:tcPr>
          <w:p w14:paraId="098D1CCD" w14:textId="2FF81916" w:rsidR="00353782" w:rsidRPr="00DB05D0" w:rsidRDefault="00353782" w:rsidP="00165A43">
            <w:pPr>
              <w:ind w:right="99"/>
              <w:rPr>
                <w:rFonts w:ascii="Arial" w:hAnsi="Arial" w:cs="Arial"/>
                <w:sz w:val="24"/>
                <w:szCs w:val="24"/>
              </w:rPr>
            </w:pPr>
            <w:r w:rsidRPr="00DB05D0">
              <w:rPr>
                <w:sz w:val="24"/>
                <w:lang w:bidi="en-GB" w:val="en-GB"/>
              </w:rPr>
              <w:t xml:space="preserve">Violation of the prohibition on smoking in a vehicle or area used for collective public rail or guided passenger transport</w:t>
            </w:r>
          </w:p>
        </w:tc>
        <w:tc>
          <w:tcPr>
            <w:tcW w:w="1074" w:type="dxa"/>
            <w:vAlign w:val="center"/>
          </w:tcPr>
          <w:p w14:paraId="05968AC4" w14:textId="4D731576" w:rsidR="00353782" w:rsidRPr="00DB05D0" w:rsidRDefault="00353782" w:rsidP="00165A43">
            <w:pPr>
              <w:ind w:right="32"/>
              <w:jc w:val="center"/>
              <w:rPr>
                <w:rFonts w:ascii="Arial" w:hAnsi="Arial" w:cs="Arial"/>
                <w:sz w:val="24"/>
                <w:szCs w:val="24"/>
              </w:rPr>
            </w:pPr>
            <w:r w:rsidRPr="00DB05D0">
              <w:rPr>
                <w:sz w:val="24"/>
                <w:lang w:bidi="en-GB" w:val="en-GB"/>
              </w:rPr>
              <w:t xml:space="preserve">C3</w:t>
            </w:r>
          </w:p>
        </w:tc>
        <w:tc>
          <w:tcPr>
            <w:tcW w:w="2438" w:type="dxa"/>
            <w:vAlign w:val="center"/>
          </w:tcPr>
          <w:p w14:paraId="7B562DB5" w14:textId="11D2AFA8" w:rsidR="00353782" w:rsidRPr="00DB05D0" w:rsidRDefault="00353782" w:rsidP="00165A43">
            <w:pPr>
              <w:ind w:right="68"/>
              <w:jc w:val="center"/>
              <w:rPr>
                <w:rFonts w:ascii="Arial" w:hAnsi="Arial" w:cs="Arial"/>
                <w:sz w:val="24"/>
                <w:szCs w:val="24"/>
              </w:rPr>
            </w:pPr>
            <w:r w:rsidRPr="00DB05D0">
              <w:rPr>
                <w:sz w:val="24"/>
                <w:lang w:bidi="en-GB" w:val="en-GB"/>
              </w:rPr>
              <w:t xml:space="preserve">€68</w:t>
            </w:r>
          </w:p>
        </w:tc>
      </w:tr>
      <w:tr w:rsidR="00353782" w:rsidRPr="00DB05D0" w14:paraId="7CCCBC36" w14:textId="77777777" w:rsidTr="001178B9">
        <w:tc>
          <w:tcPr>
            <w:tcW w:w="6576" w:type="dxa"/>
            <w:vAlign w:val="center"/>
          </w:tcPr>
          <w:p w14:paraId="55F982D5" w14:textId="2D78A92A" w:rsidR="00353782" w:rsidRPr="00DB05D0" w:rsidRDefault="00353782" w:rsidP="00165A43">
            <w:pPr>
              <w:ind w:right="99"/>
              <w:rPr>
                <w:rFonts w:ascii="Arial" w:hAnsi="Arial" w:cs="Arial"/>
                <w:sz w:val="24"/>
                <w:szCs w:val="24"/>
              </w:rPr>
            </w:pPr>
            <w:r w:rsidRPr="00DB05D0">
              <w:rPr>
                <w:sz w:val="24"/>
                <w:lang w:bidi="en-GB" w:val="en-GB"/>
              </w:rPr>
              <w:t xml:space="preserve">Violation of the prohibition to spit in a vehicle or area assigned to public rail or guided passenger transport</w:t>
            </w:r>
          </w:p>
        </w:tc>
        <w:tc>
          <w:tcPr>
            <w:tcW w:w="1074" w:type="dxa"/>
            <w:vAlign w:val="center"/>
          </w:tcPr>
          <w:p w14:paraId="601CFC38" w14:textId="5413D254" w:rsidR="00353782" w:rsidRPr="00DB05D0" w:rsidRDefault="00353782"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5304DE30" w14:textId="5AA970E2" w:rsidR="00353782" w:rsidRPr="00DB05D0" w:rsidRDefault="00DA27D1" w:rsidP="00165A43">
            <w:pPr>
              <w:ind w:right="68"/>
              <w:jc w:val="center"/>
              <w:rPr>
                <w:rFonts w:ascii="Arial" w:hAnsi="Arial" w:cs="Arial"/>
                <w:sz w:val="24"/>
                <w:szCs w:val="24"/>
              </w:rPr>
            </w:pPr>
            <w:r>
              <w:rPr>
                <w:sz w:val="24"/>
                <w:lang w:bidi="en-GB" w:val="en-GB"/>
              </w:rPr>
              <w:t xml:space="preserve">€150</w:t>
            </w:r>
          </w:p>
        </w:tc>
      </w:tr>
      <w:tr w:rsidR="00353782" w:rsidRPr="00DB05D0" w14:paraId="7A2E6E48" w14:textId="77777777" w:rsidTr="001178B9">
        <w:tc>
          <w:tcPr>
            <w:tcW w:w="6576" w:type="dxa"/>
            <w:vAlign w:val="center"/>
          </w:tcPr>
          <w:p w14:paraId="3C94AAA5" w14:textId="6D5A7A8C" w:rsidR="00353782" w:rsidRPr="00DB05D0" w:rsidRDefault="00353782" w:rsidP="00165A43">
            <w:pPr>
              <w:ind w:right="99"/>
              <w:rPr>
                <w:rFonts w:ascii="Arial" w:hAnsi="Arial" w:cs="Arial"/>
                <w:sz w:val="24"/>
                <w:szCs w:val="24"/>
              </w:rPr>
            </w:pPr>
            <w:r w:rsidRPr="00DB05D0">
              <w:rPr>
                <w:sz w:val="24"/>
                <w:lang w:bidi="en-GB" w:val="en-GB"/>
              </w:rPr>
              <w:t xml:space="preserve">Improper occupancy of a seat in a public rail or guided passenger transport vehicle</w:t>
            </w:r>
          </w:p>
        </w:tc>
        <w:tc>
          <w:tcPr>
            <w:tcW w:w="1074" w:type="dxa"/>
            <w:vAlign w:val="center"/>
          </w:tcPr>
          <w:p w14:paraId="2E63612C" w14:textId="3F921584" w:rsidR="00353782" w:rsidRPr="00DB05D0" w:rsidRDefault="00353782"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359397AC" w14:textId="315C786D" w:rsidR="00353782" w:rsidRPr="00DB05D0" w:rsidRDefault="00376445" w:rsidP="00165A43">
            <w:pPr>
              <w:ind w:right="68"/>
              <w:jc w:val="center"/>
              <w:rPr>
                <w:rFonts w:ascii="Arial" w:hAnsi="Arial" w:cs="Arial"/>
                <w:sz w:val="24"/>
                <w:szCs w:val="24"/>
              </w:rPr>
            </w:pPr>
            <w:r>
              <w:rPr>
                <w:sz w:val="24"/>
                <w:lang w:bidi="en-GB" w:val="en-GB"/>
              </w:rPr>
              <w:t xml:space="preserve">€150</w:t>
            </w:r>
          </w:p>
        </w:tc>
      </w:tr>
      <w:tr w:rsidR="00660143" w:rsidRPr="00DB05D0" w14:paraId="57AB4D5A" w14:textId="77777777" w:rsidTr="001178B9">
        <w:tc>
          <w:tcPr>
            <w:tcW w:w="6576" w:type="dxa"/>
            <w:vAlign w:val="center"/>
          </w:tcPr>
          <w:p w14:paraId="0F575E35" w14:textId="73531DCE" w:rsidR="00660143" w:rsidRPr="00DB05D0" w:rsidRDefault="00660143" w:rsidP="00165A43">
            <w:pPr>
              <w:ind w:right="99"/>
              <w:rPr>
                <w:rFonts w:ascii="Arial" w:hAnsi="Arial" w:cs="Arial"/>
                <w:sz w:val="24"/>
                <w:szCs w:val="24"/>
              </w:rPr>
            </w:pPr>
            <w:r w:rsidRPr="00DB05D0">
              <w:rPr>
                <w:sz w:val="24"/>
                <w:lang w:bidi="en-GB" w:val="en-GB"/>
              </w:rPr>
              <w:t xml:space="preserve">Obstacle to the irregular closing or opening of a public rail or guided passenger transport vehicle door</w:t>
            </w:r>
          </w:p>
        </w:tc>
        <w:tc>
          <w:tcPr>
            <w:tcW w:w="1074" w:type="dxa"/>
            <w:vAlign w:val="center"/>
          </w:tcPr>
          <w:p w14:paraId="25C5CA48" w14:textId="3688DBEE" w:rsidR="00660143" w:rsidRPr="00DB05D0" w:rsidRDefault="00660143"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2FEDFA62" w14:textId="4384BDC5" w:rsidR="00660143" w:rsidRPr="00DB05D0" w:rsidRDefault="00660143" w:rsidP="00165A43">
            <w:pPr>
              <w:ind w:right="68"/>
              <w:jc w:val="center"/>
              <w:rPr>
                <w:rFonts w:ascii="Arial" w:hAnsi="Arial" w:cs="Arial"/>
                <w:sz w:val="24"/>
                <w:szCs w:val="24"/>
              </w:rPr>
            </w:pPr>
            <w:r w:rsidRPr="00DB05D0">
              <w:rPr>
                <w:sz w:val="24"/>
                <w:lang w:bidi="en-GB" w:val="en-GB"/>
              </w:rPr>
              <w:t xml:space="preserve">€150</w:t>
            </w:r>
          </w:p>
        </w:tc>
      </w:tr>
      <w:tr w:rsidR="00660143" w:rsidRPr="00DB05D0" w14:paraId="141456A8" w14:textId="77777777" w:rsidTr="001178B9">
        <w:tc>
          <w:tcPr>
            <w:tcW w:w="6576" w:type="dxa"/>
            <w:vAlign w:val="center"/>
          </w:tcPr>
          <w:p w14:paraId="43FA0A06" w14:textId="37D8E883" w:rsidR="00660143" w:rsidRPr="00DB05D0" w:rsidRDefault="00660143" w:rsidP="00165A43">
            <w:pPr>
              <w:ind w:right="99"/>
              <w:rPr>
                <w:rFonts w:ascii="Arial" w:hAnsi="Arial" w:cs="Arial"/>
                <w:sz w:val="24"/>
                <w:szCs w:val="24"/>
              </w:rPr>
            </w:pPr>
            <w:r w:rsidRPr="00DB05D0">
              <w:rPr>
                <w:sz w:val="24"/>
                <w:lang w:bidi="en-GB" w:val="en-GB"/>
              </w:rPr>
              <w:t xml:space="preserve">Getting on or off the train irregularly - public rail or guided passenger transport vehicle</w:t>
            </w:r>
          </w:p>
        </w:tc>
        <w:tc>
          <w:tcPr>
            <w:tcW w:w="1074" w:type="dxa"/>
            <w:vAlign w:val="center"/>
          </w:tcPr>
          <w:p w14:paraId="6A5F7340" w14:textId="3BD9CC4E" w:rsidR="00660143" w:rsidRPr="00DB05D0" w:rsidRDefault="00660143"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6AD54DBE" w14:textId="5671160B" w:rsidR="00660143" w:rsidRPr="00DB05D0" w:rsidRDefault="00660143" w:rsidP="00165A43">
            <w:pPr>
              <w:ind w:right="68"/>
              <w:jc w:val="center"/>
              <w:rPr>
                <w:rFonts w:ascii="Arial" w:hAnsi="Arial" w:cs="Arial"/>
                <w:sz w:val="24"/>
                <w:szCs w:val="24"/>
              </w:rPr>
            </w:pPr>
            <w:r w:rsidRPr="00DB05D0">
              <w:rPr>
                <w:sz w:val="24"/>
                <w:lang w:bidi="en-GB" w:val="en-GB"/>
              </w:rPr>
              <w:t xml:space="preserve">€150</w:t>
            </w:r>
          </w:p>
        </w:tc>
      </w:tr>
      <w:tr w:rsidR="00660143" w:rsidRPr="00DB05D0" w14:paraId="2C494E32" w14:textId="77777777" w:rsidTr="001178B9">
        <w:tc>
          <w:tcPr>
            <w:tcW w:w="6576" w:type="dxa"/>
            <w:vAlign w:val="center"/>
          </w:tcPr>
          <w:p w14:paraId="7BB7C9E1" w14:textId="5A547374" w:rsidR="00660143" w:rsidRPr="00DB05D0" w:rsidRDefault="00660143" w:rsidP="00165A43">
            <w:pPr>
              <w:ind w:right="99"/>
              <w:rPr>
                <w:rFonts w:ascii="Arial" w:hAnsi="Arial" w:cs="Arial"/>
                <w:sz w:val="24"/>
                <w:szCs w:val="24"/>
              </w:rPr>
            </w:pPr>
            <w:r w:rsidRPr="00DB05D0">
              <w:rPr>
                <w:sz w:val="24"/>
                <w:lang w:bidi="en-GB" w:val="en-GB"/>
              </w:rPr>
              <w:t xml:space="preserve">Irregular passage from one public rail or guided passenger transport car to another</w:t>
            </w:r>
          </w:p>
        </w:tc>
        <w:tc>
          <w:tcPr>
            <w:tcW w:w="1074" w:type="dxa"/>
            <w:vAlign w:val="center"/>
          </w:tcPr>
          <w:p w14:paraId="54C8B945" w14:textId="2F1ADADA" w:rsidR="00660143" w:rsidRPr="00DB05D0" w:rsidRDefault="00660143"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337861B6" w14:textId="4B6777EA" w:rsidR="00660143" w:rsidRPr="00DB05D0" w:rsidRDefault="00660143" w:rsidP="00165A43">
            <w:pPr>
              <w:ind w:right="68"/>
              <w:jc w:val="center"/>
              <w:rPr>
                <w:rFonts w:ascii="Arial" w:hAnsi="Arial" w:cs="Arial"/>
                <w:sz w:val="24"/>
                <w:szCs w:val="24"/>
              </w:rPr>
            </w:pPr>
            <w:r w:rsidRPr="00DB05D0">
              <w:rPr>
                <w:sz w:val="24"/>
                <w:lang w:bidi="en-GB" w:val="en-GB"/>
              </w:rPr>
              <w:t xml:space="preserve">€150</w:t>
            </w:r>
          </w:p>
        </w:tc>
      </w:tr>
      <w:tr w:rsidR="00660143" w:rsidRPr="00DB05D0" w14:paraId="39F5B126" w14:textId="77777777" w:rsidTr="001178B9">
        <w:tc>
          <w:tcPr>
            <w:tcW w:w="6576" w:type="dxa"/>
            <w:vAlign w:val="center"/>
          </w:tcPr>
          <w:p w14:paraId="7FBDD58F" w14:textId="3299406B" w:rsidR="00660143" w:rsidRPr="00DB05D0" w:rsidRDefault="00660143" w:rsidP="00165A43">
            <w:pPr>
              <w:ind w:right="99"/>
              <w:rPr>
                <w:rFonts w:ascii="Arial" w:hAnsi="Arial" w:cs="Arial"/>
                <w:sz w:val="24"/>
                <w:szCs w:val="24"/>
              </w:rPr>
            </w:pPr>
            <w:r w:rsidRPr="00DB05D0">
              <w:rPr>
                <w:sz w:val="24"/>
                <w:lang w:bidi="en-GB" w:val="en-GB"/>
              </w:rPr>
              <w:t xml:space="preserve">Violation of the prohibition on leaning outside a public rail or guided passenger transport</w:t>
            </w:r>
          </w:p>
        </w:tc>
        <w:tc>
          <w:tcPr>
            <w:tcW w:w="1074" w:type="dxa"/>
            <w:vAlign w:val="center"/>
          </w:tcPr>
          <w:p w14:paraId="30B6CF4D" w14:textId="491F6626" w:rsidR="00660143" w:rsidRPr="00DB05D0" w:rsidRDefault="00660143"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703B9CA7" w14:textId="5B7036A1" w:rsidR="00660143" w:rsidRPr="00DB05D0" w:rsidRDefault="00660143" w:rsidP="00165A43">
            <w:pPr>
              <w:ind w:right="68"/>
              <w:jc w:val="center"/>
              <w:rPr>
                <w:rFonts w:ascii="Arial" w:hAnsi="Arial" w:cs="Arial"/>
                <w:sz w:val="24"/>
                <w:szCs w:val="24"/>
              </w:rPr>
            </w:pPr>
            <w:r w:rsidRPr="00DB05D0">
              <w:rPr>
                <w:sz w:val="24"/>
                <w:lang w:bidi="en-GB" w:val="en-GB"/>
              </w:rPr>
              <w:t xml:space="preserve">€150</w:t>
            </w:r>
          </w:p>
        </w:tc>
      </w:tr>
      <w:tr w:rsidR="00660143" w:rsidRPr="00DB05D0" w14:paraId="6B7CC11F" w14:textId="77777777" w:rsidTr="001178B9">
        <w:tc>
          <w:tcPr>
            <w:tcW w:w="6576" w:type="dxa"/>
            <w:vAlign w:val="center"/>
          </w:tcPr>
          <w:p w14:paraId="675A38F8" w14:textId="61556C3C" w:rsidR="00660143" w:rsidRPr="00DB05D0" w:rsidRDefault="00E6706F" w:rsidP="00165A43">
            <w:pPr>
              <w:ind w:right="99"/>
              <w:rPr>
                <w:rFonts w:ascii="Arial" w:hAnsi="Arial" w:cs="Arial"/>
                <w:sz w:val="24"/>
                <w:szCs w:val="24"/>
              </w:rPr>
            </w:pPr>
            <w:r w:rsidRPr="00DB05D0">
              <w:rPr>
                <w:sz w:val="24"/>
                <w:lang w:bidi="en-GB" w:val="en-GB"/>
              </w:rPr>
              <w:t xml:space="preserve">Standing on the footstep of a public rail or guided passenger transport vehicle in motion</w:t>
            </w:r>
          </w:p>
        </w:tc>
        <w:tc>
          <w:tcPr>
            <w:tcW w:w="1074" w:type="dxa"/>
            <w:vAlign w:val="center"/>
          </w:tcPr>
          <w:p w14:paraId="0B486261" w14:textId="41E9E454" w:rsidR="00660143" w:rsidRPr="00DB05D0" w:rsidRDefault="00660143"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72F2E65F" w14:textId="7AECAA88" w:rsidR="00660143" w:rsidRPr="00DB05D0" w:rsidRDefault="00660143" w:rsidP="00165A43">
            <w:pPr>
              <w:ind w:right="68"/>
              <w:jc w:val="center"/>
              <w:rPr>
                <w:rFonts w:ascii="Arial" w:hAnsi="Arial" w:cs="Arial"/>
                <w:sz w:val="24"/>
                <w:szCs w:val="24"/>
              </w:rPr>
            </w:pPr>
            <w:r w:rsidRPr="00DB05D0">
              <w:rPr>
                <w:sz w:val="24"/>
                <w:lang w:bidi="en-GB" w:val="en-GB"/>
              </w:rPr>
              <w:t xml:space="preserve">€150</w:t>
            </w:r>
          </w:p>
        </w:tc>
      </w:tr>
      <w:tr w:rsidR="00660143" w:rsidRPr="00DB05D0" w14:paraId="5719EDAE" w14:textId="77777777" w:rsidTr="001178B9">
        <w:tc>
          <w:tcPr>
            <w:tcW w:w="6576" w:type="dxa"/>
            <w:vAlign w:val="center"/>
          </w:tcPr>
          <w:p w14:paraId="67CFB644" w14:textId="7C800611" w:rsidR="00660143" w:rsidRPr="00DB05D0" w:rsidRDefault="00E6706F" w:rsidP="00165A43">
            <w:pPr>
              <w:ind w:right="99"/>
              <w:rPr>
                <w:rFonts w:ascii="Arial" w:hAnsi="Arial" w:cs="Arial"/>
                <w:sz w:val="24"/>
                <w:szCs w:val="24"/>
              </w:rPr>
            </w:pPr>
            <w:r w:rsidRPr="00DB05D0">
              <w:rPr>
                <w:sz w:val="24"/>
                <w:lang w:bidi="en-GB" w:val="en-GB"/>
              </w:rPr>
              <w:t xml:space="preserve">Entry or stay of a person clearly drunk in a vehicle or area assigned to public rail or guided transport</w:t>
            </w:r>
          </w:p>
        </w:tc>
        <w:tc>
          <w:tcPr>
            <w:tcW w:w="1074" w:type="dxa"/>
            <w:vAlign w:val="center"/>
          </w:tcPr>
          <w:p w14:paraId="26904E9C" w14:textId="5A441851" w:rsidR="00660143" w:rsidRPr="00DB05D0" w:rsidRDefault="00660143"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092477F0" w14:textId="645720C2" w:rsidR="00660143" w:rsidRPr="00DB05D0" w:rsidRDefault="00660143" w:rsidP="00165A43">
            <w:pPr>
              <w:ind w:right="68"/>
              <w:jc w:val="center"/>
              <w:rPr>
                <w:rFonts w:ascii="Arial" w:hAnsi="Arial" w:cs="Arial"/>
                <w:sz w:val="24"/>
                <w:szCs w:val="24"/>
              </w:rPr>
            </w:pPr>
            <w:r w:rsidRPr="00DB05D0">
              <w:rPr>
                <w:sz w:val="24"/>
                <w:lang w:bidi="en-GB" w:val="en-GB"/>
              </w:rPr>
              <w:t xml:space="preserve">€150</w:t>
            </w:r>
          </w:p>
        </w:tc>
      </w:tr>
      <w:tr w:rsidR="00E6706F" w:rsidRPr="00DB05D0" w14:paraId="213FE654" w14:textId="77777777" w:rsidTr="001178B9">
        <w:tc>
          <w:tcPr>
            <w:tcW w:w="6576" w:type="dxa"/>
            <w:vAlign w:val="center"/>
          </w:tcPr>
          <w:p w14:paraId="638E7902" w14:textId="2EE096A3" w:rsidR="00E6706F" w:rsidRPr="00DB05D0" w:rsidRDefault="00E6706F" w:rsidP="00165A43">
            <w:pPr>
              <w:ind w:right="99"/>
              <w:rPr>
                <w:rFonts w:ascii="Arial" w:hAnsi="Arial" w:cs="Arial"/>
                <w:sz w:val="24"/>
                <w:szCs w:val="24"/>
              </w:rPr>
            </w:pPr>
            <w:r w:rsidRPr="00DB05D0">
              <w:rPr>
                <w:sz w:val="24"/>
                <w:lang w:bidi="en-GB" w:val="en-GB"/>
              </w:rPr>
              <w:t xml:space="preserve">Begging on the public railway domain or on board a train</w:t>
            </w:r>
          </w:p>
        </w:tc>
        <w:tc>
          <w:tcPr>
            <w:tcW w:w="1074" w:type="dxa"/>
            <w:vAlign w:val="center"/>
          </w:tcPr>
          <w:p w14:paraId="6BC53CD5" w14:textId="46495202" w:rsidR="00E6706F" w:rsidRPr="00DB05D0" w:rsidRDefault="00E6706F"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08BBA1EE" w14:textId="7D90AE54" w:rsidR="00E6706F" w:rsidRPr="00DB05D0" w:rsidRDefault="00893A7E" w:rsidP="00165A43">
            <w:pPr>
              <w:ind w:right="68"/>
              <w:jc w:val="center"/>
              <w:rPr>
                <w:rFonts w:ascii="Arial" w:hAnsi="Arial" w:cs="Arial"/>
                <w:sz w:val="24"/>
                <w:szCs w:val="24"/>
              </w:rPr>
            </w:pPr>
            <w:r>
              <w:rPr>
                <w:sz w:val="24"/>
                <w:lang w:bidi="en-GB" w:val="en-GB"/>
              </w:rPr>
              <w:t xml:space="preserve">€150</w:t>
            </w:r>
          </w:p>
        </w:tc>
      </w:tr>
      <w:tr w:rsidR="00E6706F" w:rsidRPr="00DB05D0" w14:paraId="45B8510F" w14:textId="77777777" w:rsidTr="001178B9">
        <w:tc>
          <w:tcPr>
            <w:tcW w:w="6576" w:type="dxa"/>
            <w:vAlign w:val="center"/>
          </w:tcPr>
          <w:p w14:paraId="0BB49044" w14:textId="733FFAC1" w:rsidR="00E6706F" w:rsidRPr="00DB05D0" w:rsidRDefault="00E6706F" w:rsidP="00165A43">
            <w:pPr>
              <w:ind w:right="99"/>
              <w:rPr>
                <w:rFonts w:ascii="Arial" w:hAnsi="Arial" w:cs="Arial"/>
                <w:sz w:val="24"/>
                <w:szCs w:val="24"/>
              </w:rPr>
            </w:pPr>
            <w:r w:rsidRPr="00DB05D0">
              <w:rPr>
                <w:sz w:val="24"/>
                <w:lang w:bidi="en-GB" w:val="en-GB"/>
              </w:rPr>
              <w:t xml:space="preserve">Refusal to comply with the injunctions of an officer authorised to establish infringements of the railway or guided transport police</w:t>
            </w:r>
          </w:p>
        </w:tc>
        <w:tc>
          <w:tcPr>
            <w:tcW w:w="1074" w:type="dxa"/>
            <w:vAlign w:val="center"/>
          </w:tcPr>
          <w:p w14:paraId="290F4078" w14:textId="64719C46" w:rsidR="00E6706F" w:rsidRPr="00DB05D0" w:rsidRDefault="00E6706F"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4929052C" w14:textId="327CD663" w:rsidR="00E6706F" w:rsidRPr="00DB05D0" w:rsidRDefault="00E6706F" w:rsidP="00165A43">
            <w:pPr>
              <w:ind w:right="68"/>
              <w:jc w:val="center"/>
              <w:rPr>
                <w:rFonts w:ascii="Arial" w:hAnsi="Arial" w:cs="Arial"/>
                <w:sz w:val="24"/>
                <w:szCs w:val="24"/>
              </w:rPr>
            </w:pPr>
            <w:r w:rsidRPr="00DB05D0">
              <w:rPr>
                <w:sz w:val="24"/>
                <w:lang w:bidi="en-GB" w:val="en-GB"/>
              </w:rPr>
              <w:t xml:space="preserve">€150</w:t>
            </w:r>
          </w:p>
        </w:tc>
      </w:tr>
      <w:tr w:rsidR="00E6706F" w:rsidRPr="00DB05D0" w14:paraId="420BDF68" w14:textId="77777777" w:rsidTr="001178B9">
        <w:tc>
          <w:tcPr>
            <w:tcW w:w="6576" w:type="dxa"/>
            <w:vAlign w:val="center"/>
          </w:tcPr>
          <w:p w14:paraId="3C0C7CB9" w14:textId="3493D149" w:rsidR="00E6706F" w:rsidRPr="00DB05D0" w:rsidRDefault="0073468D" w:rsidP="00165A43">
            <w:pPr>
              <w:ind w:right="99"/>
              <w:rPr>
                <w:rFonts w:ascii="Arial" w:hAnsi="Arial" w:cs="Arial"/>
                <w:sz w:val="24"/>
                <w:szCs w:val="24"/>
              </w:rPr>
            </w:pPr>
            <w:r w:rsidRPr="00DB05D0">
              <w:rPr>
                <w:sz w:val="24"/>
                <w:lang w:bidi="en-GB" w:val="en-GB"/>
              </w:rPr>
              <w:t xml:space="preserve">Disturbance of passenger peace due to noise in a vehicle or area assigned to public rail or guided transport</w:t>
            </w:r>
          </w:p>
        </w:tc>
        <w:tc>
          <w:tcPr>
            <w:tcW w:w="1074" w:type="dxa"/>
            <w:vAlign w:val="center"/>
          </w:tcPr>
          <w:p w14:paraId="46199EF9" w14:textId="24D2E18E" w:rsidR="00E6706F" w:rsidRPr="00DB05D0" w:rsidRDefault="00E6706F"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5FF48129" w14:textId="7A394FD4" w:rsidR="00E6706F" w:rsidRPr="00DB05D0" w:rsidRDefault="00344EA7" w:rsidP="00165A43">
            <w:pPr>
              <w:ind w:right="68"/>
              <w:jc w:val="center"/>
              <w:rPr>
                <w:rFonts w:ascii="Arial" w:hAnsi="Arial" w:cs="Arial"/>
                <w:sz w:val="24"/>
                <w:szCs w:val="24"/>
              </w:rPr>
            </w:pPr>
            <w:r>
              <w:rPr>
                <w:sz w:val="24"/>
                <w:lang w:bidi="en-GB" w:val="en-GB"/>
              </w:rPr>
              <w:t xml:space="preserve">€60</w:t>
            </w:r>
          </w:p>
        </w:tc>
      </w:tr>
      <w:tr w:rsidR="00E6706F" w:rsidRPr="00DB05D0" w14:paraId="58FD09A5" w14:textId="77777777" w:rsidTr="001178B9">
        <w:tc>
          <w:tcPr>
            <w:tcW w:w="6576" w:type="dxa"/>
            <w:vAlign w:val="center"/>
          </w:tcPr>
          <w:p w14:paraId="33DEA8D3" w14:textId="2A6D1BCB" w:rsidR="00E6706F" w:rsidRPr="00DB05D0" w:rsidRDefault="0073468D" w:rsidP="00165A43">
            <w:pPr>
              <w:ind w:right="99"/>
              <w:rPr>
                <w:rFonts w:ascii="Arial" w:hAnsi="Arial" w:cs="Arial"/>
                <w:sz w:val="24"/>
                <w:szCs w:val="24"/>
              </w:rPr>
            </w:pPr>
            <w:r w:rsidRPr="00DB05D0">
              <w:rPr>
                <w:sz w:val="24"/>
                <w:lang w:bidi="en-GB" w:val="en-GB"/>
              </w:rPr>
              <w:t xml:space="preserve">Violation of the prohibition on vaping in closed means of public transport</w:t>
            </w:r>
          </w:p>
        </w:tc>
        <w:tc>
          <w:tcPr>
            <w:tcW w:w="1074" w:type="dxa"/>
            <w:vAlign w:val="center"/>
          </w:tcPr>
          <w:p w14:paraId="7FFF84C2" w14:textId="28E97E08" w:rsidR="00E6706F" w:rsidRPr="00DB05D0" w:rsidRDefault="00E6706F" w:rsidP="00165A43">
            <w:pPr>
              <w:ind w:right="32"/>
              <w:jc w:val="center"/>
              <w:rPr>
                <w:rFonts w:ascii="Arial" w:hAnsi="Arial" w:cs="Arial"/>
                <w:sz w:val="24"/>
                <w:szCs w:val="24"/>
              </w:rPr>
            </w:pPr>
            <w:r w:rsidRPr="00DB05D0">
              <w:rPr>
                <w:sz w:val="24"/>
                <w:lang w:bidi="en-GB" w:val="en-GB"/>
              </w:rPr>
              <w:t xml:space="preserve">C2</w:t>
            </w:r>
          </w:p>
        </w:tc>
        <w:tc>
          <w:tcPr>
            <w:tcW w:w="2438" w:type="dxa"/>
            <w:vAlign w:val="center"/>
          </w:tcPr>
          <w:p w14:paraId="08950C14" w14:textId="03B87D3E" w:rsidR="00E6706F" w:rsidRPr="00DB05D0" w:rsidRDefault="00E6706F" w:rsidP="00165A43">
            <w:pPr>
              <w:ind w:right="68"/>
              <w:jc w:val="center"/>
              <w:rPr>
                <w:rFonts w:ascii="Arial" w:hAnsi="Arial" w:cs="Arial"/>
                <w:sz w:val="24"/>
                <w:szCs w:val="24"/>
              </w:rPr>
            </w:pPr>
            <w:r w:rsidRPr="00DB05D0">
              <w:rPr>
                <w:sz w:val="24"/>
                <w:lang w:bidi="en-GB" w:val="en-GB"/>
              </w:rPr>
              <w:t xml:space="preserve">€35</w:t>
            </w:r>
          </w:p>
        </w:tc>
      </w:tr>
      <w:tr w:rsidR="0073468D" w:rsidRPr="00DB05D0" w14:paraId="7D860FA1" w14:textId="77777777" w:rsidTr="001178B9">
        <w:tc>
          <w:tcPr>
            <w:tcW w:w="6576" w:type="dxa"/>
            <w:vAlign w:val="center"/>
          </w:tcPr>
          <w:p w14:paraId="3FB96C3F" w14:textId="1DCF6EB0" w:rsidR="0073468D" w:rsidRPr="00DB05D0" w:rsidRDefault="0073468D" w:rsidP="00165A43">
            <w:pPr>
              <w:ind w:right="99"/>
              <w:rPr>
                <w:rFonts w:ascii="Arial" w:hAnsi="Arial" w:cs="Arial"/>
                <w:sz w:val="24"/>
                <w:szCs w:val="24"/>
              </w:rPr>
            </w:pPr>
            <w:r w:rsidRPr="00DB05D0">
              <w:rPr>
                <w:sz w:val="24"/>
                <w:lang w:bidi="en-GB" w:val="en-GB"/>
              </w:rPr>
              <w:t xml:space="preserve">Remaining in a public rail or guided passenger transport vehicle beyond the line terminus</w:t>
            </w:r>
          </w:p>
        </w:tc>
        <w:tc>
          <w:tcPr>
            <w:tcW w:w="1074" w:type="dxa"/>
            <w:vAlign w:val="center"/>
          </w:tcPr>
          <w:p w14:paraId="477A88F9" w14:textId="1E9F1084" w:rsidR="0073468D" w:rsidRPr="00DB05D0" w:rsidRDefault="0073468D"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42E59B5D" w14:textId="57A96580" w:rsidR="0073468D" w:rsidRPr="00DB05D0" w:rsidRDefault="0073468D" w:rsidP="00165A43">
            <w:pPr>
              <w:ind w:right="68"/>
              <w:jc w:val="center"/>
              <w:rPr>
                <w:rFonts w:ascii="Arial" w:hAnsi="Arial" w:cs="Arial"/>
                <w:sz w:val="24"/>
                <w:szCs w:val="24"/>
              </w:rPr>
            </w:pPr>
            <w:r w:rsidRPr="00DB05D0">
              <w:rPr>
                <w:sz w:val="24"/>
                <w:lang w:bidi="en-GB" w:val="en-GB"/>
              </w:rPr>
              <w:t xml:space="preserve">€150</w:t>
            </w:r>
          </w:p>
        </w:tc>
      </w:tr>
      <w:tr w:rsidR="0073468D" w:rsidRPr="00DB05D0" w14:paraId="18C456BC" w14:textId="77777777" w:rsidTr="001178B9">
        <w:tc>
          <w:tcPr>
            <w:tcW w:w="6576" w:type="dxa"/>
            <w:vAlign w:val="center"/>
          </w:tcPr>
          <w:p w14:paraId="2276BCD9" w14:textId="160091B8" w:rsidR="0073468D" w:rsidRPr="00DB05D0" w:rsidRDefault="0073468D" w:rsidP="00165A43">
            <w:pPr>
              <w:ind w:right="99"/>
              <w:rPr>
                <w:rFonts w:ascii="Arial" w:hAnsi="Arial" w:cs="Arial"/>
                <w:sz w:val="24"/>
                <w:szCs w:val="24"/>
              </w:rPr>
            </w:pPr>
            <w:r w:rsidRPr="00DB05D0">
              <w:rPr>
                <w:sz w:val="24"/>
                <w:lang w:bidi="en-GB" w:val="en-GB"/>
              </w:rPr>
              <w:t xml:space="preserve">Starting the engine of a vehicle on board a train carrying road and passenger vehicles</w:t>
            </w:r>
          </w:p>
        </w:tc>
        <w:tc>
          <w:tcPr>
            <w:tcW w:w="1074" w:type="dxa"/>
            <w:vAlign w:val="center"/>
          </w:tcPr>
          <w:p w14:paraId="4037A760" w14:textId="4DECE17D" w:rsidR="0073468D" w:rsidRPr="00DB05D0" w:rsidRDefault="0073468D"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321CDFD9" w14:textId="18A7BF43" w:rsidR="0073468D" w:rsidRPr="00DB05D0" w:rsidRDefault="0073468D" w:rsidP="00165A43">
            <w:pPr>
              <w:ind w:right="68"/>
              <w:jc w:val="center"/>
              <w:rPr>
                <w:rFonts w:ascii="Arial" w:hAnsi="Arial" w:cs="Arial"/>
                <w:sz w:val="24"/>
                <w:szCs w:val="24"/>
              </w:rPr>
            </w:pPr>
            <w:r w:rsidRPr="00DB05D0">
              <w:rPr>
                <w:sz w:val="24"/>
                <w:lang w:bidi="en-GB" w:val="en-GB"/>
              </w:rPr>
              <w:t xml:space="preserve">€150</w:t>
            </w:r>
          </w:p>
        </w:tc>
      </w:tr>
      <w:tr w:rsidR="00001B88" w:rsidRPr="00DB05D0" w14:paraId="0FED9A36" w14:textId="77777777" w:rsidTr="001178B9">
        <w:tc>
          <w:tcPr>
            <w:tcW w:w="6576" w:type="dxa"/>
            <w:vAlign w:val="center"/>
          </w:tcPr>
          <w:p w14:paraId="5DE949D7" w14:textId="7E23BE12" w:rsidR="00001B88" w:rsidRPr="00DB05D0" w:rsidRDefault="00001B88" w:rsidP="00165A43">
            <w:pPr>
              <w:ind w:right="99"/>
              <w:rPr>
                <w:rFonts w:ascii="Arial" w:hAnsi="Arial" w:cs="Arial"/>
                <w:sz w:val="24"/>
                <w:szCs w:val="24"/>
              </w:rPr>
            </w:pPr>
            <w:r w:rsidRPr="00DB05D0">
              <w:rPr>
                <w:sz w:val="24"/>
                <w:lang w:bidi="en-GB" w:val="en-GB"/>
              </w:rPr>
              <w:t xml:space="preserve">Repair and maintenance of vehicles on board a train carrying road vehicles and passengers</w:t>
            </w:r>
          </w:p>
        </w:tc>
        <w:tc>
          <w:tcPr>
            <w:tcW w:w="1074" w:type="dxa"/>
            <w:vAlign w:val="center"/>
          </w:tcPr>
          <w:p w14:paraId="59C2B2D1" w14:textId="5B60959F" w:rsidR="00001B88" w:rsidRPr="00DB05D0" w:rsidRDefault="00001B88"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1D52E37B" w14:textId="7661260F" w:rsidR="00001B88" w:rsidRPr="00DB05D0" w:rsidRDefault="00001B88" w:rsidP="00165A43">
            <w:pPr>
              <w:ind w:right="68"/>
              <w:jc w:val="center"/>
              <w:rPr>
                <w:rFonts w:ascii="Arial" w:hAnsi="Arial" w:cs="Arial"/>
                <w:sz w:val="24"/>
                <w:szCs w:val="24"/>
              </w:rPr>
            </w:pPr>
            <w:r w:rsidRPr="00DB05D0">
              <w:rPr>
                <w:sz w:val="24"/>
                <w:lang w:bidi="en-GB" w:val="en-GB"/>
              </w:rPr>
              <w:t xml:space="preserve">€150</w:t>
            </w:r>
          </w:p>
        </w:tc>
      </w:tr>
      <w:tr w:rsidR="00001B88" w:rsidRPr="00DB05D0" w14:paraId="10059851" w14:textId="77777777" w:rsidTr="001178B9">
        <w:tc>
          <w:tcPr>
            <w:tcW w:w="6576" w:type="dxa"/>
            <w:vAlign w:val="center"/>
          </w:tcPr>
          <w:p w14:paraId="2BB7426E" w14:textId="0A47EBAE" w:rsidR="00001B88" w:rsidRPr="00DB05D0" w:rsidRDefault="00001B88" w:rsidP="00165A43">
            <w:pPr>
              <w:ind w:right="99"/>
              <w:rPr>
                <w:rFonts w:ascii="Arial" w:hAnsi="Arial" w:cs="Arial"/>
                <w:sz w:val="24"/>
                <w:szCs w:val="24"/>
              </w:rPr>
            </w:pPr>
            <w:r w:rsidRPr="00DB05D0">
              <w:rPr>
                <w:sz w:val="24"/>
                <w:lang w:bidi="en-GB" w:val="en-GB"/>
              </w:rPr>
              <w:t xml:space="preserve">Handling of hazardous objects or products on board a train carrying road vehicles and passengers</w:t>
            </w:r>
          </w:p>
        </w:tc>
        <w:tc>
          <w:tcPr>
            <w:tcW w:w="1074" w:type="dxa"/>
            <w:vAlign w:val="center"/>
          </w:tcPr>
          <w:p w14:paraId="307C4CBB" w14:textId="0425FE9B" w:rsidR="00001B88" w:rsidRPr="00DB05D0" w:rsidRDefault="00001B88"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2B986273" w14:textId="07FDFA8C" w:rsidR="00001B88" w:rsidRPr="00DB05D0" w:rsidRDefault="00001B88" w:rsidP="00165A43">
            <w:pPr>
              <w:ind w:right="68"/>
              <w:jc w:val="center"/>
              <w:rPr>
                <w:rFonts w:ascii="Arial" w:hAnsi="Arial" w:cs="Arial"/>
                <w:sz w:val="24"/>
                <w:szCs w:val="24"/>
              </w:rPr>
            </w:pPr>
            <w:r w:rsidRPr="00DB05D0">
              <w:rPr>
                <w:sz w:val="24"/>
                <w:lang w:bidi="en-GB" w:val="en-GB"/>
              </w:rPr>
              <w:t xml:space="preserve">€150</w:t>
            </w:r>
          </w:p>
        </w:tc>
      </w:tr>
      <w:tr w:rsidR="00001B88" w:rsidRPr="00DB05D0" w14:paraId="1BD99CA4" w14:textId="77777777" w:rsidTr="001178B9">
        <w:tc>
          <w:tcPr>
            <w:tcW w:w="6576" w:type="dxa"/>
            <w:vAlign w:val="center"/>
          </w:tcPr>
          <w:p w14:paraId="21BAFC6D" w14:textId="265409FE" w:rsidR="00001B88" w:rsidRPr="00DB05D0" w:rsidRDefault="00001B88" w:rsidP="00165A43">
            <w:pPr>
              <w:ind w:right="99"/>
              <w:rPr>
                <w:rFonts w:ascii="Arial" w:hAnsi="Arial" w:cs="Arial"/>
                <w:sz w:val="24"/>
                <w:szCs w:val="24"/>
              </w:rPr>
            </w:pPr>
            <w:r w:rsidRPr="00DB05D0">
              <w:rPr>
                <w:sz w:val="24"/>
                <w:lang w:bidi="en-GB" w:val="en-GB"/>
              </w:rPr>
              <w:t xml:space="preserve">Handling of loading on board a train carrying road vehicles and passengers</w:t>
            </w:r>
          </w:p>
        </w:tc>
        <w:tc>
          <w:tcPr>
            <w:tcW w:w="1074" w:type="dxa"/>
            <w:vAlign w:val="center"/>
          </w:tcPr>
          <w:p w14:paraId="1D72B599" w14:textId="0E0DC00E" w:rsidR="00001B88" w:rsidRPr="00DB05D0" w:rsidRDefault="00001B88"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54AD6A73" w14:textId="35819252" w:rsidR="00001B88" w:rsidRPr="00DB05D0" w:rsidRDefault="00001B88" w:rsidP="00165A43">
            <w:pPr>
              <w:ind w:right="68"/>
              <w:jc w:val="center"/>
              <w:rPr>
                <w:rFonts w:ascii="Arial" w:hAnsi="Arial" w:cs="Arial"/>
                <w:sz w:val="24"/>
                <w:szCs w:val="24"/>
              </w:rPr>
            </w:pPr>
            <w:r w:rsidRPr="00DB05D0">
              <w:rPr>
                <w:sz w:val="24"/>
                <w:lang w:bidi="en-GB" w:val="en-GB"/>
              </w:rPr>
              <w:t xml:space="preserve">€150</w:t>
            </w:r>
          </w:p>
        </w:tc>
      </w:tr>
      <w:tr w:rsidR="00333326" w:rsidRPr="00DB05D0" w14:paraId="3A00DA78" w14:textId="77777777" w:rsidTr="001178B9">
        <w:tc>
          <w:tcPr>
            <w:tcW w:w="6576" w:type="dxa"/>
            <w:vAlign w:val="center"/>
          </w:tcPr>
          <w:p w14:paraId="7F7B2F82" w14:textId="2A804A6E" w:rsidR="00333326" w:rsidRPr="00DB05D0" w:rsidRDefault="00333326" w:rsidP="00165A43">
            <w:pPr>
              <w:ind w:right="99"/>
              <w:rPr>
                <w:rFonts w:ascii="Arial" w:hAnsi="Arial" w:cs="Arial"/>
                <w:sz w:val="24"/>
                <w:szCs w:val="24"/>
              </w:rPr>
            </w:pPr>
            <w:r w:rsidRPr="00DB05D0">
              <w:rPr>
                <w:sz w:val="24"/>
                <w:lang w:bidi="en-GB" w:val="en-GB"/>
              </w:rPr>
              <w:t xml:space="preserve">Travel outside passenger compartments on a train carrying road vehicles</w:t>
            </w:r>
          </w:p>
        </w:tc>
        <w:tc>
          <w:tcPr>
            <w:tcW w:w="1074" w:type="dxa"/>
            <w:vAlign w:val="center"/>
          </w:tcPr>
          <w:p w14:paraId="33DA9027" w14:textId="2EEFB335" w:rsidR="00333326" w:rsidRPr="00DB05D0" w:rsidRDefault="00333326"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62D900CE" w14:textId="46D715E0" w:rsidR="00333326" w:rsidRPr="00DB05D0" w:rsidRDefault="00333326" w:rsidP="00165A43">
            <w:pPr>
              <w:ind w:right="68"/>
              <w:jc w:val="center"/>
              <w:rPr>
                <w:rFonts w:ascii="Arial" w:hAnsi="Arial" w:cs="Arial"/>
                <w:sz w:val="24"/>
                <w:szCs w:val="24"/>
              </w:rPr>
            </w:pPr>
            <w:r w:rsidRPr="00DB05D0">
              <w:rPr>
                <w:sz w:val="24"/>
                <w:lang w:bidi="en-GB" w:val="en-GB"/>
              </w:rPr>
              <w:t xml:space="preserve">€50</w:t>
            </w:r>
          </w:p>
        </w:tc>
      </w:tr>
      <w:tr w:rsidR="00333326" w:rsidRPr="00DB05D0" w14:paraId="1E6C30CC" w14:textId="77777777" w:rsidTr="001178B9">
        <w:tc>
          <w:tcPr>
            <w:tcW w:w="6576" w:type="dxa"/>
            <w:vAlign w:val="center"/>
          </w:tcPr>
          <w:p w14:paraId="07AC9C75" w14:textId="40B36A9B" w:rsidR="00333326" w:rsidRPr="00DB05D0" w:rsidRDefault="00333326" w:rsidP="00165A43">
            <w:pPr>
              <w:ind w:right="99"/>
              <w:rPr>
                <w:rFonts w:ascii="Arial" w:hAnsi="Arial" w:cs="Arial"/>
                <w:sz w:val="24"/>
                <w:szCs w:val="24"/>
              </w:rPr>
            </w:pPr>
            <w:r w:rsidRPr="00DB05D0">
              <w:rPr>
                <w:sz w:val="24"/>
                <w:lang w:bidi="en-GB" w:val="en-GB"/>
              </w:rPr>
              <w:t xml:space="preserve">Violation of the prohibition to urinate in a vehicle or area used for public rail or guided passenger transport outside areas intended for this purpose</w:t>
            </w:r>
          </w:p>
        </w:tc>
        <w:tc>
          <w:tcPr>
            <w:tcW w:w="1074" w:type="dxa"/>
            <w:vAlign w:val="center"/>
          </w:tcPr>
          <w:p w14:paraId="03FAEFA0" w14:textId="65CD17E1" w:rsidR="00333326" w:rsidRPr="00DB05D0" w:rsidRDefault="00333326"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4CC78CAA" w14:textId="446F1428" w:rsidR="00333326" w:rsidRPr="00DB05D0" w:rsidRDefault="00333326" w:rsidP="00165A43">
            <w:pPr>
              <w:ind w:right="68"/>
              <w:jc w:val="center"/>
              <w:rPr>
                <w:rFonts w:ascii="Arial" w:hAnsi="Arial" w:cs="Arial"/>
                <w:sz w:val="24"/>
                <w:szCs w:val="24"/>
              </w:rPr>
            </w:pPr>
            <w:r w:rsidRPr="00DB05D0">
              <w:rPr>
                <w:sz w:val="24"/>
                <w:lang w:bidi="en-GB" w:val="en-GB"/>
              </w:rPr>
              <w:t xml:space="preserve">€150</w:t>
            </w:r>
          </w:p>
        </w:tc>
      </w:tr>
      <w:tr w:rsidR="00333326" w:rsidRPr="00DB05D0" w14:paraId="61F747F3" w14:textId="77777777" w:rsidTr="001178B9">
        <w:tc>
          <w:tcPr>
            <w:tcW w:w="6576" w:type="dxa"/>
            <w:vAlign w:val="center"/>
          </w:tcPr>
          <w:p w14:paraId="45D8280B" w14:textId="31A26E5A" w:rsidR="00333326" w:rsidRPr="00DB05D0" w:rsidRDefault="00333326" w:rsidP="00165A43">
            <w:pPr>
              <w:ind w:right="99"/>
              <w:rPr>
                <w:rFonts w:ascii="Arial" w:hAnsi="Arial" w:cs="Arial"/>
                <w:sz w:val="24"/>
                <w:szCs w:val="24"/>
              </w:rPr>
            </w:pPr>
            <w:r w:rsidRPr="00DB05D0">
              <w:rPr>
                <w:sz w:val="24"/>
                <w:lang w:bidi="en-GB" w:val="en-GB"/>
              </w:rPr>
              <w:t xml:space="preserve">Unauthorised movement on a machine in a vehicle or area assigned to public rail or guided transport</w:t>
            </w:r>
          </w:p>
        </w:tc>
        <w:tc>
          <w:tcPr>
            <w:tcW w:w="1074" w:type="dxa"/>
            <w:vAlign w:val="center"/>
          </w:tcPr>
          <w:p w14:paraId="1085183F" w14:textId="7885DD61" w:rsidR="00333326" w:rsidRPr="00DB05D0" w:rsidRDefault="00333326"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5CFFF217" w14:textId="74651DF1" w:rsidR="00333326" w:rsidRPr="00DB05D0" w:rsidRDefault="00AA39A8" w:rsidP="00165A43">
            <w:pPr>
              <w:ind w:right="68"/>
              <w:jc w:val="center"/>
              <w:rPr>
                <w:rFonts w:ascii="Arial" w:hAnsi="Arial" w:cs="Arial"/>
                <w:sz w:val="24"/>
                <w:szCs w:val="24"/>
              </w:rPr>
            </w:pPr>
            <w:r>
              <w:rPr>
                <w:sz w:val="24"/>
                <w:lang w:bidi="en-GB" w:val="en-GB"/>
              </w:rPr>
              <w:t xml:space="preserve">€150</w:t>
            </w:r>
          </w:p>
        </w:tc>
      </w:tr>
      <w:tr w:rsidR="00333326" w:rsidRPr="00DB05D0" w14:paraId="4E62F027" w14:textId="77777777" w:rsidTr="001178B9">
        <w:tc>
          <w:tcPr>
            <w:tcW w:w="6576" w:type="dxa"/>
            <w:vAlign w:val="center"/>
          </w:tcPr>
          <w:p w14:paraId="1E56DDD0" w14:textId="52F1027C" w:rsidR="00333326" w:rsidRPr="00DB05D0" w:rsidRDefault="00333326" w:rsidP="00165A43">
            <w:pPr>
              <w:ind w:right="99"/>
              <w:rPr>
                <w:rFonts w:ascii="Arial" w:hAnsi="Arial" w:cs="Arial"/>
                <w:sz w:val="24"/>
                <w:szCs w:val="24"/>
              </w:rPr>
            </w:pPr>
            <w:r w:rsidRPr="00DB05D0">
              <w:rPr>
                <w:sz w:val="24"/>
                <w:lang w:bidi="en-GB" w:val="en-GB"/>
              </w:rPr>
              <w:t xml:space="preserve">Use as a towing machine of a vehicle guided by public rail or guided passenger transport</w:t>
            </w:r>
          </w:p>
        </w:tc>
        <w:tc>
          <w:tcPr>
            <w:tcW w:w="1074" w:type="dxa"/>
            <w:vAlign w:val="center"/>
          </w:tcPr>
          <w:p w14:paraId="058830A9" w14:textId="5F45926D" w:rsidR="00333326" w:rsidRPr="00DB05D0" w:rsidRDefault="00333326" w:rsidP="00165A43">
            <w:pPr>
              <w:ind w:right="32"/>
              <w:jc w:val="center"/>
              <w:rPr>
                <w:rFonts w:ascii="Arial" w:hAnsi="Arial" w:cs="Arial"/>
                <w:sz w:val="24"/>
                <w:szCs w:val="24"/>
              </w:rPr>
            </w:pPr>
            <w:r w:rsidRPr="00DB05D0">
              <w:rPr>
                <w:sz w:val="24"/>
                <w:lang w:bidi="en-GB" w:val="en-GB"/>
              </w:rPr>
              <w:t xml:space="preserve">C4</w:t>
            </w:r>
          </w:p>
        </w:tc>
        <w:tc>
          <w:tcPr>
            <w:tcW w:w="2438" w:type="dxa"/>
            <w:vAlign w:val="center"/>
          </w:tcPr>
          <w:p w14:paraId="54BF6A6E" w14:textId="663A9777" w:rsidR="00333326" w:rsidRPr="00DB05D0" w:rsidRDefault="00333326" w:rsidP="00165A43">
            <w:pPr>
              <w:ind w:right="68"/>
              <w:jc w:val="center"/>
              <w:rPr>
                <w:rFonts w:ascii="Arial" w:hAnsi="Arial" w:cs="Arial"/>
                <w:sz w:val="24"/>
                <w:szCs w:val="24"/>
              </w:rPr>
            </w:pPr>
            <w:r w:rsidRPr="00DB05D0">
              <w:rPr>
                <w:sz w:val="24"/>
                <w:lang w:bidi="en-GB" w:val="en-GB"/>
              </w:rPr>
              <w:t xml:space="preserve">€150</w:t>
            </w:r>
          </w:p>
        </w:tc>
      </w:tr>
      <w:tr w:rsidR="00333326" w:rsidRPr="00DB05D0" w14:paraId="5FC3110C" w14:textId="77777777" w:rsidTr="001178B9">
        <w:tc>
          <w:tcPr>
            <w:tcW w:w="6576" w:type="dxa"/>
            <w:vAlign w:val="center"/>
          </w:tcPr>
          <w:p w14:paraId="21BBC6C6" w14:textId="056FE041" w:rsidR="00333326" w:rsidRPr="00DB05D0" w:rsidRDefault="00DB05D0" w:rsidP="00165A43">
            <w:pPr>
              <w:ind w:right="99"/>
              <w:rPr>
                <w:rFonts w:ascii="Arial" w:hAnsi="Arial" w:cs="Arial"/>
                <w:sz w:val="24"/>
                <w:szCs w:val="24"/>
              </w:rPr>
            </w:pPr>
            <w:r w:rsidRPr="00DB05D0">
              <w:rPr>
                <w:sz w:val="24"/>
                <w:lang w:bidi="en-GB" w:val="en-GB"/>
              </w:rPr>
              <w:t xml:space="preserve">Storage of luggage without visible identification of the passenger in a vehicle assigned to the public passenger transport provided for this purpose</w:t>
            </w:r>
          </w:p>
        </w:tc>
        <w:tc>
          <w:tcPr>
            <w:tcW w:w="1074" w:type="dxa"/>
            <w:vAlign w:val="center"/>
          </w:tcPr>
          <w:p w14:paraId="3BC5507A" w14:textId="41AD6E20" w:rsidR="00333326" w:rsidRPr="00DB05D0" w:rsidRDefault="00DB05D0" w:rsidP="00165A43">
            <w:pPr>
              <w:ind w:right="32"/>
              <w:jc w:val="center"/>
              <w:rPr>
                <w:rFonts w:ascii="Arial" w:hAnsi="Arial" w:cs="Arial"/>
                <w:sz w:val="24"/>
                <w:szCs w:val="24"/>
              </w:rPr>
            </w:pPr>
            <w:r w:rsidRPr="00DB05D0">
              <w:rPr>
                <w:sz w:val="24"/>
                <w:lang w:bidi="en-GB" w:val="en-GB"/>
              </w:rPr>
              <w:t xml:space="preserve">C3</w:t>
            </w:r>
          </w:p>
        </w:tc>
        <w:tc>
          <w:tcPr>
            <w:tcW w:w="2438" w:type="dxa"/>
            <w:vAlign w:val="center"/>
          </w:tcPr>
          <w:p w14:paraId="1BAD3B27" w14:textId="70D1A63D" w:rsidR="00333326" w:rsidRPr="00DB05D0" w:rsidRDefault="00DB05D0" w:rsidP="00165A43">
            <w:pPr>
              <w:ind w:right="68"/>
              <w:jc w:val="center"/>
              <w:rPr>
                <w:rFonts w:ascii="Arial" w:hAnsi="Arial" w:cs="Arial"/>
                <w:sz w:val="24"/>
                <w:szCs w:val="24"/>
              </w:rPr>
            </w:pPr>
            <w:r w:rsidRPr="00DB05D0">
              <w:rPr>
                <w:sz w:val="24"/>
                <w:lang w:bidi="en-GB" w:val="en-GB"/>
              </w:rPr>
              <w:t xml:space="preserve">€50</w:t>
            </w:r>
          </w:p>
        </w:tc>
      </w:tr>
    </w:tbl>
    <w:p xmlns:w="http://schemas.openxmlformats.org/wordprocessingml/2006/main" w14:paraId="2A189FCF" w14:textId="0DB78438" w:rsidR="00B22C41" w:rsidRDefault="00B22C41" w:rsidP="00803123">
      <w:pPr>
        <w:ind w:right="452"/>
      </w:pPr>
    </w:p>
    <w:p xmlns:w="http://schemas.openxmlformats.org/wordprocessingml/2006/main" w14:paraId="1C30117E" w14:textId="4895CFE0" w:rsidR="002A7D14" w:rsidRPr="00CA687E" w:rsidRDefault="002A7D14">
      <w:pPr>
        <w:pStyle w:val="Paragraphedeliste"/>
        <w:numPr>
          <w:ilvl w:val="2"/>
          <w:numId w:val="81"/>
        </w:numPr>
        <w:ind w:right="452"/>
        <w:rPr>
          <w:rFonts w:ascii="Calibri Light" w:hAnsi="Calibri Light" w:cs="Calibri Light"/>
          <w:color w:val="7030A0"/>
          <w:sz w:val="28"/>
          <w:szCs w:val="28"/>
        </w:rPr>
      </w:pPr>
      <w:r w:rsidRPr="00CA687E">
        <w:rPr>
          <w:color w:val="7030A0"/>
          <w:sz w:val="28"/>
          <w:lang w:bidi="en-GB" w:val="en-GB"/>
        </w:rPr>
        <w:t xml:space="preserve">Fixed compensation applicable to offences provided for by prefectural orders. </w:t>
      </w:r>
    </w:p>
    <w:p xmlns:w="http://schemas.openxmlformats.org/wordprocessingml/2006/main" w14:paraId="7B1BBFD9" w14:textId="77777777" w:rsidR="002A7D14" w:rsidRPr="000412F1" w:rsidRDefault="002A7D14" w:rsidP="00803123">
      <w:pPr>
        <w:pStyle w:val="Paragraphedeliste"/>
        <w:ind w:left="0" w:right="452"/>
        <w:jc w:val="both"/>
        <w:rPr>
          <w:rFonts w:ascii="Arial" w:hAnsi="Arial" w:cs="Arial"/>
          <w:sz w:val="24"/>
          <w:szCs w:val="24"/>
        </w:rPr>
      </w:pPr>
      <w:r w:rsidRPr="000412F1">
        <w:rPr>
          <w:sz w:val="24"/>
          <w:lang w:bidi="en-GB" w:val="en-GB"/>
        </w:rPr>
        <w:t xml:space="preserve">In accordance with article R. 2240-3 of the Transport Code, “the police measures intended to ensure good order and public safety in the parts of stations and their outbuildings accessible to the public are regulated by orders of the prefect of the department”.</w:t>
      </w:r>
    </w:p>
    <w:p xmlns:w="http://schemas.openxmlformats.org/wordprocessingml/2006/main" w14:paraId="729BE70F" w14:textId="4C5DB2E6" w:rsidR="002A7D14" w:rsidRDefault="002A7D14" w:rsidP="00803123">
      <w:pPr>
        <w:ind w:right="452"/>
        <w:jc w:val="both"/>
        <w:rPr>
          <w:rFonts w:ascii="Arial" w:hAnsi="Arial" w:cs="Arial"/>
          <w:sz w:val="24"/>
          <w:szCs w:val="24"/>
        </w:rPr>
      </w:pPr>
      <w:r w:rsidRPr="000412F1">
        <w:rPr>
          <w:sz w:val="24"/>
          <w:lang w:bidi="en-GB" w:val="en-GB"/>
        </w:rPr>
        <w:t xml:space="preserve">Examples of infringements of prefectural orders (non-exhaustive list): </w:t>
      </w:r>
    </w:p>
    <w:p xmlns:w="http://schemas.openxmlformats.org/wordprocessingml/2006/main" w14:paraId="41A50271" w14:textId="725B6E35" w:rsidR="000412F1" w:rsidRDefault="000412F1" w:rsidP="00803123">
      <w:pPr>
        <w:ind w:right="452"/>
        <w:jc w:val="both"/>
        <w:rPr>
          <w:rFonts w:ascii="Arial" w:hAnsi="Arial" w:cs="Arial"/>
          <w:sz w:val="24"/>
          <w:szCs w:val="24"/>
        </w:rPr>
      </w:pPr>
    </w:p>
    <w:tbl xmlns:w="http://schemas.openxmlformats.org/wordprocessingml/2006/main">
      <w:tblPr>
        <w:tblStyle w:val="Grilledutableau"/>
        <w:tblW w:w="10261" w:type="dxa"/>
        <w:jc w:val="center"/>
        <w:tblLook w:val="04A0" w:firstRow="1" w:lastRow="0" w:firstColumn="1" w:lastColumn="0" w:noHBand="0" w:noVBand="1"/>
      </w:tblPr>
      <w:tblGrid>
        <w:gridCol w:w="6576"/>
        <w:gridCol w:w="1247"/>
        <w:gridCol w:w="2438"/>
      </w:tblGrid>
      <w:tr w:rsidR="004332A0" w:rsidRPr="004332A0" w14:paraId="582EF09D" w14:textId="77777777" w:rsidTr="00165A43">
        <w:trPr>
          <w:jc w:val="center"/>
        </w:trPr>
        <w:tc>
          <w:tcPr>
            <w:tcW w:w="6576" w:type="dxa"/>
            <w:vAlign w:val="center"/>
          </w:tcPr>
          <w:p w14:paraId="1542E287" w14:textId="77777777" w:rsidR="000412F1" w:rsidRPr="004332A0" w:rsidRDefault="000412F1" w:rsidP="00803123">
            <w:pPr>
              <w:ind w:right="452"/>
              <w:rPr>
                <w:rFonts w:ascii="Arial" w:hAnsi="Arial" w:cs="Arial"/>
                <w:sz w:val="24"/>
                <w:szCs w:val="24"/>
              </w:rPr>
            </w:pPr>
          </w:p>
        </w:tc>
        <w:tc>
          <w:tcPr>
            <w:tcW w:w="1247" w:type="dxa"/>
            <w:vAlign w:val="center"/>
          </w:tcPr>
          <w:p w14:paraId="41F90C6A" w14:textId="77777777" w:rsidR="000412F1" w:rsidRPr="004332A0" w:rsidRDefault="000412F1" w:rsidP="00165A43">
            <w:pPr>
              <w:ind w:right="98"/>
              <w:jc w:val="center"/>
              <w:rPr>
                <w:rFonts w:ascii="Arial" w:hAnsi="Arial" w:cs="Arial"/>
                <w:sz w:val="24"/>
                <w:szCs w:val="24"/>
              </w:rPr>
            </w:pPr>
            <w:r w:rsidRPr="004332A0">
              <w:rPr>
                <w:sz w:val="24"/>
                <w:lang w:bidi="en-GB" w:val="en-GB"/>
              </w:rPr>
              <w:t xml:space="preserve">Class</w:t>
            </w:r>
          </w:p>
        </w:tc>
        <w:tc>
          <w:tcPr>
            <w:tcW w:w="2438" w:type="dxa"/>
            <w:vAlign w:val="center"/>
          </w:tcPr>
          <w:p w14:paraId="0A5E2144" w14:textId="77777777" w:rsidR="000412F1" w:rsidRPr="004332A0" w:rsidRDefault="000412F1" w:rsidP="00165A43">
            <w:pPr>
              <w:ind w:right="96"/>
              <w:jc w:val="center"/>
              <w:rPr>
                <w:rFonts w:ascii="Arial" w:hAnsi="Arial" w:cs="Arial"/>
                <w:sz w:val="24"/>
                <w:szCs w:val="24"/>
              </w:rPr>
            </w:pPr>
            <w:r w:rsidRPr="004332A0">
              <w:rPr>
                <w:sz w:val="24"/>
                <w:lang w:bidi="en-GB" w:val="en-GB"/>
              </w:rPr>
              <w:t xml:space="preserve">Fixed compensation applicable</w:t>
            </w:r>
          </w:p>
        </w:tc>
      </w:tr>
      <w:tr w:rsidR="004332A0" w:rsidRPr="004332A0" w14:paraId="5D60F544" w14:textId="77777777" w:rsidTr="00165A43">
        <w:trPr>
          <w:jc w:val="center"/>
        </w:trPr>
        <w:tc>
          <w:tcPr>
            <w:tcW w:w="6576" w:type="dxa"/>
            <w:vAlign w:val="center"/>
          </w:tcPr>
          <w:p w14:paraId="1BD198BF" w14:textId="1646D85F" w:rsidR="000412F1" w:rsidRPr="004332A0" w:rsidRDefault="000412F1" w:rsidP="00165A43">
            <w:pPr>
              <w:rPr>
                <w:rFonts w:ascii="Arial" w:hAnsi="Arial" w:cs="Arial"/>
                <w:sz w:val="24"/>
                <w:szCs w:val="24"/>
              </w:rPr>
            </w:pPr>
            <w:r w:rsidRPr="004332A0">
              <w:rPr>
                <w:sz w:val="24"/>
                <w:lang w:bidi="en-GB" w:val="en-GB"/>
              </w:rPr>
              <w:t xml:space="preserve">Dissemination or distribution of leaflets or objects in a railway area accessible to the public</w:t>
            </w:r>
          </w:p>
        </w:tc>
        <w:tc>
          <w:tcPr>
            <w:tcW w:w="1247" w:type="dxa"/>
            <w:vAlign w:val="center"/>
          </w:tcPr>
          <w:p w14:paraId="52DD8578" w14:textId="77777777" w:rsidR="000412F1" w:rsidRPr="004332A0" w:rsidRDefault="000412F1" w:rsidP="00165A43">
            <w:pPr>
              <w:ind w:right="98"/>
              <w:jc w:val="center"/>
              <w:rPr>
                <w:rFonts w:ascii="Arial" w:hAnsi="Arial" w:cs="Arial"/>
                <w:sz w:val="24"/>
                <w:szCs w:val="24"/>
              </w:rPr>
            </w:pPr>
            <w:r w:rsidRPr="004332A0">
              <w:rPr>
                <w:sz w:val="24"/>
                <w:lang w:bidi="en-GB" w:val="en-GB"/>
              </w:rPr>
              <w:t xml:space="preserve">C4</w:t>
            </w:r>
          </w:p>
        </w:tc>
        <w:tc>
          <w:tcPr>
            <w:tcW w:w="2438" w:type="dxa"/>
            <w:vAlign w:val="center"/>
          </w:tcPr>
          <w:p w14:paraId="17561B45" w14:textId="62EF2BD8" w:rsidR="000412F1" w:rsidRPr="004332A0" w:rsidRDefault="00C64B3F" w:rsidP="00165A43">
            <w:pPr>
              <w:ind w:right="96"/>
              <w:jc w:val="center"/>
              <w:rPr>
                <w:rFonts w:ascii="Arial" w:hAnsi="Arial" w:cs="Arial"/>
                <w:sz w:val="24"/>
                <w:szCs w:val="24"/>
              </w:rPr>
            </w:pPr>
            <w:r>
              <w:rPr>
                <w:sz w:val="24"/>
                <w:lang w:bidi="en-GB" w:val="en-GB"/>
              </w:rPr>
              <w:t xml:space="preserve">€150</w:t>
            </w:r>
          </w:p>
        </w:tc>
      </w:tr>
      <w:tr w:rsidR="00CF2653" w:rsidRPr="004332A0" w14:paraId="0A8E5DC2" w14:textId="77777777" w:rsidTr="00165A43">
        <w:trPr>
          <w:jc w:val="center"/>
        </w:trPr>
        <w:tc>
          <w:tcPr>
            <w:tcW w:w="6576" w:type="dxa"/>
            <w:vAlign w:val="center"/>
          </w:tcPr>
          <w:p w14:paraId="2B8A402C" w14:textId="35A00D23" w:rsidR="000412F1" w:rsidRPr="004332A0" w:rsidRDefault="000412F1" w:rsidP="00165A43">
            <w:pPr>
              <w:rPr>
                <w:rFonts w:ascii="Arial" w:hAnsi="Arial" w:cs="Arial"/>
                <w:sz w:val="24"/>
                <w:szCs w:val="24"/>
              </w:rPr>
            </w:pPr>
            <w:r w:rsidRPr="004332A0">
              <w:rPr>
                <w:sz w:val="24"/>
                <w:lang w:bidi="en-GB" w:val="en-GB"/>
              </w:rPr>
              <w:t xml:space="preserve">Affixing of posters at stations</w:t>
            </w:r>
          </w:p>
        </w:tc>
        <w:tc>
          <w:tcPr>
            <w:tcW w:w="1247" w:type="dxa"/>
            <w:vAlign w:val="center"/>
          </w:tcPr>
          <w:p w14:paraId="71CCAFB9" w14:textId="2F790EB8" w:rsidR="000412F1" w:rsidRPr="004332A0" w:rsidRDefault="000412F1" w:rsidP="00165A43">
            <w:pPr>
              <w:ind w:right="98"/>
              <w:jc w:val="center"/>
              <w:rPr>
                <w:rFonts w:ascii="Arial" w:hAnsi="Arial" w:cs="Arial"/>
                <w:sz w:val="24"/>
                <w:szCs w:val="24"/>
              </w:rPr>
            </w:pPr>
            <w:r w:rsidRPr="004332A0">
              <w:rPr>
                <w:sz w:val="24"/>
                <w:lang w:bidi="en-GB" w:val="en-GB"/>
              </w:rPr>
              <w:t xml:space="preserve">C4</w:t>
            </w:r>
          </w:p>
        </w:tc>
        <w:tc>
          <w:tcPr>
            <w:tcW w:w="2438" w:type="dxa"/>
            <w:vAlign w:val="center"/>
          </w:tcPr>
          <w:p w14:paraId="547E40F2" w14:textId="0C71D5F6" w:rsidR="000412F1" w:rsidRPr="004332A0" w:rsidRDefault="000412F1" w:rsidP="00165A43">
            <w:pPr>
              <w:ind w:right="96"/>
              <w:jc w:val="center"/>
              <w:rPr>
                <w:rFonts w:ascii="Arial" w:hAnsi="Arial" w:cs="Arial"/>
                <w:sz w:val="24"/>
                <w:szCs w:val="24"/>
              </w:rPr>
            </w:pPr>
            <w:r w:rsidRPr="004332A0">
              <w:rPr>
                <w:sz w:val="24"/>
                <w:lang w:bidi="en-GB" w:val="en-GB"/>
              </w:rPr>
              <w:t xml:space="preserve">€50</w:t>
            </w:r>
          </w:p>
        </w:tc>
      </w:tr>
      <w:tr w:rsidR="00CF2653" w:rsidRPr="004332A0" w14:paraId="0679A089" w14:textId="77777777" w:rsidTr="00165A43">
        <w:trPr>
          <w:jc w:val="center"/>
        </w:trPr>
        <w:tc>
          <w:tcPr>
            <w:tcW w:w="6576" w:type="dxa"/>
            <w:vAlign w:val="center"/>
          </w:tcPr>
          <w:p w14:paraId="321721E8" w14:textId="51F40363" w:rsidR="000412F1" w:rsidRPr="004332A0" w:rsidRDefault="000412F1" w:rsidP="00165A43">
            <w:pPr>
              <w:rPr>
                <w:rFonts w:ascii="Arial" w:hAnsi="Arial" w:cs="Arial"/>
                <w:sz w:val="24"/>
                <w:szCs w:val="24"/>
              </w:rPr>
            </w:pPr>
            <w:r w:rsidRPr="004332A0">
              <w:rPr>
                <w:sz w:val="24"/>
                <w:lang w:bidi="en-GB" w:val="en-GB"/>
              </w:rPr>
              <w:t xml:space="preserve">Non-compliance with the assignment of the premises</w:t>
            </w:r>
          </w:p>
        </w:tc>
        <w:tc>
          <w:tcPr>
            <w:tcW w:w="1247" w:type="dxa"/>
            <w:vAlign w:val="center"/>
          </w:tcPr>
          <w:p w14:paraId="3C7C82EB" w14:textId="6BCEC4E2" w:rsidR="000412F1" w:rsidRPr="004332A0" w:rsidRDefault="000412F1" w:rsidP="00165A43">
            <w:pPr>
              <w:ind w:right="98"/>
              <w:jc w:val="center"/>
              <w:rPr>
                <w:rFonts w:ascii="Arial" w:hAnsi="Arial" w:cs="Arial"/>
                <w:sz w:val="24"/>
                <w:szCs w:val="24"/>
              </w:rPr>
            </w:pPr>
            <w:r w:rsidRPr="004332A0">
              <w:rPr>
                <w:sz w:val="24"/>
                <w:lang w:bidi="en-GB" w:val="en-GB"/>
              </w:rPr>
              <w:t xml:space="preserve">C4</w:t>
            </w:r>
          </w:p>
        </w:tc>
        <w:tc>
          <w:tcPr>
            <w:tcW w:w="2438" w:type="dxa"/>
            <w:vAlign w:val="center"/>
          </w:tcPr>
          <w:p w14:paraId="0FB74FB6" w14:textId="062A05B4" w:rsidR="000412F1" w:rsidRPr="004332A0" w:rsidRDefault="000412F1" w:rsidP="00165A43">
            <w:pPr>
              <w:ind w:right="96"/>
              <w:jc w:val="center"/>
              <w:rPr>
                <w:rFonts w:ascii="Arial" w:hAnsi="Arial" w:cs="Arial"/>
                <w:sz w:val="24"/>
                <w:szCs w:val="24"/>
              </w:rPr>
            </w:pPr>
            <w:r w:rsidRPr="004332A0">
              <w:rPr>
                <w:sz w:val="24"/>
                <w:lang w:bidi="en-GB" w:val="en-GB"/>
              </w:rPr>
              <w:t xml:space="preserve">€50</w:t>
            </w:r>
          </w:p>
        </w:tc>
      </w:tr>
      <w:tr w:rsidR="00CF2653" w:rsidRPr="004332A0" w14:paraId="61A9A432" w14:textId="77777777" w:rsidTr="00165A43">
        <w:trPr>
          <w:jc w:val="center"/>
        </w:trPr>
        <w:tc>
          <w:tcPr>
            <w:tcW w:w="6576" w:type="dxa"/>
            <w:vAlign w:val="center"/>
          </w:tcPr>
          <w:p w14:paraId="17CE28B0" w14:textId="75B8FE8C" w:rsidR="000412F1" w:rsidRPr="004332A0" w:rsidRDefault="000412F1" w:rsidP="00165A43">
            <w:pPr>
              <w:rPr>
                <w:rFonts w:ascii="Arial" w:hAnsi="Arial" w:cs="Arial"/>
                <w:sz w:val="24"/>
                <w:szCs w:val="24"/>
              </w:rPr>
            </w:pPr>
            <w:r w:rsidRPr="004332A0">
              <w:rPr>
                <w:sz w:val="24"/>
                <w:lang w:bidi="en-GB" w:val="en-GB"/>
              </w:rPr>
              <w:t xml:space="preserve">Illegal crossing of a line of inspection</w:t>
            </w:r>
          </w:p>
        </w:tc>
        <w:tc>
          <w:tcPr>
            <w:tcW w:w="1247" w:type="dxa"/>
            <w:vAlign w:val="center"/>
          </w:tcPr>
          <w:p w14:paraId="5AFBA441" w14:textId="018F2141" w:rsidR="000412F1" w:rsidRPr="004332A0" w:rsidRDefault="000412F1" w:rsidP="00165A43">
            <w:pPr>
              <w:ind w:right="98"/>
              <w:jc w:val="center"/>
              <w:rPr>
                <w:rFonts w:ascii="Arial" w:hAnsi="Arial" w:cs="Arial"/>
                <w:sz w:val="24"/>
                <w:szCs w:val="24"/>
              </w:rPr>
            </w:pPr>
            <w:r w:rsidRPr="004332A0">
              <w:rPr>
                <w:sz w:val="24"/>
                <w:lang w:bidi="en-GB" w:val="en-GB"/>
              </w:rPr>
              <w:t xml:space="preserve">C4</w:t>
            </w:r>
          </w:p>
        </w:tc>
        <w:tc>
          <w:tcPr>
            <w:tcW w:w="2438" w:type="dxa"/>
            <w:vAlign w:val="center"/>
          </w:tcPr>
          <w:p w14:paraId="02D933EC" w14:textId="15297ADF" w:rsidR="000412F1" w:rsidRPr="004332A0" w:rsidRDefault="000412F1" w:rsidP="00165A43">
            <w:pPr>
              <w:ind w:right="96"/>
              <w:jc w:val="center"/>
              <w:rPr>
                <w:rFonts w:ascii="Arial" w:hAnsi="Arial" w:cs="Arial"/>
                <w:sz w:val="24"/>
                <w:szCs w:val="24"/>
              </w:rPr>
            </w:pPr>
            <w:r w:rsidRPr="004332A0">
              <w:rPr>
                <w:sz w:val="24"/>
                <w:lang w:bidi="en-GB" w:val="en-GB"/>
              </w:rPr>
              <w:t xml:space="preserve">€60</w:t>
            </w:r>
          </w:p>
        </w:tc>
      </w:tr>
      <w:tr w:rsidR="00CF2653" w:rsidRPr="004332A0" w14:paraId="30F17F1D" w14:textId="77777777" w:rsidTr="00165A43">
        <w:trPr>
          <w:jc w:val="center"/>
        </w:trPr>
        <w:tc>
          <w:tcPr>
            <w:tcW w:w="6576" w:type="dxa"/>
            <w:vAlign w:val="center"/>
          </w:tcPr>
          <w:p w14:paraId="3FD0130F" w14:textId="508F1051" w:rsidR="000412F1" w:rsidRPr="004332A0" w:rsidRDefault="000412F1" w:rsidP="00165A43">
            <w:pPr>
              <w:rPr>
                <w:rFonts w:ascii="Arial" w:hAnsi="Arial" w:cs="Arial"/>
                <w:sz w:val="24"/>
                <w:szCs w:val="24"/>
              </w:rPr>
            </w:pPr>
            <w:r w:rsidRPr="004332A0">
              <w:rPr>
                <w:sz w:val="24"/>
                <w:lang w:bidi="en-GB" w:val="en-GB"/>
              </w:rPr>
              <w:t xml:space="preserve">Crossing of railway tracks outside a specially developed passage</w:t>
            </w:r>
          </w:p>
        </w:tc>
        <w:tc>
          <w:tcPr>
            <w:tcW w:w="1247" w:type="dxa"/>
            <w:vAlign w:val="center"/>
          </w:tcPr>
          <w:p w14:paraId="2C77F7F9" w14:textId="76E266A0" w:rsidR="000412F1" w:rsidRPr="004332A0" w:rsidRDefault="000412F1" w:rsidP="00165A43">
            <w:pPr>
              <w:ind w:right="98"/>
              <w:jc w:val="center"/>
              <w:rPr>
                <w:rFonts w:ascii="Arial" w:hAnsi="Arial" w:cs="Arial"/>
                <w:sz w:val="24"/>
                <w:szCs w:val="24"/>
              </w:rPr>
            </w:pPr>
            <w:r w:rsidRPr="004332A0">
              <w:rPr>
                <w:sz w:val="24"/>
                <w:lang w:bidi="en-GB" w:val="en-GB"/>
              </w:rPr>
              <w:t xml:space="preserve">C4</w:t>
            </w:r>
          </w:p>
        </w:tc>
        <w:tc>
          <w:tcPr>
            <w:tcW w:w="2438" w:type="dxa"/>
            <w:vAlign w:val="center"/>
          </w:tcPr>
          <w:p w14:paraId="1170D6EA" w14:textId="735B847E" w:rsidR="000412F1" w:rsidRPr="004332A0" w:rsidRDefault="000412F1" w:rsidP="00165A43">
            <w:pPr>
              <w:ind w:right="96"/>
              <w:jc w:val="center"/>
              <w:rPr>
                <w:rFonts w:ascii="Arial" w:hAnsi="Arial" w:cs="Arial"/>
                <w:sz w:val="24"/>
                <w:szCs w:val="24"/>
              </w:rPr>
            </w:pPr>
            <w:r w:rsidRPr="004332A0">
              <w:rPr>
                <w:sz w:val="24"/>
                <w:lang w:bidi="en-GB" w:val="en-GB"/>
              </w:rPr>
              <w:t xml:space="preserve">€150</w:t>
            </w:r>
          </w:p>
        </w:tc>
      </w:tr>
      <w:tr w:rsidR="00CF2653" w:rsidRPr="004332A0" w14:paraId="79230426" w14:textId="77777777" w:rsidTr="00165A43">
        <w:trPr>
          <w:jc w:val="center"/>
        </w:trPr>
        <w:tc>
          <w:tcPr>
            <w:tcW w:w="6576" w:type="dxa"/>
            <w:vAlign w:val="center"/>
          </w:tcPr>
          <w:p w14:paraId="3F0AB32C" w14:textId="2C6D9422" w:rsidR="000412F1" w:rsidRPr="004332A0" w:rsidRDefault="000412F1" w:rsidP="00165A43">
            <w:pPr>
              <w:rPr>
                <w:rFonts w:ascii="Arial" w:hAnsi="Arial" w:cs="Arial"/>
                <w:sz w:val="24"/>
                <w:szCs w:val="24"/>
              </w:rPr>
            </w:pPr>
            <w:r w:rsidRPr="004332A0">
              <w:rPr>
                <w:sz w:val="24"/>
                <w:lang w:bidi="en-GB" w:val="en-GB"/>
              </w:rPr>
              <w:t xml:space="preserve">Spillage of greasy, corrosive, toxic or flammable liquid into publicly accessible railway area</w:t>
            </w:r>
          </w:p>
        </w:tc>
        <w:tc>
          <w:tcPr>
            <w:tcW w:w="1247" w:type="dxa"/>
            <w:vAlign w:val="center"/>
          </w:tcPr>
          <w:p w14:paraId="18887B26" w14:textId="74F72675" w:rsidR="000412F1" w:rsidRPr="004332A0" w:rsidRDefault="000412F1" w:rsidP="00165A43">
            <w:pPr>
              <w:ind w:right="98"/>
              <w:jc w:val="center"/>
              <w:rPr>
                <w:rFonts w:ascii="Arial" w:hAnsi="Arial" w:cs="Arial"/>
                <w:sz w:val="24"/>
                <w:szCs w:val="24"/>
              </w:rPr>
            </w:pPr>
            <w:r w:rsidRPr="004332A0">
              <w:rPr>
                <w:sz w:val="24"/>
                <w:lang w:bidi="en-GB" w:val="en-GB"/>
              </w:rPr>
              <w:t xml:space="preserve">C4</w:t>
            </w:r>
          </w:p>
        </w:tc>
        <w:tc>
          <w:tcPr>
            <w:tcW w:w="2438" w:type="dxa"/>
            <w:vAlign w:val="center"/>
          </w:tcPr>
          <w:p w14:paraId="46E92451" w14:textId="18F6BA8E" w:rsidR="000412F1" w:rsidRPr="004332A0" w:rsidRDefault="000412F1" w:rsidP="00165A43">
            <w:pPr>
              <w:ind w:right="96"/>
              <w:jc w:val="center"/>
              <w:rPr>
                <w:rFonts w:ascii="Arial" w:hAnsi="Arial" w:cs="Arial"/>
                <w:sz w:val="24"/>
                <w:szCs w:val="24"/>
              </w:rPr>
            </w:pPr>
            <w:r w:rsidRPr="004332A0">
              <w:rPr>
                <w:sz w:val="24"/>
                <w:lang w:bidi="en-GB" w:val="en-GB"/>
              </w:rPr>
              <w:t xml:space="preserve">€150</w:t>
            </w:r>
          </w:p>
        </w:tc>
      </w:tr>
      <w:tr w:rsidR="00CF2653" w:rsidRPr="004332A0" w14:paraId="7F6E300C" w14:textId="77777777" w:rsidTr="00165A43">
        <w:trPr>
          <w:jc w:val="center"/>
        </w:trPr>
        <w:tc>
          <w:tcPr>
            <w:tcW w:w="6576" w:type="dxa"/>
            <w:vAlign w:val="center"/>
          </w:tcPr>
          <w:p w14:paraId="3BAB9AF6" w14:textId="361BB4CE" w:rsidR="000412F1" w:rsidRPr="004332A0" w:rsidRDefault="000412F1" w:rsidP="00165A43">
            <w:pPr>
              <w:rPr>
                <w:rFonts w:ascii="Arial" w:hAnsi="Arial" w:cs="Arial"/>
                <w:sz w:val="24"/>
                <w:szCs w:val="24"/>
              </w:rPr>
            </w:pPr>
            <w:r w:rsidRPr="004332A0">
              <w:rPr>
                <w:sz w:val="24"/>
                <w:lang w:bidi="en-GB" w:val="en-GB"/>
              </w:rPr>
              <w:t xml:space="preserve">Photography or film taken without authorisation in a railway area accessible to the public</w:t>
            </w:r>
          </w:p>
        </w:tc>
        <w:tc>
          <w:tcPr>
            <w:tcW w:w="1247" w:type="dxa"/>
            <w:vAlign w:val="center"/>
          </w:tcPr>
          <w:p w14:paraId="4164A982" w14:textId="0398CC22" w:rsidR="000412F1" w:rsidRPr="004332A0" w:rsidRDefault="000412F1" w:rsidP="00165A43">
            <w:pPr>
              <w:ind w:right="98"/>
              <w:jc w:val="center"/>
              <w:rPr>
                <w:rFonts w:ascii="Arial" w:hAnsi="Arial" w:cs="Arial"/>
                <w:sz w:val="24"/>
                <w:szCs w:val="24"/>
              </w:rPr>
            </w:pPr>
            <w:r w:rsidRPr="004332A0">
              <w:rPr>
                <w:sz w:val="24"/>
                <w:lang w:bidi="en-GB" w:val="en-GB"/>
              </w:rPr>
              <w:t xml:space="preserve">C4</w:t>
            </w:r>
          </w:p>
        </w:tc>
        <w:tc>
          <w:tcPr>
            <w:tcW w:w="2438" w:type="dxa"/>
            <w:vAlign w:val="center"/>
          </w:tcPr>
          <w:p w14:paraId="4DC7A768" w14:textId="4C5F98E6" w:rsidR="000412F1" w:rsidRPr="004332A0" w:rsidRDefault="000412F1" w:rsidP="00165A43">
            <w:pPr>
              <w:ind w:right="96"/>
              <w:jc w:val="center"/>
              <w:rPr>
                <w:rFonts w:ascii="Arial" w:hAnsi="Arial" w:cs="Arial"/>
                <w:sz w:val="24"/>
                <w:szCs w:val="24"/>
              </w:rPr>
            </w:pPr>
            <w:r w:rsidRPr="004332A0">
              <w:rPr>
                <w:sz w:val="24"/>
                <w:lang w:bidi="en-GB" w:val="en-GB"/>
              </w:rPr>
              <w:t xml:space="preserve">€150</w:t>
            </w:r>
          </w:p>
        </w:tc>
      </w:tr>
      <w:tr w:rsidR="00CF2653" w:rsidRPr="004332A0" w14:paraId="0EC4B18E" w14:textId="77777777" w:rsidTr="00165A43">
        <w:trPr>
          <w:jc w:val="center"/>
        </w:trPr>
        <w:tc>
          <w:tcPr>
            <w:tcW w:w="6576" w:type="dxa"/>
            <w:vAlign w:val="center"/>
          </w:tcPr>
          <w:p w14:paraId="5D5F4F41" w14:textId="6904FEBA" w:rsidR="000412F1" w:rsidRPr="004332A0" w:rsidRDefault="000412F1" w:rsidP="00165A43">
            <w:pPr>
              <w:rPr>
                <w:rFonts w:ascii="Arial" w:hAnsi="Arial" w:cs="Arial"/>
                <w:sz w:val="24"/>
                <w:szCs w:val="24"/>
              </w:rPr>
            </w:pPr>
            <w:r w:rsidRPr="004332A0">
              <w:rPr>
                <w:sz w:val="24"/>
                <w:lang w:bidi="en-GB" w:val="en-GB"/>
              </w:rPr>
              <w:t xml:space="preserve">Irregular introduction of animals into a publicly accessible railway area</w:t>
            </w:r>
          </w:p>
        </w:tc>
        <w:tc>
          <w:tcPr>
            <w:tcW w:w="1247" w:type="dxa"/>
            <w:vAlign w:val="center"/>
          </w:tcPr>
          <w:p w14:paraId="2C7055B1" w14:textId="4D9FB4A8" w:rsidR="000412F1" w:rsidRPr="004332A0" w:rsidRDefault="000412F1" w:rsidP="00165A43">
            <w:pPr>
              <w:ind w:right="98"/>
              <w:jc w:val="center"/>
              <w:rPr>
                <w:rFonts w:ascii="Arial" w:hAnsi="Arial" w:cs="Arial"/>
                <w:sz w:val="24"/>
                <w:szCs w:val="24"/>
              </w:rPr>
            </w:pPr>
            <w:r w:rsidRPr="004332A0">
              <w:rPr>
                <w:sz w:val="24"/>
                <w:lang w:bidi="en-GB" w:val="en-GB"/>
              </w:rPr>
              <w:t xml:space="preserve">C4</w:t>
            </w:r>
          </w:p>
        </w:tc>
        <w:tc>
          <w:tcPr>
            <w:tcW w:w="2438" w:type="dxa"/>
            <w:vAlign w:val="center"/>
          </w:tcPr>
          <w:p w14:paraId="6C944269" w14:textId="0A799C0E" w:rsidR="000412F1" w:rsidRPr="004332A0" w:rsidRDefault="000412F1" w:rsidP="00165A43">
            <w:pPr>
              <w:ind w:right="96"/>
              <w:jc w:val="center"/>
              <w:rPr>
                <w:rFonts w:ascii="Arial" w:hAnsi="Arial" w:cs="Arial"/>
                <w:sz w:val="24"/>
                <w:szCs w:val="24"/>
              </w:rPr>
            </w:pPr>
            <w:r w:rsidRPr="004332A0">
              <w:rPr>
                <w:sz w:val="24"/>
                <w:lang w:bidi="en-GB" w:val="en-GB"/>
              </w:rPr>
              <w:t xml:space="preserve">€150</w:t>
            </w:r>
          </w:p>
        </w:tc>
      </w:tr>
      <w:tr w:rsidR="00CF2653" w:rsidRPr="004332A0" w14:paraId="583C5EEF" w14:textId="77777777" w:rsidTr="00165A43">
        <w:trPr>
          <w:jc w:val="center"/>
        </w:trPr>
        <w:tc>
          <w:tcPr>
            <w:tcW w:w="6576" w:type="dxa"/>
            <w:vAlign w:val="center"/>
          </w:tcPr>
          <w:p w14:paraId="6EC7380F" w14:textId="4BE9F825" w:rsidR="000412F1" w:rsidRPr="004332A0" w:rsidRDefault="000412F1" w:rsidP="00165A43">
            <w:pPr>
              <w:rPr>
                <w:rFonts w:ascii="Arial" w:hAnsi="Arial" w:cs="Arial"/>
                <w:sz w:val="24"/>
                <w:szCs w:val="24"/>
              </w:rPr>
            </w:pPr>
            <w:r w:rsidRPr="004332A0">
              <w:rPr>
                <w:sz w:val="24"/>
                <w:lang w:bidi="en-GB" w:val="en-GB"/>
              </w:rPr>
              <w:t xml:space="preserve">Entering a place prohibited to the public</w:t>
            </w:r>
          </w:p>
        </w:tc>
        <w:tc>
          <w:tcPr>
            <w:tcW w:w="1247" w:type="dxa"/>
            <w:vAlign w:val="center"/>
          </w:tcPr>
          <w:p w14:paraId="6BBE8943" w14:textId="4A6FAE46" w:rsidR="000412F1" w:rsidRPr="004332A0" w:rsidRDefault="000412F1" w:rsidP="00165A43">
            <w:pPr>
              <w:ind w:right="98"/>
              <w:jc w:val="center"/>
              <w:rPr>
                <w:rFonts w:ascii="Arial" w:hAnsi="Arial" w:cs="Arial"/>
                <w:sz w:val="24"/>
                <w:szCs w:val="24"/>
              </w:rPr>
            </w:pPr>
            <w:r w:rsidRPr="004332A0">
              <w:rPr>
                <w:sz w:val="24"/>
                <w:lang w:bidi="en-GB" w:val="en-GB"/>
              </w:rPr>
              <w:t xml:space="preserve">C4</w:t>
            </w:r>
          </w:p>
        </w:tc>
        <w:tc>
          <w:tcPr>
            <w:tcW w:w="2438" w:type="dxa"/>
            <w:vAlign w:val="center"/>
          </w:tcPr>
          <w:p w14:paraId="07A4CC40" w14:textId="76647928" w:rsidR="000412F1" w:rsidRPr="004332A0" w:rsidRDefault="000412F1" w:rsidP="00165A43">
            <w:pPr>
              <w:ind w:right="96"/>
              <w:jc w:val="center"/>
              <w:rPr>
                <w:rFonts w:ascii="Arial" w:hAnsi="Arial" w:cs="Arial"/>
                <w:sz w:val="24"/>
                <w:szCs w:val="24"/>
              </w:rPr>
            </w:pPr>
            <w:r w:rsidRPr="004332A0">
              <w:rPr>
                <w:sz w:val="24"/>
                <w:lang w:bidi="en-GB" w:val="en-GB"/>
              </w:rPr>
              <w:t xml:space="preserve">€150</w:t>
            </w:r>
          </w:p>
        </w:tc>
      </w:tr>
      <w:tr w:rsidR="00CF2653" w:rsidRPr="004332A0" w14:paraId="1DF5C5A3" w14:textId="77777777" w:rsidTr="00165A43">
        <w:trPr>
          <w:jc w:val="center"/>
        </w:trPr>
        <w:tc>
          <w:tcPr>
            <w:tcW w:w="6576" w:type="dxa"/>
            <w:vAlign w:val="center"/>
          </w:tcPr>
          <w:p w14:paraId="3CAB6B1D" w14:textId="1AB32F24" w:rsidR="005F6114" w:rsidRPr="004332A0" w:rsidRDefault="005F6114" w:rsidP="00165A43">
            <w:pPr>
              <w:rPr>
                <w:rFonts w:ascii="Arial" w:hAnsi="Arial" w:cs="Arial"/>
                <w:sz w:val="24"/>
                <w:szCs w:val="24"/>
              </w:rPr>
            </w:pPr>
            <w:r w:rsidRPr="004332A0">
              <w:rPr>
                <w:sz w:val="24"/>
                <w:lang w:bidi="en-GB" w:val="en-GB"/>
              </w:rPr>
              <w:t xml:space="preserve">Violation of the prohibition on vaping in a passenger transport area</w:t>
            </w:r>
          </w:p>
        </w:tc>
        <w:tc>
          <w:tcPr>
            <w:tcW w:w="1247" w:type="dxa"/>
            <w:vAlign w:val="center"/>
          </w:tcPr>
          <w:p w14:paraId="17390A42" w14:textId="75F78698" w:rsidR="005F6114" w:rsidRPr="004332A0" w:rsidRDefault="005F6114" w:rsidP="00165A43">
            <w:pPr>
              <w:ind w:right="98"/>
              <w:jc w:val="center"/>
              <w:rPr>
                <w:rFonts w:ascii="Arial" w:hAnsi="Arial" w:cs="Arial"/>
                <w:sz w:val="24"/>
                <w:szCs w:val="24"/>
              </w:rPr>
            </w:pPr>
            <w:r w:rsidRPr="004332A0">
              <w:rPr>
                <w:sz w:val="24"/>
                <w:lang w:bidi="en-GB" w:val="en-GB"/>
              </w:rPr>
              <w:t xml:space="preserve">C4</w:t>
            </w:r>
          </w:p>
        </w:tc>
        <w:tc>
          <w:tcPr>
            <w:tcW w:w="2438" w:type="dxa"/>
            <w:vAlign w:val="center"/>
          </w:tcPr>
          <w:p w14:paraId="024B4DD6" w14:textId="0788FCF4" w:rsidR="005F6114" w:rsidRPr="004332A0" w:rsidRDefault="005F6114" w:rsidP="00165A43">
            <w:pPr>
              <w:ind w:right="96"/>
              <w:jc w:val="center"/>
              <w:rPr>
                <w:rFonts w:ascii="Arial" w:hAnsi="Arial" w:cs="Arial"/>
                <w:sz w:val="24"/>
                <w:szCs w:val="24"/>
              </w:rPr>
            </w:pPr>
            <w:r w:rsidRPr="004332A0">
              <w:rPr>
                <w:sz w:val="24"/>
                <w:lang w:bidi="en-GB" w:val="en-GB"/>
              </w:rPr>
              <w:t xml:space="preserve">€30</w:t>
            </w:r>
          </w:p>
        </w:tc>
      </w:tr>
    </w:tbl>
    <w:p xmlns:w="http://schemas.openxmlformats.org/wordprocessingml/2006/main" w14:paraId="389FDA32" w14:textId="67827C37" w:rsidR="000412F1" w:rsidRDefault="000412F1" w:rsidP="00803123">
      <w:pPr>
        <w:ind w:right="452"/>
        <w:jc w:val="both"/>
        <w:rPr>
          <w:rFonts w:ascii="Arial" w:hAnsi="Arial" w:cs="Arial"/>
          <w:sz w:val="24"/>
          <w:szCs w:val="24"/>
        </w:rPr>
      </w:pPr>
    </w:p>
    <w:p xmlns:w="http://schemas.openxmlformats.org/wordprocessingml/2006/main" w14:paraId="2D88BC49" w14:textId="32D0BC21" w:rsidR="003370E0" w:rsidRPr="002A7D14" w:rsidRDefault="003370E0"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en-GB" w:val="en-GB"/>
        </w:rPr>
        <w:t xml:space="preserve">Appendix 6: Terms for collecting e-ticket confirmation from the various points of sale and collection</w:t>
      </w:r>
    </w:p>
    <w:p xmlns:w="http://schemas.openxmlformats.org/wordprocessingml/2006/main" w14:paraId="3BA45D82" w14:textId="77777777" w:rsidR="004912B7" w:rsidRPr="00C64FA4" w:rsidRDefault="004912B7" w:rsidP="00803123">
      <w:pPr>
        <w:ind w:right="452"/>
        <w:rPr>
          <w:rFonts w:ascii="Arial" w:hAnsi="Arial" w:cs="Arial"/>
          <w:sz w:val="24"/>
          <w:szCs w:val="24"/>
        </w:rPr>
      </w:pPr>
      <w:r w:rsidRPr="00C64FA4">
        <w:rPr>
          <w:sz w:val="24"/>
          <w:lang w:bidi="en-GB" w:val="en-GB"/>
        </w:rPr>
        <w:t xml:space="preserve">Depending on the chosen collect location, the passenger must take one of the following items: </w:t>
      </w:r>
    </w:p>
    <w:p xmlns:w="http://schemas.openxmlformats.org/wordprocessingml/2006/main" w14:paraId="5289BF31" w14:textId="5933AF5C"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n-GB" w:val="en-GB"/>
        </w:rPr>
        <w:t xml:space="preserve">Points of sale and collection: Self-Service Kiosk </w:t>
      </w:r>
    </w:p>
    <w:p xmlns:w="http://schemas.openxmlformats.org/wordprocessingml/2006/main" w14:paraId="0978994A" w14:textId="77777777" w:rsidR="004912B7" w:rsidRPr="00C64FA4" w:rsidRDefault="004912B7" w:rsidP="00803123">
      <w:pPr>
        <w:ind w:right="452"/>
        <w:rPr>
          <w:rFonts w:ascii="Arial" w:hAnsi="Arial" w:cs="Arial"/>
          <w:sz w:val="24"/>
          <w:szCs w:val="24"/>
        </w:rPr>
      </w:pPr>
      <w:r w:rsidRPr="00C64FA4">
        <w:rPr>
          <w:sz w:val="24"/>
          <w:lang w:bidi="en-GB" w:val="en-GB"/>
        </w:rPr>
        <w:t xml:space="preserve">Elements necessary to collect the e-ticket confirmation:</w:t>
      </w:r>
    </w:p>
    <w:p xmlns:w="http://schemas.openxmlformats.org/wordprocessingml/2006/main" w14:paraId="729D613B" w14:textId="77777777" w:rsidR="004912B7" w:rsidRPr="00C64FA4" w:rsidRDefault="004912B7">
      <w:pPr>
        <w:pStyle w:val="Paragraphedeliste"/>
        <w:numPr>
          <w:ilvl w:val="0"/>
          <w:numId w:val="82"/>
        </w:numPr>
        <w:autoSpaceDE w:val="0"/>
        <w:autoSpaceDN w:val="0"/>
        <w:adjustRightInd w:val="0"/>
        <w:ind w:right="452"/>
        <w:textAlignment w:val="center"/>
        <w:rPr>
          <w:rFonts w:ascii="Arial" w:hAnsi="Arial" w:cs="Arial"/>
          <w:sz w:val="24"/>
          <w:szCs w:val="24"/>
        </w:rPr>
      </w:pPr>
      <w:r w:rsidRPr="00C64FA4">
        <w:rPr>
          <w:sz w:val="24"/>
          <w:lang w:bidi="en-GB" w:val="en-GB"/>
        </w:rPr>
        <w:t xml:space="preserve">Travel File Reference + Name</w:t>
      </w:r>
    </w:p>
    <w:p xmlns:w="http://schemas.openxmlformats.org/wordprocessingml/2006/main" w14:paraId="1AA7FADD" w14:textId="77777777" w:rsidR="004912B7" w:rsidRPr="00C64FA4" w:rsidRDefault="004912B7">
      <w:pPr>
        <w:pStyle w:val="Paragraphedeliste"/>
        <w:numPr>
          <w:ilvl w:val="0"/>
          <w:numId w:val="82"/>
        </w:numPr>
        <w:autoSpaceDE w:val="0"/>
        <w:autoSpaceDN w:val="0"/>
        <w:adjustRightInd w:val="0"/>
        <w:ind w:right="452"/>
        <w:textAlignment w:val="center"/>
        <w:rPr>
          <w:rFonts w:ascii="Arial" w:hAnsi="Arial" w:cs="Arial"/>
          <w:sz w:val="24"/>
          <w:szCs w:val="24"/>
        </w:rPr>
      </w:pPr>
      <w:r w:rsidRPr="00C64FA4">
        <w:rPr>
          <w:sz w:val="24"/>
          <w:lang w:bidi="en-GB" w:val="en-GB"/>
        </w:rPr>
        <w:t xml:space="preserve">Fid card (insert card) </w:t>
      </w:r>
    </w:p>
    <w:p xmlns:w="http://schemas.openxmlformats.org/wordprocessingml/2006/main" w14:paraId="394FAF73" w14:textId="0CCE18BB"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n-GB" w:val="en-GB"/>
        </w:rPr>
        <w:t xml:space="preserve">Points of sale and collection: TGV INOUI sales areas (counters and accompanied self-service tablets)</w:t>
      </w:r>
    </w:p>
    <w:p xmlns:w="http://schemas.openxmlformats.org/wordprocessingml/2006/main" w14:paraId="410AAD56" w14:textId="77777777" w:rsidR="004912B7" w:rsidRPr="00C64FA4" w:rsidRDefault="004912B7" w:rsidP="00803123">
      <w:pPr>
        <w:ind w:right="452"/>
        <w:rPr>
          <w:rFonts w:ascii="Arial" w:hAnsi="Arial" w:cs="Arial"/>
          <w:sz w:val="24"/>
          <w:szCs w:val="24"/>
        </w:rPr>
      </w:pPr>
      <w:r w:rsidRPr="00C64FA4">
        <w:rPr>
          <w:sz w:val="24"/>
          <w:lang w:bidi="en-GB" w:val="en-GB"/>
        </w:rPr>
        <w:t xml:space="preserve">Elements necessary to collect the e-ticket confirmation:</w:t>
      </w:r>
    </w:p>
    <w:p xmlns:w="http://schemas.openxmlformats.org/wordprocessingml/2006/main" w14:paraId="51A89EEC"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en-GB" w:val="en-GB"/>
        </w:rPr>
        <w:t xml:space="preserve">e-ticket number </w:t>
      </w:r>
    </w:p>
    <w:p xmlns:w="http://schemas.openxmlformats.org/wordprocessingml/2006/main" w14:paraId="4CE5A60A"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en-GB" w:val="en-GB"/>
        </w:rPr>
        <w:t xml:space="preserve">Fid card or commercial card (insert card or enter number) </w:t>
      </w:r>
    </w:p>
    <w:p xmlns:w="http://schemas.openxmlformats.org/wordprocessingml/2006/main" w14:paraId="211FB376" w14:textId="291F6D46" w:rsidR="004912B7" w:rsidRPr="00C64FA4" w:rsidRDefault="00CC509A">
      <w:pPr>
        <w:pStyle w:val="Paragraphedeliste"/>
        <w:numPr>
          <w:ilvl w:val="0"/>
          <w:numId w:val="83"/>
        </w:numPr>
        <w:autoSpaceDE w:val="0"/>
        <w:autoSpaceDN w:val="0"/>
        <w:adjustRightInd w:val="0"/>
        <w:ind w:right="452"/>
        <w:textAlignment w:val="center"/>
        <w:rPr>
          <w:rFonts w:ascii="Arial" w:hAnsi="Arial" w:cs="Arial"/>
          <w:sz w:val="24"/>
          <w:szCs w:val="24"/>
        </w:rPr>
      </w:pPr>
      <w:r>
        <w:rPr>
          <w:sz w:val="24"/>
          <w:lang w:bidi="en-GB" w:val="en-GB"/>
        </w:rPr>
        <w:t xml:space="preserve">Travel File Reference + Name </w:t>
      </w:r>
    </w:p>
    <w:p xmlns:w="http://schemas.openxmlformats.org/wordprocessingml/2006/main" w14:paraId="583489F0"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en-GB" w:val="en-GB"/>
        </w:rPr>
        <w:t xml:space="preserve">Surname/Given name/Date of Birth (National ID card presentation) </w:t>
      </w:r>
    </w:p>
    <w:p xmlns:w="http://schemas.openxmlformats.org/wordprocessingml/2006/main" w14:paraId="729C8E62"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n-GB" w:val="en-GB"/>
        </w:rPr>
        <w:t xml:space="preserve">Points of sale and collection: BLS keypad Pro Express  </w:t>
      </w:r>
    </w:p>
    <w:p xmlns:w="http://schemas.openxmlformats.org/wordprocessingml/2006/main" w14:paraId="7B0F2967" w14:textId="77777777" w:rsidR="004912B7" w:rsidRPr="00F21757" w:rsidRDefault="004912B7" w:rsidP="00803123">
      <w:pPr>
        <w:ind w:right="452"/>
        <w:rPr>
          <w:rFonts w:ascii="Arial" w:hAnsi="Arial" w:cs="Arial"/>
          <w:sz w:val="24"/>
          <w:szCs w:val="24"/>
        </w:rPr>
      </w:pPr>
      <w:r w:rsidRPr="00F21757">
        <w:rPr>
          <w:sz w:val="24"/>
          <w:lang w:bidi="en-GB" w:val="en-GB"/>
        </w:rPr>
        <w:t xml:space="preserve">Elements necessary to collect the e-ticket confirmation:</w:t>
      </w:r>
    </w:p>
    <w:p xmlns:w="http://schemas.openxmlformats.org/wordprocessingml/2006/main" w14:paraId="0FB45287" w14:textId="77777777" w:rsidR="004912B7" w:rsidRPr="00F21757" w:rsidRDefault="004912B7">
      <w:pPr>
        <w:pStyle w:val="Paragraphedeliste"/>
        <w:numPr>
          <w:ilvl w:val="0"/>
          <w:numId w:val="84"/>
        </w:numPr>
        <w:autoSpaceDE w:val="0"/>
        <w:autoSpaceDN w:val="0"/>
        <w:adjustRightInd w:val="0"/>
        <w:ind w:right="452"/>
        <w:textAlignment w:val="center"/>
        <w:rPr>
          <w:rFonts w:ascii="Arial" w:hAnsi="Arial" w:cs="Arial"/>
          <w:sz w:val="24"/>
          <w:szCs w:val="24"/>
        </w:rPr>
      </w:pPr>
      <w:r w:rsidRPr="00F21757">
        <w:rPr>
          <w:sz w:val="24"/>
          <w:lang w:bidi="en-GB" w:val="en-GB"/>
        </w:rPr>
        <w:t xml:space="preserve">Fid card (insert card) </w:t>
      </w:r>
    </w:p>
    <w:p xmlns:w="http://schemas.openxmlformats.org/wordprocessingml/2006/main" w14:paraId="13CEAD22" w14:textId="77777777" w:rsidR="004912B7" w:rsidRPr="00F21757" w:rsidRDefault="004912B7">
      <w:pPr>
        <w:pStyle w:val="Paragraphedeliste"/>
        <w:numPr>
          <w:ilvl w:val="0"/>
          <w:numId w:val="84"/>
        </w:numPr>
        <w:autoSpaceDE w:val="0"/>
        <w:autoSpaceDN w:val="0"/>
        <w:adjustRightInd w:val="0"/>
        <w:ind w:right="452"/>
        <w:textAlignment w:val="center"/>
        <w:rPr>
          <w:rFonts w:ascii="Arial" w:hAnsi="Arial" w:cs="Arial"/>
          <w:sz w:val="24"/>
          <w:szCs w:val="24"/>
        </w:rPr>
      </w:pPr>
      <w:r w:rsidRPr="00F21757">
        <w:rPr>
          <w:sz w:val="24"/>
          <w:lang w:bidi="en-GB" w:val="en-GB"/>
        </w:rPr>
        <w:t xml:space="preserve">Travel File Reference + Name  </w:t>
      </w:r>
    </w:p>
    <w:p xmlns:w="http://schemas.openxmlformats.org/wordprocessingml/2006/main" w14:paraId="7AD4ABA4"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n-GB" w:val="en-GB"/>
        </w:rPr>
        <w:t xml:space="preserve">Points of sale and collection: Travel Agencies of SNCF-approved partners</w:t>
      </w:r>
    </w:p>
    <w:p xmlns:w="http://schemas.openxmlformats.org/wordprocessingml/2006/main" w14:paraId="4BC9BEEB" w14:textId="77777777" w:rsidR="004912B7" w:rsidRPr="00F21757" w:rsidRDefault="004912B7" w:rsidP="00803123">
      <w:pPr>
        <w:ind w:right="452"/>
        <w:rPr>
          <w:rFonts w:ascii="Arial" w:hAnsi="Arial" w:cs="Arial"/>
          <w:sz w:val="24"/>
          <w:szCs w:val="24"/>
        </w:rPr>
      </w:pPr>
      <w:r w:rsidRPr="00F21757">
        <w:rPr>
          <w:sz w:val="24"/>
          <w:lang w:bidi="en-GB" w:val="en-GB"/>
        </w:rPr>
        <w:t xml:space="preserve">Elements necessary to collect the e-ticket confirmation:</w:t>
      </w:r>
    </w:p>
    <w:p xmlns:w="http://schemas.openxmlformats.org/wordprocessingml/2006/main" w14:paraId="15AE1F75" w14:textId="77777777" w:rsidR="004912B7" w:rsidRPr="00F21757" w:rsidRDefault="004912B7">
      <w:pPr>
        <w:pStyle w:val="Paragraphedeliste"/>
        <w:numPr>
          <w:ilvl w:val="0"/>
          <w:numId w:val="85"/>
        </w:numPr>
        <w:autoSpaceDE w:val="0"/>
        <w:autoSpaceDN w:val="0"/>
        <w:adjustRightInd w:val="0"/>
        <w:ind w:right="452"/>
        <w:textAlignment w:val="center"/>
        <w:rPr>
          <w:rFonts w:ascii="Arial" w:hAnsi="Arial" w:cs="Arial"/>
          <w:sz w:val="24"/>
          <w:szCs w:val="24"/>
        </w:rPr>
      </w:pPr>
      <w:r w:rsidRPr="00F21757">
        <w:rPr>
          <w:sz w:val="24"/>
          <w:lang w:bidi="en-GB" w:val="en-GB"/>
        </w:rPr>
        <w:t xml:space="preserve">Link in the order confirmation email </w:t>
      </w:r>
    </w:p>
    <w:p xmlns:w="http://schemas.openxmlformats.org/wordprocessingml/2006/main" w14:paraId="53F97610" w14:textId="77777777" w:rsidR="004912B7" w:rsidRPr="00F21757" w:rsidRDefault="004912B7">
      <w:pPr>
        <w:pStyle w:val="Paragraphedeliste"/>
        <w:numPr>
          <w:ilvl w:val="0"/>
          <w:numId w:val="85"/>
        </w:numPr>
        <w:autoSpaceDE w:val="0"/>
        <w:autoSpaceDN w:val="0"/>
        <w:adjustRightInd w:val="0"/>
        <w:ind w:right="452"/>
        <w:textAlignment w:val="center"/>
        <w:rPr>
          <w:rFonts w:ascii="Arial" w:hAnsi="Arial" w:cs="Arial"/>
          <w:sz w:val="24"/>
          <w:szCs w:val="24"/>
        </w:rPr>
      </w:pPr>
      <w:r w:rsidRPr="00F21757">
        <w:rPr>
          <w:sz w:val="24"/>
          <w:lang w:bidi="en-GB" w:val="en-GB"/>
        </w:rPr>
        <w:t xml:space="preserve">From the branch: </w:t>
      </w:r>
    </w:p>
    <w:p xmlns:w="http://schemas.openxmlformats.org/wordprocessingml/2006/main" w14:paraId="2433243F"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en-GB" w:val="en-GB"/>
        </w:rPr>
        <w:t xml:space="preserve">Travel File Reference +Name </w:t>
      </w:r>
    </w:p>
    <w:p xmlns:w="http://schemas.openxmlformats.org/wordprocessingml/2006/main" w14:paraId="590255F5"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en-GB" w:val="en-GB"/>
        </w:rPr>
        <w:t xml:space="preserve">Collecting card for Electronic Ticket (entry of no.) </w:t>
      </w:r>
    </w:p>
    <w:p xmlns:w="http://schemas.openxmlformats.org/wordprocessingml/2006/main" w14:paraId="49A8865F"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en-GB" w:val="en-GB"/>
        </w:rPr>
        <w:t xml:space="preserve">Surname/Given name/Date of birth (National ID card presentation) </w:t>
      </w:r>
    </w:p>
    <w:p xmlns:w="http://schemas.openxmlformats.org/wordprocessingml/2006/main" w14:paraId="6137D9B4"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en-GB" w:val="en-GB"/>
        </w:rPr>
        <w:t xml:space="preserve">Fid or commercial card (entry of no.) </w:t>
      </w:r>
    </w:p>
    <w:p xmlns:w="http://schemas.openxmlformats.org/wordprocessingml/2006/main" w14:paraId="36A7BD83"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en-GB" w:val="en-GB"/>
        </w:rPr>
        <w:t xml:space="preserve">Customer reference  </w:t>
      </w:r>
    </w:p>
    <w:p xmlns:w="http://schemas.openxmlformats.org/wordprocessingml/2006/main" w14:paraId="309171BF"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n-GB" w:val="en-GB"/>
        </w:rPr>
        <w:t xml:space="preserve">Point of sale and collection: TGV EUROPE website</w:t>
      </w:r>
    </w:p>
    <w:p xmlns:w="http://schemas.openxmlformats.org/wordprocessingml/2006/main" w14:paraId="56C56F4C" w14:textId="77777777" w:rsidR="004912B7" w:rsidRPr="00F21757" w:rsidRDefault="004912B7" w:rsidP="00803123">
      <w:pPr>
        <w:ind w:right="452"/>
        <w:rPr>
          <w:rFonts w:ascii="Arial" w:hAnsi="Arial" w:cs="Arial"/>
          <w:sz w:val="24"/>
          <w:szCs w:val="24"/>
        </w:rPr>
      </w:pPr>
      <w:r w:rsidRPr="00F21757">
        <w:rPr>
          <w:sz w:val="24"/>
          <w:lang w:bidi="en-GB" w:val="en-GB"/>
        </w:rPr>
        <w:t xml:space="preserve">Elements necessary to collect the e-ticket confirmation:</w:t>
      </w:r>
    </w:p>
    <w:p xmlns:w="http://schemas.openxmlformats.org/wordprocessingml/2006/main" w14:paraId="6F4B9850" w14:textId="77777777" w:rsidR="004912B7" w:rsidRPr="00F21757" w:rsidRDefault="004912B7">
      <w:pPr>
        <w:pStyle w:val="Paragraphedeliste"/>
        <w:numPr>
          <w:ilvl w:val="0"/>
          <w:numId w:val="86"/>
        </w:numPr>
        <w:autoSpaceDE w:val="0"/>
        <w:autoSpaceDN w:val="0"/>
        <w:adjustRightInd w:val="0"/>
        <w:ind w:right="452"/>
        <w:textAlignment w:val="center"/>
        <w:rPr>
          <w:rFonts w:ascii="Arial" w:hAnsi="Arial" w:cs="Arial"/>
          <w:sz w:val="24"/>
          <w:szCs w:val="24"/>
        </w:rPr>
      </w:pPr>
      <w:r w:rsidRPr="00F21757">
        <w:rPr>
          <w:sz w:val="24"/>
          <w:lang w:bidi="en-GB" w:val="en-GB"/>
        </w:rPr>
        <w:t xml:space="preserve">Travel File Reference + Name </w:t>
      </w:r>
    </w:p>
    <w:p xmlns:w="http://schemas.openxmlformats.org/wordprocessingml/2006/main" w14:paraId="421F2FDF" w14:textId="77777777" w:rsidR="004912B7" w:rsidRPr="00F21757" w:rsidRDefault="004912B7">
      <w:pPr>
        <w:pStyle w:val="Paragraphedeliste"/>
        <w:numPr>
          <w:ilvl w:val="0"/>
          <w:numId w:val="86"/>
        </w:numPr>
        <w:autoSpaceDE w:val="0"/>
        <w:autoSpaceDN w:val="0"/>
        <w:adjustRightInd w:val="0"/>
        <w:ind w:right="452"/>
        <w:textAlignment w:val="center"/>
        <w:rPr>
          <w:rFonts w:ascii="Arial" w:hAnsi="Arial" w:cs="Arial"/>
          <w:sz w:val="24"/>
          <w:szCs w:val="24"/>
        </w:rPr>
      </w:pPr>
      <w:r w:rsidRPr="00F21757">
        <w:rPr>
          <w:sz w:val="24"/>
          <w:lang w:bidi="en-GB" w:val="en-GB"/>
        </w:rPr>
        <w:t xml:space="preserve">Surname/Given name/Order email/Order month (if purchase made on TGV Europe)  </w:t>
      </w:r>
    </w:p>
    <w:p xmlns:w="http://schemas.openxmlformats.org/wordprocessingml/2006/main" w14:paraId="417C4CC3"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n-GB" w:val="en-GB"/>
        </w:rPr>
        <w:t xml:space="preserve">Point of sale and collection: Reception bubble at the station  </w:t>
      </w:r>
    </w:p>
    <w:p xmlns:w="http://schemas.openxmlformats.org/wordprocessingml/2006/main" w14:paraId="5899AB02" w14:textId="77777777" w:rsidR="004912B7" w:rsidRPr="00F21757" w:rsidRDefault="004912B7" w:rsidP="00803123">
      <w:pPr>
        <w:ind w:right="452"/>
        <w:rPr>
          <w:rFonts w:ascii="Arial" w:hAnsi="Arial" w:cs="Arial"/>
          <w:sz w:val="24"/>
          <w:szCs w:val="24"/>
        </w:rPr>
      </w:pPr>
      <w:r w:rsidRPr="00F21757">
        <w:rPr>
          <w:sz w:val="24"/>
          <w:lang w:bidi="en-GB" w:val="en-GB"/>
        </w:rPr>
        <w:t xml:space="preserve">Elements necessary to collect the e-ticket confirmation:</w:t>
      </w:r>
    </w:p>
    <w:p xmlns:w="http://schemas.openxmlformats.org/wordprocessingml/2006/main" w14:paraId="1A424139" w14:textId="77777777" w:rsidR="004912B7" w:rsidRPr="00F2175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en-GB" w:val="en-GB"/>
        </w:rPr>
        <w:t xml:space="preserve">Travel File Reference + Name </w:t>
      </w:r>
    </w:p>
    <w:p xmlns:w="http://schemas.openxmlformats.org/wordprocessingml/2006/main" w14:paraId="7ACCE4D8" w14:textId="77777777" w:rsidR="004912B7" w:rsidRPr="00F2175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en-GB" w:val="en-GB"/>
        </w:rPr>
        <w:t xml:space="preserve">Customer reference </w:t>
      </w:r>
    </w:p>
    <w:p xmlns:w="http://schemas.openxmlformats.org/wordprocessingml/2006/main" w14:paraId="21743B11" w14:textId="1D27327D" w:rsidR="004912B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en-GB" w:val="en-GB"/>
        </w:rPr>
        <w:t xml:space="preserve">Surname/Given name/Date of Birth (National ID card presentation)</w:t>
      </w:r>
    </w:p>
    <w:p xmlns:w="http://schemas.openxmlformats.org/wordprocessingml/2006/main" w14:paraId="16C657F8" w14:textId="77777777" w:rsidR="005177D6" w:rsidRDefault="005177D6" w:rsidP="005177D6">
      <w:pPr>
        <w:autoSpaceDE w:val="0"/>
        <w:autoSpaceDN w:val="0"/>
        <w:adjustRightInd w:val="0"/>
        <w:ind w:right="452"/>
        <w:textAlignment w:val="center"/>
        <w:rPr>
          <w:rFonts w:ascii="Arial" w:hAnsi="Arial" w:cs="Arial"/>
          <w:sz w:val="24"/>
          <w:szCs w:val="24"/>
        </w:rPr>
      </w:pPr>
    </w:p>
    <w:p xmlns:w="http://schemas.openxmlformats.org/wordprocessingml/2006/main" w14:paraId="09D0EE55" w14:textId="77777777" w:rsidR="005177D6" w:rsidRDefault="005177D6" w:rsidP="005177D6">
      <w:pPr>
        <w:autoSpaceDE w:val="0"/>
        <w:autoSpaceDN w:val="0"/>
        <w:adjustRightInd w:val="0"/>
        <w:ind w:right="452"/>
        <w:textAlignment w:val="center"/>
        <w:rPr>
          <w:rFonts w:ascii="Arial" w:hAnsi="Arial" w:cs="Arial"/>
          <w:sz w:val="24"/>
          <w:szCs w:val="24"/>
        </w:rPr>
      </w:pPr>
    </w:p>
    <w:p xmlns:w="http://schemas.openxmlformats.org/wordprocessingml/2006/main" w14:paraId="41EF74C3" w14:textId="4D813B78" w:rsidR="005177D6" w:rsidRDefault="005177D6" w:rsidP="005177D6">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en-GB" w:val="en-GB"/>
        </w:rPr>
        <w:t xml:space="preserve">Appendix 7: Withdrawal form template</w:t>
      </w:r>
    </w:p>
    <w:p xmlns:w="http://schemas.openxmlformats.org/wordprocessingml/2006/main" w14:paraId="309C2B41" w14:textId="77777777" w:rsidR="00761618" w:rsidRDefault="00761618" w:rsidP="00761618"/>
    <w:p xmlns:w="http://schemas.openxmlformats.org/wordprocessingml/2006/main" w14:paraId="2A1E2974" w14:textId="77777777" w:rsidR="00761618" w:rsidRPr="00FD5119" w:rsidRDefault="00761618" w:rsidP="00761618">
      <w:pPr>
        <w:spacing w:before="37" w:after="160" w:line="259" w:lineRule="auto"/>
        <w:ind w:left="2608" w:right="2553"/>
        <w:jc w:val="center"/>
        <w:rPr>
          <w:rStyle w:val="markedcontent"/>
          <w:rFonts w:ascii="Avenir Next LT Pro" w:hAnsi="Avenir Next LT Pro"/>
          <w:b/>
          <w:bCs/>
          <w:color w:val="3C3C3C"/>
          <w:sz w:val="24"/>
          <w:szCs w:val="24"/>
        </w:rPr>
      </w:pPr>
      <w:r>
        <w:rPr>
          <w:b/>
          <w:rStyle w:val="markedcontent"/>
          <w:color w:val="3C3C3C"/>
          <w:sz w:val="24"/>
          <w:lang w:bidi="en-GB" w:val="en-GB"/>
        </w:rPr>
        <w:t xml:space="preserve">CARTE AVANTAGE</w:t>
      </w:r>
    </w:p>
    <w:p xmlns:w="http://schemas.openxmlformats.org/wordprocessingml/2006/main" w14:paraId="6229034E" w14:textId="19DAAB9A" w:rsidR="00761618" w:rsidRPr="000E2AF9" w:rsidRDefault="00761618" w:rsidP="00761618">
      <w:pPr>
        <w:spacing w:after="160" w:line="259" w:lineRule="auto"/>
        <w:ind w:left="2727" w:right="2551"/>
        <w:jc w:val="center"/>
        <w:rPr>
          <w:rStyle w:val="markedcontent"/>
          <w:rFonts w:ascii="Avenir Next LT Pro" w:hAnsi="Avenir Next LT Pro"/>
          <w:b/>
          <w:bCs/>
          <w:color w:val="3C3C3C"/>
          <w:sz w:val="24"/>
          <w:szCs w:val="24"/>
        </w:rPr>
      </w:pPr>
      <w:r w:rsidRPr="000E2AF9">
        <w:rPr>
          <w:rStyle w:val="markedcontent"/>
          <w:b/>
          <w:color w:val="3C3C3C"/>
          <w:sz w:val="24"/>
          <w:lang w:bidi="en-GB" w:val="en-GB"/>
        </w:rPr>
        <w:t xml:space="preserve">(</w:t>
      </w:r>
      <w:r>
        <w:rPr>
          <w:b/>
          <w:color w:val="3C3C3C"/>
          <w:sz w:val="24"/>
          <w:lang w:bidi="en-GB" w:val="en-GB"/>
        </w:rPr>
        <w:t xml:space="preserve">Annex to Article R221-1 of the French Consumer Code, as amended by Decree no. 2022-424 of 25 March 2022.</w:t>
      </w:r>
      <w:r w:rsidRPr="000E2AF9">
        <w:rPr>
          <w:rStyle w:val="markedcontent"/>
          <w:b/>
          <w:color w:val="3C3C3C"/>
          <w:sz w:val="24"/>
          <w:lang w:bidi="en-GB" w:val="en-GB"/>
        </w:rPr>
        <w:t xml:space="preserve">)</w:t>
      </w:r>
    </w:p>
    <w:p xmlns:w="http://schemas.openxmlformats.org/wordprocessingml/2006/main" w14:paraId="5A70C211"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32D1F43F"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(Please complete and return this form only if you wish to withdraw from the contract.)</w:t>
      </w:r>
    </w:p>
    <w:p xmlns:w="http://schemas.openxmlformats.org/wordprocessingml/2006/main" w14:paraId="3B93E835" w14:textId="79A6FAE9"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For the attention of SNCF Voyageurs, to be sent to the following address: Service clients Carte Avantage - 62973 ARRAS CEDEX 9</w:t>
      </w:r>
    </w:p>
    <w:p xmlns:w="http://schemas.openxmlformats.org/wordprocessingml/2006/main" w14:paraId="3440127F" w14:textId="77777777" w:rsidR="00761618" w:rsidRPr="000E2AF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en-GB" w:val="en-GB"/>
        </w:rPr>
        <w:t xml:space="preserve">I hereby notify you of my withdrawal from the contract for the provision of Avantage Card services</w:t>
      </w:r>
    </w:p>
    <w:p xmlns:w="http://schemas.openxmlformats.org/wordprocessingml/2006/main" w14:paraId="1912526E"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6EF0F397"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en-GB" w:val="en-GB"/>
        </w:rPr>
        <w:t xml:space="preserve">Carte Avantage purchased on:</w:t>
      </w:r>
    </w:p>
    <w:p xmlns:w="http://schemas.openxmlformats.org/wordprocessingml/2006/main" w14:paraId="2CBDD973" w14:textId="77777777" w:rsidR="00761618" w:rsidRPr="00FD5119" w:rsidRDefault="00761618" w:rsidP="00761618">
      <w:pPr>
        <w:spacing w:before="11"/>
        <w:jc w:val="both"/>
        <w:rPr>
          <w:rStyle w:val="markedcontent"/>
          <w:rFonts w:ascii="Avenir Next LT Pro" w:hAnsi="Avenir Next LT Pro"/>
          <w:color w:val="3C3C3C"/>
          <w:sz w:val="20"/>
          <w:szCs w:val="20"/>
        </w:rPr>
      </w:pPr>
    </w:p>
    <w:p xmlns:w="http://schemas.openxmlformats.org/wordprocessingml/2006/main" w14:paraId="0A4BD258"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Active from:</w:t>
      </w:r>
    </w:p>
    <w:p xmlns:w="http://schemas.openxmlformats.org/wordprocessingml/2006/main" w14:paraId="19D12AF9"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086A645B" w14:textId="54469F86"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Customer’s name:</w:t>
      </w:r>
    </w:p>
    <w:p xmlns:w="http://schemas.openxmlformats.org/wordprocessingml/2006/main" w14:paraId="7498BEFD"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22E3D823" w14:textId="1DB87D2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Carte Avantage number:</w:t>
      </w:r>
    </w:p>
    <w:p xmlns:w="http://schemas.openxmlformats.org/wordprocessingml/2006/main" w14:paraId="19E783AB" w14:textId="77777777" w:rsidR="00761618" w:rsidRPr="00FD5119" w:rsidRDefault="00761618" w:rsidP="00761618">
      <w:pPr>
        <w:spacing w:before="10"/>
        <w:jc w:val="both"/>
        <w:rPr>
          <w:rStyle w:val="markedcontent"/>
          <w:rFonts w:ascii="Avenir Next LT Pro" w:hAnsi="Avenir Next LT Pro"/>
          <w:color w:val="3C3C3C"/>
          <w:sz w:val="20"/>
          <w:szCs w:val="20"/>
        </w:rPr>
      </w:pPr>
    </w:p>
    <w:p xmlns:w="http://schemas.openxmlformats.org/wordprocessingml/2006/main" w14:paraId="61B2FF80" w14:textId="77777777" w:rsidR="00761618" w:rsidRPr="00FD5119" w:rsidRDefault="00761618" w:rsidP="00761618">
      <w:pPr>
        <w:spacing w:before="1"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Customer’s address:</w:t>
      </w:r>
    </w:p>
    <w:p xmlns:w="http://schemas.openxmlformats.org/wordprocessingml/2006/main" w14:paraId="2B00BD2C"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56661B7F"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Date:</w:t>
      </w:r>
    </w:p>
    <w:p xmlns:w="http://schemas.openxmlformats.org/wordprocessingml/2006/main" w14:paraId="2639C12A"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0B41C90" w14:textId="77777777" w:rsidR="00761618" w:rsidRPr="00FD5119" w:rsidRDefault="00761618" w:rsidP="00761618">
      <w:pPr>
        <w:spacing w:after="160" w:line="259" w:lineRule="auto"/>
        <w:ind w:left="278"/>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Customer's signature (only if this form is submitted on paper):</w:t>
      </w:r>
    </w:p>
    <w:p xmlns:w="http://schemas.openxmlformats.org/wordprocessingml/2006/main" w14:paraId="68B86B8B"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0602AC49"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2F981881"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78F0D83D"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4AA49206"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2682BF61"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00F4C5DB"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49571F53"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2E5998E8" w14:textId="77777777" w:rsidR="00761618" w:rsidRPr="00FD5119" w:rsidRDefault="00761618" w:rsidP="00761618">
      <w:pPr>
        <w:spacing w:before="37" w:after="160" w:line="259" w:lineRule="auto"/>
        <w:ind w:right="2553"/>
        <w:rPr>
          <w:rFonts w:ascii="Avenir Next LT Pro" w:eastAsia="Tahoma" w:hAnsi="Avenir Next LT Pro" w:cstheme="minorHAnsi"/>
          <w:b/>
          <w:bCs/>
          <w:color w:val="3C3C3C"/>
          <w:sz w:val="24"/>
          <w:szCs w:val="24"/>
        </w:rPr>
      </w:pPr>
    </w:p>
    <w:p xmlns:w="http://schemas.openxmlformats.org/wordprocessingml/2006/main" w14:paraId="3E4BD4D9"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7E315721"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046C4EC3" w14:textId="77777777" w:rsidR="00761618" w:rsidRPr="00FD5119" w:rsidRDefault="00761618" w:rsidP="00761618">
      <w:pPr>
        <w:spacing w:before="37" w:after="160" w:line="259" w:lineRule="auto"/>
        <w:ind w:left="2608" w:right="2553"/>
        <w:jc w:val="center"/>
        <w:rPr>
          <w:rStyle w:val="markedcontent"/>
          <w:rFonts w:ascii="Avenir Next LT Pro" w:hAnsi="Avenir Next LT Pro"/>
          <w:b/>
          <w:bCs/>
          <w:color w:val="3C3C3C"/>
          <w:sz w:val="24"/>
          <w:szCs w:val="24"/>
        </w:rPr>
      </w:pPr>
      <w:r>
        <w:rPr>
          <w:b/>
          <w:rStyle w:val="markedcontent"/>
          <w:color w:val="3C3C3C"/>
          <w:sz w:val="24"/>
          <w:lang w:bidi="en-GB" w:val="en-GB"/>
        </w:rPr>
        <w:t xml:space="preserve">LIBERTE CARD </w:t>
      </w:r>
    </w:p>
    <w:p xmlns:w="http://schemas.openxmlformats.org/wordprocessingml/2006/main" w14:paraId="4A1649BC" w14:textId="13FB5771" w:rsidR="00761618" w:rsidRPr="000E2AF9" w:rsidRDefault="00761618" w:rsidP="00761618">
      <w:pPr>
        <w:spacing w:after="160" w:line="259" w:lineRule="auto"/>
        <w:ind w:left="2727" w:right="2551"/>
        <w:jc w:val="center"/>
        <w:rPr>
          <w:rStyle w:val="markedcontent"/>
          <w:rFonts w:ascii="Avenir Next LT Pro" w:hAnsi="Avenir Next LT Pro"/>
          <w:b/>
          <w:bCs/>
          <w:color w:val="3C3C3C"/>
          <w:sz w:val="24"/>
          <w:szCs w:val="24"/>
        </w:rPr>
      </w:pPr>
      <w:r w:rsidRPr="000E2AF9">
        <w:rPr>
          <w:rStyle w:val="markedcontent"/>
          <w:b/>
          <w:color w:val="3C3C3C"/>
          <w:sz w:val="24"/>
          <w:lang w:bidi="en-GB" w:val="en-GB"/>
        </w:rPr>
        <w:t xml:space="preserve">(An</w:t>
      </w:r>
      <w:r w:rsidRPr="00871ED7">
        <w:rPr>
          <w:b/>
          <w:color w:val="3C3C3C"/>
          <w:sz w:val="24"/>
          <w:lang w:bidi="en-GB" w:val="en-GB"/>
        </w:rPr>
        <w:t xml:space="preserve">nex to Article R221-1 of the French Consumer Code, as amended by Decree no. 2022-424 of 25 March 2022</w:t>
      </w:r>
      <w:r w:rsidRPr="000E2AF9">
        <w:rPr>
          <w:rStyle w:val="markedcontent"/>
          <w:b/>
          <w:color w:val="3C3C3C"/>
          <w:sz w:val="24"/>
          <w:lang w:bidi="en-GB" w:val="en-GB"/>
        </w:rPr>
        <w:t xml:space="preserve">)</w:t>
      </w:r>
    </w:p>
    <w:p xmlns:w="http://schemas.openxmlformats.org/wordprocessingml/2006/main" w14:paraId="5417824B"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24EE5EA6"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(Please complete and return this form only if you wish to withdraw from the contract.)</w:t>
      </w:r>
    </w:p>
    <w:p xmlns:w="http://schemas.openxmlformats.org/wordprocessingml/2006/main" w14:paraId="67B1D341" w14:textId="0E114B44"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For the attention of SNCF Voyageurs, to be sent to the following address: Service clients Carte Liberté - 62973 ARRAS CEDEX 9</w:t>
      </w:r>
    </w:p>
    <w:p xmlns:w="http://schemas.openxmlformats.org/wordprocessingml/2006/main" w14:paraId="2C02535C" w14:textId="77777777" w:rsidR="00761618" w:rsidRPr="000E2AF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en-GB" w:val="en-GB"/>
        </w:rPr>
        <w:t xml:space="preserve">I hereby notify you of my withdrawal from the contract for the provision of Liberté Card services</w:t>
      </w:r>
    </w:p>
    <w:p xmlns:w="http://schemas.openxmlformats.org/wordprocessingml/2006/main" w14:paraId="7044B5BA"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6FCA173"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en-GB" w:val="en-GB"/>
        </w:rPr>
        <w:t xml:space="preserve">Liberté Card purchased on:</w:t>
      </w:r>
    </w:p>
    <w:p xmlns:w="http://schemas.openxmlformats.org/wordprocessingml/2006/main" w14:paraId="74CA7C6F" w14:textId="77777777" w:rsidR="00761618" w:rsidRPr="00FD5119" w:rsidRDefault="00761618" w:rsidP="00761618">
      <w:pPr>
        <w:spacing w:before="11"/>
        <w:jc w:val="both"/>
        <w:rPr>
          <w:rStyle w:val="markedcontent"/>
          <w:rFonts w:ascii="Avenir Next LT Pro" w:hAnsi="Avenir Next LT Pro"/>
          <w:color w:val="3C3C3C"/>
          <w:sz w:val="20"/>
          <w:szCs w:val="20"/>
        </w:rPr>
      </w:pPr>
    </w:p>
    <w:p xmlns:w="http://schemas.openxmlformats.org/wordprocessingml/2006/main" w14:paraId="1714AF5B"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Active from:</w:t>
      </w:r>
    </w:p>
    <w:p xmlns:w="http://schemas.openxmlformats.org/wordprocessingml/2006/main" w14:paraId="0F97E172"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50B08C68" w14:textId="7B44DDAE"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Customer’s name:</w:t>
      </w:r>
    </w:p>
    <w:p xmlns:w="http://schemas.openxmlformats.org/wordprocessingml/2006/main" w14:paraId="20076240"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5650FD60" w14:textId="62B52B1B"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Liberté card number:</w:t>
      </w:r>
    </w:p>
    <w:p xmlns:w="http://schemas.openxmlformats.org/wordprocessingml/2006/main" w14:paraId="7C153AB1" w14:textId="77777777" w:rsidR="00761618" w:rsidRPr="00FD5119" w:rsidRDefault="00761618" w:rsidP="00761618">
      <w:pPr>
        <w:spacing w:before="10"/>
        <w:jc w:val="both"/>
        <w:rPr>
          <w:rStyle w:val="markedcontent"/>
          <w:rFonts w:ascii="Avenir Next LT Pro" w:hAnsi="Avenir Next LT Pro"/>
          <w:color w:val="3C3C3C"/>
          <w:sz w:val="20"/>
          <w:szCs w:val="20"/>
        </w:rPr>
      </w:pPr>
    </w:p>
    <w:p xmlns:w="http://schemas.openxmlformats.org/wordprocessingml/2006/main" w14:paraId="55798AF1" w14:textId="77777777" w:rsidR="00761618" w:rsidRPr="00FD5119" w:rsidRDefault="00761618" w:rsidP="00761618">
      <w:pPr>
        <w:spacing w:before="1"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Customer’s address:</w:t>
      </w:r>
    </w:p>
    <w:p xmlns:w="http://schemas.openxmlformats.org/wordprocessingml/2006/main" w14:paraId="32D41618"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0D6068B2"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Date:</w:t>
      </w:r>
    </w:p>
    <w:p xmlns:w="http://schemas.openxmlformats.org/wordprocessingml/2006/main" w14:paraId="469D1D33"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47611A2" w14:textId="77777777" w:rsidR="00761618" w:rsidRPr="00FD5119" w:rsidRDefault="00761618" w:rsidP="00761618">
      <w:pPr>
        <w:spacing w:after="160" w:line="259" w:lineRule="auto"/>
        <w:ind w:left="278"/>
        <w:jc w:val="both"/>
        <w:rPr>
          <w:rStyle w:val="markedcontent"/>
          <w:rFonts w:ascii="Avenir Next LT Pro" w:hAnsi="Avenir Next LT Pro"/>
          <w:color w:val="3C3C3C"/>
          <w:sz w:val="20"/>
          <w:szCs w:val="20"/>
        </w:rPr>
      </w:pPr>
      <w:r w:rsidRPr="00FD5119">
        <w:rPr>
          <w:rStyle w:val="markedcontent"/>
          <w:color w:val="3C3C3C"/>
          <w:sz w:val="20"/>
          <w:lang w:bidi="en-GB" w:val="en-GB"/>
        </w:rPr>
        <w:t xml:space="preserve">Customer's signature (only if this form is submitted on paper):</w:t>
      </w:r>
    </w:p>
    <w:p xmlns:w="http://schemas.openxmlformats.org/wordprocessingml/2006/main" w14:paraId="48C416EE" w14:textId="77777777" w:rsidR="004912B7" w:rsidRPr="00761618" w:rsidRDefault="004912B7" w:rsidP="00963548"/>
    <w:sectPr xmlns:w="http://schemas.openxmlformats.org/wordprocessingml/2006/main" w:rsidR="004912B7" w:rsidRPr="00761618" w:rsidSect="00092E3B">
      <w:headerReference w:type="default" r:id="rId79"/>
      <w:footerReference w:type="default" r:id="rId80"/>
      <w:pgSz w:w="11906" w:h="16838"/>
      <w:pgMar w:top="1418" w:right="849" w:bottom="1418"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8015F" w14:textId="77777777" w:rsidR="00E316E9" w:rsidRDefault="00E316E9" w:rsidP="00857ADB">
      <w:r>
        <w:separator/>
      </w:r>
    </w:p>
  </w:endnote>
  <w:endnote w:type="continuationSeparator" w:id="0">
    <w:p w14:paraId="04AA8430" w14:textId="77777777" w:rsidR="00E316E9" w:rsidRDefault="00E316E9" w:rsidP="00857ADB">
      <w:r>
        <w:continuationSeparator/>
      </w:r>
    </w:p>
  </w:endnote>
  <w:endnote w:type="continuationNotice" w:id="1">
    <w:p w14:paraId="6DDF62F4" w14:textId="77777777" w:rsidR="00E316E9" w:rsidRDefault="00E31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Condensed">
    <w:altName w:val="Calibri"/>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quot;Arial&quot;,sans-serif">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Times New Roman (Titres CS)">
    <w:altName w:val="Times New Roman"/>
    <w:charset w:val="00"/>
    <w:family w:val="roman"/>
    <w:pitch w:val="variable"/>
    <w:sig w:usb0="E0002AEF" w:usb1="C0007841" w:usb2="00000009" w:usb3="00000000" w:csb0="000001FF" w:csb1="00000000"/>
  </w:font>
  <w:font w:name="Aptos">
    <w:charset w:val="00"/>
    <w:family w:val="swiss"/>
    <w:pitch w:val="variable"/>
    <w:sig w:usb0="20000287" w:usb1="00000003" w:usb2="00000000" w:usb3="00000000" w:csb0="0000019F" w:csb1="00000000"/>
  </w:font>
  <w:font w:name="Avenir LT Std 45 Book">
    <w:panose1 w:val="00000000000000000000"/>
    <w:charset w:val="00"/>
    <w:family w:val="swiss"/>
    <w:notTrueType/>
    <w:pitch w:val="variable"/>
    <w:sig w:usb0="800000AF" w:usb1="4000204A" w:usb2="00000000" w:usb3="00000000" w:csb0="00000001" w:csb1="00000000"/>
  </w:font>
  <w:font w:name="Avenir">
    <w:altName w:val="Cambria"/>
    <w:charset w:val="00"/>
    <w:family w:val="swiss"/>
    <w:pitch w:val="variable"/>
  </w:font>
  <w:font w:name="Univers-Extended">
    <w:altName w:val="Calibri"/>
    <w:panose1 w:val="00000000000000000000"/>
    <w:charset w:val="00"/>
    <w:family w:val="swiss"/>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40939F10" w14:textId="3FB24BA8" w:rsidR="00B87869" w:rsidRPr="0051305A" w:rsidRDefault="00000000" w:rsidP="0051305A">
    <w:pPr>
      <w:pStyle w:val="Pieddepage"/>
      <w:jc w:val="center"/>
      <w:rPr>
        <w:rFonts w:cs="Times New Roman"/>
        <w:noProof/>
      </w:rPr>
    </w:pPr>
    <w:sdt>
      <w:sdtPr>
        <w:id w:val="1062134200"/>
        <w:docPartObj>
          <w:docPartGallery w:val="Page Numbers (Bottom of Page)"/>
          <w:docPartUnique/>
        </w:docPartObj>
      </w:sdtPr>
      <w:sdtContent>
        <w:r w:rsidR="003E1743">
          <w:rPr>
            <w:color w:val="2B579A"/>
            <w:shd w:val="clear" w:color="auto" w:fill="E6E6E6"/>
            <w:lang w:bidi="en-GB" w:val="en-GB"/>
          </w:rPr>
          <w:fldChar w:fldCharType="begin"/>
        </w:r>
        <w:r w:rsidR="003E1743">
          <w:rPr>
            <w:lang w:bidi="en-GB" w:val="en-GB"/>
          </w:rPr>
          <w:instrText xml:space="preserve"> FILENAME \* MERGEFORMAT </w:instrText>
        </w:r>
        <w:r w:rsidR="003E1743">
          <w:rPr>
            <w:color w:val="2B579A"/>
            <w:shd w:val="clear" w:color="auto" w:fill="E6E6E6"/>
            <w:lang w:bidi="en-GB" w:val="en-GB"/>
          </w:rPr>
          <w:fldChar w:fldCharType="separate"/>
        </w:r>
        <w:r w:rsidR="003C6A8C">
          <w:rPr>
            <w:noProof/>
            <w:lang w:bidi="en-GB" w:val="en-GB"/>
          </w:rPr>
          <w:t xml:space="preserve">Tarifs_Voyageurs_ </w:t>
        </w:r>
        <w:r w:rsidR="00F905D7">
          <w:rPr>
            <w:noProof/>
            <w:lang w:bidi="en-GB" w:val="en-GB"/>
          </w:rPr>
          <w:t>16 septembre</w:t>
        </w:r>
        <w:r w:rsidR="003C6A8C">
          <w:rPr>
            <w:noProof/>
            <w:lang w:bidi="en-GB" w:val="en-GB"/>
          </w:rPr>
          <w:t xml:space="preserve"> 2026_VDEF</w:t>
        </w:r>
        <w:r w:rsidR="003E1743">
          <w:rPr>
            <w:color w:val="2B579A"/>
            <w:shd w:val="clear" w:color="auto" w:fill="E6E6E6"/>
            <w:lang w:bidi="en-GB" w:val="en-GB"/>
          </w:rPr>
          <w:fldChar w:fldCharType="end"/>
        </w:r>
        <w:r w:rsidR="003E1743">
          <w:rPr>
            <w:lang w:bidi="en-GB" w:val="en-GB"/>
          </w:rPr>
          <w:tab/>
        </w:r>
        <w:r w:rsidR="003E1743">
          <w:rPr>
            <w:lang w:bidi="en-GB" w:val="en-GB"/>
          </w:rPr>
          <w:t xml:space="preserve"/>
        </w:r>
        <w:r w:rsidR="00B87869">
          <w:rPr>
            <w:lang w:bidi="en-GB" w:val="en-GB"/>
          </w:rPr>
          <w:tab/>
        </w:r>
        <w:r w:rsidR="00B87869">
          <w:rPr>
            <w:lang w:bidi="en-GB" w:val="en-GB"/>
          </w:rPr>
          <w:t xml:space="preserve"/>
        </w:r>
        <w:r w:rsidR="00B87869">
          <w:rPr>
            <w:color w:val="2B579A"/>
            <w:shd w:val="clear" w:color="auto" w:fill="E6E6E6"/>
            <w:lang w:bidi="en-GB" w:val="en-GB"/>
          </w:rPr>
          <w:fldChar w:fldCharType="begin"/>
        </w:r>
        <w:r w:rsidR="00B87869">
          <w:rPr>
            <w:lang w:bidi="en-GB" w:val="en-GB"/>
          </w:rPr>
          <w:instrText>PAGE   \* MERGEFORMAT</w:instrText>
        </w:r>
        <w:r w:rsidR="00B87869">
          <w:rPr>
            <w:color w:val="2B579A"/>
            <w:shd w:val="clear" w:color="auto" w:fill="E6E6E6"/>
            <w:lang w:bidi="en-GB" w:val="en-GB"/>
          </w:rPr>
          <w:fldChar w:fldCharType="separate"/>
        </w:r>
        <w:r w:rsidR="00B87869">
          <w:rPr>
            <w:lang w:bidi="en-GB" w:val="en-GB"/>
          </w:rPr>
          <w:t>2</w:t>
        </w:r>
        <w:r w:rsidR="00B87869">
          <w:rPr>
            <w:color w:val="2B579A"/>
            <w:shd w:val="clear" w:color="auto" w:fill="E6E6E6"/>
            <w:lang w:bidi="en-GB" w:val="en-GB"/>
          </w:rPr>
          <w:fldChar w:fldCharType="end"/>
        </w:r>
      </w:sdtContent>
    </w:sdt>
  </w:p>
  <w:p w14:paraId="474C9702" w14:textId="77777777" w:rsidR="00B87869" w:rsidRDefault="00B87869">
    <w:pPr>
      <w:pStyle w:val="Pieddepage"/>
    </w:pPr>
  </w:p>
  <w:p w14:paraId="13354D33" w14:textId="77777777" w:rsidR="00753A36" w:rsidRDefault="00753A36"/>
</w:ftr>
</file>

<file path=word/footnotes.xml><?xml version="1.0" encoding="utf-8"?>
<w:footnotes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footnote w:type="separator" w:id="-1">
    <w:p w14:paraId="2363ED4F" w14:textId="77777777" w:rsidR="00E316E9" w:rsidRDefault="00E316E9" w:rsidP="00857ADB">
      <w:r>
        <w:separator/>
      </w:r>
    </w:p>
  </w:footnote>
  <w:footnote w:type="continuationSeparator" w:id="0">
    <w:p w14:paraId="79ED86C2" w14:textId="77777777" w:rsidR="00E316E9" w:rsidRDefault="00E316E9" w:rsidP="00857ADB">
      <w:r>
        <w:continuationSeparator/>
      </w:r>
    </w:p>
  </w:footnote>
  <w:footnote w:type="continuationNotice" w:id="1">
    <w:p w14:paraId="483A33F6" w14:textId="77777777" w:rsidR="00E316E9" w:rsidRDefault="00E316E9"/>
  </w:footnote>
  <w:footnote w:id="2">
    <w:p w14:paraId="4412D2F2" w14:textId="61768135" w:rsidR="00283814" w:rsidRDefault="00283814">
      <w:pPr>
        <w:pStyle w:val="Notedebasdepage"/>
      </w:pPr>
      <w:r>
        <w:rPr>
          <w:rStyle w:val="Appelnotedebasdep"/>
          <w:lang w:bidi="en-GB" w:val="en-GB"/>
        </w:rPr>
        <w:footnoteRef/>
      </w:r>
      <w:r w:rsidR="00283D5E" w:rsidRPr="00283D5E">
        <w:rPr>
          <w:lang w:bidi="en-GB" w:val="en-GB"/>
        </w:rPr>
        <w:t xml:space="preserve"> Purchase voucher or cash transfer from 60 minutes late</w:t>
      </w:r>
    </w:p>
  </w:footnote>
  <w:footnote w:id="3">
    <w:p w14:paraId="43353C64" w14:textId="2179994A" w:rsidR="00283D5E" w:rsidRDefault="00283D5E">
      <w:pPr>
        <w:pStyle w:val="Notedebasdepage"/>
      </w:pPr>
      <w:r>
        <w:rPr>
          <w:rStyle w:val="Appelnotedebasdep"/>
          <w:lang w:bidi="en-GB" w:val="en-GB"/>
        </w:rPr>
        <w:footnoteRef/>
      </w:r>
      <w:r w:rsidR="00CC3EBF">
        <w:rPr>
          <w:lang w:bidi="en-GB" w:val="en-GB"/>
        </w:rPr>
        <w:t xml:space="preserve"> For international trips see 14.2</w:t>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0"/>
      <w:gridCol w:w="3550"/>
      <w:gridCol w:w="3550"/>
    </w:tblGrid>
    <w:tr w:rsidR="15AFC4A3" w14:paraId="31C13024" w14:textId="77777777" w:rsidTr="002A22A7">
      <w:trPr>
        <w:trHeight w:val="300"/>
      </w:trPr>
      <w:tc>
        <w:tcPr>
          <w:tcW w:w="3550" w:type="dxa"/>
        </w:tcPr>
        <w:p w14:paraId="2628DAA3" w14:textId="042929DB" w:rsidR="15AFC4A3" w:rsidRDefault="15AFC4A3" w:rsidP="002A22A7">
          <w:pPr>
            <w:pStyle w:val="En-tte"/>
            <w:ind w:left="-115"/>
          </w:pPr>
        </w:p>
      </w:tc>
      <w:tc>
        <w:tcPr>
          <w:tcW w:w="3550" w:type="dxa"/>
        </w:tcPr>
        <w:p w14:paraId="01F6EBA3" w14:textId="39FDACF9" w:rsidR="15AFC4A3" w:rsidRDefault="15AFC4A3" w:rsidP="00D12D3D">
          <w:pPr>
            <w:pStyle w:val="En-tte"/>
            <w:jc w:val="center"/>
          </w:pPr>
        </w:p>
      </w:tc>
      <w:tc>
        <w:tcPr>
          <w:tcW w:w="3550" w:type="dxa"/>
        </w:tcPr>
        <w:p w14:paraId="2380825D" w14:textId="1B2BD181" w:rsidR="15AFC4A3" w:rsidRDefault="15AFC4A3" w:rsidP="00D12D3D">
          <w:pPr>
            <w:pStyle w:val="En-tte"/>
            <w:ind w:right="-115"/>
            <w:jc w:val="right"/>
          </w:pPr>
        </w:p>
      </w:tc>
    </w:tr>
  </w:tbl>
  <w:p w14:paraId="6A7335AE" w14:textId="22F8005F" w:rsidR="00C43FA2" w:rsidRDefault="00C43FA2">
    <w:pPr>
      <w:pStyle w:val="En-tte"/>
    </w:pPr>
  </w:p>
</w:hdr>
</file>

<file path=word/intelligence2.xml><?xml version="1.0" encoding="utf-8"?>
<int2:intelligence xmlns:int2="http://schemas.microsoft.com/office/intelligence/2020/intelligence" xmlns:oel="http://schemas.microsoft.com/office/2019/extlst">
  <int2:observations>
    <int2:bookmark int2:bookmarkName="_Int_gyOBC7ib" int2:invalidationBookmarkName="" int2:hashCode="1fEMm8g3BpSkFc" int2:id="PH1ChJls">
      <int2:state int2:value="Rejected" int2:type="AugLoop_Text_Critique"/>
    </int2:bookmark>
  </int2:observations>
  <int2:intelligenceSettings/>
  <int2:onDemandWorkflows/>
</int2:intelligence>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0E1657F"/>
    <w:multiLevelType w:val="hybridMultilevel"/>
    <w:tmpl w:val="FD6CBA5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E61717"/>
    <w:multiLevelType w:val="hybridMultilevel"/>
    <w:tmpl w:val="28105A30"/>
    <w:lvl w:ilvl="0" w:tplc="5CB4CF3A">
      <w:start w:val="13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0B3C9C"/>
    <w:multiLevelType w:val="hybridMultilevel"/>
    <w:tmpl w:val="BB764BA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D820E5"/>
    <w:multiLevelType w:val="hybridMultilevel"/>
    <w:tmpl w:val="6AD4B7A8"/>
    <w:lvl w:ilvl="0" w:tplc="A8FC6F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A54BBA"/>
    <w:multiLevelType w:val="hybridMultilevel"/>
    <w:tmpl w:val="DAF80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6120C2F"/>
    <w:multiLevelType w:val="hybridMultilevel"/>
    <w:tmpl w:val="A418B6B8"/>
    <w:lvl w:ilvl="0" w:tplc="ED3CAC48">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935EAF"/>
    <w:multiLevelType w:val="hybridMultilevel"/>
    <w:tmpl w:val="39B05FE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4C237B"/>
    <w:multiLevelType w:val="hybridMultilevel"/>
    <w:tmpl w:val="A5E4C24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74F0F6B"/>
    <w:multiLevelType w:val="hybridMultilevel"/>
    <w:tmpl w:val="66449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77C3DD7"/>
    <w:multiLevelType w:val="hybridMultilevel"/>
    <w:tmpl w:val="936652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86C588B"/>
    <w:multiLevelType w:val="hybridMultilevel"/>
    <w:tmpl w:val="1D14F4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8BE2366"/>
    <w:multiLevelType w:val="hybridMultilevel"/>
    <w:tmpl w:val="8FA0902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BB5421D"/>
    <w:multiLevelType w:val="hybridMultilevel"/>
    <w:tmpl w:val="09566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BBA0DF1"/>
    <w:multiLevelType w:val="hybridMultilevel"/>
    <w:tmpl w:val="2754072A"/>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0FAC672F"/>
    <w:multiLevelType w:val="hybridMultilevel"/>
    <w:tmpl w:val="95541D5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0967F59"/>
    <w:multiLevelType w:val="multilevel"/>
    <w:tmpl w:val="DB6C57B2"/>
    <w:lvl w:ilvl="0">
      <w:start w:val="2"/>
      <w:numFmt w:val="decimal"/>
      <w:lvlText w:val="%1."/>
      <w:lvlJc w:val="left"/>
      <w:pPr>
        <w:ind w:left="624" w:hanging="624"/>
      </w:pPr>
      <w:rPr>
        <w:rFonts w:hint="default"/>
      </w:rPr>
    </w:lvl>
    <w:lvl w:ilvl="1">
      <w:start w:val="1"/>
      <w:numFmt w:val="decimal"/>
      <w:lvlText w:val="%1.%2."/>
      <w:lvlJc w:val="left"/>
      <w:pPr>
        <w:ind w:left="1854" w:hanging="720"/>
      </w:pPr>
      <w:rPr>
        <w:rFonts w:hint="default"/>
        <w:b w:val="0"/>
        <w:bCs/>
      </w:rPr>
    </w:lvl>
    <w:lvl w:ilvl="2">
      <w:start w:val="1"/>
      <w:numFmt w:val="decimal"/>
      <w:lvlText w:val="%1.%2.%3."/>
      <w:lvlJc w:val="left"/>
      <w:pPr>
        <w:ind w:left="1648" w:hanging="1080"/>
      </w:pPr>
      <w:rPr>
        <w:rFonts w:hint="default"/>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16" w15:restartNumberingAfterBreak="0">
    <w:nsid w:val="12933923"/>
    <w:multiLevelType w:val="hybridMultilevel"/>
    <w:tmpl w:val="7D42D8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2D23F49"/>
    <w:multiLevelType w:val="hybridMultilevel"/>
    <w:tmpl w:val="4DD691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40411BC"/>
    <w:multiLevelType w:val="multilevel"/>
    <w:tmpl w:val="EA3C974E"/>
    <w:lvl w:ilvl="0">
      <w:start w:val="1"/>
      <w:numFmt w:val="decimal"/>
      <w:lvlText w:val="%1."/>
      <w:lvlJc w:val="left"/>
      <w:pPr>
        <w:ind w:left="360" w:hanging="360"/>
      </w:pPr>
      <w:rPr>
        <w:rFonts w:hint="default"/>
      </w:rPr>
    </w:lvl>
    <w:lvl w:ilvl="1">
      <w:start w:val="1"/>
      <w:numFmt w:val="decimal"/>
      <w:pStyle w:val="Titre3"/>
      <w:lvlText w:val="%1.%2."/>
      <w:lvlJc w:val="left"/>
      <w:pPr>
        <w:ind w:left="5039" w:hanging="360"/>
      </w:pPr>
      <w:rPr>
        <w:rFonts w:hint="default"/>
      </w:rPr>
    </w:lvl>
    <w:lvl w:ilvl="2">
      <w:start w:val="1"/>
      <w:numFmt w:val="decimal"/>
      <w:pStyle w:val="Titre4"/>
      <w:lvlText w:val="%1.%2.%3."/>
      <w:lvlJc w:val="left"/>
      <w:pPr>
        <w:ind w:left="720" w:hanging="720"/>
      </w:pPr>
      <w:rPr>
        <w:rFonts w:hint="default"/>
        <w:i w:val="0"/>
        <w:iCs w:val="0"/>
      </w:rPr>
    </w:lvl>
    <w:lvl w:ilvl="3">
      <w:start w:val="1"/>
      <w:numFmt w:val="decimal"/>
      <w:pStyle w:val="Titre5"/>
      <w:lvlText w:val="%1.%2.%3.%4."/>
      <w:lvlJc w:val="left"/>
      <w:pPr>
        <w:ind w:left="128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45E1E68"/>
    <w:multiLevelType w:val="hybridMultilevel"/>
    <w:tmpl w:val="F2682E64"/>
    <w:lvl w:ilvl="0" w:tplc="C804E8E4">
      <w:start w:val="6"/>
      <w:numFmt w:val="bullet"/>
      <w:lvlText w:val=""/>
      <w:lvlJc w:val="left"/>
      <w:pPr>
        <w:ind w:left="476" w:hanging="360"/>
      </w:pPr>
      <w:rPr>
        <w:rFonts w:ascii="Wingdings" w:eastAsia="Tahoma" w:hAnsi="Wingdings" w:cs="Tahoma" w:hint="default"/>
        <w:color w:val="826A5A"/>
      </w:rPr>
    </w:lvl>
    <w:lvl w:ilvl="1" w:tplc="040C0003" w:tentative="1">
      <w:start w:val="1"/>
      <w:numFmt w:val="bullet"/>
      <w:lvlText w:val="o"/>
      <w:lvlJc w:val="left"/>
      <w:pPr>
        <w:ind w:left="1196" w:hanging="360"/>
      </w:pPr>
      <w:rPr>
        <w:rFonts w:ascii="Courier New" w:hAnsi="Courier New" w:cs="Courier New" w:hint="default"/>
      </w:rPr>
    </w:lvl>
    <w:lvl w:ilvl="2" w:tplc="040C0005" w:tentative="1">
      <w:start w:val="1"/>
      <w:numFmt w:val="bullet"/>
      <w:lvlText w:val=""/>
      <w:lvlJc w:val="left"/>
      <w:pPr>
        <w:ind w:left="1916" w:hanging="360"/>
      </w:pPr>
      <w:rPr>
        <w:rFonts w:ascii="Wingdings" w:hAnsi="Wingdings" w:hint="default"/>
      </w:rPr>
    </w:lvl>
    <w:lvl w:ilvl="3" w:tplc="040C0001" w:tentative="1">
      <w:start w:val="1"/>
      <w:numFmt w:val="bullet"/>
      <w:lvlText w:val=""/>
      <w:lvlJc w:val="left"/>
      <w:pPr>
        <w:ind w:left="2636" w:hanging="360"/>
      </w:pPr>
      <w:rPr>
        <w:rFonts w:ascii="Symbol" w:hAnsi="Symbol" w:hint="default"/>
      </w:rPr>
    </w:lvl>
    <w:lvl w:ilvl="4" w:tplc="040C0003" w:tentative="1">
      <w:start w:val="1"/>
      <w:numFmt w:val="bullet"/>
      <w:lvlText w:val="o"/>
      <w:lvlJc w:val="left"/>
      <w:pPr>
        <w:ind w:left="3356" w:hanging="360"/>
      </w:pPr>
      <w:rPr>
        <w:rFonts w:ascii="Courier New" w:hAnsi="Courier New" w:cs="Courier New" w:hint="default"/>
      </w:rPr>
    </w:lvl>
    <w:lvl w:ilvl="5" w:tplc="040C0005" w:tentative="1">
      <w:start w:val="1"/>
      <w:numFmt w:val="bullet"/>
      <w:lvlText w:val=""/>
      <w:lvlJc w:val="left"/>
      <w:pPr>
        <w:ind w:left="4076" w:hanging="360"/>
      </w:pPr>
      <w:rPr>
        <w:rFonts w:ascii="Wingdings" w:hAnsi="Wingdings" w:hint="default"/>
      </w:rPr>
    </w:lvl>
    <w:lvl w:ilvl="6" w:tplc="040C0001" w:tentative="1">
      <w:start w:val="1"/>
      <w:numFmt w:val="bullet"/>
      <w:lvlText w:val=""/>
      <w:lvlJc w:val="left"/>
      <w:pPr>
        <w:ind w:left="4796" w:hanging="360"/>
      </w:pPr>
      <w:rPr>
        <w:rFonts w:ascii="Symbol" w:hAnsi="Symbol" w:hint="default"/>
      </w:rPr>
    </w:lvl>
    <w:lvl w:ilvl="7" w:tplc="040C0003" w:tentative="1">
      <w:start w:val="1"/>
      <w:numFmt w:val="bullet"/>
      <w:lvlText w:val="o"/>
      <w:lvlJc w:val="left"/>
      <w:pPr>
        <w:ind w:left="5516" w:hanging="360"/>
      </w:pPr>
      <w:rPr>
        <w:rFonts w:ascii="Courier New" w:hAnsi="Courier New" w:cs="Courier New" w:hint="default"/>
      </w:rPr>
    </w:lvl>
    <w:lvl w:ilvl="8" w:tplc="040C0005" w:tentative="1">
      <w:start w:val="1"/>
      <w:numFmt w:val="bullet"/>
      <w:lvlText w:val=""/>
      <w:lvlJc w:val="left"/>
      <w:pPr>
        <w:ind w:left="6236" w:hanging="360"/>
      </w:pPr>
      <w:rPr>
        <w:rFonts w:ascii="Wingdings" w:hAnsi="Wingdings" w:hint="default"/>
      </w:rPr>
    </w:lvl>
  </w:abstractNum>
  <w:abstractNum w:abstractNumId="20" w15:restartNumberingAfterBreak="0">
    <w:nsid w:val="16DA4E4C"/>
    <w:multiLevelType w:val="hybridMultilevel"/>
    <w:tmpl w:val="E6642496"/>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70F3F41"/>
    <w:multiLevelType w:val="hybridMultilevel"/>
    <w:tmpl w:val="5712C64E"/>
    <w:lvl w:ilvl="0" w:tplc="D02CDA4E">
      <w:start w:val="1"/>
      <w:numFmt w:val="bullet"/>
      <w:lvlText w:val="•"/>
      <w:lvlJc w:val="left"/>
      <w:pPr>
        <w:tabs>
          <w:tab w:val="num" w:pos="720"/>
        </w:tabs>
        <w:ind w:left="720" w:hanging="360"/>
      </w:pPr>
      <w:rPr>
        <w:rFonts w:ascii="Arial" w:hAnsi="Arial" w:hint="default"/>
      </w:rPr>
    </w:lvl>
    <w:lvl w:ilvl="1" w:tplc="040C0005">
      <w:start w:val="1"/>
      <w:numFmt w:val="bullet"/>
      <w:lvlText w:val=""/>
      <w:lvlJc w:val="left"/>
      <w:pPr>
        <w:ind w:left="1440" w:hanging="360"/>
      </w:pPr>
      <w:rPr>
        <w:rFonts w:ascii="Wingdings" w:hAnsi="Wingdings" w:hint="default"/>
      </w:rPr>
    </w:lvl>
    <w:lvl w:ilvl="2" w:tplc="1DEEB1F0" w:tentative="1">
      <w:start w:val="1"/>
      <w:numFmt w:val="bullet"/>
      <w:lvlText w:val="•"/>
      <w:lvlJc w:val="left"/>
      <w:pPr>
        <w:tabs>
          <w:tab w:val="num" w:pos="2160"/>
        </w:tabs>
        <w:ind w:left="2160" w:hanging="360"/>
      </w:pPr>
      <w:rPr>
        <w:rFonts w:ascii="Arial" w:hAnsi="Arial" w:hint="default"/>
      </w:rPr>
    </w:lvl>
    <w:lvl w:ilvl="3" w:tplc="F6664C6A" w:tentative="1">
      <w:start w:val="1"/>
      <w:numFmt w:val="bullet"/>
      <w:lvlText w:val="•"/>
      <w:lvlJc w:val="left"/>
      <w:pPr>
        <w:tabs>
          <w:tab w:val="num" w:pos="2880"/>
        </w:tabs>
        <w:ind w:left="2880" w:hanging="360"/>
      </w:pPr>
      <w:rPr>
        <w:rFonts w:ascii="Arial" w:hAnsi="Arial" w:hint="default"/>
      </w:rPr>
    </w:lvl>
    <w:lvl w:ilvl="4" w:tplc="F3C68C36" w:tentative="1">
      <w:start w:val="1"/>
      <w:numFmt w:val="bullet"/>
      <w:lvlText w:val="•"/>
      <w:lvlJc w:val="left"/>
      <w:pPr>
        <w:tabs>
          <w:tab w:val="num" w:pos="3600"/>
        </w:tabs>
        <w:ind w:left="3600" w:hanging="360"/>
      </w:pPr>
      <w:rPr>
        <w:rFonts w:ascii="Arial" w:hAnsi="Arial" w:hint="default"/>
      </w:rPr>
    </w:lvl>
    <w:lvl w:ilvl="5" w:tplc="8682B6D2" w:tentative="1">
      <w:start w:val="1"/>
      <w:numFmt w:val="bullet"/>
      <w:lvlText w:val="•"/>
      <w:lvlJc w:val="left"/>
      <w:pPr>
        <w:tabs>
          <w:tab w:val="num" w:pos="4320"/>
        </w:tabs>
        <w:ind w:left="4320" w:hanging="360"/>
      </w:pPr>
      <w:rPr>
        <w:rFonts w:ascii="Arial" w:hAnsi="Arial" w:hint="default"/>
      </w:rPr>
    </w:lvl>
    <w:lvl w:ilvl="6" w:tplc="18F86C16" w:tentative="1">
      <w:start w:val="1"/>
      <w:numFmt w:val="bullet"/>
      <w:lvlText w:val="•"/>
      <w:lvlJc w:val="left"/>
      <w:pPr>
        <w:tabs>
          <w:tab w:val="num" w:pos="5040"/>
        </w:tabs>
        <w:ind w:left="5040" w:hanging="360"/>
      </w:pPr>
      <w:rPr>
        <w:rFonts w:ascii="Arial" w:hAnsi="Arial" w:hint="default"/>
      </w:rPr>
    </w:lvl>
    <w:lvl w:ilvl="7" w:tplc="1F7C5F68" w:tentative="1">
      <w:start w:val="1"/>
      <w:numFmt w:val="bullet"/>
      <w:lvlText w:val="•"/>
      <w:lvlJc w:val="left"/>
      <w:pPr>
        <w:tabs>
          <w:tab w:val="num" w:pos="5760"/>
        </w:tabs>
        <w:ind w:left="5760" w:hanging="360"/>
      </w:pPr>
      <w:rPr>
        <w:rFonts w:ascii="Arial" w:hAnsi="Arial" w:hint="default"/>
      </w:rPr>
    </w:lvl>
    <w:lvl w:ilvl="8" w:tplc="9DB0E32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71C4228"/>
    <w:multiLevelType w:val="hybridMultilevel"/>
    <w:tmpl w:val="3FDE9AE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7277AF6"/>
    <w:multiLevelType w:val="hybridMultilevel"/>
    <w:tmpl w:val="F03CB1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8AD6927"/>
    <w:multiLevelType w:val="hybridMultilevel"/>
    <w:tmpl w:val="9CBA09C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AA6039B"/>
    <w:multiLevelType w:val="hybridMultilevel"/>
    <w:tmpl w:val="1602CE00"/>
    <w:lvl w:ilvl="0" w:tplc="8AD6AEF8">
      <w:start w:val="2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C0A650E"/>
    <w:multiLevelType w:val="multilevel"/>
    <w:tmpl w:val="5896C4C4"/>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1C1D438E"/>
    <w:multiLevelType w:val="hybridMultilevel"/>
    <w:tmpl w:val="D702132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C7E3CA4"/>
    <w:multiLevelType w:val="hybridMultilevel"/>
    <w:tmpl w:val="1F7AD97E"/>
    <w:lvl w:ilvl="0" w:tplc="5CB4CF3A">
      <w:start w:val="13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D242C7C"/>
    <w:multiLevelType w:val="multilevel"/>
    <w:tmpl w:val="A73C29CA"/>
    <w:lvl w:ilvl="0">
      <w:start w:val="3"/>
      <w:numFmt w:val="decimal"/>
      <w:lvlText w:val="%1."/>
      <w:lvlJc w:val="left"/>
      <w:pPr>
        <w:ind w:left="636" w:hanging="63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0" w15:restartNumberingAfterBreak="0">
    <w:nsid w:val="1E1415BE"/>
    <w:multiLevelType w:val="hybridMultilevel"/>
    <w:tmpl w:val="93D60C1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E2A58DC"/>
    <w:multiLevelType w:val="hybridMultilevel"/>
    <w:tmpl w:val="7BA4B822"/>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1F263C13"/>
    <w:multiLevelType w:val="hybridMultilevel"/>
    <w:tmpl w:val="D3DC1EA6"/>
    <w:lvl w:ilvl="0" w:tplc="528661DC">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15:restartNumberingAfterBreak="0">
    <w:nsid w:val="200061DF"/>
    <w:multiLevelType w:val="hybridMultilevel"/>
    <w:tmpl w:val="F0580B9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0855459"/>
    <w:multiLevelType w:val="hybridMultilevel"/>
    <w:tmpl w:val="46D00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1EC0E28"/>
    <w:multiLevelType w:val="hybridMultilevel"/>
    <w:tmpl w:val="7D521E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3633EA8"/>
    <w:multiLevelType w:val="hybridMultilevel"/>
    <w:tmpl w:val="0BC845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3D72586"/>
    <w:multiLevelType w:val="hybridMultilevel"/>
    <w:tmpl w:val="A40E223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25624AF6"/>
    <w:multiLevelType w:val="hybridMultilevel"/>
    <w:tmpl w:val="0F94FED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26AB2526"/>
    <w:multiLevelType w:val="hybridMultilevel"/>
    <w:tmpl w:val="AF54C8F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77F6725"/>
    <w:multiLevelType w:val="hybridMultilevel"/>
    <w:tmpl w:val="AA9EF63E"/>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1" w15:restartNumberingAfterBreak="0">
    <w:nsid w:val="28766F09"/>
    <w:multiLevelType w:val="hybridMultilevel"/>
    <w:tmpl w:val="66CE8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B187C03"/>
    <w:multiLevelType w:val="multilevel"/>
    <w:tmpl w:val="58B218BA"/>
    <w:lvl w:ilvl="0">
      <w:start w:val="1"/>
      <w:numFmt w:val="decimal"/>
      <w:lvlText w:val="%1."/>
      <w:lvlJc w:val="left"/>
      <w:pPr>
        <w:ind w:left="624" w:hanging="624"/>
      </w:pPr>
      <w:rPr>
        <w:rFonts w:hint="default"/>
      </w:rPr>
    </w:lvl>
    <w:lvl w:ilvl="1">
      <w:start w:val="1"/>
      <w:numFmt w:val="decimal"/>
      <w:lvlText w:val="%1.%2."/>
      <w:lvlJc w:val="left"/>
      <w:pPr>
        <w:ind w:left="1854" w:hanging="720"/>
      </w:pPr>
      <w:rPr>
        <w:rFonts w:hint="default"/>
        <w:i w:val="0"/>
        <w:iCs w:val="0"/>
      </w:rPr>
    </w:lvl>
    <w:lvl w:ilvl="2">
      <w:start w:val="1"/>
      <w:numFmt w:val="decimal"/>
      <w:lvlText w:val="%1.%2.%3."/>
      <w:lvlJc w:val="left"/>
      <w:pPr>
        <w:ind w:left="3348" w:hanging="1080"/>
      </w:pPr>
      <w:rPr>
        <w:rFonts w:hint="default"/>
        <w:i w:val="0"/>
        <w:iCs w:val="0"/>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43" w15:restartNumberingAfterBreak="0">
    <w:nsid w:val="2CBA08D1"/>
    <w:multiLevelType w:val="hybridMultilevel"/>
    <w:tmpl w:val="F4E218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2E0D6177"/>
    <w:multiLevelType w:val="hybridMultilevel"/>
    <w:tmpl w:val="DC0C643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2E8B3780"/>
    <w:multiLevelType w:val="hybridMultilevel"/>
    <w:tmpl w:val="B93601FC"/>
    <w:lvl w:ilvl="0" w:tplc="12EEA752">
      <w:start w:val="1"/>
      <w:numFmt w:val="bullet"/>
      <w:lvlText w:val="-"/>
      <w:lvlJc w:val="left"/>
      <w:pPr>
        <w:ind w:left="786" w:hanging="360"/>
      </w:pPr>
      <w:rPr>
        <w:rFonts w:ascii="Univers" w:hAnsi="Univers" w:hint="default"/>
        <w:b w:val="0"/>
        <w:color w:val="auto"/>
        <w:sz w:val="20"/>
      </w:rPr>
    </w:lvl>
    <w:lvl w:ilvl="1" w:tplc="FFFFFFFF">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6" w15:restartNumberingAfterBreak="0">
    <w:nsid w:val="30D92839"/>
    <w:multiLevelType w:val="hybridMultilevel"/>
    <w:tmpl w:val="90B012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21A57F3"/>
    <w:multiLevelType w:val="hybridMultilevel"/>
    <w:tmpl w:val="A8B01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2924A23"/>
    <w:multiLevelType w:val="hybridMultilevel"/>
    <w:tmpl w:val="C0306A2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2E65030"/>
    <w:multiLevelType w:val="hybridMultilevel"/>
    <w:tmpl w:val="8C306E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3174690"/>
    <w:multiLevelType w:val="hybridMultilevel"/>
    <w:tmpl w:val="7214FC6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3589120F"/>
    <w:multiLevelType w:val="hybridMultilevel"/>
    <w:tmpl w:val="1F76663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5D27103"/>
    <w:multiLevelType w:val="hybridMultilevel"/>
    <w:tmpl w:val="86CE22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377F4872"/>
    <w:multiLevelType w:val="multilevel"/>
    <w:tmpl w:val="286C1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78951E5"/>
    <w:multiLevelType w:val="hybridMultilevel"/>
    <w:tmpl w:val="02CEE600"/>
    <w:lvl w:ilvl="0" w:tplc="047A217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8597515"/>
    <w:multiLevelType w:val="multilevel"/>
    <w:tmpl w:val="ABD0E08C"/>
    <w:lvl w:ilvl="0">
      <w:start w:val="1"/>
      <w:numFmt w:val="decimal"/>
      <w:lvlText w:val="%1."/>
      <w:lvlJc w:val="left"/>
      <w:pPr>
        <w:ind w:left="744" w:hanging="384"/>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1080"/>
      </w:pPr>
      <w:rPr>
        <w:rFonts w:hint="default"/>
        <w:i w:val="0"/>
        <w:iCs w:val="0"/>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56" w15:restartNumberingAfterBreak="0">
    <w:nsid w:val="386B19FB"/>
    <w:multiLevelType w:val="hybridMultilevel"/>
    <w:tmpl w:val="8FD2EB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395C2CEA"/>
    <w:multiLevelType w:val="hybridMultilevel"/>
    <w:tmpl w:val="82D0DA7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9F93773"/>
    <w:multiLevelType w:val="hybridMultilevel"/>
    <w:tmpl w:val="C6B8248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3A336673"/>
    <w:multiLevelType w:val="hybridMultilevel"/>
    <w:tmpl w:val="45C60C2E"/>
    <w:lvl w:ilvl="0" w:tplc="A4B64F6E">
      <w:start w:val="10"/>
      <w:numFmt w:val="bullet"/>
      <w:lvlText w:val="-"/>
      <w:lvlJc w:val="left"/>
      <w:pPr>
        <w:ind w:left="1080" w:hanging="360"/>
      </w:pPr>
      <w:rPr>
        <w:rFonts w:ascii="Univers-Condensed" w:eastAsiaTheme="minorHAnsi" w:hAnsi="Univers-Condensed" w:cs="Univers-Condensed"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0" w15:restartNumberingAfterBreak="0">
    <w:nsid w:val="3B957DF5"/>
    <w:multiLevelType w:val="hybridMultilevel"/>
    <w:tmpl w:val="D16239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CA832F7"/>
    <w:multiLevelType w:val="multilevel"/>
    <w:tmpl w:val="1182FC78"/>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val="0"/>
        <w:bCs/>
      </w:rPr>
    </w:lvl>
    <w:lvl w:ilvl="2">
      <w:start w:val="1"/>
      <w:numFmt w:val="decimal"/>
      <w:isLgl/>
      <w:lvlText w:val="%1.%2.%3."/>
      <w:lvlJc w:val="left"/>
      <w:pPr>
        <w:ind w:left="1506"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62" w15:restartNumberingAfterBreak="0">
    <w:nsid w:val="3D9A7C9E"/>
    <w:multiLevelType w:val="hybridMultilevel"/>
    <w:tmpl w:val="F7A28F10"/>
    <w:lvl w:ilvl="0" w:tplc="040C0017">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3" w15:restartNumberingAfterBreak="0">
    <w:nsid w:val="3EB6076C"/>
    <w:multiLevelType w:val="hybridMultilevel"/>
    <w:tmpl w:val="669E269E"/>
    <w:lvl w:ilvl="0" w:tplc="040C0017">
      <w:start w:val="1"/>
      <w:numFmt w:val="lowerLetter"/>
      <w:lvlText w:val="%1)"/>
      <w:lvlJc w:val="left"/>
      <w:pPr>
        <w:ind w:left="924" w:hanging="360"/>
      </w:pPr>
    </w:lvl>
    <w:lvl w:ilvl="1" w:tplc="040C0017">
      <w:start w:val="1"/>
      <w:numFmt w:val="lowerLetter"/>
      <w:lvlText w:val="%2)"/>
      <w:lvlJc w:val="left"/>
      <w:pPr>
        <w:ind w:left="1644" w:hanging="360"/>
      </w:pPr>
    </w:lvl>
    <w:lvl w:ilvl="2" w:tplc="040C001B" w:tentative="1">
      <w:start w:val="1"/>
      <w:numFmt w:val="lowerRoman"/>
      <w:lvlText w:val="%3."/>
      <w:lvlJc w:val="right"/>
      <w:pPr>
        <w:ind w:left="2364" w:hanging="180"/>
      </w:pPr>
    </w:lvl>
    <w:lvl w:ilvl="3" w:tplc="040C000F" w:tentative="1">
      <w:start w:val="1"/>
      <w:numFmt w:val="decimal"/>
      <w:lvlText w:val="%4."/>
      <w:lvlJc w:val="left"/>
      <w:pPr>
        <w:ind w:left="3084" w:hanging="360"/>
      </w:pPr>
    </w:lvl>
    <w:lvl w:ilvl="4" w:tplc="040C0019" w:tentative="1">
      <w:start w:val="1"/>
      <w:numFmt w:val="lowerLetter"/>
      <w:lvlText w:val="%5."/>
      <w:lvlJc w:val="left"/>
      <w:pPr>
        <w:ind w:left="3804" w:hanging="360"/>
      </w:pPr>
    </w:lvl>
    <w:lvl w:ilvl="5" w:tplc="040C001B" w:tentative="1">
      <w:start w:val="1"/>
      <w:numFmt w:val="lowerRoman"/>
      <w:lvlText w:val="%6."/>
      <w:lvlJc w:val="right"/>
      <w:pPr>
        <w:ind w:left="4524" w:hanging="180"/>
      </w:pPr>
    </w:lvl>
    <w:lvl w:ilvl="6" w:tplc="040C000F" w:tentative="1">
      <w:start w:val="1"/>
      <w:numFmt w:val="decimal"/>
      <w:lvlText w:val="%7."/>
      <w:lvlJc w:val="left"/>
      <w:pPr>
        <w:ind w:left="5244" w:hanging="360"/>
      </w:pPr>
    </w:lvl>
    <w:lvl w:ilvl="7" w:tplc="040C0019" w:tentative="1">
      <w:start w:val="1"/>
      <w:numFmt w:val="lowerLetter"/>
      <w:lvlText w:val="%8."/>
      <w:lvlJc w:val="left"/>
      <w:pPr>
        <w:ind w:left="5964" w:hanging="360"/>
      </w:pPr>
    </w:lvl>
    <w:lvl w:ilvl="8" w:tplc="040C001B" w:tentative="1">
      <w:start w:val="1"/>
      <w:numFmt w:val="lowerRoman"/>
      <w:lvlText w:val="%9."/>
      <w:lvlJc w:val="right"/>
      <w:pPr>
        <w:ind w:left="6684" w:hanging="180"/>
      </w:pPr>
    </w:lvl>
  </w:abstractNum>
  <w:abstractNum w:abstractNumId="64" w15:restartNumberingAfterBreak="0">
    <w:nsid w:val="3F2E7C90"/>
    <w:multiLevelType w:val="multilevel"/>
    <w:tmpl w:val="C4C40EFA"/>
    <w:lvl w:ilvl="0">
      <w:start w:val="2"/>
      <w:numFmt w:val="decimal"/>
      <w:lvlText w:val="%1"/>
      <w:lvlJc w:val="left"/>
      <w:pPr>
        <w:ind w:left="530" w:hanging="53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65" w15:restartNumberingAfterBreak="0">
    <w:nsid w:val="406A6354"/>
    <w:multiLevelType w:val="hybridMultilevel"/>
    <w:tmpl w:val="BF909EF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40705138"/>
    <w:multiLevelType w:val="hybridMultilevel"/>
    <w:tmpl w:val="2CB44E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411E61DC"/>
    <w:multiLevelType w:val="hybridMultilevel"/>
    <w:tmpl w:val="E71846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415D417D"/>
    <w:multiLevelType w:val="hybridMultilevel"/>
    <w:tmpl w:val="28743586"/>
    <w:lvl w:ilvl="0" w:tplc="040C0017">
      <w:start w:val="1"/>
      <w:numFmt w:val="lowerLetter"/>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9" w15:restartNumberingAfterBreak="0">
    <w:nsid w:val="4184154B"/>
    <w:multiLevelType w:val="hybridMultilevel"/>
    <w:tmpl w:val="0FB6182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41BF6C8E"/>
    <w:multiLevelType w:val="hybridMultilevel"/>
    <w:tmpl w:val="B7B4118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42253689"/>
    <w:multiLevelType w:val="hybridMultilevel"/>
    <w:tmpl w:val="E22C404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43C23C34"/>
    <w:multiLevelType w:val="multilevel"/>
    <w:tmpl w:val="F5BCBC62"/>
    <w:lvl w:ilvl="0">
      <w:start w:val="1"/>
      <w:numFmt w:val="decimal"/>
      <w:lvlText w:val="%1."/>
      <w:lvlJc w:val="left"/>
      <w:pPr>
        <w:ind w:left="644" w:hanging="360"/>
      </w:pPr>
    </w:lvl>
    <w:lvl w:ilvl="1">
      <w:start w:val="1"/>
      <w:numFmt w:val="decimal"/>
      <w:isLgl/>
      <w:lvlText w:val="%1.%2."/>
      <w:lvlJc w:val="left"/>
      <w:pPr>
        <w:ind w:left="1004" w:hanging="72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444" w:hanging="216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804" w:hanging="2520"/>
      </w:pPr>
      <w:rPr>
        <w:rFonts w:hint="default"/>
      </w:rPr>
    </w:lvl>
  </w:abstractNum>
  <w:abstractNum w:abstractNumId="73" w15:restartNumberingAfterBreak="0">
    <w:nsid w:val="44F05DE0"/>
    <w:multiLevelType w:val="hybridMultilevel"/>
    <w:tmpl w:val="0180D0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5CB4CF3A">
      <w:start w:val="135"/>
      <w:numFmt w:val="bullet"/>
      <w:lvlText w:val="-"/>
      <w:lvlJc w:val="left"/>
      <w:pPr>
        <w:ind w:left="2160" w:hanging="360"/>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455E7926"/>
    <w:multiLevelType w:val="hybridMultilevel"/>
    <w:tmpl w:val="DF94B3AE"/>
    <w:lvl w:ilvl="0" w:tplc="126E762C">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5" w15:restartNumberingAfterBreak="0">
    <w:nsid w:val="45DB1A5F"/>
    <w:multiLevelType w:val="hybridMultilevel"/>
    <w:tmpl w:val="E9282A1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464911C5"/>
    <w:multiLevelType w:val="hybridMultilevel"/>
    <w:tmpl w:val="BA4C6EB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470E36B3"/>
    <w:multiLevelType w:val="hybridMultilevel"/>
    <w:tmpl w:val="74567A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499C3807"/>
    <w:multiLevelType w:val="hybridMultilevel"/>
    <w:tmpl w:val="595EDFF6"/>
    <w:lvl w:ilvl="0" w:tplc="92741820">
      <w:numFmt w:val="bullet"/>
      <w:lvlText w:val="-"/>
      <w:lvlJc w:val="left"/>
      <w:pPr>
        <w:ind w:left="720" w:hanging="360"/>
      </w:pPr>
      <w:rPr>
        <w:rFonts w:ascii="Arial" w:eastAsia="Arial" w:hAnsi="Arial" w:cs="Arial" w:hint="default"/>
        <w:color w:val="58595B"/>
        <w:w w:val="99"/>
        <w:sz w:val="18"/>
        <w:szCs w:val="18"/>
      </w:rPr>
    </w:lvl>
    <w:lvl w:ilvl="1" w:tplc="62C243E2">
      <w:start w:val="60"/>
      <w:numFmt w:val="bullet"/>
      <w:lvlText w:val="•"/>
      <w:lvlJc w:val="left"/>
      <w:pPr>
        <w:ind w:left="1440" w:hanging="360"/>
      </w:pPr>
      <w:rPr>
        <w:rFonts w:ascii="Univers-Condensed" w:eastAsiaTheme="minorHAnsi" w:hAnsi="Univers-Condensed" w:cs="Univers-Condensed" w:hint="default"/>
        <w:color w:val="0000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4A2958DF"/>
    <w:multiLevelType w:val="hybridMultilevel"/>
    <w:tmpl w:val="66B82820"/>
    <w:lvl w:ilvl="0" w:tplc="0B06255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4B1D69AA"/>
    <w:multiLevelType w:val="hybridMultilevel"/>
    <w:tmpl w:val="FE7444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4B4606E5"/>
    <w:multiLevelType w:val="hybridMultilevel"/>
    <w:tmpl w:val="67348F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4C8D0896"/>
    <w:multiLevelType w:val="hybridMultilevel"/>
    <w:tmpl w:val="38E03B4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4D6B55E9"/>
    <w:multiLevelType w:val="multilevel"/>
    <w:tmpl w:val="1182FC78"/>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val="0"/>
        <w:bCs/>
      </w:rPr>
    </w:lvl>
    <w:lvl w:ilvl="2">
      <w:start w:val="1"/>
      <w:numFmt w:val="decimal"/>
      <w:isLgl/>
      <w:lvlText w:val="%1.%2.%3."/>
      <w:lvlJc w:val="left"/>
      <w:pPr>
        <w:ind w:left="1506"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84" w15:restartNumberingAfterBreak="0">
    <w:nsid w:val="4ECE6DE4"/>
    <w:multiLevelType w:val="hybridMultilevel"/>
    <w:tmpl w:val="C47AF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4ED045BC"/>
    <w:multiLevelType w:val="multilevel"/>
    <w:tmpl w:val="FECEE54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86" w15:restartNumberingAfterBreak="0">
    <w:nsid w:val="4F8C7C34"/>
    <w:multiLevelType w:val="hybridMultilevel"/>
    <w:tmpl w:val="404C259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50370BE7"/>
    <w:multiLevelType w:val="hybridMultilevel"/>
    <w:tmpl w:val="8EBAF550"/>
    <w:lvl w:ilvl="0" w:tplc="040C0003">
      <w:start w:val="1"/>
      <w:numFmt w:val="bullet"/>
      <w:lvlText w:val="o"/>
      <w:lvlJc w:val="left"/>
      <w:pPr>
        <w:ind w:left="1503" w:hanging="360"/>
      </w:pPr>
      <w:rPr>
        <w:rFonts w:ascii="Courier New" w:hAnsi="Courier New" w:cs="Courier New" w:hint="default"/>
      </w:rPr>
    </w:lvl>
    <w:lvl w:ilvl="1" w:tplc="040C0003" w:tentative="1">
      <w:start w:val="1"/>
      <w:numFmt w:val="bullet"/>
      <w:lvlText w:val="o"/>
      <w:lvlJc w:val="left"/>
      <w:pPr>
        <w:ind w:left="2223" w:hanging="360"/>
      </w:pPr>
      <w:rPr>
        <w:rFonts w:ascii="Courier New" w:hAnsi="Courier New" w:cs="Courier New" w:hint="default"/>
      </w:rPr>
    </w:lvl>
    <w:lvl w:ilvl="2" w:tplc="040C0005" w:tentative="1">
      <w:start w:val="1"/>
      <w:numFmt w:val="bullet"/>
      <w:lvlText w:val=""/>
      <w:lvlJc w:val="left"/>
      <w:pPr>
        <w:ind w:left="2943" w:hanging="360"/>
      </w:pPr>
      <w:rPr>
        <w:rFonts w:ascii="Wingdings" w:hAnsi="Wingdings" w:hint="default"/>
      </w:rPr>
    </w:lvl>
    <w:lvl w:ilvl="3" w:tplc="040C0001" w:tentative="1">
      <w:start w:val="1"/>
      <w:numFmt w:val="bullet"/>
      <w:lvlText w:val=""/>
      <w:lvlJc w:val="left"/>
      <w:pPr>
        <w:ind w:left="3663" w:hanging="360"/>
      </w:pPr>
      <w:rPr>
        <w:rFonts w:ascii="Symbol" w:hAnsi="Symbol" w:hint="default"/>
      </w:rPr>
    </w:lvl>
    <w:lvl w:ilvl="4" w:tplc="040C0003" w:tentative="1">
      <w:start w:val="1"/>
      <w:numFmt w:val="bullet"/>
      <w:lvlText w:val="o"/>
      <w:lvlJc w:val="left"/>
      <w:pPr>
        <w:ind w:left="4383" w:hanging="360"/>
      </w:pPr>
      <w:rPr>
        <w:rFonts w:ascii="Courier New" w:hAnsi="Courier New" w:cs="Courier New" w:hint="default"/>
      </w:rPr>
    </w:lvl>
    <w:lvl w:ilvl="5" w:tplc="040C0005" w:tentative="1">
      <w:start w:val="1"/>
      <w:numFmt w:val="bullet"/>
      <w:lvlText w:val=""/>
      <w:lvlJc w:val="left"/>
      <w:pPr>
        <w:ind w:left="5103" w:hanging="360"/>
      </w:pPr>
      <w:rPr>
        <w:rFonts w:ascii="Wingdings" w:hAnsi="Wingdings" w:hint="default"/>
      </w:rPr>
    </w:lvl>
    <w:lvl w:ilvl="6" w:tplc="040C0001" w:tentative="1">
      <w:start w:val="1"/>
      <w:numFmt w:val="bullet"/>
      <w:lvlText w:val=""/>
      <w:lvlJc w:val="left"/>
      <w:pPr>
        <w:ind w:left="5823" w:hanging="360"/>
      </w:pPr>
      <w:rPr>
        <w:rFonts w:ascii="Symbol" w:hAnsi="Symbol" w:hint="default"/>
      </w:rPr>
    </w:lvl>
    <w:lvl w:ilvl="7" w:tplc="040C0003" w:tentative="1">
      <w:start w:val="1"/>
      <w:numFmt w:val="bullet"/>
      <w:lvlText w:val="o"/>
      <w:lvlJc w:val="left"/>
      <w:pPr>
        <w:ind w:left="6543" w:hanging="360"/>
      </w:pPr>
      <w:rPr>
        <w:rFonts w:ascii="Courier New" w:hAnsi="Courier New" w:cs="Courier New" w:hint="default"/>
      </w:rPr>
    </w:lvl>
    <w:lvl w:ilvl="8" w:tplc="040C0005" w:tentative="1">
      <w:start w:val="1"/>
      <w:numFmt w:val="bullet"/>
      <w:lvlText w:val=""/>
      <w:lvlJc w:val="left"/>
      <w:pPr>
        <w:ind w:left="7263" w:hanging="360"/>
      </w:pPr>
      <w:rPr>
        <w:rFonts w:ascii="Wingdings" w:hAnsi="Wingdings" w:hint="default"/>
      </w:rPr>
    </w:lvl>
  </w:abstractNum>
  <w:abstractNum w:abstractNumId="88" w15:restartNumberingAfterBreak="0">
    <w:nsid w:val="519E4EB1"/>
    <w:multiLevelType w:val="multilevel"/>
    <w:tmpl w:val="C86C4DF0"/>
    <w:lvl w:ilvl="0">
      <w:start w:val="1"/>
      <w:numFmt w:val="decimal"/>
      <w:lvlText w:val="%1."/>
      <w:lvlJc w:val="left"/>
      <w:pPr>
        <w:ind w:left="744" w:hanging="384"/>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960" w:hanging="1440"/>
      </w:pPr>
      <w:rPr>
        <w:rFonts w:hint="default"/>
      </w:rPr>
    </w:lvl>
    <w:lvl w:ilvl="4">
      <w:start w:val="1"/>
      <w:numFmt w:val="decimal"/>
      <w:isLgl/>
      <w:lvlText w:val="%1.%2.%3.%4.%5."/>
      <w:lvlJc w:val="left"/>
      <w:pPr>
        <w:ind w:left="5040" w:hanging="180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920" w:hanging="2520"/>
      </w:pPr>
      <w:rPr>
        <w:rFonts w:hint="default"/>
      </w:rPr>
    </w:lvl>
    <w:lvl w:ilvl="8">
      <w:start w:val="1"/>
      <w:numFmt w:val="decimal"/>
      <w:isLgl/>
      <w:lvlText w:val="%1.%2.%3.%4.%5.%6.%7.%8.%9."/>
      <w:lvlJc w:val="left"/>
      <w:pPr>
        <w:ind w:left="9000" w:hanging="2880"/>
      </w:pPr>
      <w:rPr>
        <w:rFonts w:hint="default"/>
      </w:rPr>
    </w:lvl>
  </w:abstractNum>
  <w:abstractNum w:abstractNumId="89" w15:restartNumberingAfterBreak="0">
    <w:nsid w:val="51DA87FE"/>
    <w:multiLevelType w:val="hybridMultilevel"/>
    <w:tmpl w:val="FFFFFFFF"/>
    <w:lvl w:ilvl="0" w:tplc="DF2C3C56">
      <w:start w:val="1"/>
      <w:numFmt w:val="bullet"/>
      <w:lvlText w:val="-"/>
      <w:lvlJc w:val="left"/>
      <w:pPr>
        <w:ind w:left="720" w:hanging="360"/>
      </w:pPr>
      <w:rPr>
        <w:rFonts w:ascii="&quot;Arial&quot;,sans-serif" w:hAnsi="&quot;Arial&quot;,sans-serif" w:hint="default"/>
      </w:rPr>
    </w:lvl>
    <w:lvl w:ilvl="1" w:tplc="0D467630">
      <w:start w:val="1"/>
      <w:numFmt w:val="bullet"/>
      <w:lvlText w:val="o"/>
      <w:lvlJc w:val="left"/>
      <w:pPr>
        <w:ind w:left="1440" w:hanging="360"/>
      </w:pPr>
      <w:rPr>
        <w:rFonts w:ascii="&quot;Arial&quot;,sans-serif" w:hAnsi="&quot;Arial&quot;,sans-serif" w:hint="default"/>
      </w:rPr>
    </w:lvl>
    <w:lvl w:ilvl="2" w:tplc="857A4024">
      <w:start w:val="1"/>
      <w:numFmt w:val="bullet"/>
      <w:lvlText w:val=""/>
      <w:lvlJc w:val="left"/>
      <w:pPr>
        <w:ind w:left="2160" w:hanging="360"/>
      </w:pPr>
      <w:rPr>
        <w:rFonts w:ascii="Wingdings" w:hAnsi="Wingdings" w:hint="default"/>
      </w:rPr>
    </w:lvl>
    <w:lvl w:ilvl="3" w:tplc="F0C45298">
      <w:start w:val="1"/>
      <w:numFmt w:val="bullet"/>
      <w:lvlText w:val=""/>
      <w:lvlJc w:val="left"/>
      <w:pPr>
        <w:ind w:left="2880" w:hanging="360"/>
      </w:pPr>
      <w:rPr>
        <w:rFonts w:ascii="Symbol" w:hAnsi="Symbol" w:hint="default"/>
      </w:rPr>
    </w:lvl>
    <w:lvl w:ilvl="4" w:tplc="14C2A90C">
      <w:start w:val="1"/>
      <w:numFmt w:val="bullet"/>
      <w:lvlText w:val="o"/>
      <w:lvlJc w:val="left"/>
      <w:pPr>
        <w:ind w:left="3600" w:hanging="360"/>
      </w:pPr>
      <w:rPr>
        <w:rFonts w:ascii="Courier New" w:hAnsi="Courier New" w:hint="default"/>
      </w:rPr>
    </w:lvl>
    <w:lvl w:ilvl="5" w:tplc="AD064D32">
      <w:start w:val="1"/>
      <w:numFmt w:val="bullet"/>
      <w:lvlText w:val=""/>
      <w:lvlJc w:val="left"/>
      <w:pPr>
        <w:ind w:left="4320" w:hanging="360"/>
      </w:pPr>
      <w:rPr>
        <w:rFonts w:ascii="Wingdings" w:hAnsi="Wingdings" w:hint="default"/>
      </w:rPr>
    </w:lvl>
    <w:lvl w:ilvl="6" w:tplc="03680378">
      <w:start w:val="1"/>
      <w:numFmt w:val="bullet"/>
      <w:lvlText w:val=""/>
      <w:lvlJc w:val="left"/>
      <w:pPr>
        <w:ind w:left="5040" w:hanging="360"/>
      </w:pPr>
      <w:rPr>
        <w:rFonts w:ascii="Symbol" w:hAnsi="Symbol" w:hint="default"/>
      </w:rPr>
    </w:lvl>
    <w:lvl w:ilvl="7" w:tplc="734EDF84">
      <w:start w:val="1"/>
      <w:numFmt w:val="bullet"/>
      <w:lvlText w:val="o"/>
      <w:lvlJc w:val="left"/>
      <w:pPr>
        <w:ind w:left="5760" w:hanging="360"/>
      </w:pPr>
      <w:rPr>
        <w:rFonts w:ascii="Courier New" w:hAnsi="Courier New" w:hint="default"/>
      </w:rPr>
    </w:lvl>
    <w:lvl w:ilvl="8" w:tplc="60C4CD86">
      <w:start w:val="1"/>
      <w:numFmt w:val="bullet"/>
      <w:lvlText w:val=""/>
      <w:lvlJc w:val="left"/>
      <w:pPr>
        <w:ind w:left="6480" w:hanging="360"/>
      </w:pPr>
      <w:rPr>
        <w:rFonts w:ascii="Wingdings" w:hAnsi="Wingdings" w:hint="default"/>
      </w:rPr>
    </w:lvl>
  </w:abstractNum>
  <w:abstractNum w:abstractNumId="90" w15:restartNumberingAfterBreak="0">
    <w:nsid w:val="52071E62"/>
    <w:multiLevelType w:val="hybridMultilevel"/>
    <w:tmpl w:val="36720956"/>
    <w:lvl w:ilvl="0" w:tplc="1ABE5BAC">
      <w:start w:val="15"/>
      <w:numFmt w:val="bullet"/>
      <w:lvlText w:val="-"/>
      <w:lvlJc w:val="left"/>
      <w:pPr>
        <w:ind w:left="720" w:hanging="360"/>
      </w:pPr>
      <w:rPr>
        <w:rFonts w:ascii="Helvetica" w:eastAsiaTheme="minorHAnsi"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52EC7D9D"/>
    <w:multiLevelType w:val="hybridMultilevel"/>
    <w:tmpl w:val="8CF8A1E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532D23A3"/>
    <w:multiLevelType w:val="hybridMultilevel"/>
    <w:tmpl w:val="9768DE7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535D4F34"/>
    <w:multiLevelType w:val="hybridMultilevel"/>
    <w:tmpl w:val="79622ED4"/>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94" w15:restartNumberingAfterBreak="0">
    <w:nsid w:val="54877E0E"/>
    <w:multiLevelType w:val="hybridMultilevel"/>
    <w:tmpl w:val="47E48970"/>
    <w:lvl w:ilvl="0" w:tplc="A8FC6FC8">
      <w:start w:val="1"/>
      <w:numFmt w:val="bullet"/>
      <w:lvlText w:val="-"/>
      <w:lvlJc w:val="left"/>
      <w:pPr>
        <w:ind w:left="1440" w:hanging="360"/>
      </w:pPr>
      <w:rPr>
        <w:rFonts w:ascii="Calibri" w:hAnsi="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5" w15:restartNumberingAfterBreak="0">
    <w:nsid w:val="54AC24F2"/>
    <w:multiLevelType w:val="multilevel"/>
    <w:tmpl w:val="821E257A"/>
    <w:lvl w:ilvl="0">
      <w:start w:val="1"/>
      <w:numFmt w:val="decimal"/>
      <w:lvlText w:val="%1."/>
      <w:lvlJc w:val="left"/>
      <w:pPr>
        <w:ind w:left="1065" w:hanging="705"/>
      </w:pPr>
      <w:rPr>
        <w:rFonts w:hint="default"/>
      </w:rPr>
    </w:lvl>
    <w:lvl w:ilvl="1">
      <w:start w:val="7"/>
      <w:numFmt w:val="decimal"/>
      <w:isLgl/>
      <w:lvlText w:val="%1.%2"/>
      <w:lvlJc w:val="left"/>
      <w:pPr>
        <w:ind w:left="5540" w:hanging="720"/>
      </w:pPr>
      <w:rPr>
        <w:rFonts w:hint="default"/>
      </w:rPr>
    </w:lvl>
    <w:lvl w:ilvl="2">
      <w:start w:val="1"/>
      <w:numFmt w:val="decimal"/>
      <w:isLgl/>
      <w:lvlText w:val="%1.%2.%3"/>
      <w:lvlJc w:val="left"/>
      <w:pPr>
        <w:ind w:left="10360" w:hanging="1080"/>
      </w:pPr>
      <w:rPr>
        <w:rFonts w:hint="default"/>
      </w:rPr>
    </w:lvl>
    <w:lvl w:ilvl="3">
      <w:start w:val="1"/>
      <w:numFmt w:val="decimal"/>
      <w:isLgl/>
      <w:lvlText w:val="%1.%2.%3.%4"/>
      <w:lvlJc w:val="left"/>
      <w:pPr>
        <w:ind w:left="15180" w:hanging="1440"/>
      </w:pPr>
      <w:rPr>
        <w:rFonts w:hint="default"/>
      </w:rPr>
    </w:lvl>
    <w:lvl w:ilvl="4">
      <w:start w:val="1"/>
      <w:numFmt w:val="decimal"/>
      <w:isLgl/>
      <w:lvlText w:val="%1.%2.%3.%4.%5"/>
      <w:lvlJc w:val="left"/>
      <w:pPr>
        <w:ind w:left="19640" w:hanging="1440"/>
      </w:pPr>
      <w:rPr>
        <w:rFonts w:hint="default"/>
      </w:rPr>
    </w:lvl>
    <w:lvl w:ilvl="5">
      <w:start w:val="1"/>
      <w:numFmt w:val="decimal"/>
      <w:isLgl/>
      <w:lvlText w:val="%1.%2.%3.%4.%5.%6"/>
      <w:lvlJc w:val="left"/>
      <w:pPr>
        <w:ind w:left="24460" w:hanging="1800"/>
      </w:pPr>
      <w:rPr>
        <w:rFonts w:hint="default"/>
      </w:rPr>
    </w:lvl>
    <w:lvl w:ilvl="6">
      <w:start w:val="1"/>
      <w:numFmt w:val="decimal"/>
      <w:isLgl/>
      <w:lvlText w:val="%1.%2.%3.%4.%5.%6.%7"/>
      <w:lvlJc w:val="left"/>
      <w:pPr>
        <w:ind w:left="29280" w:hanging="2160"/>
      </w:pPr>
      <w:rPr>
        <w:rFonts w:hint="default"/>
      </w:rPr>
    </w:lvl>
    <w:lvl w:ilvl="7">
      <w:start w:val="1"/>
      <w:numFmt w:val="decimal"/>
      <w:isLgl/>
      <w:lvlText w:val="%1.%2.%3.%4.%5.%6.%7.%8"/>
      <w:lvlJc w:val="left"/>
      <w:pPr>
        <w:ind w:left="-31436" w:hanging="2520"/>
      </w:pPr>
      <w:rPr>
        <w:rFonts w:hint="default"/>
      </w:rPr>
    </w:lvl>
    <w:lvl w:ilvl="8">
      <w:start w:val="1"/>
      <w:numFmt w:val="decimal"/>
      <w:isLgl/>
      <w:lvlText w:val="%1.%2.%3.%4.%5.%6.%7.%8.%9"/>
      <w:lvlJc w:val="left"/>
      <w:pPr>
        <w:ind w:left="-26616" w:hanging="2880"/>
      </w:pPr>
      <w:rPr>
        <w:rFonts w:hint="default"/>
      </w:rPr>
    </w:lvl>
  </w:abstractNum>
  <w:abstractNum w:abstractNumId="96" w15:restartNumberingAfterBreak="0">
    <w:nsid w:val="55625B9A"/>
    <w:multiLevelType w:val="hybridMultilevel"/>
    <w:tmpl w:val="BA84C8B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55E459CA"/>
    <w:multiLevelType w:val="hybridMultilevel"/>
    <w:tmpl w:val="DB2CC1E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567F7D86"/>
    <w:multiLevelType w:val="hybridMultilevel"/>
    <w:tmpl w:val="9698C58E"/>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5753460D"/>
    <w:multiLevelType w:val="hybridMultilevel"/>
    <w:tmpl w:val="2B9ED14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5BC673F3"/>
    <w:multiLevelType w:val="hybridMultilevel"/>
    <w:tmpl w:val="1418392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5C156640"/>
    <w:multiLevelType w:val="hybridMultilevel"/>
    <w:tmpl w:val="DD08087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5CC24526"/>
    <w:multiLevelType w:val="hybridMultilevel"/>
    <w:tmpl w:val="1AAA716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5CF73270"/>
    <w:multiLevelType w:val="hybridMultilevel"/>
    <w:tmpl w:val="62CA71DC"/>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5DDA49B8"/>
    <w:multiLevelType w:val="hybridMultilevel"/>
    <w:tmpl w:val="C9624242"/>
    <w:lvl w:ilvl="0" w:tplc="74429F46">
      <w:numFmt w:val="bullet"/>
      <w:lvlText w:val="-"/>
      <w:lvlJc w:val="left"/>
      <w:pPr>
        <w:ind w:left="720" w:hanging="360"/>
      </w:pPr>
      <w:rPr>
        <w:rFonts w:ascii="Arial" w:eastAsia="Times New Roman" w:hAnsi="Arial" w:cs="Arial" w:hint="default"/>
        <w:b w:val="0"/>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61566BD4"/>
    <w:multiLevelType w:val="hybridMultilevel"/>
    <w:tmpl w:val="0B1C81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61F259B6"/>
    <w:multiLevelType w:val="hybridMultilevel"/>
    <w:tmpl w:val="A5482308"/>
    <w:lvl w:ilvl="0" w:tplc="040C0017">
      <w:start w:val="1"/>
      <w:numFmt w:val="lowerLetter"/>
      <w:lvlText w:val="%1)"/>
      <w:lvlJc w:val="left"/>
      <w:pPr>
        <w:ind w:left="644" w:hanging="360"/>
      </w:p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07" w15:restartNumberingAfterBreak="0">
    <w:nsid w:val="62A06A6E"/>
    <w:multiLevelType w:val="hybridMultilevel"/>
    <w:tmpl w:val="AE0C77B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63631EDB"/>
    <w:multiLevelType w:val="hybridMultilevel"/>
    <w:tmpl w:val="EC620C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63B96E12"/>
    <w:multiLevelType w:val="hybridMultilevel"/>
    <w:tmpl w:val="E3B654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6645345E"/>
    <w:multiLevelType w:val="hybridMultilevel"/>
    <w:tmpl w:val="94AAD84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6956660D"/>
    <w:multiLevelType w:val="hybridMultilevel"/>
    <w:tmpl w:val="3C2CAF0A"/>
    <w:lvl w:ilvl="0" w:tplc="94F64C66">
      <w:numFmt w:val="bullet"/>
      <w:lvlText w:val="-"/>
      <w:lvlJc w:val="left"/>
      <w:pPr>
        <w:ind w:left="720" w:hanging="360"/>
      </w:pPr>
      <w:rPr>
        <w:rFonts w:ascii="Segoe UI" w:eastAsiaTheme="minorHAnsi"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6A145525"/>
    <w:multiLevelType w:val="hybridMultilevel"/>
    <w:tmpl w:val="5AC48A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6B3A69ED"/>
    <w:multiLevelType w:val="hybridMultilevel"/>
    <w:tmpl w:val="FED83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6CD20683"/>
    <w:multiLevelType w:val="hybridMultilevel"/>
    <w:tmpl w:val="7FF097CC"/>
    <w:lvl w:ilvl="0" w:tplc="94F64C66">
      <w:numFmt w:val="bullet"/>
      <w:lvlText w:val="-"/>
      <w:lvlJc w:val="left"/>
      <w:pPr>
        <w:ind w:left="720" w:hanging="360"/>
      </w:pPr>
      <w:rPr>
        <w:rFonts w:ascii="Segoe UI" w:eastAsiaTheme="minorHAnsi" w:hAnsi="Segoe UI" w:cs="Segoe U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6E79755F"/>
    <w:multiLevelType w:val="hybridMultilevel"/>
    <w:tmpl w:val="12CC63F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6ED64FFA"/>
    <w:multiLevelType w:val="hybridMultilevel"/>
    <w:tmpl w:val="D46A671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6F5E3D66"/>
    <w:multiLevelType w:val="hybridMultilevel"/>
    <w:tmpl w:val="4C0830F4"/>
    <w:lvl w:ilvl="0" w:tplc="76BA1FE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710A4F18"/>
    <w:multiLevelType w:val="hybridMultilevel"/>
    <w:tmpl w:val="2F66A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71161D3B"/>
    <w:multiLevelType w:val="hybridMultilevel"/>
    <w:tmpl w:val="4E604F0A"/>
    <w:lvl w:ilvl="0" w:tplc="B6B0324C">
      <w:numFmt w:val="bullet"/>
      <w:lvlText w:val=""/>
      <w:lvlJc w:val="left"/>
      <w:pPr>
        <w:ind w:left="836" w:hanging="348"/>
      </w:pPr>
      <w:rPr>
        <w:rFonts w:ascii="Symbol" w:eastAsia="Symbol" w:hAnsi="Symbol" w:cs="Symbol" w:hint="default"/>
        <w:w w:val="100"/>
        <w:lang w:val="fr-FR" w:eastAsia="en-US" w:bidi="ar-SA"/>
      </w:rPr>
    </w:lvl>
    <w:lvl w:ilvl="1" w:tplc="ED3CAC48">
      <w:numFmt w:val="bullet"/>
      <w:lvlText w:val="•"/>
      <w:lvlJc w:val="left"/>
      <w:pPr>
        <w:ind w:left="1100" w:hanging="348"/>
      </w:pPr>
      <w:rPr>
        <w:rFonts w:hint="default"/>
        <w:lang w:val="fr-FR" w:eastAsia="en-US" w:bidi="ar-SA"/>
      </w:rPr>
    </w:lvl>
    <w:lvl w:ilvl="2" w:tplc="E02239AE">
      <w:numFmt w:val="bullet"/>
      <w:lvlText w:val="•"/>
      <w:lvlJc w:val="left"/>
      <w:pPr>
        <w:ind w:left="2011" w:hanging="348"/>
      </w:pPr>
      <w:rPr>
        <w:rFonts w:hint="default"/>
        <w:lang w:val="fr-FR" w:eastAsia="en-US" w:bidi="ar-SA"/>
      </w:rPr>
    </w:lvl>
    <w:lvl w:ilvl="3" w:tplc="19AE90F6">
      <w:numFmt w:val="bullet"/>
      <w:lvlText w:val="•"/>
      <w:lvlJc w:val="left"/>
      <w:pPr>
        <w:ind w:left="2923" w:hanging="348"/>
      </w:pPr>
      <w:rPr>
        <w:rFonts w:hint="default"/>
        <w:lang w:val="fr-FR" w:eastAsia="en-US" w:bidi="ar-SA"/>
      </w:rPr>
    </w:lvl>
    <w:lvl w:ilvl="4" w:tplc="A1C0AF40">
      <w:numFmt w:val="bullet"/>
      <w:lvlText w:val="•"/>
      <w:lvlJc w:val="left"/>
      <w:pPr>
        <w:ind w:left="3835" w:hanging="348"/>
      </w:pPr>
      <w:rPr>
        <w:rFonts w:hint="default"/>
        <w:lang w:val="fr-FR" w:eastAsia="en-US" w:bidi="ar-SA"/>
      </w:rPr>
    </w:lvl>
    <w:lvl w:ilvl="5" w:tplc="AD66D6AC">
      <w:numFmt w:val="bullet"/>
      <w:lvlText w:val="•"/>
      <w:lvlJc w:val="left"/>
      <w:pPr>
        <w:ind w:left="4747" w:hanging="348"/>
      </w:pPr>
      <w:rPr>
        <w:rFonts w:hint="default"/>
        <w:lang w:val="fr-FR" w:eastAsia="en-US" w:bidi="ar-SA"/>
      </w:rPr>
    </w:lvl>
    <w:lvl w:ilvl="6" w:tplc="07605CEA">
      <w:numFmt w:val="bullet"/>
      <w:lvlText w:val="•"/>
      <w:lvlJc w:val="left"/>
      <w:pPr>
        <w:ind w:left="5659" w:hanging="348"/>
      </w:pPr>
      <w:rPr>
        <w:rFonts w:hint="default"/>
        <w:lang w:val="fr-FR" w:eastAsia="en-US" w:bidi="ar-SA"/>
      </w:rPr>
    </w:lvl>
    <w:lvl w:ilvl="7" w:tplc="14DEED88">
      <w:numFmt w:val="bullet"/>
      <w:lvlText w:val="•"/>
      <w:lvlJc w:val="left"/>
      <w:pPr>
        <w:ind w:left="6570" w:hanging="348"/>
      </w:pPr>
      <w:rPr>
        <w:rFonts w:hint="default"/>
        <w:lang w:val="fr-FR" w:eastAsia="en-US" w:bidi="ar-SA"/>
      </w:rPr>
    </w:lvl>
    <w:lvl w:ilvl="8" w:tplc="0186D076">
      <w:numFmt w:val="bullet"/>
      <w:lvlText w:val="•"/>
      <w:lvlJc w:val="left"/>
      <w:pPr>
        <w:ind w:left="7482" w:hanging="348"/>
      </w:pPr>
      <w:rPr>
        <w:rFonts w:hint="default"/>
        <w:lang w:val="fr-FR" w:eastAsia="en-US" w:bidi="ar-SA"/>
      </w:rPr>
    </w:lvl>
  </w:abstractNum>
  <w:abstractNum w:abstractNumId="120" w15:restartNumberingAfterBreak="0">
    <w:nsid w:val="71174477"/>
    <w:multiLevelType w:val="hybridMultilevel"/>
    <w:tmpl w:val="7958A30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716C0707"/>
    <w:multiLevelType w:val="hybridMultilevel"/>
    <w:tmpl w:val="84B20028"/>
    <w:lvl w:ilvl="0" w:tplc="92741820">
      <w:numFmt w:val="bullet"/>
      <w:lvlText w:val="-"/>
      <w:lvlJc w:val="left"/>
      <w:pPr>
        <w:ind w:left="360" w:hanging="360"/>
      </w:pPr>
      <w:rPr>
        <w:rFonts w:ascii="Arial" w:eastAsia="Arial" w:hAnsi="Arial" w:cs="Arial" w:hint="default"/>
        <w:color w:val="58595B"/>
        <w:w w:val="99"/>
        <w:sz w:val="18"/>
        <w:szCs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2" w15:restartNumberingAfterBreak="0">
    <w:nsid w:val="748015CD"/>
    <w:multiLevelType w:val="hybridMultilevel"/>
    <w:tmpl w:val="245E866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75185F1D"/>
    <w:multiLevelType w:val="multilevel"/>
    <w:tmpl w:val="963AD3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4" w15:restartNumberingAfterBreak="0">
    <w:nsid w:val="77304CCD"/>
    <w:multiLevelType w:val="hybridMultilevel"/>
    <w:tmpl w:val="21BED67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77600049"/>
    <w:multiLevelType w:val="hybridMultilevel"/>
    <w:tmpl w:val="5AAE5B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6" w15:restartNumberingAfterBreak="0">
    <w:nsid w:val="77F13A38"/>
    <w:multiLevelType w:val="hybridMultilevel"/>
    <w:tmpl w:val="68FA9A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77FA7945"/>
    <w:multiLevelType w:val="hybridMultilevel"/>
    <w:tmpl w:val="9D684DDA"/>
    <w:lvl w:ilvl="0" w:tplc="16AE5E14">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79AC02A5"/>
    <w:multiLevelType w:val="hybridMultilevel"/>
    <w:tmpl w:val="31607838"/>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7B815A95"/>
    <w:multiLevelType w:val="hybridMultilevel"/>
    <w:tmpl w:val="B8B0D3F4"/>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7D2D7F31"/>
    <w:multiLevelType w:val="hybridMultilevel"/>
    <w:tmpl w:val="9ED83C62"/>
    <w:lvl w:ilvl="0" w:tplc="040C0017">
      <w:start w:val="1"/>
      <w:numFmt w:val="lowerLetter"/>
      <w:lvlText w:val="%1)"/>
      <w:lvlJc w:val="left"/>
      <w:pPr>
        <w:ind w:left="1644" w:hanging="360"/>
      </w:pPr>
    </w:lvl>
    <w:lvl w:ilvl="1" w:tplc="040C0019" w:tentative="1">
      <w:start w:val="1"/>
      <w:numFmt w:val="lowerLetter"/>
      <w:lvlText w:val="%2."/>
      <w:lvlJc w:val="left"/>
      <w:pPr>
        <w:ind w:left="2364" w:hanging="360"/>
      </w:pPr>
    </w:lvl>
    <w:lvl w:ilvl="2" w:tplc="040C001B" w:tentative="1">
      <w:start w:val="1"/>
      <w:numFmt w:val="lowerRoman"/>
      <w:lvlText w:val="%3."/>
      <w:lvlJc w:val="right"/>
      <w:pPr>
        <w:ind w:left="3084" w:hanging="180"/>
      </w:pPr>
    </w:lvl>
    <w:lvl w:ilvl="3" w:tplc="040C000F" w:tentative="1">
      <w:start w:val="1"/>
      <w:numFmt w:val="decimal"/>
      <w:lvlText w:val="%4."/>
      <w:lvlJc w:val="left"/>
      <w:pPr>
        <w:ind w:left="3804" w:hanging="360"/>
      </w:pPr>
    </w:lvl>
    <w:lvl w:ilvl="4" w:tplc="040C0019" w:tentative="1">
      <w:start w:val="1"/>
      <w:numFmt w:val="lowerLetter"/>
      <w:lvlText w:val="%5."/>
      <w:lvlJc w:val="left"/>
      <w:pPr>
        <w:ind w:left="4524" w:hanging="360"/>
      </w:pPr>
    </w:lvl>
    <w:lvl w:ilvl="5" w:tplc="040C001B" w:tentative="1">
      <w:start w:val="1"/>
      <w:numFmt w:val="lowerRoman"/>
      <w:lvlText w:val="%6."/>
      <w:lvlJc w:val="right"/>
      <w:pPr>
        <w:ind w:left="5244" w:hanging="180"/>
      </w:pPr>
    </w:lvl>
    <w:lvl w:ilvl="6" w:tplc="040C000F" w:tentative="1">
      <w:start w:val="1"/>
      <w:numFmt w:val="decimal"/>
      <w:lvlText w:val="%7."/>
      <w:lvlJc w:val="left"/>
      <w:pPr>
        <w:ind w:left="5964" w:hanging="360"/>
      </w:pPr>
    </w:lvl>
    <w:lvl w:ilvl="7" w:tplc="040C0019" w:tentative="1">
      <w:start w:val="1"/>
      <w:numFmt w:val="lowerLetter"/>
      <w:lvlText w:val="%8."/>
      <w:lvlJc w:val="left"/>
      <w:pPr>
        <w:ind w:left="6684" w:hanging="360"/>
      </w:pPr>
    </w:lvl>
    <w:lvl w:ilvl="8" w:tplc="040C001B" w:tentative="1">
      <w:start w:val="1"/>
      <w:numFmt w:val="lowerRoman"/>
      <w:lvlText w:val="%9."/>
      <w:lvlJc w:val="right"/>
      <w:pPr>
        <w:ind w:left="7404" w:hanging="180"/>
      </w:pPr>
    </w:lvl>
  </w:abstractNum>
  <w:abstractNum w:abstractNumId="131" w15:restartNumberingAfterBreak="0">
    <w:nsid w:val="7D306A10"/>
    <w:multiLevelType w:val="hybridMultilevel"/>
    <w:tmpl w:val="C590D9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7D4D488D"/>
    <w:multiLevelType w:val="multilevel"/>
    <w:tmpl w:val="2E607C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7EC63316"/>
    <w:multiLevelType w:val="hybridMultilevel"/>
    <w:tmpl w:val="DEF4D68A"/>
    <w:lvl w:ilvl="0" w:tplc="B0B20B90">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948615E">
      <w:numFmt w:val="bullet"/>
      <w:lvlText w:val="•"/>
      <w:lvlJc w:val="left"/>
      <w:pPr>
        <w:ind w:left="2505" w:hanging="705"/>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7F7877BA"/>
    <w:multiLevelType w:val="hybridMultilevel"/>
    <w:tmpl w:val="D4A2CD9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7FEE2F4F"/>
    <w:multiLevelType w:val="hybridMultilevel"/>
    <w:tmpl w:val="600AF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0442847">
    <w:abstractNumId w:val="52"/>
  </w:num>
  <w:num w:numId="2" w16cid:durableId="2076587866">
    <w:abstractNumId w:val="135"/>
  </w:num>
  <w:num w:numId="3" w16cid:durableId="759760541">
    <w:abstractNumId w:val="17"/>
  </w:num>
  <w:num w:numId="4" w16cid:durableId="1452362064">
    <w:abstractNumId w:val="9"/>
  </w:num>
  <w:num w:numId="5" w16cid:durableId="1148480324">
    <w:abstractNumId w:val="8"/>
  </w:num>
  <w:num w:numId="6" w16cid:durableId="1683315925">
    <w:abstractNumId w:val="18"/>
  </w:num>
  <w:num w:numId="7" w16cid:durableId="410735020">
    <w:abstractNumId w:val="36"/>
  </w:num>
  <w:num w:numId="8" w16cid:durableId="1864855504">
    <w:abstractNumId w:val="40"/>
  </w:num>
  <w:num w:numId="9" w16cid:durableId="1269922728">
    <w:abstractNumId w:val="55"/>
  </w:num>
  <w:num w:numId="10" w16cid:durableId="735015033">
    <w:abstractNumId w:val="44"/>
  </w:num>
  <w:num w:numId="11" w16cid:durableId="510530786">
    <w:abstractNumId w:val="22"/>
  </w:num>
  <w:num w:numId="12" w16cid:durableId="1265116691">
    <w:abstractNumId w:val="91"/>
  </w:num>
  <w:num w:numId="13" w16cid:durableId="1518691595">
    <w:abstractNumId w:val="38"/>
  </w:num>
  <w:num w:numId="14" w16cid:durableId="620653685">
    <w:abstractNumId w:val="97"/>
  </w:num>
  <w:num w:numId="15" w16cid:durableId="277028919">
    <w:abstractNumId w:val="116"/>
  </w:num>
  <w:num w:numId="16" w16cid:durableId="338655889">
    <w:abstractNumId w:val="110"/>
  </w:num>
  <w:num w:numId="17" w16cid:durableId="1377386650">
    <w:abstractNumId w:val="82"/>
  </w:num>
  <w:num w:numId="18" w16cid:durableId="1995330116">
    <w:abstractNumId w:val="6"/>
  </w:num>
  <w:num w:numId="19" w16cid:durableId="1334147283">
    <w:abstractNumId w:val="7"/>
  </w:num>
  <w:num w:numId="20" w16cid:durableId="107547251">
    <w:abstractNumId w:val="51"/>
  </w:num>
  <w:num w:numId="21" w16cid:durableId="376469372">
    <w:abstractNumId w:val="80"/>
  </w:num>
  <w:num w:numId="22" w16cid:durableId="270286112">
    <w:abstractNumId w:val="115"/>
  </w:num>
  <w:num w:numId="23" w16cid:durableId="583146661">
    <w:abstractNumId w:val="60"/>
  </w:num>
  <w:num w:numId="24" w16cid:durableId="1113129018">
    <w:abstractNumId w:val="13"/>
  </w:num>
  <w:num w:numId="25" w16cid:durableId="1285111805">
    <w:abstractNumId w:val="69"/>
  </w:num>
  <w:num w:numId="26" w16cid:durableId="69617793">
    <w:abstractNumId w:val="134"/>
  </w:num>
  <w:num w:numId="27" w16cid:durableId="1370256784">
    <w:abstractNumId w:val="86"/>
  </w:num>
  <w:num w:numId="28" w16cid:durableId="1701859358">
    <w:abstractNumId w:val="35"/>
  </w:num>
  <w:num w:numId="29" w16cid:durableId="1609268951">
    <w:abstractNumId w:val="67"/>
  </w:num>
  <w:num w:numId="30" w16cid:durableId="1563058719">
    <w:abstractNumId w:val="16"/>
  </w:num>
  <w:num w:numId="31" w16cid:durableId="2077508390">
    <w:abstractNumId w:val="4"/>
  </w:num>
  <w:num w:numId="32" w16cid:durableId="1297833279">
    <w:abstractNumId w:val="126"/>
  </w:num>
  <w:num w:numId="33" w16cid:durableId="215359248">
    <w:abstractNumId w:val="15"/>
  </w:num>
  <w:num w:numId="34" w16cid:durableId="1857957108">
    <w:abstractNumId w:val="88"/>
  </w:num>
  <w:num w:numId="35" w16cid:durableId="1337076647">
    <w:abstractNumId w:val="58"/>
  </w:num>
  <w:num w:numId="36" w16cid:durableId="1403063657">
    <w:abstractNumId w:val="11"/>
  </w:num>
  <w:num w:numId="37" w16cid:durableId="302737043">
    <w:abstractNumId w:val="109"/>
  </w:num>
  <w:num w:numId="38" w16cid:durableId="1297905170">
    <w:abstractNumId w:val="49"/>
  </w:num>
  <w:num w:numId="39" w16cid:durableId="1625893038">
    <w:abstractNumId w:val="43"/>
  </w:num>
  <w:num w:numId="40" w16cid:durableId="1562445274">
    <w:abstractNumId w:val="56"/>
  </w:num>
  <w:num w:numId="41" w16cid:durableId="507984995">
    <w:abstractNumId w:val="70"/>
  </w:num>
  <w:num w:numId="42" w16cid:durableId="1594505925">
    <w:abstractNumId w:val="65"/>
  </w:num>
  <w:num w:numId="43" w16cid:durableId="1338271829">
    <w:abstractNumId w:val="102"/>
  </w:num>
  <w:num w:numId="44" w16cid:durableId="1309673993">
    <w:abstractNumId w:val="30"/>
  </w:num>
  <w:num w:numId="45" w16cid:durableId="812671756">
    <w:abstractNumId w:val="24"/>
  </w:num>
  <w:num w:numId="46" w16cid:durableId="108553878">
    <w:abstractNumId w:val="72"/>
  </w:num>
  <w:num w:numId="47" w16cid:durableId="1241597299">
    <w:abstractNumId w:val="50"/>
  </w:num>
  <w:num w:numId="48" w16cid:durableId="522204124">
    <w:abstractNumId w:val="78"/>
  </w:num>
  <w:num w:numId="49" w16cid:durableId="1247151951">
    <w:abstractNumId w:val="100"/>
  </w:num>
  <w:num w:numId="50" w16cid:durableId="880870703">
    <w:abstractNumId w:val="107"/>
  </w:num>
  <w:num w:numId="51" w16cid:durableId="708916961">
    <w:abstractNumId w:val="37"/>
  </w:num>
  <w:num w:numId="52" w16cid:durableId="581450304">
    <w:abstractNumId w:val="39"/>
  </w:num>
  <w:num w:numId="53" w16cid:durableId="1608735891">
    <w:abstractNumId w:val="99"/>
  </w:num>
  <w:num w:numId="54" w16cid:durableId="900021398">
    <w:abstractNumId w:val="33"/>
  </w:num>
  <w:num w:numId="55" w16cid:durableId="2096827870">
    <w:abstractNumId w:val="14"/>
  </w:num>
  <w:num w:numId="56" w16cid:durableId="677542353">
    <w:abstractNumId w:val="96"/>
  </w:num>
  <w:num w:numId="57" w16cid:durableId="126706387">
    <w:abstractNumId w:val="0"/>
  </w:num>
  <w:num w:numId="58" w16cid:durableId="1085690516">
    <w:abstractNumId w:val="118"/>
  </w:num>
  <w:num w:numId="59" w16cid:durableId="656955835">
    <w:abstractNumId w:val="132"/>
  </w:num>
  <w:num w:numId="60" w16cid:durableId="289945460">
    <w:abstractNumId w:val="57"/>
  </w:num>
  <w:num w:numId="61" w16cid:durableId="468668059">
    <w:abstractNumId w:val="75"/>
  </w:num>
  <w:num w:numId="62" w16cid:durableId="121925660">
    <w:abstractNumId w:val="29"/>
  </w:num>
  <w:num w:numId="63" w16cid:durableId="643966242">
    <w:abstractNumId w:val="48"/>
  </w:num>
  <w:num w:numId="64" w16cid:durableId="1434857694">
    <w:abstractNumId w:val="112"/>
  </w:num>
  <w:num w:numId="65" w16cid:durableId="1990285012">
    <w:abstractNumId w:val="101"/>
  </w:num>
  <w:num w:numId="66" w16cid:durableId="1621958657">
    <w:abstractNumId w:val="121"/>
  </w:num>
  <w:num w:numId="67" w16cid:durableId="1822233430">
    <w:abstractNumId w:val="71"/>
  </w:num>
  <w:num w:numId="68" w16cid:durableId="1804613410">
    <w:abstractNumId w:val="76"/>
  </w:num>
  <w:num w:numId="69" w16cid:durableId="61414807">
    <w:abstractNumId w:val="124"/>
  </w:num>
  <w:num w:numId="70" w16cid:durableId="1868635065">
    <w:abstractNumId w:val="122"/>
  </w:num>
  <w:num w:numId="71" w16cid:durableId="1219974080">
    <w:abstractNumId w:val="27"/>
  </w:num>
  <w:num w:numId="72" w16cid:durableId="719207874">
    <w:abstractNumId w:val="41"/>
  </w:num>
  <w:num w:numId="73" w16cid:durableId="166867301">
    <w:abstractNumId w:val="129"/>
  </w:num>
  <w:num w:numId="74" w16cid:durableId="651449475">
    <w:abstractNumId w:val="111"/>
  </w:num>
  <w:num w:numId="75" w16cid:durableId="1645546887">
    <w:abstractNumId w:val="83"/>
  </w:num>
  <w:num w:numId="76" w16cid:durableId="1520508070">
    <w:abstractNumId w:val="42"/>
  </w:num>
  <w:num w:numId="77" w16cid:durableId="716272696">
    <w:abstractNumId w:val="98"/>
  </w:num>
  <w:num w:numId="78" w16cid:durableId="1360163479">
    <w:abstractNumId w:val="103"/>
  </w:num>
  <w:num w:numId="79" w16cid:durableId="1540162034">
    <w:abstractNumId w:val="31"/>
  </w:num>
  <w:num w:numId="80" w16cid:durableId="673995889">
    <w:abstractNumId w:val="128"/>
  </w:num>
  <w:num w:numId="81" w16cid:durableId="931668215">
    <w:abstractNumId w:val="123"/>
  </w:num>
  <w:num w:numId="82" w16cid:durableId="1422527880">
    <w:abstractNumId w:val="10"/>
  </w:num>
  <w:num w:numId="83" w16cid:durableId="1222597337">
    <w:abstractNumId w:val="66"/>
  </w:num>
  <w:num w:numId="84" w16cid:durableId="2114548355">
    <w:abstractNumId w:val="81"/>
  </w:num>
  <w:num w:numId="85" w16cid:durableId="1716274068">
    <w:abstractNumId w:val="12"/>
  </w:num>
  <w:num w:numId="86" w16cid:durableId="1066301405">
    <w:abstractNumId w:val="93"/>
  </w:num>
  <w:num w:numId="87" w16cid:durableId="808596052">
    <w:abstractNumId w:val="47"/>
  </w:num>
  <w:num w:numId="88" w16cid:durableId="1394234381">
    <w:abstractNumId w:val="59"/>
  </w:num>
  <w:num w:numId="89" w16cid:durableId="652489522">
    <w:abstractNumId w:val="125"/>
  </w:num>
  <w:num w:numId="90" w16cid:durableId="772820932">
    <w:abstractNumId w:val="1"/>
  </w:num>
  <w:num w:numId="91" w16cid:durableId="1443649422">
    <w:abstractNumId w:val="28"/>
  </w:num>
  <w:num w:numId="92" w16cid:durableId="43994289">
    <w:abstractNumId w:val="119"/>
  </w:num>
  <w:num w:numId="93" w16cid:durableId="1593321441">
    <w:abstractNumId w:val="19"/>
  </w:num>
  <w:num w:numId="94" w16cid:durableId="239364670">
    <w:abstractNumId w:val="46"/>
  </w:num>
  <w:num w:numId="95" w16cid:durableId="383453248">
    <w:abstractNumId w:val="73"/>
  </w:num>
  <w:num w:numId="96" w16cid:durableId="151340351">
    <w:abstractNumId w:val="77"/>
  </w:num>
  <w:num w:numId="97" w16cid:durableId="205485843">
    <w:abstractNumId w:val="85"/>
  </w:num>
  <w:num w:numId="98" w16cid:durableId="1701121992">
    <w:abstractNumId w:val="84"/>
  </w:num>
  <w:num w:numId="99" w16cid:durableId="781194343">
    <w:abstractNumId w:val="113"/>
  </w:num>
  <w:num w:numId="100" w16cid:durableId="353721">
    <w:abstractNumId w:val="133"/>
  </w:num>
  <w:num w:numId="101" w16cid:durableId="737944117">
    <w:abstractNumId w:val="26"/>
  </w:num>
  <w:num w:numId="102" w16cid:durableId="374815870">
    <w:abstractNumId w:val="108"/>
  </w:num>
  <w:num w:numId="103" w16cid:durableId="1711495227">
    <w:abstractNumId w:val="106"/>
  </w:num>
  <w:num w:numId="104" w16cid:durableId="173421954">
    <w:abstractNumId w:val="62"/>
  </w:num>
  <w:num w:numId="105" w16cid:durableId="57870951">
    <w:abstractNumId w:val="20"/>
  </w:num>
  <w:num w:numId="106" w16cid:durableId="1001663137">
    <w:abstractNumId w:val="63"/>
  </w:num>
  <w:num w:numId="107" w16cid:durableId="501237649">
    <w:abstractNumId w:val="68"/>
  </w:num>
  <w:num w:numId="108" w16cid:durableId="1277759776">
    <w:abstractNumId w:val="87"/>
  </w:num>
  <w:num w:numId="109" w16cid:durableId="983780949">
    <w:abstractNumId w:val="94"/>
  </w:num>
  <w:num w:numId="110" w16cid:durableId="1653371204">
    <w:abstractNumId w:val="130"/>
  </w:num>
  <w:num w:numId="111" w16cid:durableId="236403166">
    <w:abstractNumId w:val="3"/>
  </w:num>
  <w:num w:numId="112" w16cid:durableId="333411851">
    <w:abstractNumId w:val="79"/>
  </w:num>
  <w:num w:numId="113" w16cid:durableId="268587375">
    <w:abstractNumId w:val="117"/>
  </w:num>
  <w:num w:numId="114" w16cid:durableId="1539856760">
    <w:abstractNumId w:val="104"/>
  </w:num>
  <w:num w:numId="115" w16cid:durableId="469519772">
    <w:abstractNumId w:val="45"/>
  </w:num>
  <w:num w:numId="116" w16cid:durableId="37171070">
    <w:abstractNumId w:val="90"/>
  </w:num>
  <w:num w:numId="117" w16cid:durableId="1135373246">
    <w:abstractNumId w:val="34"/>
  </w:num>
  <w:num w:numId="118" w16cid:durableId="1241214338">
    <w:abstractNumId w:val="120"/>
  </w:num>
  <w:num w:numId="119" w16cid:durableId="976228989">
    <w:abstractNumId w:val="131"/>
  </w:num>
  <w:num w:numId="120" w16cid:durableId="42607096">
    <w:abstractNumId w:val="105"/>
  </w:num>
  <w:num w:numId="121" w16cid:durableId="1263412569">
    <w:abstractNumId w:val="89"/>
  </w:num>
  <w:num w:numId="122" w16cid:durableId="2072847068">
    <w:abstractNumId w:val="2"/>
  </w:num>
  <w:num w:numId="123" w16cid:durableId="853231979">
    <w:abstractNumId w:val="95"/>
  </w:num>
  <w:num w:numId="124" w16cid:durableId="1980917528">
    <w:abstractNumId w:val="92"/>
  </w:num>
  <w:num w:numId="125" w16cid:durableId="1142425129">
    <w:abstractNumId w:val="127"/>
  </w:num>
  <w:num w:numId="126" w16cid:durableId="298993102">
    <w:abstractNumId w:val="114"/>
  </w:num>
  <w:num w:numId="127" w16cid:durableId="414057620">
    <w:abstractNumId w:val="25"/>
  </w:num>
  <w:num w:numId="128" w16cid:durableId="780756678">
    <w:abstractNumId w:val="74"/>
  </w:num>
  <w:num w:numId="129" w16cid:durableId="935093353">
    <w:abstractNumId w:val="21"/>
  </w:num>
  <w:num w:numId="130" w16cid:durableId="631718069">
    <w:abstractNumId w:val="32"/>
  </w:num>
  <w:num w:numId="131" w16cid:durableId="3247446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713651301">
    <w:abstractNumId w:val="23"/>
  </w:num>
  <w:num w:numId="133" w16cid:durableId="627007952">
    <w:abstractNumId w:val="53"/>
  </w:num>
  <w:num w:numId="134" w16cid:durableId="1917470183">
    <w:abstractNumId w:val="54"/>
  </w:num>
  <w:num w:numId="135" w16cid:durableId="1546138837">
    <w:abstractNumId w:val="18"/>
  </w:num>
  <w:num w:numId="136" w16cid:durableId="101149276">
    <w:abstractNumId w:val="64"/>
  </w:num>
  <w:num w:numId="137" w16cid:durableId="1800880283">
    <w:abstractNumId w:val="61"/>
  </w:num>
  <w:num w:numId="138" w16cid:durableId="1703480647">
    <w:abstractNumId w:val="5"/>
  </w:num>
  <w:numIdMacAtCleanup w:val="138"/>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04"/>
    <w:rsid w:val="000000D5"/>
    <w:rsid w:val="0000032D"/>
    <w:rsid w:val="0000045F"/>
    <w:rsid w:val="0000082B"/>
    <w:rsid w:val="00000B1A"/>
    <w:rsid w:val="00000CC9"/>
    <w:rsid w:val="00000DB4"/>
    <w:rsid w:val="00000FA5"/>
    <w:rsid w:val="000012E5"/>
    <w:rsid w:val="000014D7"/>
    <w:rsid w:val="000019AD"/>
    <w:rsid w:val="00001A8B"/>
    <w:rsid w:val="00001B07"/>
    <w:rsid w:val="00001B6E"/>
    <w:rsid w:val="00001B88"/>
    <w:rsid w:val="00001E98"/>
    <w:rsid w:val="000021AA"/>
    <w:rsid w:val="00002818"/>
    <w:rsid w:val="00002B42"/>
    <w:rsid w:val="00002B67"/>
    <w:rsid w:val="00002EDE"/>
    <w:rsid w:val="00002F38"/>
    <w:rsid w:val="00002FD0"/>
    <w:rsid w:val="00003153"/>
    <w:rsid w:val="0000328F"/>
    <w:rsid w:val="000032DB"/>
    <w:rsid w:val="000034FE"/>
    <w:rsid w:val="000035A4"/>
    <w:rsid w:val="000035DA"/>
    <w:rsid w:val="0000371B"/>
    <w:rsid w:val="00003887"/>
    <w:rsid w:val="00003EE2"/>
    <w:rsid w:val="00003F41"/>
    <w:rsid w:val="0000420D"/>
    <w:rsid w:val="0000442D"/>
    <w:rsid w:val="000045CB"/>
    <w:rsid w:val="000045FA"/>
    <w:rsid w:val="000049D0"/>
    <w:rsid w:val="000049F1"/>
    <w:rsid w:val="00004BD8"/>
    <w:rsid w:val="00004DAF"/>
    <w:rsid w:val="000050E5"/>
    <w:rsid w:val="0000517E"/>
    <w:rsid w:val="000051DC"/>
    <w:rsid w:val="00005271"/>
    <w:rsid w:val="000055E1"/>
    <w:rsid w:val="00005CB8"/>
    <w:rsid w:val="00005D0D"/>
    <w:rsid w:val="00006452"/>
    <w:rsid w:val="00006995"/>
    <w:rsid w:val="00006DFC"/>
    <w:rsid w:val="00007234"/>
    <w:rsid w:val="000074D1"/>
    <w:rsid w:val="000077B9"/>
    <w:rsid w:val="0000788E"/>
    <w:rsid w:val="00007A14"/>
    <w:rsid w:val="0001005A"/>
    <w:rsid w:val="000101DA"/>
    <w:rsid w:val="00010345"/>
    <w:rsid w:val="000104B2"/>
    <w:rsid w:val="000104BD"/>
    <w:rsid w:val="000105A4"/>
    <w:rsid w:val="00010619"/>
    <w:rsid w:val="00010748"/>
    <w:rsid w:val="00010BC2"/>
    <w:rsid w:val="00010C45"/>
    <w:rsid w:val="00010EFC"/>
    <w:rsid w:val="00011115"/>
    <w:rsid w:val="00011244"/>
    <w:rsid w:val="000115E3"/>
    <w:rsid w:val="00011609"/>
    <w:rsid w:val="00012010"/>
    <w:rsid w:val="000121A8"/>
    <w:rsid w:val="000121D0"/>
    <w:rsid w:val="000122F2"/>
    <w:rsid w:val="0001268E"/>
    <w:rsid w:val="000127AD"/>
    <w:rsid w:val="00012AAB"/>
    <w:rsid w:val="00012AE5"/>
    <w:rsid w:val="00012AED"/>
    <w:rsid w:val="000140E3"/>
    <w:rsid w:val="0001427F"/>
    <w:rsid w:val="00014970"/>
    <w:rsid w:val="00014C46"/>
    <w:rsid w:val="00014FDC"/>
    <w:rsid w:val="00015102"/>
    <w:rsid w:val="00015117"/>
    <w:rsid w:val="000151A6"/>
    <w:rsid w:val="000152C7"/>
    <w:rsid w:val="0001554E"/>
    <w:rsid w:val="000156A7"/>
    <w:rsid w:val="00015944"/>
    <w:rsid w:val="00015ACB"/>
    <w:rsid w:val="0001624A"/>
    <w:rsid w:val="0001632B"/>
    <w:rsid w:val="0001645D"/>
    <w:rsid w:val="00016C7D"/>
    <w:rsid w:val="00016D4F"/>
    <w:rsid w:val="0001745F"/>
    <w:rsid w:val="0001793D"/>
    <w:rsid w:val="0001796F"/>
    <w:rsid w:val="000179B2"/>
    <w:rsid w:val="00017B55"/>
    <w:rsid w:val="00017BAF"/>
    <w:rsid w:val="00017D6A"/>
    <w:rsid w:val="00020130"/>
    <w:rsid w:val="0002060E"/>
    <w:rsid w:val="000208FB"/>
    <w:rsid w:val="00020A34"/>
    <w:rsid w:val="00020A58"/>
    <w:rsid w:val="00020E3F"/>
    <w:rsid w:val="0002119B"/>
    <w:rsid w:val="000211D5"/>
    <w:rsid w:val="000213CF"/>
    <w:rsid w:val="000217B3"/>
    <w:rsid w:val="000217C7"/>
    <w:rsid w:val="00021A26"/>
    <w:rsid w:val="00021B75"/>
    <w:rsid w:val="00021CF8"/>
    <w:rsid w:val="00022786"/>
    <w:rsid w:val="000228E0"/>
    <w:rsid w:val="00022EC1"/>
    <w:rsid w:val="00023953"/>
    <w:rsid w:val="00023CC1"/>
    <w:rsid w:val="00023E77"/>
    <w:rsid w:val="00023FB9"/>
    <w:rsid w:val="000241C3"/>
    <w:rsid w:val="000243F8"/>
    <w:rsid w:val="0002448E"/>
    <w:rsid w:val="0002455D"/>
    <w:rsid w:val="000249E3"/>
    <w:rsid w:val="00024B5E"/>
    <w:rsid w:val="00024EAC"/>
    <w:rsid w:val="000250C2"/>
    <w:rsid w:val="00025250"/>
    <w:rsid w:val="00025362"/>
    <w:rsid w:val="000256FA"/>
    <w:rsid w:val="0002581C"/>
    <w:rsid w:val="00025985"/>
    <w:rsid w:val="00025DBA"/>
    <w:rsid w:val="00025E02"/>
    <w:rsid w:val="0002609E"/>
    <w:rsid w:val="000264CC"/>
    <w:rsid w:val="000265E3"/>
    <w:rsid w:val="00026880"/>
    <w:rsid w:val="00026BC4"/>
    <w:rsid w:val="00026FDA"/>
    <w:rsid w:val="00027009"/>
    <w:rsid w:val="00027364"/>
    <w:rsid w:val="00027731"/>
    <w:rsid w:val="00027979"/>
    <w:rsid w:val="00027B5F"/>
    <w:rsid w:val="00027B67"/>
    <w:rsid w:val="00027D9B"/>
    <w:rsid w:val="00027E9C"/>
    <w:rsid w:val="00027F97"/>
    <w:rsid w:val="00027FF1"/>
    <w:rsid w:val="000300E7"/>
    <w:rsid w:val="00030293"/>
    <w:rsid w:val="0003043B"/>
    <w:rsid w:val="00030462"/>
    <w:rsid w:val="0003048F"/>
    <w:rsid w:val="00030599"/>
    <w:rsid w:val="00030779"/>
    <w:rsid w:val="00030830"/>
    <w:rsid w:val="00030BF0"/>
    <w:rsid w:val="00031194"/>
    <w:rsid w:val="000313C3"/>
    <w:rsid w:val="000313F7"/>
    <w:rsid w:val="000318D6"/>
    <w:rsid w:val="000319CB"/>
    <w:rsid w:val="00031E82"/>
    <w:rsid w:val="00031EAB"/>
    <w:rsid w:val="00032508"/>
    <w:rsid w:val="000327D8"/>
    <w:rsid w:val="00032894"/>
    <w:rsid w:val="000331B0"/>
    <w:rsid w:val="000332D8"/>
    <w:rsid w:val="0003342B"/>
    <w:rsid w:val="000339A9"/>
    <w:rsid w:val="00033BFB"/>
    <w:rsid w:val="0003401A"/>
    <w:rsid w:val="00034541"/>
    <w:rsid w:val="00034868"/>
    <w:rsid w:val="000348AB"/>
    <w:rsid w:val="00034B15"/>
    <w:rsid w:val="00034BB3"/>
    <w:rsid w:val="0003502B"/>
    <w:rsid w:val="0003508C"/>
    <w:rsid w:val="0003528D"/>
    <w:rsid w:val="00035445"/>
    <w:rsid w:val="0003553B"/>
    <w:rsid w:val="00035BAB"/>
    <w:rsid w:val="00035D90"/>
    <w:rsid w:val="00035E6F"/>
    <w:rsid w:val="00035ED6"/>
    <w:rsid w:val="00036065"/>
    <w:rsid w:val="000360D1"/>
    <w:rsid w:val="000361CC"/>
    <w:rsid w:val="00036292"/>
    <w:rsid w:val="00036541"/>
    <w:rsid w:val="00036577"/>
    <w:rsid w:val="00036649"/>
    <w:rsid w:val="00036653"/>
    <w:rsid w:val="00036836"/>
    <w:rsid w:val="00036B76"/>
    <w:rsid w:val="00036EA8"/>
    <w:rsid w:val="00037A14"/>
    <w:rsid w:val="00037A7F"/>
    <w:rsid w:val="00037FE4"/>
    <w:rsid w:val="000401A4"/>
    <w:rsid w:val="000403AB"/>
    <w:rsid w:val="000407DC"/>
    <w:rsid w:val="00040A9A"/>
    <w:rsid w:val="00040D50"/>
    <w:rsid w:val="00041239"/>
    <w:rsid w:val="000412F1"/>
    <w:rsid w:val="00041377"/>
    <w:rsid w:val="000415F7"/>
    <w:rsid w:val="00041736"/>
    <w:rsid w:val="00041A12"/>
    <w:rsid w:val="00041BB3"/>
    <w:rsid w:val="00041D1C"/>
    <w:rsid w:val="0004210C"/>
    <w:rsid w:val="000423DE"/>
    <w:rsid w:val="00042787"/>
    <w:rsid w:val="00042A92"/>
    <w:rsid w:val="00042EAC"/>
    <w:rsid w:val="0004337E"/>
    <w:rsid w:val="000433A1"/>
    <w:rsid w:val="0004366E"/>
    <w:rsid w:val="000436B2"/>
    <w:rsid w:val="00043E17"/>
    <w:rsid w:val="00044063"/>
    <w:rsid w:val="00044117"/>
    <w:rsid w:val="000442BF"/>
    <w:rsid w:val="0004456D"/>
    <w:rsid w:val="0004457B"/>
    <w:rsid w:val="000446EF"/>
    <w:rsid w:val="00044896"/>
    <w:rsid w:val="00044AA1"/>
    <w:rsid w:val="00044ADF"/>
    <w:rsid w:val="00044B68"/>
    <w:rsid w:val="00044C1E"/>
    <w:rsid w:val="0004519C"/>
    <w:rsid w:val="00045395"/>
    <w:rsid w:val="0004539C"/>
    <w:rsid w:val="00045847"/>
    <w:rsid w:val="00045AC2"/>
    <w:rsid w:val="00045BEA"/>
    <w:rsid w:val="00045DA4"/>
    <w:rsid w:val="000460FD"/>
    <w:rsid w:val="00046E74"/>
    <w:rsid w:val="000474D4"/>
    <w:rsid w:val="00047640"/>
    <w:rsid w:val="000476ED"/>
    <w:rsid w:val="00047747"/>
    <w:rsid w:val="00047AF6"/>
    <w:rsid w:val="00050392"/>
    <w:rsid w:val="000503DA"/>
    <w:rsid w:val="0005046F"/>
    <w:rsid w:val="000506EE"/>
    <w:rsid w:val="000508E1"/>
    <w:rsid w:val="000508EB"/>
    <w:rsid w:val="00050986"/>
    <w:rsid w:val="0005099F"/>
    <w:rsid w:val="00050E77"/>
    <w:rsid w:val="00050E92"/>
    <w:rsid w:val="000510E7"/>
    <w:rsid w:val="00051580"/>
    <w:rsid w:val="00051683"/>
    <w:rsid w:val="00051887"/>
    <w:rsid w:val="00052197"/>
    <w:rsid w:val="0005246F"/>
    <w:rsid w:val="00052DCF"/>
    <w:rsid w:val="00052EC4"/>
    <w:rsid w:val="00053178"/>
    <w:rsid w:val="00053384"/>
    <w:rsid w:val="000534CE"/>
    <w:rsid w:val="00053528"/>
    <w:rsid w:val="000537D8"/>
    <w:rsid w:val="00053C89"/>
    <w:rsid w:val="00053D79"/>
    <w:rsid w:val="00054090"/>
    <w:rsid w:val="00054132"/>
    <w:rsid w:val="00054174"/>
    <w:rsid w:val="0005426D"/>
    <w:rsid w:val="000545E9"/>
    <w:rsid w:val="00054702"/>
    <w:rsid w:val="0005489E"/>
    <w:rsid w:val="00054A7F"/>
    <w:rsid w:val="00054E61"/>
    <w:rsid w:val="0005525F"/>
    <w:rsid w:val="00055409"/>
    <w:rsid w:val="00055435"/>
    <w:rsid w:val="00055490"/>
    <w:rsid w:val="000556AC"/>
    <w:rsid w:val="0005581A"/>
    <w:rsid w:val="0005585A"/>
    <w:rsid w:val="00055CEC"/>
    <w:rsid w:val="00055D77"/>
    <w:rsid w:val="00055E4C"/>
    <w:rsid w:val="00056043"/>
    <w:rsid w:val="00056126"/>
    <w:rsid w:val="000561D5"/>
    <w:rsid w:val="000561D8"/>
    <w:rsid w:val="000565CE"/>
    <w:rsid w:val="000565E7"/>
    <w:rsid w:val="0005684B"/>
    <w:rsid w:val="00056C82"/>
    <w:rsid w:val="0005707E"/>
    <w:rsid w:val="000571F9"/>
    <w:rsid w:val="00057247"/>
    <w:rsid w:val="000572D0"/>
    <w:rsid w:val="000576AB"/>
    <w:rsid w:val="00057D3C"/>
    <w:rsid w:val="00060040"/>
    <w:rsid w:val="00060296"/>
    <w:rsid w:val="00060309"/>
    <w:rsid w:val="000605EE"/>
    <w:rsid w:val="0006089B"/>
    <w:rsid w:val="0006095A"/>
    <w:rsid w:val="00060D8C"/>
    <w:rsid w:val="00060DA4"/>
    <w:rsid w:val="00060DD8"/>
    <w:rsid w:val="00060F63"/>
    <w:rsid w:val="000611E3"/>
    <w:rsid w:val="00061271"/>
    <w:rsid w:val="000615B8"/>
    <w:rsid w:val="00061643"/>
    <w:rsid w:val="0006168F"/>
    <w:rsid w:val="0006188F"/>
    <w:rsid w:val="00061B91"/>
    <w:rsid w:val="00061DBD"/>
    <w:rsid w:val="0006204C"/>
    <w:rsid w:val="0006225B"/>
    <w:rsid w:val="00062260"/>
    <w:rsid w:val="00062843"/>
    <w:rsid w:val="0006295D"/>
    <w:rsid w:val="000631C2"/>
    <w:rsid w:val="0006357A"/>
    <w:rsid w:val="0006358E"/>
    <w:rsid w:val="00063728"/>
    <w:rsid w:val="00063911"/>
    <w:rsid w:val="00063AC3"/>
    <w:rsid w:val="00063EEA"/>
    <w:rsid w:val="0006419A"/>
    <w:rsid w:val="000646B8"/>
    <w:rsid w:val="000647FE"/>
    <w:rsid w:val="000649E2"/>
    <w:rsid w:val="00064A27"/>
    <w:rsid w:val="00064C8F"/>
    <w:rsid w:val="00064E17"/>
    <w:rsid w:val="0006567A"/>
    <w:rsid w:val="00065872"/>
    <w:rsid w:val="000658FB"/>
    <w:rsid w:val="00065A28"/>
    <w:rsid w:val="00065D42"/>
    <w:rsid w:val="00065EC7"/>
    <w:rsid w:val="00065FDB"/>
    <w:rsid w:val="0006645C"/>
    <w:rsid w:val="00066653"/>
    <w:rsid w:val="00066758"/>
    <w:rsid w:val="00066AA2"/>
    <w:rsid w:val="00066B55"/>
    <w:rsid w:val="00066BA7"/>
    <w:rsid w:val="00066D24"/>
    <w:rsid w:val="00066EEC"/>
    <w:rsid w:val="000674C2"/>
    <w:rsid w:val="00067C6E"/>
    <w:rsid w:val="00067C7D"/>
    <w:rsid w:val="00067D9C"/>
    <w:rsid w:val="000700AC"/>
    <w:rsid w:val="0007022F"/>
    <w:rsid w:val="000703DA"/>
    <w:rsid w:val="000704DA"/>
    <w:rsid w:val="000705B0"/>
    <w:rsid w:val="00070B59"/>
    <w:rsid w:val="00070E06"/>
    <w:rsid w:val="00070E97"/>
    <w:rsid w:val="00070FF2"/>
    <w:rsid w:val="00071175"/>
    <w:rsid w:val="000716B9"/>
    <w:rsid w:val="00071A45"/>
    <w:rsid w:val="00071D2F"/>
    <w:rsid w:val="00071EBA"/>
    <w:rsid w:val="00071EDE"/>
    <w:rsid w:val="00072233"/>
    <w:rsid w:val="0007259D"/>
    <w:rsid w:val="000725B3"/>
    <w:rsid w:val="00072626"/>
    <w:rsid w:val="00072745"/>
    <w:rsid w:val="00073109"/>
    <w:rsid w:val="000731D2"/>
    <w:rsid w:val="0007336E"/>
    <w:rsid w:val="000735AD"/>
    <w:rsid w:val="00073B4E"/>
    <w:rsid w:val="00073BE5"/>
    <w:rsid w:val="00073F06"/>
    <w:rsid w:val="00074391"/>
    <w:rsid w:val="00074DC1"/>
    <w:rsid w:val="00074F5A"/>
    <w:rsid w:val="000750E5"/>
    <w:rsid w:val="0007519E"/>
    <w:rsid w:val="0007524C"/>
    <w:rsid w:val="00075E48"/>
    <w:rsid w:val="00075FDB"/>
    <w:rsid w:val="00076591"/>
    <w:rsid w:val="000765E5"/>
    <w:rsid w:val="00076720"/>
    <w:rsid w:val="0007675C"/>
    <w:rsid w:val="00076972"/>
    <w:rsid w:val="00076AE3"/>
    <w:rsid w:val="00076CE7"/>
    <w:rsid w:val="00076FC1"/>
    <w:rsid w:val="0007720A"/>
    <w:rsid w:val="00077354"/>
    <w:rsid w:val="0007761A"/>
    <w:rsid w:val="0007798B"/>
    <w:rsid w:val="0008020D"/>
    <w:rsid w:val="000803FF"/>
    <w:rsid w:val="00080856"/>
    <w:rsid w:val="00080AC3"/>
    <w:rsid w:val="00080AD6"/>
    <w:rsid w:val="00080C11"/>
    <w:rsid w:val="00080D5D"/>
    <w:rsid w:val="00080DB8"/>
    <w:rsid w:val="00080DDE"/>
    <w:rsid w:val="00081493"/>
    <w:rsid w:val="00081570"/>
    <w:rsid w:val="000815FE"/>
    <w:rsid w:val="000817AB"/>
    <w:rsid w:val="00081B91"/>
    <w:rsid w:val="00081D0D"/>
    <w:rsid w:val="00081DF3"/>
    <w:rsid w:val="00081F9E"/>
    <w:rsid w:val="00082142"/>
    <w:rsid w:val="00082268"/>
    <w:rsid w:val="000825E4"/>
    <w:rsid w:val="000826CD"/>
    <w:rsid w:val="00082846"/>
    <w:rsid w:val="000829E3"/>
    <w:rsid w:val="00082BE3"/>
    <w:rsid w:val="00082C8F"/>
    <w:rsid w:val="00082DC2"/>
    <w:rsid w:val="00082DE4"/>
    <w:rsid w:val="00083027"/>
    <w:rsid w:val="000830BE"/>
    <w:rsid w:val="00083126"/>
    <w:rsid w:val="0008328F"/>
    <w:rsid w:val="00083B01"/>
    <w:rsid w:val="00083E5F"/>
    <w:rsid w:val="000843C2"/>
    <w:rsid w:val="0008467B"/>
    <w:rsid w:val="0008469B"/>
    <w:rsid w:val="00084E23"/>
    <w:rsid w:val="00084F82"/>
    <w:rsid w:val="000850DD"/>
    <w:rsid w:val="000852F5"/>
    <w:rsid w:val="00085495"/>
    <w:rsid w:val="000856B5"/>
    <w:rsid w:val="00085B63"/>
    <w:rsid w:val="00085B8B"/>
    <w:rsid w:val="0008635F"/>
    <w:rsid w:val="000865DC"/>
    <w:rsid w:val="00086730"/>
    <w:rsid w:val="00086942"/>
    <w:rsid w:val="00086D2C"/>
    <w:rsid w:val="00086D62"/>
    <w:rsid w:val="00086E4A"/>
    <w:rsid w:val="00086FEA"/>
    <w:rsid w:val="000873E6"/>
    <w:rsid w:val="00087DC0"/>
    <w:rsid w:val="00090683"/>
    <w:rsid w:val="000906C7"/>
    <w:rsid w:val="000907DA"/>
    <w:rsid w:val="00090B90"/>
    <w:rsid w:val="00090D89"/>
    <w:rsid w:val="000910D2"/>
    <w:rsid w:val="0009118F"/>
    <w:rsid w:val="00091264"/>
    <w:rsid w:val="0009133D"/>
    <w:rsid w:val="00091A61"/>
    <w:rsid w:val="00091CA0"/>
    <w:rsid w:val="00092347"/>
    <w:rsid w:val="00092506"/>
    <w:rsid w:val="00092E3B"/>
    <w:rsid w:val="000931EA"/>
    <w:rsid w:val="00093667"/>
    <w:rsid w:val="000936A8"/>
    <w:rsid w:val="00093ACC"/>
    <w:rsid w:val="00093E46"/>
    <w:rsid w:val="000942BF"/>
    <w:rsid w:val="00094550"/>
    <w:rsid w:val="000946B0"/>
    <w:rsid w:val="00094746"/>
    <w:rsid w:val="00094982"/>
    <w:rsid w:val="00094BAB"/>
    <w:rsid w:val="00094C65"/>
    <w:rsid w:val="000951A3"/>
    <w:rsid w:val="00095275"/>
    <w:rsid w:val="0009571F"/>
    <w:rsid w:val="0009582D"/>
    <w:rsid w:val="00095843"/>
    <w:rsid w:val="000958CC"/>
    <w:rsid w:val="00095913"/>
    <w:rsid w:val="00095B1A"/>
    <w:rsid w:val="00095EC4"/>
    <w:rsid w:val="000962FA"/>
    <w:rsid w:val="00096467"/>
    <w:rsid w:val="000966D3"/>
    <w:rsid w:val="00096855"/>
    <w:rsid w:val="0009690B"/>
    <w:rsid w:val="00096A0F"/>
    <w:rsid w:val="00096D33"/>
    <w:rsid w:val="00096D55"/>
    <w:rsid w:val="00097129"/>
    <w:rsid w:val="0009719E"/>
    <w:rsid w:val="00097203"/>
    <w:rsid w:val="0009730A"/>
    <w:rsid w:val="00097368"/>
    <w:rsid w:val="00097437"/>
    <w:rsid w:val="0009761B"/>
    <w:rsid w:val="0009763B"/>
    <w:rsid w:val="00097DF1"/>
    <w:rsid w:val="00097EA5"/>
    <w:rsid w:val="00097F46"/>
    <w:rsid w:val="000A0137"/>
    <w:rsid w:val="000A0529"/>
    <w:rsid w:val="000A0764"/>
    <w:rsid w:val="000A07DB"/>
    <w:rsid w:val="000A0AE4"/>
    <w:rsid w:val="000A0F00"/>
    <w:rsid w:val="000A10E5"/>
    <w:rsid w:val="000A12D5"/>
    <w:rsid w:val="000A1541"/>
    <w:rsid w:val="000A18FE"/>
    <w:rsid w:val="000A19FC"/>
    <w:rsid w:val="000A1F86"/>
    <w:rsid w:val="000A21AC"/>
    <w:rsid w:val="000A2332"/>
    <w:rsid w:val="000A2444"/>
    <w:rsid w:val="000A24A0"/>
    <w:rsid w:val="000A2511"/>
    <w:rsid w:val="000A26E9"/>
    <w:rsid w:val="000A2A71"/>
    <w:rsid w:val="000A2F86"/>
    <w:rsid w:val="000A34C5"/>
    <w:rsid w:val="000A3963"/>
    <w:rsid w:val="000A3B1D"/>
    <w:rsid w:val="000A3CF0"/>
    <w:rsid w:val="000A3D06"/>
    <w:rsid w:val="000A3D37"/>
    <w:rsid w:val="000A3EEE"/>
    <w:rsid w:val="000A48A0"/>
    <w:rsid w:val="000A4C29"/>
    <w:rsid w:val="000A4DEA"/>
    <w:rsid w:val="000A51E6"/>
    <w:rsid w:val="000A5210"/>
    <w:rsid w:val="000A5328"/>
    <w:rsid w:val="000A5381"/>
    <w:rsid w:val="000A5EAB"/>
    <w:rsid w:val="000A6216"/>
    <w:rsid w:val="000A6273"/>
    <w:rsid w:val="000A6376"/>
    <w:rsid w:val="000A63A6"/>
    <w:rsid w:val="000A6C9F"/>
    <w:rsid w:val="000A6D37"/>
    <w:rsid w:val="000A6D88"/>
    <w:rsid w:val="000A6F02"/>
    <w:rsid w:val="000A6F79"/>
    <w:rsid w:val="000A70E4"/>
    <w:rsid w:val="000A72A5"/>
    <w:rsid w:val="000A768D"/>
    <w:rsid w:val="000A78E3"/>
    <w:rsid w:val="000B0079"/>
    <w:rsid w:val="000B0237"/>
    <w:rsid w:val="000B02C4"/>
    <w:rsid w:val="000B0633"/>
    <w:rsid w:val="000B0685"/>
    <w:rsid w:val="000B0BD0"/>
    <w:rsid w:val="000B0E61"/>
    <w:rsid w:val="000B0EA3"/>
    <w:rsid w:val="000B104A"/>
    <w:rsid w:val="000B1324"/>
    <w:rsid w:val="000B1458"/>
    <w:rsid w:val="000B14C8"/>
    <w:rsid w:val="000B14E6"/>
    <w:rsid w:val="000B199A"/>
    <w:rsid w:val="000B1A5F"/>
    <w:rsid w:val="000B1BED"/>
    <w:rsid w:val="000B1D2D"/>
    <w:rsid w:val="000B2225"/>
    <w:rsid w:val="000B242E"/>
    <w:rsid w:val="000B2502"/>
    <w:rsid w:val="000B263C"/>
    <w:rsid w:val="000B2A9F"/>
    <w:rsid w:val="000B2AC8"/>
    <w:rsid w:val="000B2D8B"/>
    <w:rsid w:val="000B382D"/>
    <w:rsid w:val="000B3837"/>
    <w:rsid w:val="000B3A7A"/>
    <w:rsid w:val="000B3B48"/>
    <w:rsid w:val="000B3C9B"/>
    <w:rsid w:val="000B3D80"/>
    <w:rsid w:val="000B3DB1"/>
    <w:rsid w:val="000B443A"/>
    <w:rsid w:val="000B4713"/>
    <w:rsid w:val="000B4A09"/>
    <w:rsid w:val="000B4D18"/>
    <w:rsid w:val="000B546D"/>
    <w:rsid w:val="000B54B2"/>
    <w:rsid w:val="000B5775"/>
    <w:rsid w:val="000B5855"/>
    <w:rsid w:val="000B5DD1"/>
    <w:rsid w:val="000B6335"/>
    <w:rsid w:val="000B647C"/>
    <w:rsid w:val="000B6538"/>
    <w:rsid w:val="000B6765"/>
    <w:rsid w:val="000B6D57"/>
    <w:rsid w:val="000B6DCB"/>
    <w:rsid w:val="000B7715"/>
    <w:rsid w:val="000B78D8"/>
    <w:rsid w:val="000B7FE5"/>
    <w:rsid w:val="000C006E"/>
    <w:rsid w:val="000C0702"/>
    <w:rsid w:val="000C0897"/>
    <w:rsid w:val="000C089D"/>
    <w:rsid w:val="000C0B59"/>
    <w:rsid w:val="000C0CB3"/>
    <w:rsid w:val="000C0EF1"/>
    <w:rsid w:val="000C1137"/>
    <w:rsid w:val="000C137A"/>
    <w:rsid w:val="000C1664"/>
    <w:rsid w:val="000C16E6"/>
    <w:rsid w:val="000C16EB"/>
    <w:rsid w:val="000C1758"/>
    <w:rsid w:val="000C1A3A"/>
    <w:rsid w:val="000C1B6E"/>
    <w:rsid w:val="000C1C12"/>
    <w:rsid w:val="000C1D79"/>
    <w:rsid w:val="000C2061"/>
    <w:rsid w:val="000C21D3"/>
    <w:rsid w:val="000C24BE"/>
    <w:rsid w:val="000C291D"/>
    <w:rsid w:val="000C2ACD"/>
    <w:rsid w:val="000C2CAF"/>
    <w:rsid w:val="000C2CCA"/>
    <w:rsid w:val="000C2D8E"/>
    <w:rsid w:val="000C3047"/>
    <w:rsid w:val="000C3659"/>
    <w:rsid w:val="000C3985"/>
    <w:rsid w:val="000C39F4"/>
    <w:rsid w:val="000C3CCE"/>
    <w:rsid w:val="000C3F58"/>
    <w:rsid w:val="000C41DE"/>
    <w:rsid w:val="000C4246"/>
    <w:rsid w:val="000C4A13"/>
    <w:rsid w:val="000C4D96"/>
    <w:rsid w:val="000C4E87"/>
    <w:rsid w:val="000C4EB9"/>
    <w:rsid w:val="000C5176"/>
    <w:rsid w:val="000C517F"/>
    <w:rsid w:val="000C51D7"/>
    <w:rsid w:val="000C531E"/>
    <w:rsid w:val="000C5327"/>
    <w:rsid w:val="000C5438"/>
    <w:rsid w:val="000C563D"/>
    <w:rsid w:val="000C577A"/>
    <w:rsid w:val="000C5B3E"/>
    <w:rsid w:val="000C5B51"/>
    <w:rsid w:val="000C5BD3"/>
    <w:rsid w:val="000C5E05"/>
    <w:rsid w:val="000C611D"/>
    <w:rsid w:val="000C63BE"/>
    <w:rsid w:val="000C660A"/>
    <w:rsid w:val="000C686D"/>
    <w:rsid w:val="000C6C06"/>
    <w:rsid w:val="000C729E"/>
    <w:rsid w:val="000C740B"/>
    <w:rsid w:val="000C7AD8"/>
    <w:rsid w:val="000C7AF1"/>
    <w:rsid w:val="000C7D73"/>
    <w:rsid w:val="000C7ECA"/>
    <w:rsid w:val="000D02A6"/>
    <w:rsid w:val="000D032A"/>
    <w:rsid w:val="000D0510"/>
    <w:rsid w:val="000D07F4"/>
    <w:rsid w:val="000D08DA"/>
    <w:rsid w:val="000D0D35"/>
    <w:rsid w:val="000D1002"/>
    <w:rsid w:val="000D10A7"/>
    <w:rsid w:val="000D1ABF"/>
    <w:rsid w:val="000D1CBC"/>
    <w:rsid w:val="000D1D6D"/>
    <w:rsid w:val="000D1F44"/>
    <w:rsid w:val="000D20AC"/>
    <w:rsid w:val="000D20ED"/>
    <w:rsid w:val="000D261D"/>
    <w:rsid w:val="000D262C"/>
    <w:rsid w:val="000D299D"/>
    <w:rsid w:val="000D2C04"/>
    <w:rsid w:val="000D2D31"/>
    <w:rsid w:val="000D303A"/>
    <w:rsid w:val="000D3B72"/>
    <w:rsid w:val="000D4068"/>
    <w:rsid w:val="000D40D7"/>
    <w:rsid w:val="000D44B2"/>
    <w:rsid w:val="000D468E"/>
    <w:rsid w:val="000D473B"/>
    <w:rsid w:val="000D497F"/>
    <w:rsid w:val="000D49AC"/>
    <w:rsid w:val="000D4A5E"/>
    <w:rsid w:val="000D53F9"/>
    <w:rsid w:val="000D5733"/>
    <w:rsid w:val="000D5D7A"/>
    <w:rsid w:val="000D5EBE"/>
    <w:rsid w:val="000D60B3"/>
    <w:rsid w:val="000D63D3"/>
    <w:rsid w:val="000D6455"/>
    <w:rsid w:val="000D670B"/>
    <w:rsid w:val="000D697E"/>
    <w:rsid w:val="000D6BAC"/>
    <w:rsid w:val="000D6BEA"/>
    <w:rsid w:val="000D6CE2"/>
    <w:rsid w:val="000D6D5F"/>
    <w:rsid w:val="000D72D4"/>
    <w:rsid w:val="000D7DE6"/>
    <w:rsid w:val="000D7FA5"/>
    <w:rsid w:val="000E01AB"/>
    <w:rsid w:val="000E03ED"/>
    <w:rsid w:val="000E0684"/>
    <w:rsid w:val="000E08B4"/>
    <w:rsid w:val="000E0DE3"/>
    <w:rsid w:val="000E10BB"/>
    <w:rsid w:val="000E1333"/>
    <w:rsid w:val="000E14EC"/>
    <w:rsid w:val="000E18F7"/>
    <w:rsid w:val="000E1C02"/>
    <w:rsid w:val="000E1CDB"/>
    <w:rsid w:val="000E1F6B"/>
    <w:rsid w:val="000E20A5"/>
    <w:rsid w:val="000E218B"/>
    <w:rsid w:val="000E218C"/>
    <w:rsid w:val="000E241F"/>
    <w:rsid w:val="000E27F8"/>
    <w:rsid w:val="000E2A25"/>
    <w:rsid w:val="000E2B8B"/>
    <w:rsid w:val="000E2CBD"/>
    <w:rsid w:val="000E2CF2"/>
    <w:rsid w:val="000E3189"/>
    <w:rsid w:val="000E32C1"/>
    <w:rsid w:val="000E340F"/>
    <w:rsid w:val="000E3487"/>
    <w:rsid w:val="000E36EC"/>
    <w:rsid w:val="000E3AAA"/>
    <w:rsid w:val="000E3BB6"/>
    <w:rsid w:val="000E3E93"/>
    <w:rsid w:val="000E42F0"/>
    <w:rsid w:val="000E4488"/>
    <w:rsid w:val="000E4523"/>
    <w:rsid w:val="000E45E0"/>
    <w:rsid w:val="000E4698"/>
    <w:rsid w:val="000E49BB"/>
    <w:rsid w:val="000E4B87"/>
    <w:rsid w:val="000E4D74"/>
    <w:rsid w:val="000E50F6"/>
    <w:rsid w:val="000E5138"/>
    <w:rsid w:val="000E5736"/>
    <w:rsid w:val="000E5851"/>
    <w:rsid w:val="000E59B1"/>
    <w:rsid w:val="000E5A23"/>
    <w:rsid w:val="000E5AD2"/>
    <w:rsid w:val="000E5DD0"/>
    <w:rsid w:val="000E6908"/>
    <w:rsid w:val="000E6E2B"/>
    <w:rsid w:val="000E6ED9"/>
    <w:rsid w:val="000E713F"/>
    <w:rsid w:val="000E725F"/>
    <w:rsid w:val="000E733E"/>
    <w:rsid w:val="000E7342"/>
    <w:rsid w:val="000E734D"/>
    <w:rsid w:val="000E745E"/>
    <w:rsid w:val="000E7C48"/>
    <w:rsid w:val="000E7C81"/>
    <w:rsid w:val="000E7FD4"/>
    <w:rsid w:val="000F0AA4"/>
    <w:rsid w:val="000F1115"/>
    <w:rsid w:val="000F1168"/>
    <w:rsid w:val="000F147D"/>
    <w:rsid w:val="000F17D9"/>
    <w:rsid w:val="000F1C64"/>
    <w:rsid w:val="000F1E17"/>
    <w:rsid w:val="000F1FFA"/>
    <w:rsid w:val="000F2016"/>
    <w:rsid w:val="000F2319"/>
    <w:rsid w:val="000F2592"/>
    <w:rsid w:val="000F26A2"/>
    <w:rsid w:val="000F2713"/>
    <w:rsid w:val="000F2B3D"/>
    <w:rsid w:val="000F2CDB"/>
    <w:rsid w:val="000F35D6"/>
    <w:rsid w:val="000F385C"/>
    <w:rsid w:val="000F3B14"/>
    <w:rsid w:val="000F3B55"/>
    <w:rsid w:val="000F3D6E"/>
    <w:rsid w:val="000F40F7"/>
    <w:rsid w:val="000F42CF"/>
    <w:rsid w:val="000F4318"/>
    <w:rsid w:val="000F43A9"/>
    <w:rsid w:val="000F43D2"/>
    <w:rsid w:val="000F48AA"/>
    <w:rsid w:val="000F4934"/>
    <w:rsid w:val="000F4CBB"/>
    <w:rsid w:val="000F4D17"/>
    <w:rsid w:val="000F4D54"/>
    <w:rsid w:val="000F4DBC"/>
    <w:rsid w:val="000F4E87"/>
    <w:rsid w:val="000F4EB0"/>
    <w:rsid w:val="000F5247"/>
    <w:rsid w:val="000F53DB"/>
    <w:rsid w:val="000F55E5"/>
    <w:rsid w:val="000F561E"/>
    <w:rsid w:val="000F569D"/>
    <w:rsid w:val="000F58B8"/>
    <w:rsid w:val="000F5E40"/>
    <w:rsid w:val="000F5F37"/>
    <w:rsid w:val="000F609C"/>
    <w:rsid w:val="000F6862"/>
    <w:rsid w:val="000F6A1A"/>
    <w:rsid w:val="000F6A66"/>
    <w:rsid w:val="000F6C9F"/>
    <w:rsid w:val="000F6CB2"/>
    <w:rsid w:val="000F6DAD"/>
    <w:rsid w:val="000F6FC7"/>
    <w:rsid w:val="000F732E"/>
    <w:rsid w:val="000F75AD"/>
    <w:rsid w:val="000F7682"/>
    <w:rsid w:val="000F768E"/>
    <w:rsid w:val="000F7AA7"/>
    <w:rsid w:val="000F7B01"/>
    <w:rsid w:val="000F7BC1"/>
    <w:rsid w:val="00100032"/>
    <w:rsid w:val="001002D8"/>
    <w:rsid w:val="00100765"/>
    <w:rsid w:val="00100972"/>
    <w:rsid w:val="00101198"/>
    <w:rsid w:val="00101529"/>
    <w:rsid w:val="001016BB"/>
    <w:rsid w:val="00101786"/>
    <w:rsid w:val="00101B59"/>
    <w:rsid w:val="00101E1A"/>
    <w:rsid w:val="00101E67"/>
    <w:rsid w:val="00101E94"/>
    <w:rsid w:val="00101F32"/>
    <w:rsid w:val="001021E4"/>
    <w:rsid w:val="0010248F"/>
    <w:rsid w:val="00102516"/>
    <w:rsid w:val="00102523"/>
    <w:rsid w:val="00102970"/>
    <w:rsid w:val="00102D63"/>
    <w:rsid w:val="001030F6"/>
    <w:rsid w:val="00103348"/>
    <w:rsid w:val="0010340C"/>
    <w:rsid w:val="00103691"/>
    <w:rsid w:val="00103795"/>
    <w:rsid w:val="00103DBF"/>
    <w:rsid w:val="001042D7"/>
    <w:rsid w:val="0010458D"/>
    <w:rsid w:val="0010459E"/>
    <w:rsid w:val="001049BD"/>
    <w:rsid w:val="00104ED7"/>
    <w:rsid w:val="00104F16"/>
    <w:rsid w:val="0010502C"/>
    <w:rsid w:val="001050FC"/>
    <w:rsid w:val="00105374"/>
    <w:rsid w:val="001054E8"/>
    <w:rsid w:val="00105749"/>
    <w:rsid w:val="001059F9"/>
    <w:rsid w:val="00105AD0"/>
    <w:rsid w:val="00105C0C"/>
    <w:rsid w:val="00105C12"/>
    <w:rsid w:val="00105DAE"/>
    <w:rsid w:val="001062BB"/>
    <w:rsid w:val="001065BA"/>
    <w:rsid w:val="001066E0"/>
    <w:rsid w:val="00106B09"/>
    <w:rsid w:val="00106C5F"/>
    <w:rsid w:val="00106DB7"/>
    <w:rsid w:val="00106DDB"/>
    <w:rsid w:val="00106E7B"/>
    <w:rsid w:val="00107174"/>
    <w:rsid w:val="0010755E"/>
    <w:rsid w:val="00107568"/>
    <w:rsid w:val="0010772B"/>
    <w:rsid w:val="00110060"/>
    <w:rsid w:val="00110097"/>
    <w:rsid w:val="001104C4"/>
    <w:rsid w:val="00110770"/>
    <w:rsid w:val="00110D9B"/>
    <w:rsid w:val="001110E6"/>
    <w:rsid w:val="001115B3"/>
    <w:rsid w:val="00111895"/>
    <w:rsid w:val="00111990"/>
    <w:rsid w:val="00111AF7"/>
    <w:rsid w:val="00111F7D"/>
    <w:rsid w:val="00111FFA"/>
    <w:rsid w:val="0011214E"/>
    <w:rsid w:val="0011251A"/>
    <w:rsid w:val="001125B2"/>
    <w:rsid w:val="001126A8"/>
    <w:rsid w:val="00112763"/>
    <w:rsid w:val="001128F8"/>
    <w:rsid w:val="00112CB1"/>
    <w:rsid w:val="00112F73"/>
    <w:rsid w:val="00112FE8"/>
    <w:rsid w:val="00113371"/>
    <w:rsid w:val="001137F6"/>
    <w:rsid w:val="00113C30"/>
    <w:rsid w:val="00114068"/>
    <w:rsid w:val="001145FD"/>
    <w:rsid w:val="001146C8"/>
    <w:rsid w:val="0011546E"/>
    <w:rsid w:val="00115AA7"/>
    <w:rsid w:val="00115FD1"/>
    <w:rsid w:val="00116408"/>
    <w:rsid w:val="00116511"/>
    <w:rsid w:val="001166DD"/>
    <w:rsid w:val="001167A4"/>
    <w:rsid w:val="0011685A"/>
    <w:rsid w:val="001168DD"/>
    <w:rsid w:val="00116BCA"/>
    <w:rsid w:val="00116E34"/>
    <w:rsid w:val="00116EF4"/>
    <w:rsid w:val="00117213"/>
    <w:rsid w:val="001172F7"/>
    <w:rsid w:val="001175F6"/>
    <w:rsid w:val="00117712"/>
    <w:rsid w:val="00117824"/>
    <w:rsid w:val="001178B9"/>
    <w:rsid w:val="0011793C"/>
    <w:rsid w:val="00117AD7"/>
    <w:rsid w:val="00117BA3"/>
    <w:rsid w:val="00117C0A"/>
    <w:rsid w:val="00120083"/>
    <w:rsid w:val="0012013E"/>
    <w:rsid w:val="001201AD"/>
    <w:rsid w:val="001204C8"/>
    <w:rsid w:val="00120896"/>
    <w:rsid w:val="00120A66"/>
    <w:rsid w:val="00120BDA"/>
    <w:rsid w:val="00120C95"/>
    <w:rsid w:val="00120EAA"/>
    <w:rsid w:val="00120F33"/>
    <w:rsid w:val="00121055"/>
    <w:rsid w:val="001212AC"/>
    <w:rsid w:val="001214B3"/>
    <w:rsid w:val="0012157A"/>
    <w:rsid w:val="001215C3"/>
    <w:rsid w:val="001217DB"/>
    <w:rsid w:val="001218EE"/>
    <w:rsid w:val="00121CF8"/>
    <w:rsid w:val="00121D43"/>
    <w:rsid w:val="00121D55"/>
    <w:rsid w:val="00122115"/>
    <w:rsid w:val="00122308"/>
    <w:rsid w:val="00122386"/>
    <w:rsid w:val="001223EA"/>
    <w:rsid w:val="00122782"/>
    <w:rsid w:val="00122ACB"/>
    <w:rsid w:val="00122B76"/>
    <w:rsid w:val="00122D99"/>
    <w:rsid w:val="00122EC1"/>
    <w:rsid w:val="00123567"/>
    <w:rsid w:val="0012356D"/>
    <w:rsid w:val="001238AA"/>
    <w:rsid w:val="001239BA"/>
    <w:rsid w:val="00123D70"/>
    <w:rsid w:val="0012403F"/>
    <w:rsid w:val="0012407C"/>
    <w:rsid w:val="001240DF"/>
    <w:rsid w:val="00124153"/>
    <w:rsid w:val="001241FF"/>
    <w:rsid w:val="001242A2"/>
    <w:rsid w:val="0012465D"/>
    <w:rsid w:val="0012483F"/>
    <w:rsid w:val="001250D9"/>
    <w:rsid w:val="00125173"/>
    <w:rsid w:val="00125203"/>
    <w:rsid w:val="00125953"/>
    <w:rsid w:val="001259D7"/>
    <w:rsid w:val="001260EF"/>
    <w:rsid w:val="00126247"/>
    <w:rsid w:val="0012647B"/>
    <w:rsid w:val="001265A1"/>
    <w:rsid w:val="001267B5"/>
    <w:rsid w:val="00126DCB"/>
    <w:rsid w:val="00126DF4"/>
    <w:rsid w:val="00127015"/>
    <w:rsid w:val="001277D9"/>
    <w:rsid w:val="00127CAB"/>
    <w:rsid w:val="001300B3"/>
    <w:rsid w:val="001300FA"/>
    <w:rsid w:val="001301DE"/>
    <w:rsid w:val="001301E9"/>
    <w:rsid w:val="0013021C"/>
    <w:rsid w:val="00130390"/>
    <w:rsid w:val="001304C7"/>
    <w:rsid w:val="0013071A"/>
    <w:rsid w:val="00130C1A"/>
    <w:rsid w:val="00130C52"/>
    <w:rsid w:val="00130F5C"/>
    <w:rsid w:val="00130FA4"/>
    <w:rsid w:val="00130FB2"/>
    <w:rsid w:val="00131062"/>
    <w:rsid w:val="00131104"/>
    <w:rsid w:val="0013117D"/>
    <w:rsid w:val="00131369"/>
    <w:rsid w:val="001316C5"/>
    <w:rsid w:val="00131867"/>
    <w:rsid w:val="00131946"/>
    <w:rsid w:val="00131C31"/>
    <w:rsid w:val="00131C63"/>
    <w:rsid w:val="0013216B"/>
    <w:rsid w:val="00133294"/>
    <w:rsid w:val="00133D14"/>
    <w:rsid w:val="00133DA6"/>
    <w:rsid w:val="0013420C"/>
    <w:rsid w:val="00134330"/>
    <w:rsid w:val="001347F4"/>
    <w:rsid w:val="00134D73"/>
    <w:rsid w:val="00135456"/>
    <w:rsid w:val="00135703"/>
    <w:rsid w:val="001357D5"/>
    <w:rsid w:val="00135B22"/>
    <w:rsid w:val="00135CCB"/>
    <w:rsid w:val="00135D6B"/>
    <w:rsid w:val="00136174"/>
    <w:rsid w:val="0013617F"/>
    <w:rsid w:val="001362A8"/>
    <w:rsid w:val="001363AD"/>
    <w:rsid w:val="001366CD"/>
    <w:rsid w:val="00136765"/>
    <w:rsid w:val="0013726C"/>
    <w:rsid w:val="0013737D"/>
    <w:rsid w:val="00137570"/>
    <w:rsid w:val="001377BC"/>
    <w:rsid w:val="00137A96"/>
    <w:rsid w:val="00137AFB"/>
    <w:rsid w:val="00137C4F"/>
    <w:rsid w:val="00137C56"/>
    <w:rsid w:val="00137D00"/>
    <w:rsid w:val="00137D59"/>
    <w:rsid w:val="00137EA7"/>
    <w:rsid w:val="0014000F"/>
    <w:rsid w:val="001403A0"/>
    <w:rsid w:val="00140A90"/>
    <w:rsid w:val="00140CE4"/>
    <w:rsid w:val="0014100C"/>
    <w:rsid w:val="0014122C"/>
    <w:rsid w:val="00141532"/>
    <w:rsid w:val="0014198A"/>
    <w:rsid w:val="00141C4B"/>
    <w:rsid w:val="00142675"/>
    <w:rsid w:val="0014267E"/>
    <w:rsid w:val="00142785"/>
    <w:rsid w:val="00142863"/>
    <w:rsid w:val="001428C4"/>
    <w:rsid w:val="00142909"/>
    <w:rsid w:val="0014299D"/>
    <w:rsid w:val="00142EB7"/>
    <w:rsid w:val="00143233"/>
    <w:rsid w:val="00143284"/>
    <w:rsid w:val="001433CE"/>
    <w:rsid w:val="001435C8"/>
    <w:rsid w:val="001435E4"/>
    <w:rsid w:val="001435F2"/>
    <w:rsid w:val="0014372B"/>
    <w:rsid w:val="001438D7"/>
    <w:rsid w:val="00143C38"/>
    <w:rsid w:val="00144872"/>
    <w:rsid w:val="00144A33"/>
    <w:rsid w:val="0014540C"/>
    <w:rsid w:val="00145FDE"/>
    <w:rsid w:val="00146080"/>
    <w:rsid w:val="001461F0"/>
    <w:rsid w:val="00146558"/>
    <w:rsid w:val="00146CA0"/>
    <w:rsid w:val="00146CF8"/>
    <w:rsid w:val="0014742C"/>
    <w:rsid w:val="00147773"/>
    <w:rsid w:val="00147778"/>
    <w:rsid w:val="00150324"/>
    <w:rsid w:val="0015037B"/>
    <w:rsid w:val="00150BBB"/>
    <w:rsid w:val="00150BF2"/>
    <w:rsid w:val="00150CFD"/>
    <w:rsid w:val="001510E1"/>
    <w:rsid w:val="001513BE"/>
    <w:rsid w:val="00151445"/>
    <w:rsid w:val="00151A77"/>
    <w:rsid w:val="00151A88"/>
    <w:rsid w:val="00151AD2"/>
    <w:rsid w:val="00151C22"/>
    <w:rsid w:val="00151D5F"/>
    <w:rsid w:val="00151DEB"/>
    <w:rsid w:val="001524AA"/>
    <w:rsid w:val="001527A1"/>
    <w:rsid w:val="00152B9D"/>
    <w:rsid w:val="00152E2B"/>
    <w:rsid w:val="00152EAA"/>
    <w:rsid w:val="0015325E"/>
    <w:rsid w:val="001532B1"/>
    <w:rsid w:val="001534BE"/>
    <w:rsid w:val="00154052"/>
    <w:rsid w:val="001540AD"/>
    <w:rsid w:val="001541C5"/>
    <w:rsid w:val="001542E9"/>
    <w:rsid w:val="00154709"/>
    <w:rsid w:val="00155419"/>
    <w:rsid w:val="001554C3"/>
    <w:rsid w:val="00155500"/>
    <w:rsid w:val="00155571"/>
    <w:rsid w:val="00155784"/>
    <w:rsid w:val="00155967"/>
    <w:rsid w:val="00155AD0"/>
    <w:rsid w:val="00155C31"/>
    <w:rsid w:val="001561D0"/>
    <w:rsid w:val="001563D0"/>
    <w:rsid w:val="00156AF7"/>
    <w:rsid w:val="00156C1D"/>
    <w:rsid w:val="00156C42"/>
    <w:rsid w:val="00156C68"/>
    <w:rsid w:val="00157190"/>
    <w:rsid w:val="001571F6"/>
    <w:rsid w:val="0015739D"/>
    <w:rsid w:val="001573F5"/>
    <w:rsid w:val="00157421"/>
    <w:rsid w:val="0015751B"/>
    <w:rsid w:val="0015799D"/>
    <w:rsid w:val="00157B60"/>
    <w:rsid w:val="00157FC8"/>
    <w:rsid w:val="00160017"/>
    <w:rsid w:val="00160375"/>
    <w:rsid w:val="00160540"/>
    <w:rsid w:val="0016060C"/>
    <w:rsid w:val="00160625"/>
    <w:rsid w:val="001607B5"/>
    <w:rsid w:val="001608D6"/>
    <w:rsid w:val="00160D29"/>
    <w:rsid w:val="00160D38"/>
    <w:rsid w:val="00160DAB"/>
    <w:rsid w:val="00161929"/>
    <w:rsid w:val="00161981"/>
    <w:rsid w:val="001619D3"/>
    <w:rsid w:val="001619DB"/>
    <w:rsid w:val="0016209F"/>
    <w:rsid w:val="00162642"/>
    <w:rsid w:val="0016275A"/>
    <w:rsid w:val="00162936"/>
    <w:rsid w:val="001629ED"/>
    <w:rsid w:val="00162BDE"/>
    <w:rsid w:val="0016327A"/>
    <w:rsid w:val="001632BE"/>
    <w:rsid w:val="001632FE"/>
    <w:rsid w:val="00163429"/>
    <w:rsid w:val="001635DF"/>
    <w:rsid w:val="0016395F"/>
    <w:rsid w:val="001639CE"/>
    <w:rsid w:val="00163AA8"/>
    <w:rsid w:val="00163DB1"/>
    <w:rsid w:val="00163F27"/>
    <w:rsid w:val="001641F2"/>
    <w:rsid w:val="001644C2"/>
    <w:rsid w:val="0016450C"/>
    <w:rsid w:val="001646FD"/>
    <w:rsid w:val="00164A1A"/>
    <w:rsid w:val="001650A6"/>
    <w:rsid w:val="001653C1"/>
    <w:rsid w:val="001654E9"/>
    <w:rsid w:val="0016579B"/>
    <w:rsid w:val="0016589F"/>
    <w:rsid w:val="0016599C"/>
    <w:rsid w:val="00165A43"/>
    <w:rsid w:val="00165F42"/>
    <w:rsid w:val="00166291"/>
    <w:rsid w:val="001663BC"/>
    <w:rsid w:val="001666EA"/>
    <w:rsid w:val="00166B54"/>
    <w:rsid w:val="00166D12"/>
    <w:rsid w:val="001672B8"/>
    <w:rsid w:val="0016759D"/>
    <w:rsid w:val="001676E1"/>
    <w:rsid w:val="0016798C"/>
    <w:rsid w:val="00167B17"/>
    <w:rsid w:val="00167DA8"/>
    <w:rsid w:val="00167E63"/>
    <w:rsid w:val="001701C8"/>
    <w:rsid w:val="00170520"/>
    <w:rsid w:val="0017100D"/>
    <w:rsid w:val="0017103B"/>
    <w:rsid w:val="00171066"/>
    <w:rsid w:val="00171085"/>
    <w:rsid w:val="001710B5"/>
    <w:rsid w:val="001710BF"/>
    <w:rsid w:val="001710C2"/>
    <w:rsid w:val="00171121"/>
    <w:rsid w:val="00171A5E"/>
    <w:rsid w:val="00171B72"/>
    <w:rsid w:val="00171BB0"/>
    <w:rsid w:val="00171F1C"/>
    <w:rsid w:val="00172065"/>
    <w:rsid w:val="00172066"/>
    <w:rsid w:val="001721E1"/>
    <w:rsid w:val="00172B6D"/>
    <w:rsid w:val="00172BC2"/>
    <w:rsid w:val="00172C64"/>
    <w:rsid w:val="00172D8E"/>
    <w:rsid w:val="00172F3C"/>
    <w:rsid w:val="001732C6"/>
    <w:rsid w:val="001733BB"/>
    <w:rsid w:val="001733CF"/>
    <w:rsid w:val="00173F68"/>
    <w:rsid w:val="0017418E"/>
    <w:rsid w:val="001742DA"/>
    <w:rsid w:val="00174544"/>
    <w:rsid w:val="001747D0"/>
    <w:rsid w:val="00174B7B"/>
    <w:rsid w:val="00174B8B"/>
    <w:rsid w:val="00174C6B"/>
    <w:rsid w:val="001753AE"/>
    <w:rsid w:val="00175453"/>
    <w:rsid w:val="00175461"/>
    <w:rsid w:val="0017550F"/>
    <w:rsid w:val="00175CB9"/>
    <w:rsid w:val="00175CE0"/>
    <w:rsid w:val="00176241"/>
    <w:rsid w:val="00176361"/>
    <w:rsid w:val="001763C8"/>
    <w:rsid w:val="001767B2"/>
    <w:rsid w:val="0017688C"/>
    <w:rsid w:val="00176B96"/>
    <w:rsid w:val="00176E74"/>
    <w:rsid w:val="00176F7B"/>
    <w:rsid w:val="001775AB"/>
    <w:rsid w:val="001776F7"/>
    <w:rsid w:val="00177BB7"/>
    <w:rsid w:val="00180117"/>
    <w:rsid w:val="0018027C"/>
    <w:rsid w:val="0018058E"/>
    <w:rsid w:val="00180802"/>
    <w:rsid w:val="00180AB1"/>
    <w:rsid w:val="00180D4C"/>
    <w:rsid w:val="00180FFB"/>
    <w:rsid w:val="001812EC"/>
    <w:rsid w:val="001812FD"/>
    <w:rsid w:val="001813C1"/>
    <w:rsid w:val="00181FC4"/>
    <w:rsid w:val="001827B5"/>
    <w:rsid w:val="001828C1"/>
    <w:rsid w:val="00182B8C"/>
    <w:rsid w:val="00182CE4"/>
    <w:rsid w:val="00182D9F"/>
    <w:rsid w:val="00182E6A"/>
    <w:rsid w:val="00182F0C"/>
    <w:rsid w:val="001831EE"/>
    <w:rsid w:val="0018330C"/>
    <w:rsid w:val="00183638"/>
    <w:rsid w:val="001837B6"/>
    <w:rsid w:val="00183926"/>
    <w:rsid w:val="00183CC4"/>
    <w:rsid w:val="00184030"/>
    <w:rsid w:val="001844D3"/>
    <w:rsid w:val="00184643"/>
    <w:rsid w:val="00184949"/>
    <w:rsid w:val="00184E1F"/>
    <w:rsid w:val="00184FF0"/>
    <w:rsid w:val="00185281"/>
    <w:rsid w:val="00185814"/>
    <w:rsid w:val="00185C65"/>
    <w:rsid w:val="00185E22"/>
    <w:rsid w:val="00186249"/>
    <w:rsid w:val="00186423"/>
    <w:rsid w:val="00186666"/>
    <w:rsid w:val="0018674B"/>
    <w:rsid w:val="00186993"/>
    <w:rsid w:val="001869FF"/>
    <w:rsid w:val="00186D67"/>
    <w:rsid w:val="00186E9A"/>
    <w:rsid w:val="00186EED"/>
    <w:rsid w:val="00186F80"/>
    <w:rsid w:val="001871C2"/>
    <w:rsid w:val="00187636"/>
    <w:rsid w:val="001876BB"/>
    <w:rsid w:val="001876DC"/>
    <w:rsid w:val="0018774C"/>
    <w:rsid w:val="00187839"/>
    <w:rsid w:val="00187930"/>
    <w:rsid w:val="00187BA6"/>
    <w:rsid w:val="00187D5E"/>
    <w:rsid w:val="00190179"/>
    <w:rsid w:val="0019041C"/>
    <w:rsid w:val="0019046C"/>
    <w:rsid w:val="00190532"/>
    <w:rsid w:val="00190684"/>
    <w:rsid w:val="00190846"/>
    <w:rsid w:val="0019084A"/>
    <w:rsid w:val="00190B34"/>
    <w:rsid w:val="001910B5"/>
    <w:rsid w:val="001910FF"/>
    <w:rsid w:val="0019122F"/>
    <w:rsid w:val="00191705"/>
    <w:rsid w:val="0019175A"/>
    <w:rsid w:val="00191A23"/>
    <w:rsid w:val="001923C0"/>
    <w:rsid w:val="001926E8"/>
    <w:rsid w:val="0019275D"/>
    <w:rsid w:val="00192874"/>
    <w:rsid w:val="00192AB6"/>
    <w:rsid w:val="00192B97"/>
    <w:rsid w:val="00192BC3"/>
    <w:rsid w:val="00192D44"/>
    <w:rsid w:val="00192DD4"/>
    <w:rsid w:val="00192F6A"/>
    <w:rsid w:val="0019303B"/>
    <w:rsid w:val="00193191"/>
    <w:rsid w:val="001935ED"/>
    <w:rsid w:val="001936B1"/>
    <w:rsid w:val="001936C6"/>
    <w:rsid w:val="00193904"/>
    <w:rsid w:val="00194419"/>
    <w:rsid w:val="00194479"/>
    <w:rsid w:val="001946F8"/>
    <w:rsid w:val="00194733"/>
    <w:rsid w:val="00194B53"/>
    <w:rsid w:val="00194C17"/>
    <w:rsid w:val="00194F0F"/>
    <w:rsid w:val="0019524F"/>
    <w:rsid w:val="00195331"/>
    <w:rsid w:val="001957D4"/>
    <w:rsid w:val="00195CAA"/>
    <w:rsid w:val="00195CD7"/>
    <w:rsid w:val="00195E49"/>
    <w:rsid w:val="0019673C"/>
    <w:rsid w:val="00196895"/>
    <w:rsid w:val="00196E6B"/>
    <w:rsid w:val="00196F39"/>
    <w:rsid w:val="0019774E"/>
    <w:rsid w:val="0019783C"/>
    <w:rsid w:val="001A0055"/>
    <w:rsid w:val="001A0AF1"/>
    <w:rsid w:val="001A0D9E"/>
    <w:rsid w:val="001A0E76"/>
    <w:rsid w:val="001A12C0"/>
    <w:rsid w:val="001A132F"/>
    <w:rsid w:val="001A1450"/>
    <w:rsid w:val="001A1566"/>
    <w:rsid w:val="001A15D1"/>
    <w:rsid w:val="001A174D"/>
    <w:rsid w:val="001A1A96"/>
    <w:rsid w:val="001A1B31"/>
    <w:rsid w:val="001A1BEB"/>
    <w:rsid w:val="001A1E6F"/>
    <w:rsid w:val="001A2418"/>
    <w:rsid w:val="001A281E"/>
    <w:rsid w:val="001A28B4"/>
    <w:rsid w:val="001A336C"/>
    <w:rsid w:val="001A3384"/>
    <w:rsid w:val="001A3489"/>
    <w:rsid w:val="001A3534"/>
    <w:rsid w:val="001A4276"/>
    <w:rsid w:val="001A42E6"/>
    <w:rsid w:val="001A434F"/>
    <w:rsid w:val="001A492A"/>
    <w:rsid w:val="001A4BDD"/>
    <w:rsid w:val="001A4EAA"/>
    <w:rsid w:val="001A4EC8"/>
    <w:rsid w:val="001A5166"/>
    <w:rsid w:val="001A5332"/>
    <w:rsid w:val="001A5518"/>
    <w:rsid w:val="001A55A2"/>
    <w:rsid w:val="001A55B3"/>
    <w:rsid w:val="001A5AE9"/>
    <w:rsid w:val="001A5DA1"/>
    <w:rsid w:val="001A5EE9"/>
    <w:rsid w:val="001A5F89"/>
    <w:rsid w:val="001A5FBE"/>
    <w:rsid w:val="001A60E9"/>
    <w:rsid w:val="001A6685"/>
    <w:rsid w:val="001A6717"/>
    <w:rsid w:val="001A6A51"/>
    <w:rsid w:val="001A6D44"/>
    <w:rsid w:val="001A6EE6"/>
    <w:rsid w:val="001A730D"/>
    <w:rsid w:val="001A7674"/>
    <w:rsid w:val="001A7700"/>
    <w:rsid w:val="001A7A8F"/>
    <w:rsid w:val="001A7BAA"/>
    <w:rsid w:val="001A7C6C"/>
    <w:rsid w:val="001A7F6A"/>
    <w:rsid w:val="001A7F6E"/>
    <w:rsid w:val="001B0026"/>
    <w:rsid w:val="001B0028"/>
    <w:rsid w:val="001B015B"/>
    <w:rsid w:val="001B017B"/>
    <w:rsid w:val="001B0229"/>
    <w:rsid w:val="001B02EC"/>
    <w:rsid w:val="001B0631"/>
    <w:rsid w:val="001B0739"/>
    <w:rsid w:val="001B0749"/>
    <w:rsid w:val="001B087A"/>
    <w:rsid w:val="001B0C03"/>
    <w:rsid w:val="001B0C0F"/>
    <w:rsid w:val="001B0CAA"/>
    <w:rsid w:val="001B0CB9"/>
    <w:rsid w:val="001B0D08"/>
    <w:rsid w:val="001B0FD2"/>
    <w:rsid w:val="001B125A"/>
    <w:rsid w:val="001B1310"/>
    <w:rsid w:val="001B1546"/>
    <w:rsid w:val="001B16AA"/>
    <w:rsid w:val="001B16D1"/>
    <w:rsid w:val="001B1714"/>
    <w:rsid w:val="001B1970"/>
    <w:rsid w:val="001B19E3"/>
    <w:rsid w:val="001B19F9"/>
    <w:rsid w:val="001B1C36"/>
    <w:rsid w:val="001B1DA1"/>
    <w:rsid w:val="001B1DEB"/>
    <w:rsid w:val="001B208C"/>
    <w:rsid w:val="001B2150"/>
    <w:rsid w:val="001B2FA4"/>
    <w:rsid w:val="001B3180"/>
    <w:rsid w:val="001B328B"/>
    <w:rsid w:val="001B376C"/>
    <w:rsid w:val="001B38C5"/>
    <w:rsid w:val="001B3C41"/>
    <w:rsid w:val="001B454C"/>
    <w:rsid w:val="001B4840"/>
    <w:rsid w:val="001B4DD8"/>
    <w:rsid w:val="001B4E7D"/>
    <w:rsid w:val="001B4F97"/>
    <w:rsid w:val="001B59A3"/>
    <w:rsid w:val="001B5C4A"/>
    <w:rsid w:val="001B6217"/>
    <w:rsid w:val="001B6250"/>
    <w:rsid w:val="001B6AAF"/>
    <w:rsid w:val="001B6B8B"/>
    <w:rsid w:val="001B7840"/>
    <w:rsid w:val="001B7A5B"/>
    <w:rsid w:val="001B7C72"/>
    <w:rsid w:val="001B7DA0"/>
    <w:rsid w:val="001B7F8E"/>
    <w:rsid w:val="001B7FA5"/>
    <w:rsid w:val="001C00A1"/>
    <w:rsid w:val="001C0150"/>
    <w:rsid w:val="001C0265"/>
    <w:rsid w:val="001C0782"/>
    <w:rsid w:val="001C08BB"/>
    <w:rsid w:val="001C0B8F"/>
    <w:rsid w:val="001C0C88"/>
    <w:rsid w:val="001C0DD7"/>
    <w:rsid w:val="001C0F79"/>
    <w:rsid w:val="001C1021"/>
    <w:rsid w:val="001C1372"/>
    <w:rsid w:val="001C146E"/>
    <w:rsid w:val="001C164D"/>
    <w:rsid w:val="001C16E7"/>
    <w:rsid w:val="001C172E"/>
    <w:rsid w:val="001C1B3E"/>
    <w:rsid w:val="001C1C06"/>
    <w:rsid w:val="001C1D63"/>
    <w:rsid w:val="001C1FE0"/>
    <w:rsid w:val="001C227D"/>
    <w:rsid w:val="001C23A6"/>
    <w:rsid w:val="001C285A"/>
    <w:rsid w:val="001C28E8"/>
    <w:rsid w:val="001C295B"/>
    <w:rsid w:val="001C2AEC"/>
    <w:rsid w:val="001C2BBB"/>
    <w:rsid w:val="001C2C0F"/>
    <w:rsid w:val="001C2C8D"/>
    <w:rsid w:val="001C2D6F"/>
    <w:rsid w:val="001C2F83"/>
    <w:rsid w:val="001C326A"/>
    <w:rsid w:val="001C3465"/>
    <w:rsid w:val="001C356B"/>
    <w:rsid w:val="001C3611"/>
    <w:rsid w:val="001C3AB3"/>
    <w:rsid w:val="001C3FF7"/>
    <w:rsid w:val="001C40EE"/>
    <w:rsid w:val="001C43EF"/>
    <w:rsid w:val="001C4B11"/>
    <w:rsid w:val="001C4C2C"/>
    <w:rsid w:val="001C4E6B"/>
    <w:rsid w:val="001C4F06"/>
    <w:rsid w:val="001C5CDC"/>
    <w:rsid w:val="001C62FD"/>
    <w:rsid w:val="001C6BCF"/>
    <w:rsid w:val="001C6E04"/>
    <w:rsid w:val="001C72E8"/>
    <w:rsid w:val="001C731D"/>
    <w:rsid w:val="001C76AB"/>
    <w:rsid w:val="001C77CE"/>
    <w:rsid w:val="001C781D"/>
    <w:rsid w:val="001C7A51"/>
    <w:rsid w:val="001C7ACD"/>
    <w:rsid w:val="001C7D0B"/>
    <w:rsid w:val="001C7DBA"/>
    <w:rsid w:val="001C7EBF"/>
    <w:rsid w:val="001D016A"/>
    <w:rsid w:val="001D0478"/>
    <w:rsid w:val="001D050E"/>
    <w:rsid w:val="001D0A44"/>
    <w:rsid w:val="001D0B4B"/>
    <w:rsid w:val="001D0B66"/>
    <w:rsid w:val="001D0D70"/>
    <w:rsid w:val="001D14F1"/>
    <w:rsid w:val="001D18BD"/>
    <w:rsid w:val="001D190D"/>
    <w:rsid w:val="001D19BC"/>
    <w:rsid w:val="001D1DFE"/>
    <w:rsid w:val="001D1E5F"/>
    <w:rsid w:val="001D2521"/>
    <w:rsid w:val="001D296E"/>
    <w:rsid w:val="001D2C47"/>
    <w:rsid w:val="001D2CA2"/>
    <w:rsid w:val="001D2D86"/>
    <w:rsid w:val="001D2E61"/>
    <w:rsid w:val="001D3897"/>
    <w:rsid w:val="001D3929"/>
    <w:rsid w:val="001D3BD9"/>
    <w:rsid w:val="001D3D35"/>
    <w:rsid w:val="001D4135"/>
    <w:rsid w:val="001D4497"/>
    <w:rsid w:val="001D4724"/>
    <w:rsid w:val="001D4968"/>
    <w:rsid w:val="001D4C08"/>
    <w:rsid w:val="001D4C9B"/>
    <w:rsid w:val="001D4FD2"/>
    <w:rsid w:val="001D4FF5"/>
    <w:rsid w:val="001D5037"/>
    <w:rsid w:val="001D519C"/>
    <w:rsid w:val="001D51A6"/>
    <w:rsid w:val="001D5840"/>
    <w:rsid w:val="001D5929"/>
    <w:rsid w:val="001D5A17"/>
    <w:rsid w:val="001D5B2D"/>
    <w:rsid w:val="001D5D4D"/>
    <w:rsid w:val="001D63A8"/>
    <w:rsid w:val="001D65A7"/>
    <w:rsid w:val="001D6809"/>
    <w:rsid w:val="001D6EFB"/>
    <w:rsid w:val="001D7130"/>
    <w:rsid w:val="001D7170"/>
    <w:rsid w:val="001D7580"/>
    <w:rsid w:val="001D7D27"/>
    <w:rsid w:val="001D7D94"/>
    <w:rsid w:val="001E0168"/>
    <w:rsid w:val="001E01F7"/>
    <w:rsid w:val="001E0DB3"/>
    <w:rsid w:val="001E0F39"/>
    <w:rsid w:val="001E125D"/>
    <w:rsid w:val="001E12A7"/>
    <w:rsid w:val="001E1511"/>
    <w:rsid w:val="001E1558"/>
    <w:rsid w:val="001E1589"/>
    <w:rsid w:val="001E181F"/>
    <w:rsid w:val="001E19BF"/>
    <w:rsid w:val="001E1A01"/>
    <w:rsid w:val="001E1D8B"/>
    <w:rsid w:val="001E1D9A"/>
    <w:rsid w:val="001E1EAD"/>
    <w:rsid w:val="001E1F31"/>
    <w:rsid w:val="001E1F4D"/>
    <w:rsid w:val="001E20C7"/>
    <w:rsid w:val="001E20CE"/>
    <w:rsid w:val="001E20E9"/>
    <w:rsid w:val="001E21A8"/>
    <w:rsid w:val="001E21ED"/>
    <w:rsid w:val="001E242B"/>
    <w:rsid w:val="001E28C3"/>
    <w:rsid w:val="001E2916"/>
    <w:rsid w:val="001E29C1"/>
    <w:rsid w:val="001E2BD3"/>
    <w:rsid w:val="001E2E1B"/>
    <w:rsid w:val="001E2F4D"/>
    <w:rsid w:val="001E3326"/>
    <w:rsid w:val="001E3537"/>
    <w:rsid w:val="001E3629"/>
    <w:rsid w:val="001E3729"/>
    <w:rsid w:val="001E3755"/>
    <w:rsid w:val="001E39C0"/>
    <w:rsid w:val="001E401A"/>
    <w:rsid w:val="001E4049"/>
    <w:rsid w:val="001E408A"/>
    <w:rsid w:val="001E409A"/>
    <w:rsid w:val="001E41F1"/>
    <w:rsid w:val="001E4242"/>
    <w:rsid w:val="001E446A"/>
    <w:rsid w:val="001E44DB"/>
    <w:rsid w:val="001E4B5D"/>
    <w:rsid w:val="001E4C6B"/>
    <w:rsid w:val="001E4FBB"/>
    <w:rsid w:val="001E511E"/>
    <w:rsid w:val="001E53B5"/>
    <w:rsid w:val="001E5483"/>
    <w:rsid w:val="001E5630"/>
    <w:rsid w:val="001E565B"/>
    <w:rsid w:val="001E579F"/>
    <w:rsid w:val="001E57F0"/>
    <w:rsid w:val="001E5873"/>
    <w:rsid w:val="001E59E4"/>
    <w:rsid w:val="001E5AD1"/>
    <w:rsid w:val="001E5B7D"/>
    <w:rsid w:val="001E5C56"/>
    <w:rsid w:val="001E61CE"/>
    <w:rsid w:val="001E62ED"/>
    <w:rsid w:val="001E66B5"/>
    <w:rsid w:val="001E67AE"/>
    <w:rsid w:val="001E6E21"/>
    <w:rsid w:val="001E72BF"/>
    <w:rsid w:val="001E72E8"/>
    <w:rsid w:val="001E74AE"/>
    <w:rsid w:val="001E7569"/>
    <w:rsid w:val="001E7591"/>
    <w:rsid w:val="001E77C7"/>
    <w:rsid w:val="001E783E"/>
    <w:rsid w:val="001E7E3A"/>
    <w:rsid w:val="001F01FC"/>
    <w:rsid w:val="001F0268"/>
    <w:rsid w:val="001F02A9"/>
    <w:rsid w:val="001F04F3"/>
    <w:rsid w:val="001F0670"/>
    <w:rsid w:val="001F0BAE"/>
    <w:rsid w:val="001F0D02"/>
    <w:rsid w:val="001F0E61"/>
    <w:rsid w:val="001F1116"/>
    <w:rsid w:val="001F17E2"/>
    <w:rsid w:val="001F1A15"/>
    <w:rsid w:val="001F1CF8"/>
    <w:rsid w:val="001F22AD"/>
    <w:rsid w:val="001F2396"/>
    <w:rsid w:val="001F2526"/>
    <w:rsid w:val="001F269B"/>
    <w:rsid w:val="001F26C3"/>
    <w:rsid w:val="001F2A31"/>
    <w:rsid w:val="001F2ABE"/>
    <w:rsid w:val="001F2B41"/>
    <w:rsid w:val="001F2CA7"/>
    <w:rsid w:val="001F2D66"/>
    <w:rsid w:val="001F2EA4"/>
    <w:rsid w:val="001F2F09"/>
    <w:rsid w:val="001F3F1C"/>
    <w:rsid w:val="001F4056"/>
    <w:rsid w:val="001F40AD"/>
    <w:rsid w:val="001F4109"/>
    <w:rsid w:val="001F41A2"/>
    <w:rsid w:val="001F43ED"/>
    <w:rsid w:val="001F470B"/>
    <w:rsid w:val="001F470C"/>
    <w:rsid w:val="001F49F8"/>
    <w:rsid w:val="001F4A28"/>
    <w:rsid w:val="001F4C7F"/>
    <w:rsid w:val="001F4D2A"/>
    <w:rsid w:val="001F50AB"/>
    <w:rsid w:val="001F5176"/>
    <w:rsid w:val="001F521F"/>
    <w:rsid w:val="001F59CB"/>
    <w:rsid w:val="001F5B37"/>
    <w:rsid w:val="001F5C80"/>
    <w:rsid w:val="001F5CDD"/>
    <w:rsid w:val="001F5DA1"/>
    <w:rsid w:val="001F5DFA"/>
    <w:rsid w:val="001F61CA"/>
    <w:rsid w:val="001F688D"/>
    <w:rsid w:val="001F6972"/>
    <w:rsid w:val="001F7070"/>
    <w:rsid w:val="001F7128"/>
    <w:rsid w:val="001F72DD"/>
    <w:rsid w:val="001F76A0"/>
    <w:rsid w:val="001F791D"/>
    <w:rsid w:val="001F7D59"/>
    <w:rsid w:val="001F7FFB"/>
    <w:rsid w:val="0020003C"/>
    <w:rsid w:val="00200275"/>
    <w:rsid w:val="002003D8"/>
    <w:rsid w:val="002004CF"/>
    <w:rsid w:val="00200A69"/>
    <w:rsid w:val="00201BCB"/>
    <w:rsid w:val="00201CFB"/>
    <w:rsid w:val="00202640"/>
    <w:rsid w:val="00202808"/>
    <w:rsid w:val="0020284A"/>
    <w:rsid w:val="00202B34"/>
    <w:rsid w:val="00202E2A"/>
    <w:rsid w:val="00202FED"/>
    <w:rsid w:val="002031D2"/>
    <w:rsid w:val="002031E9"/>
    <w:rsid w:val="0020329B"/>
    <w:rsid w:val="002039CF"/>
    <w:rsid w:val="00204707"/>
    <w:rsid w:val="002047A5"/>
    <w:rsid w:val="00204801"/>
    <w:rsid w:val="00204871"/>
    <w:rsid w:val="00204C4B"/>
    <w:rsid w:val="00205070"/>
    <w:rsid w:val="002050AC"/>
    <w:rsid w:val="0020528D"/>
    <w:rsid w:val="002057D3"/>
    <w:rsid w:val="002058D6"/>
    <w:rsid w:val="00205B17"/>
    <w:rsid w:val="00205BB9"/>
    <w:rsid w:val="0020617C"/>
    <w:rsid w:val="00206379"/>
    <w:rsid w:val="002066B1"/>
    <w:rsid w:val="0020683D"/>
    <w:rsid w:val="00206B87"/>
    <w:rsid w:val="00207050"/>
    <w:rsid w:val="002072EB"/>
    <w:rsid w:val="0020751D"/>
    <w:rsid w:val="002076B5"/>
    <w:rsid w:val="002079CC"/>
    <w:rsid w:val="0021044F"/>
    <w:rsid w:val="00210652"/>
    <w:rsid w:val="00210886"/>
    <w:rsid w:val="002109D5"/>
    <w:rsid w:val="00210D25"/>
    <w:rsid w:val="00210E22"/>
    <w:rsid w:val="00211116"/>
    <w:rsid w:val="002113DB"/>
    <w:rsid w:val="00211402"/>
    <w:rsid w:val="0021150F"/>
    <w:rsid w:val="00211A08"/>
    <w:rsid w:val="00211A69"/>
    <w:rsid w:val="00211B5A"/>
    <w:rsid w:val="00211B6E"/>
    <w:rsid w:val="00212094"/>
    <w:rsid w:val="0021244E"/>
    <w:rsid w:val="002125F5"/>
    <w:rsid w:val="002127C9"/>
    <w:rsid w:val="00212BD9"/>
    <w:rsid w:val="00213A08"/>
    <w:rsid w:val="00214090"/>
    <w:rsid w:val="002142B2"/>
    <w:rsid w:val="00214549"/>
    <w:rsid w:val="002146CE"/>
    <w:rsid w:val="002146D2"/>
    <w:rsid w:val="00214994"/>
    <w:rsid w:val="00214A76"/>
    <w:rsid w:val="00214BEE"/>
    <w:rsid w:val="00214E68"/>
    <w:rsid w:val="00214F1E"/>
    <w:rsid w:val="00215453"/>
    <w:rsid w:val="002157CE"/>
    <w:rsid w:val="00215966"/>
    <w:rsid w:val="00215E44"/>
    <w:rsid w:val="00215E97"/>
    <w:rsid w:val="002163EE"/>
    <w:rsid w:val="00216415"/>
    <w:rsid w:val="002164A4"/>
    <w:rsid w:val="00216652"/>
    <w:rsid w:val="002167D7"/>
    <w:rsid w:val="00216B3A"/>
    <w:rsid w:val="00216F28"/>
    <w:rsid w:val="00217AE2"/>
    <w:rsid w:val="00217C4B"/>
    <w:rsid w:val="00217CA8"/>
    <w:rsid w:val="00220346"/>
    <w:rsid w:val="00220A3C"/>
    <w:rsid w:val="00220D7D"/>
    <w:rsid w:val="00220E0C"/>
    <w:rsid w:val="002212D3"/>
    <w:rsid w:val="002215C6"/>
    <w:rsid w:val="00221769"/>
    <w:rsid w:val="00221B98"/>
    <w:rsid w:val="00221E0D"/>
    <w:rsid w:val="00221FA8"/>
    <w:rsid w:val="00222271"/>
    <w:rsid w:val="00222383"/>
    <w:rsid w:val="00222882"/>
    <w:rsid w:val="00222B2B"/>
    <w:rsid w:val="00222F4D"/>
    <w:rsid w:val="00222FB5"/>
    <w:rsid w:val="0022334C"/>
    <w:rsid w:val="002234CB"/>
    <w:rsid w:val="0022365D"/>
    <w:rsid w:val="00223E8F"/>
    <w:rsid w:val="00224392"/>
    <w:rsid w:val="002244B2"/>
    <w:rsid w:val="002245DF"/>
    <w:rsid w:val="00224713"/>
    <w:rsid w:val="002247AE"/>
    <w:rsid w:val="002247D4"/>
    <w:rsid w:val="002249D5"/>
    <w:rsid w:val="002249E5"/>
    <w:rsid w:val="00224F98"/>
    <w:rsid w:val="00225151"/>
    <w:rsid w:val="00225314"/>
    <w:rsid w:val="002253B1"/>
    <w:rsid w:val="00225510"/>
    <w:rsid w:val="0022564F"/>
    <w:rsid w:val="0022573F"/>
    <w:rsid w:val="002257E6"/>
    <w:rsid w:val="00225AA5"/>
    <w:rsid w:val="00225BC7"/>
    <w:rsid w:val="00225BD8"/>
    <w:rsid w:val="00225E7E"/>
    <w:rsid w:val="002262EF"/>
    <w:rsid w:val="002262F6"/>
    <w:rsid w:val="00226304"/>
    <w:rsid w:val="00226F98"/>
    <w:rsid w:val="00227045"/>
    <w:rsid w:val="002270DA"/>
    <w:rsid w:val="002273EF"/>
    <w:rsid w:val="00227578"/>
    <w:rsid w:val="002275B2"/>
    <w:rsid w:val="00227752"/>
    <w:rsid w:val="00227B82"/>
    <w:rsid w:val="00227FB2"/>
    <w:rsid w:val="00230327"/>
    <w:rsid w:val="00230559"/>
    <w:rsid w:val="0023092F"/>
    <w:rsid w:val="00230DE2"/>
    <w:rsid w:val="00230E5C"/>
    <w:rsid w:val="002311AE"/>
    <w:rsid w:val="00231583"/>
    <w:rsid w:val="002319C5"/>
    <w:rsid w:val="002322BF"/>
    <w:rsid w:val="002323A2"/>
    <w:rsid w:val="00232850"/>
    <w:rsid w:val="00232AE0"/>
    <w:rsid w:val="00232EA8"/>
    <w:rsid w:val="002330C8"/>
    <w:rsid w:val="00233672"/>
    <w:rsid w:val="002339A6"/>
    <w:rsid w:val="00233AAC"/>
    <w:rsid w:val="00233BA3"/>
    <w:rsid w:val="00233C5F"/>
    <w:rsid w:val="00233C78"/>
    <w:rsid w:val="00234287"/>
    <w:rsid w:val="0023435B"/>
    <w:rsid w:val="002346E2"/>
    <w:rsid w:val="00234732"/>
    <w:rsid w:val="00234870"/>
    <w:rsid w:val="00234A70"/>
    <w:rsid w:val="00234CEF"/>
    <w:rsid w:val="00234F1D"/>
    <w:rsid w:val="0023506C"/>
    <w:rsid w:val="002352FB"/>
    <w:rsid w:val="00235551"/>
    <w:rsid w:val="0023578C"/>
    <w:rsid w:val="002357AD"/>
    <w:rsid w:val="00235981"/>
    <w:rsid w:val="00235B75"/>
    <w:rsid w:val="00235BA9"/>
    <w:rsid w:val="00235D46"/>
    <w:rsid w:val="00235D86"/>
    <w:rsid w:val="00235F01"/>
    <w:rsid w:val="0023627A"/>
    <w:rsid w:val="0023629C"/>
    <w:rsid w:val="002363C5"/>
    <w:rsid w:val="00236769"/>
    <w:rsid w:val="002369B4"/>
    <w:rsid w:val="00236AC0"/>
    <w:rsid w:val="00236FEB"/>
    <w:rsid w:val="002371E7"/>
    <w:rsid w:val="002374CF"/>
    <w:rsid w:val="00237570"/>
    <w:rsid w:val="002375A5"/>
    <w:rsid w:val="00237A13"/>
    <w:rsid w:val="00237D45"/>
    <w:rsid w:val="00237F4A"/>
    <w:rsid w:val="00237FDB"/>
    <w:rsid w:val="00240400"/>
    <w:rsid w:val="0024065B"/>
    <w:rsid w:val="0024098F"/>
    <w:rsid w:val="00240FAC"/>
    <w:rsid w:val="00241259"/>
    <w:rsid w:val="002419C4"/>
    <w:rsid w:val="00241A94"/>
    <w:rsid w:val="00241ABE"/>
    <w:rsid w:val="00241B15"/>
    <w:rsid w:val="00241C69"/>
    <w:rsid w:val="00241FD5"/>
    <w:rsid w:val="002420A9"/>
    <w:rsid w:val="00242C2A"/>
    <w:rsid w:val="00242C64"/>
    <w:rsid w:val="00243076"/>
    <w:rsid w:val="002433CC"/>
    <w:rsid w:val="0024352C"/>
    <w:rsid w:val="002437D8"/>
    <w:rsid w:val="00243934"/>
    <w:rsid w:val="0024399A"/>
    <w:rsid w:val="00243BE7"/>
    <w:rsid w:val="00243E54"/>
    <w:rsid w:val="002443A7"/>
    <w:rsid w:val="00244865"/>
    <w:rsid w:val="00245092"/>
    <w:rsid w:val="0024532B"/>
    <w:rsid w:val="0024548B"/>
    <w:rsid w:val="00245682"/>
    <w:rsid w:val="002456A3"/>
    <w:rsid w:val="00245DBF"/>
    <w:rsid w:val="00245E66"/>
    <w:rsid w:val="00245EAC"/>
    <w:rsid w:val="00246420"/>
    <w:rsid w:val="002465AF"/>
    <w:rsid w:val="00246651"/>
    <w:rsid w:val="00246A66"/>
    <w:rsid w:val="00246B19"/>
    <w:rsid w:val="00246DCB"/>
    <w:rsid w:val="002473E4"/>
    <w:rsid w:val="002474C0"/>
    <w:rsid w:val="002474F7"/>
    <w:rsid w:val="0024769A"/>
    <w:rsid w:val="00247D4B"/>
    <w:rsid w:val="00247D6A"/>
    <w:rsid w:val="00247ED8"/>
    <w:rsid w:val="00247F54"/>
    <w:rsid w:val="00250135"/>
    <w:rsid w:val="00250191"/>
    <w:rsid w:val="00250232"/>
    <w:rsid w:val="002508C5"/>
    <w:rsid w:val="00250F47"/>
    <w:rsid w:val="00251274"/>
    <w:rsid w:val="002515A1"/>
    <w:rsid w:val="00251637"/>
    <w:rsid w:val="002517D0"/>
    <w:rsid w:val="00251929"/>
    <w:rsid w:val="00251B2B"/>
    <w:rsid w:val="002527FF"/>
    <w:rsid w:val="00252A4F"/>
    <w:rsid w:val="00252CCB"/>
    <w:rsid w:val="00252D7F"/>
    <w:rsid w:val="00252E08"/>
    <w:rsid w:val="0025307A"/>
    <w:rsid w:val="00253103"/>
    <w:rsid w:val="002532FE"/>
    <w:rsid w:val="002540EE"/>
    <w:rsid w:val="00254122"/>
    <w:rsid w:val="00254496"/>
    <w:rsid w:val="00254C2B"/>
    <w:rsid w:val="00254E3B"/>
    <w:rsid w:val="00254E92"/>
    <w:rsid w:val="00255405"/>
    <w:rsid w:val="00255428"/>
    <w:rsid w:val="00255545"/>
    <w:rsid w:val="002555F1"/>
    <w:rsid w:val="002558A4"/>
    <w:rsid w:val="002558D3"/>
    <w:rsid w:val="00255D03"/>
    <w:rsid w:val="00255D5E"/>
    <w:rsid w:val="00255E9A"/>
    <w:rsid w:val="002560D6"/>
    <w:rsid w:val="00256475"/>
    <w:rsid w:val="00256B3D"/>
    <w:rsid w:val="00256EA0"/>
    <w:rsid w:val="00256FAA"/>
    <w:rsid w:val="002574EE"/>
    <w:rsid w:val="0025765D"/>
    <w:rsid w:val="00257848"/>
    <w:rsid w:val="002578A2"/>
    <w:rsid w:val="002578C6"/>
    <w:rsid w:val="002579E3"/>
    <w:rsid w:val="00257E4E"/>
    <w:rsid w:val="00257E9A"/>
    <w:rsid w:val="0026023D"/>
    <w:rsid w:val="002603F8"/>
    <w:rsid w:val="00260407"/>
    <w:rsid w:val="00260C75"/>
    <w:rsid w:val="00260CC1"/>
    <w:rsid w:val="002613A7"/>
    <w:rsid w:val="00261410"/>
    <w:rsid w:val="002615A7"/>
    <w:rsid w:val="0026174C"/>
    <w:rsid w:val="00261920"/>
    <w:rsid w:val="0026198E"/>
    <w:rsid w:val="00262194"/>
    <w:rsid w:val="00262233"/>
    <w:rsid w:val="0026224C"/>
    <w:rsid w:val="002622E6"/>
    <w:rsid w:val="00262358"/>
    <w:rsid w:val="00262C70"/>
    <w:rsid w:val="00262D16"/>
    <w:rsid w:val="00262ECF"/>
    <w:rsid w:val="002630DC"/>
    <w:rsid w:val="00263108"/>
    <w:rsid w:val="002631AC"/>
    <w:rsid w:val="002632FC"/>
    <w:rsid w:val="0026352B"/>
    <w:rsid w:val="0026357A"/>
    <w:rsid w:val="0026385D"/>
    <w:rsid w:val="002638DC"/>
    <w:rsid w:val="00263DBF"/>
    <w:rsid w:val="002641F5"/>
    <w:rsid w:val="00264A85"/>
    <w:rsid w:val="00264C97"/>
    <w:rsid w:val="00264EEF"/>
    <w:rsid w:val="002650AC"/>
    <w:rsid w:val="0026526B"/>
    <w:rsid w:val="00265829"/>
    <w:rsid w:val="00265B5C"/>
    <w:rsid w:val="00266616"/>
    <w:rsid w:val="00266730"/>
    <w:rsid w:val="00266850"/>
    <w:rsid w:val="0026695E"/>
    <w:rsid w:val="00266B6A"/>
    <w:rsid w:val="00266BA3"/>
    <w:rsid w:val="002670CF"/>
    <w:rsid w:val="0026721F"/>
    <w:rsid w:val="0026775E"/>
    <w:rsid w:val="0026794A"/>
    <w:rsid w:val="00267ED8"/>
    <w:rsid w:val="00270352"/>
    <w:rsid w:val="002704FF"/>
    <w:rsid w:val="0027057B"/>
    <w:rsid w:val="00270924"/>
    <w:rsid w:val="00270D53"/>
    <w:rsid w:val="00270DAE"/>
    <w:rsid w:val="00270E8F"/>
    <w:rsid w:val="00270F7F"/>
    <w:rsid w:val="00271D65"/>
    <w:rsid w:val="00271F45"/>
    <w:rsid w:val="002720FD"/>
    <w:rsid w:val="00272485"/>
    <w:rsid w:val="00272A2A"/>
    <w:rsid w:val="00272B10"/>
    <w:rsid w:val="00272C82"/>
    <w:rsid w:val="0027348D"/>
    <w:rsid w:val="002734B6"/>
    <w:rsid w:val="00273585"/>
    <w:rsid w:val="002737A8"/>
    <w:rsid w:val="00273B07"/>
    <w:rsid w:val="002741EA"/>
    <w:rsid w:val="00274318"/>
    <w:rsid w:val="00274779"/>
    <w:rsid w:val="00274B35"/>
    <w:rsid w:val="00274C72"/>
    <w:rsid w:val="002754FA"/>
    <w:rsid w:val="002755C5"/>
    <w:rsid w:val="00275B7F"/>
    <w:rsid w:val="00275C61"/>
    <w:rsid w:val="00275DC7"/>
    <w:rsid w:val="00275F0C"/>
    <w:rsid w:val="00275F38"/>
    <w:rsid w:val="00276091"/>
    <w:rsid w:val="002762D4"/>
    <w:rsid w:val="002766A7"/>
    <w:rsid w:val="0027681F"/>
    <w:rsid w:val="00276DCC"/>
    <w:rsid w:val="00277126"/>
    <w:rsid w:val="002773A6"/>
    <w:rsid w:val="0027742E"/>
    <w:rsid w:val="002778DB"/>
    <w:rsid w:val="00277A26"/>
    <w:rsid w:val="00277A40"/>
    <w:rsid w:val="00277D28"/>
    <w:rsid w:val="002800E7"/>
    <w:rsid w:val="002802CE"/>
    <w:rsid w:val="00280479"/>
    <w:rsid w:val="0028077D"/>
    <w:rsid w:val="00280A27"/>
    <w:rsid w:val="00281193"/>
    <w:rsid w:val="002814B2"/>
    <w:rsid w:val="002816A5"/>
    <w:rsid w:val="002819AF"/>
    <w:rsid w:val="00281B5A"/>
    <w:rsid w:val="00281ED5"/>
    <w:rsid w:val="002820C4"/>
    <w:rsid w:val="00282194"/>
    <w:rsid w:val="0028253D"/>
    <w:rsid w:val="00282F50"/>
    <w:rsid w:val="0028332C"/>
    <w:rsid w:val="002834D7"/>
    <w:rsid w:val="00283814"/>
    <w:rsid w:val="00283BED"/>
    <w:rsid w:val="00283CC8"/>
    <w:rsid w:val="00283D5E"/>
    <w:rsid w:val="00283DFC"/>
    <w:rsid w:val="00283E74"/>
    <w:rsid w:val="00284206"/>
    <w:rsid w:val="00284688"/>
    <w:rsid w:val="00284993"/>
    <w:rsid w:val="00284A21"/>
    <w:rsid w:val="00284C10"/>
    <w:rsid w:val="00284C33"/>
    <w:rsid w:val="00284D00"/>
    <w:rsid w:val="00284F1C"/>
    <w:rsid w:val="00284F59"/>
    <w:rsid w:val="0028502B"/>
    <w:rsid w:val="002850CF"/>
    <w:rsid w:val="00285101"/>
    <w:rsid w:val="002852D9"/>
    <w:rsid w:val="00285380"/>
    <w:rsid w:val="00285851"/>
    <w:rsid w:val="00285CE4"/>
    <w:rsid w:val="00285DA2"/>
    <w:rsid w:val="00286307"/>
    <w:rsid w:val="0028683C"/>
    <w:rsid w:val="002868BB"/>
    <w:rsid w:val="00286CAB"/>
    <w:rsid w:val="00286D2D"/>
    <w:rsid w:val="0028709C"/>
    <w:rsid w:val="00287860"/>
    <w:rsid w:val="00287A95"/>
    <w:rsid w:val="00287AA9"/>
    <w:rsid w:val="00287D98"/>
    <w:rsid w:val="00287E04"/>
    <w:rsid w:val="0029017B"/>
    <w:rsid w:val="002904F0"/>
    <w:rsid w:val="00290815"/>
    <w:rsid w:val="0029093E"/>
    <w:rsid w:val="00290CA3"/>
    <w:rsid w:val="00290F7E"/>
    <w:rsid w:val="002915DE"/>
    <w:rsid w:val="00291823"/>
    <w:rsid w:val="0029192F"/>
    <w:rsid w:val="00291E85"/>
    <w:rsid w:val="00291EB5"/>
    <w:rsid w:val="0029214F"/>
    <w:rsid w:val="002921C8"/>
    <w:rsid w:val="002922C7"/>
    <w:rsid w:val="00292557"/>
    <w:rsid w:val="00292576"/>
    <w:rsid w:val="00292579"/>
    <w:rsid w:val="00292A83"/>
    <w:rsid w:val="00292B86"/>
    <w:rsid w:val="00292BC6"/>
    <w:rsid w:val="00292D43"/>
    <w:rsid w:val="002930EF"/>
    <w:rsid w:val="00293583"/>
    <w:rsid w:val="002937FE"/>
    <w:rsid w:val="00293D07"/>
    <w:rsid w:val="00294897"/>
    <w:rsid w:val="00294C43"/>
    <w:rsid w:val="00294E0E"/>
    <w:rsid w:val="00295039"/>
    <w:rsid w:val="002953A2"/>
    <w:rsid w:val="002955E2"/>
    <w:rsid w:val="00295680"/>
    <w:rsid w:val="0029593D"/>
    <w:rsid w:val="00295AEF"/>
    <w:rsid w:val="00295E4E"/>
    <w:rsid w:val="0029623C"/>
    <w:rsid w:val="00296311"/>
    <w:rsid w:val="00296A31"/>
    <w:rsid w:val="00296A6E"/>
    <w:rsid w:val="00297295"/>
    <w:rsid w:val="002977A7"/>
    <w:rsid w:val="002979AA"/>
    <w:rsid w:val="00297D2A"/>
    <w:rsid w:val="002A0427"/>
    <w:rsid w:val="002A0550"/>
    <w:rsid w:val="002A0658"/>
    <w:rsid w:val="002A0691"/>
    <w:rsid w:val="002A09A2"/>
    <w:rsid w:val="002A09C0"/>
    <w:rsid w:val="002A0B1A"/>
    <w:rsid w:val="002A0B59"/>
    <w:rsid w:val="002A0CE4"/>
    <w:rsid w:val="002A196A"/>
    <w:rsid w:val="002A1D55"/>
    <w:rsid w:val="002A1DD3"/>
    <w:rsid w:val="002A22A7"/>
    <w:rsid w:val="002A23B6"/>
    <w:rsid w:val="002A2516"/>
    <w:rsid w:val="002A255C"/>
    <w:rsid w:val="002A2AD3"/>
    <w:rsid w:val="002A2D92"/>
    <w:rsid w:val="002A3168"/>
    <w:rsid w:val="002A34F0"/>
    <w:rsid w:val="002A34F8"/>
    <w:rsid w:val="002A372C"/>
    <w:rsid w:val="002A3772"/>
    <w:rsid w:val="002A3ADA"/>
    <w:rsid w:val="002A3B1B"/>
    <w:rsid w:val="002A3BCF"/>
    <w:rsid w:val="002A3F18"/>
    <w:rsid w:val="002A3F2C"/>
    <w:rsid w:val="002A3F9B"/>
    <w:rsid w:val="002A4003"/>
    <w:rsid w:val="002A4107"/>
    <w:rsid w:val="002A4379"/>
    <w:rsid w:val="002A445B"/>
    <w:rsid w:val="002A51B6"/>
    <w:rsid w:val="002A521E"/>
    <w:rsid w:val="002A5385"/>
    <w:rsid w:val="002A53C2"/>
    <w:rsid w:val="002A53E8"/>
    <w:rsid w:val="002A5744"/>
    <w:rsid w:val="002A5B50"/>
    <w:rsid w:val="002A5B86"/>
    <w:rsid w:val="002A5CD3"/>
    <w:rsid w:val="002A6015"/>
    <w:rsid w:val="002A62B3"/>
    <w:rsid w:val="002A65B9"/>
    <w:rsid w:val="002A6810"/>
    <w:rsid w:val="002A6857"/>
    <w:rsid w:val="002A693C"/>
    <w:rsid w:val="002A6BB3"/>
    <w:rsid w:val="002A6BD1"/>
    <w:rsid w:val="002A6FED"/>
    <w:rsid w:val="002A70C5"/>
    <w:rsid w:val="002A7331"/>
    <w:rsid w:val="002A741E"/>
    <w:rsid w:val="002A74D4"/>
    <w:rsid w:val="002A7675"/>
    <w:rsid w:val="002A77C4"/>
    <w:rsid w:val="002A7D14"/>
    <w:rsid w:val="002A7E7B"/>
    <w:rsid w:val="002A7FA7"/>
    <w:rsid w:val="002B0029"/>
    <w:rsid w:val="002B01C1"/>
    <w:rsid w:val="002B024E"/>
    <w:rsid w:val="002B032C"/>
    <w:rsid w:val="002B0477"/>
    <w:rsid w:val="002B06CB"/>
    <w:rsid w:val="002B0794"/>
    <w:rsid w:val="002B07BC"/>
    <w:rsid w:val="002B0919"/>
    <w:rsid w:val="002B0AD0"/>
    <w:rsid w:val="002B0B0D"/>
    <w:rsid w:val="002B0E4D"/>
    <w:rsid w:val="002B0E8C"/>
    <w:rsid w:val="002B1294"/>
    <w:rsid w:val="002B12FA"/>
    <w:rsid w:val="002B1395"/>
    <w:rsid w:val="002B13D0"/>
    <w:rsid w:val="002B15B9"/>
    <w:rsid w:val="002B1630"/>
    <w:rsid w:val="002B1974"/>
    <w:rsid w:val="002B1A32"/>
    <w:rsid w:val="002B1F6E"/>
    <w:rsid w:val="002B1F77"/>
    <w:rsid w:val="002B21F1"/>
    <w:rsid w:val="002B233D"/>
    <w:rsid w:val="002B25E8"/>
    <w:rsid w:val="002B2756"/>
    <w:rsid w:val="002B28E8"/>
    <w:rsid w:val="002B2BB6"/>
    <w:rsid w:val="002B2C47"/>
    <w:rsid w:val="002B2E8B"/>
    <w:rsid w:val="002B330F"/>
    <w:rsid w:val="002B34B4"/>
    <w:rsid w:val="002B37CA"/>
    <w:rsid w:val="002B39A0"/>
    <w:rsid w:val="002B446B"/>
    <w:rsid w:val="002B4664"/>
    <w:rsid w:val="002B47EA"/>
    <w:rsid w:val="002B4A21"/>
    <w:rsid w:val="002B5460"/>
    <w:rsid w:val="002B56AD"/>
    <w:rsid w:val="002B57A0"/>
    <w:rsid w:val="002B5DA5"/>
    <w:rsid w:val="002B5FF9"/>
    <w:rsid w:val="002B6089"/>
    <w:rsid w:val="002B658C"/>
    <w:rsid w:val="002B6883"/>
    <w:rsid w:val="002B6ABC"/>
    <w:rsid w:val="002B736A"/>
    <w:rsid w:val="002B7417"/>
    <w:rsid w:val="002B7493"/>
    <w:rsid w:val="002B7520"/>
    <w:rsid w:val="002B7F48"/>
    <w:rsid w:val="002C03DD"/>
    <w:rsid w:val="002C04B7"/>
    <w:rsid w:val="002C0517"/>
    <w:rsid w:val="002C060A"/>
    <w:rsid w:val="002C0A5A"/>
    <w:rsid w:val="002C0A77"/>
    <w:rsid w:val="002C0D80"/>
    <w:rsid w:val="002C0DF3"/>
    <w:rsid w:val="002C127C"/>
    <w:rsid w:val="002C132C"/>
    <w:rsid w:val="002C1346"/>
    <w:rsid w:val="002C14DD"/>
    <w:rsid w:val="002C18BF"/>
    <w:rsid w:val="002C1BCD"/>
    <w:rsid w:val="002C1DAF"/>
    <w:rsid w:val="002C1E1C"/>
    <w:rsid w:val="002C1EB4"/>
    <w:rsid w:val="002C1F5E"/>
    <w:rsid w:val="002C23AC"/>
    <w:rsid w:val="002C23C7"/>
    <w:rsid w:val="002C293D"/>
    <w:rsid w:val="002C29BF"/>
    <w:rsid w:val="002C2A03"/>
    <w:rsid w:val="002C2E7E"/>
    <w:rsid w:val="002C2F0D"/>
    <w:rsid w:val="002C30FA"/>
    <w:rsid w:val="002C3295"/>
    <w:rsid w:val="002C35EE"/>
    <w:rsid w:val="002C3751"/>
    <w:rsid w:val="002C3A7F"/>
    <w:rsid w:val="002C3E8F"/>
    <w:rsid w:val="002C3F18"/>
    <w:rsid w:val="002C41CF"/>
    <w:rsid w:val="002C4475"/>
    <w:rsid w:val="002C4538"/>
    <w:rsid w:val="002C50B9"/>
    <w:rsid w:val="002C510B"/>
    <w:rsid w:val="002C528D"/>
    <w:rsid w:val="002C531A"/>
    <w:rsid w:val="002C5381"/>
    <w:rsid w:val="002C585D"/>
    <w:rsid w:val="002C5AC3"/>
    <w:rsid w:val="002C5B17"/>
    <w:rsid w:val="002C5CF2"/>
    <w:rsid w:val="002C5F4B"/>
    <w:rsid w:val="002C5F5D"/>
    <w:rsid w:val="002C603B"/>
    <w:rsid w:val="002C621D"/>
    <w:rsid w:val="002C6311"/>
    <w:rsid w:val="002C63FD"/>
    <w:rsid w:val="002C647B"/>
    <w:rsid w:val="002C6AD4"/>
    <w:rsid w:val="002C6BDB"/>
    <w:rsid w:val="002C6F3C"/>
    <w:rsid w:val="002C6FF2"/>
    <w:rsid w:val="002C7331"/>
    <w:rsid w:val="002C7A1E"/>
    <w:rsid w:val="002C7C39"/>
    <w:rsid w:val="002C7E0E"/>
    <w:rsid w:val="002C7ECF"/>
    <w:rsid w:val="002D0100"/>
    <w:rsid w:val="002D088B"/>
    <w:rsid w:val="002D0BE3"/>
    <w:rsid w:val="002D0D1C"/>
    <w:rsid w:val="002D0D24"/>
    <w:rsid w:val="002D0E43"/>
    <w:rsid w:val="002D0E4B"/>
    <w:rsid w:val="002D17F3"/>
    <w:rsid w:val="002D1970"/>
    <w:rsid w:val="002D1AB3"/>
    <w:rsid w:val="002D1AEB"/>
    <w:rsid w:val="002D2068"/>
    <w:rsid w:val="002D20AA"/>
    <w:rsid w:val="002D20B9"/>
    <w:rsid w:val="002D2648"/>
    <w:rsid w:val="002D2B21"/>
    <w:rsid w:val="002D2BF8"/>
    <w:rsid w:val="002D36CB"/>
    <w:rsid w:val="002D3BA4"/>
    <w:rsid w:val="002D3E97"/>
    <w:rsid w:val="002D43CA"/>
    <w:rsid w:val="002D4A5A"/>
    <w:rsid w:val="002D4BDE"/>
    <w:rsid w:val="002D50DD"/>
    <w:rsid w:val="002D53D2"/>
    <w:rsid w:val="002D555B"/>
    <w:rsid w:val="002D5564"/>
    <w:rsid w:val="002D55E4"/>
    <w:rsid w:val="002D5677"/>
    <w:rsid w:val="002D601F"/>
    <w:rsid w:val="002D6135"/>
    <w:rsid w:val="002D6362"/>
    <w:rsid w:val="002D6911"/>
    <w:rsid w:val="002D6B60"/>
    <w:rsid w:val="002D74F6"/>
    <w:rsid w:val="002D763D"/>
    <w:rsid w:val="002D76B7"/>
    <w:rsid w:val="002D7755"/>
    <w:rsid w:val="002D7778"/>
    <w:rsid w:val="002D7887"/>
    <w:rsid w:val="002D7C9A"/>
    <w:rsid w:val="002D7DDE"/>
    <w:rsid w:val="002D7E13"/>
    <w:rsid w:val="002D7E45"/>
    <w:rsid w:val="002D7FA2"/>
    <w:rsid w:val="002D7FE4"/>
    <w:rsid w:val="002E01B3"/>
    <w:rsid w:val="002E01D3"/>
    <w:rsid w:val="002E03EB"/>
    <w:rsid w:val="002E0962"/>
    <w:rsid w:val="002E0ABC"/>
    <w:rsid w:val="002E110F"/>
    <w:rsid w:val="002E1208"/>
    <w:rsid w:val="002E144E"/>
    <w:rsid w:val="002E1479"/>
    <w:rsid w:val="002E14D9"/>
    <w:rsid w:val="002E15E0"/>
    <w:rsid w:val="002E1A0D"/>
    <w:rsid w:val="002E1E63"/>
    <w:rsid w:val="002E210A"/>
    <w:rsid w:val="002E21B8"/>
    <w:rsid w:val="002E2462"/>
    <w:rsid w:val="002E24F4"/>
    <w:rsid w:val="002E2812"/>
    <w:rsid w:val="002E2A70"/>
    <w:rsid w:val="002E2C41"/>
    <w:rsid w:val="002E2CC8"/>
    <w:rsid w:val="002E2DE0"/>
    <w:rsid w:val="002E306A"/>
    <w:rsid w:val="002E31DC"/>
    <w:rsid w:val="002E34C9"/>
    <w:rsid w:val="002E38E1"/>
    <w:rsid w:val="002E38EC"/>
    <w:rsid w:val="002E4246"/>
    <w:rsid w:val="002E4524"/>
    <w:rsid w:val="002E4566"/>
    <w:rsid w:val="002E4785"/>
    <w:rsid w:val="002E4B1C"/>
    <w:rsid w:val="002E5126"/>
    <w:rsid w:val="002E53B9"/>
    <w:rsid w:val="002E5AC3"/>
    <w:rsid w:val="002E64B0"/>
    <w:rsid w:val="002E6C0A"/>
    <w:rsid w:val="002E6C9E"/>
    <w:rsid w:val="002E6E32"/>
    <w:rsid w:val="002E70B1"/>
    <w:rsid w:val="002E70F4"/>
    <w:rsid w:val="002E732B"/>
    <w:rsid w:val="002E7378"/>
    <w:rsid w:val="002E7545"/>
    <w:rsid w:val="002E75AB"/>
    <w:rsid w:val="002E75C6"/>
    <w:rsid w:val="002E78F0"/>
    <w:rsid w:val="002E7ACB"/>
    <w:rsid w:val="002E7B93"/>
    <w:rsid w:val="002E7C81"/>
    <w:rsid w:val="002E7CDC"/>
    <w:rsid w:val="002E7E63"/>
    <w:rsid w:val="002E7E8A"/>
    <w:rsid w:val="002F0164"/>
    <w:rsid w:val="002F02D5"/>
    <w:rsid w:val="002F05B3"/>
    <w:rsid w:val="002F05EA"/>
    <w:rsid w:val="002F0607"/>
    <w:rsid w:val="002F083A"/>
    <w:rsid w:val="002F083D"/>
    <w:rsid w:val="002F0951"/>
    <w:rsid w:val="002F0E0E"/>
    <w:rsid w:val="002F0F8B"/>
    <w:rsid w:val="002F0FCD"/>
    <w:rsid w:val="002F13AA"/>
    <w:rsid w:val="002F15A1"/>
    <w:rsid w:val="002F17FA"/>
    <w:rsid w:val="002F188E"/>
    <w:rsid w:val="002F1A34"/>
    <w:rsid w:val="002F1C58"/>
    <w:rsid w:val="002F1DCF"/>
    <w:rsid w:val="002F1EC7"/>
    <w:rsid w:val="002F25F2"/>
    <w:rsid w:val="002F268B"/>
    <w:rsid w:val="002F2824"/>
    <w:rsid w:val="002F292A"/>
    <w:rsid w:val="002F3212"/>
    <w:rsid w:val="002F3489"/>
    <w:rsid w:val="002F41C9"/>
    <w:rsid w:val="002F422C"/>
    <w:rsid w:val="002F44B2"/>
    <w:rsid w:val="002F4948"/>
    <w:rsid w:val="002F548E"/>
    <w:rsid w:val="002F5A36"/>
    <w:rsid w:val="002F5A93"/>
    <w:rsid w:val="002F5E94"/>
    <w:rsid w:val="002F6044"/>
    <w:rsid w:val="002F6452"/>
    <w:rsid w:val="002F67EA"/>
    <w:rsid w:val="002F6903"/>
    <w:rsid w:val="002F6B58"/>
    <w:rsid w:val="002F6B89"/>
    <w:rsid w:val="002F710B"/>
    <w:rsid w:val="002F7CA7"/>
    <w:rsid w:val="002F7D97"/>
    <w:rsid w:val="002F7FC8"/>
    <w:rsid w:val="00300796"/>
    <w:rsid w:val="00300C39"/>
    <w:rsid w:val="00300C7B"/>
    <w:rsid w:val="003011C8"/>
    <w:rsid w:val="00301238"/>
    <w:rsid w:val="0030174B"/>
    <w:rsid w:val="00301A62"/>
    <w:rsid w:val="00301F3E"/>
    <w:rsid w:val="003020BF"/>
    <w:rsid w:val="00302103"/>
    <w:rsid w:val="00302260"/>
    <w:rsid w:val="00302462"/>
    <w:rsid w:val="003025A5"/>
    <w:rsid w:val="00302877"/>
    <w:rsid w:val="00302ABC"/>
    <w:rsid w:val="00302BAA"/>
    <w:rsid w:val="00303275"/>
    <w:rsid w:val="00303322"/>
    <w:rsid w:val="00303569"/>
    <w:rsid w:val="003035DD"/>
    <w:rsid w:val="00303950"/>
    <w:rsid w:val="00303B56"/>
    <w:rsid w:val="00303E23"/>
    <w:rsid w:val="00303E37"/>
    <w:rsid w:val="00303E97"/>
    <w:rsid w:val="003042FA"/>
    <w:rsid w:val="003043C5"/>
    <w:rsid w:val="003043D2"/>
    <w:rsid w:val="003047D0"/>
    <w:rsid w:val="00304953"/>
    <w:rsid w:val="003049CF"/>
    <w:rsid w:val="00304D08"/>
    <w:rsid w:val="00304EE0"/>
    <w:rsid w:val="00304F5A"/>
    <w:rsid w:val="00305C1B"/>
    <w:rsid w:val="00305E17"/>
    <w:rsid w:val="00305E4B"/>
    <w:rsid w:val="003060FE"/>
    <w:rsid w:val="003066F3"/>
    <w:rsid w:val="00306997"/>
    <w:rsid w:val="00306AA0"/>
    <w:rsid w:val="00306ED8"/>
    <w:rsid w:val="00306F4F"/>
    <w:rsid w:val="003073B1"/>
    <w:rsid w:val="00307420"/>
    <w:rsid w:val="003076B9"/>
    <w:rsid w:val="00307CD0"/>
    <w:rsid w:val="00307D3C"/>
    <w:rsid w:val="00307FF2"/>
    <w:rsid w:val="00310981"/>
    <w:rsid w:val="003109F4"/>
    <w:rsid w:val="00310C49"/>
    <w:rsid w:val="00310C85"/>
    <w:rsid w:val="00310CBE"/>
    <w:rsid w:val="00310CFF"/>
    <w:rsid w:val="00311072"/>
    <w:rsid w:val="0031116E"/>
    <w:rsid w:val="00311261"/>
    <w:rsid w:val="003114C8"/>
    <w:rsid w:val="003115CB"/>
    <w:rsid w:val="0031164E"/>
    <w:rsid w:val="00311731"/>
    <w:rsid w:val="00311768"/>
    <w:rsid w:val="003117C7"/>
    <w:rsid w:val="00311854"/>
    <w:rsid w:val="003118FE"/>
    <w:rsid w:val="00311B3A"/>
    <w:rsid w:val="00311CC1"/>
    <w:rsid w:val="0031220C"/>
    <w:rsid w:val="00312D64"/>
    <w:rsid w:val="00312EFE"/>
    <w:rsid w:val="00312FAB"/>
    <w:rsid w:val="00313076"/>
    <w:rsid w:val="003130A2"/>
    <w:rsid w:val="003130FB"/>
    <w:rsid w:val="0031318B"/>
    <w:rsid w:val="0031390A"/>
    <w:rsid w:val="0031393C"/>
    <w:rsid w:val="00313B01"/>
    <w:rsid w:val="00313BF8"/>
    <w:rsid w:val="003141B7"/>
    <w:rsid w:val="003141EA"/>
    <w:rsid w:val="00314234"/>
    <w:rsid w:val="0031436F"/>
    <w:rsid w:val="00314570"/>
    <w:rsid w:val="003146F7"/>
    <w:rsid w:val="003147D1"/>
    <w:rsid w:val="00314807"/>
    <w:rsid w:val="00314B8D"/>
    <w:rsid w:val="00314CBD"/>
    <w:rsid w:val="003152EB"/>
    <w:rsid w:val="00315512"/>
    <w:rsid w:val="00315694"/>
    <w:rsid w:val="003157FB"/>
    <w:rsid w:val="00315B43"/>
    <w:rsid w:val="00315C1A"/>
    <w:rsid w:val="00315CF7"/>
    <w:rsid w:val="00316157"/>
    <w:rsid w:val="003166A3"/>
    <w:rsid w:val="00316B42"/>
    <w:rsid w:val="00316C58"/>
    <w:rsid w:val="00316FC3"/>
    <w:rsid w:val="00317214"/>
    <w:rsid w:val="003173CE"/>
    <w:rsid w:val="0031746B"/>
    <w:rsid w:val="00317554"/>
    <w:rsid w:val="0031757A"/>
    <w:rsid w:val="00317831"/>
    <w:rsid w:val="00317ED5"/>
    <w:rsid w:val="0032014C"/>
    <w:rsid w:val="0032019E"/>
    <w:rsid w:val="003202BA"/>
    <w:rsid w:val="003202C5"/>
    <w:rsid w:val="00320626"/>
    <w:rsid w:val="0032068B"/>
    <w:rsid w:val="00320A1A"/>
    <w:rsid w:val="00320B4F"/>
    <w:rsid w:val="00320BA6"/>
    <w:rsid w:val="00320FE4"/>
    <w:rsid w:val="00321623"/>
    <w:rsid w:val="00321657"/>
    <w:rsid w:val="00321659"/>
    <w:rsid w:val="00321688"/>
    <w:rsid w:val="003219E0"/>
    <w:rsid w:val="00321B84"/>
    <w:rsid w:val="00321BC4"/>
    <w:rsid w:val="00321C7C"/>
    <w:rsid w:val="00321D44"/>
    <w:rsid w:val="00322191"/>
    <w:rsid w:val="003221A9"/>
    <w:rsid w:val="003223D7"/>
    <w:rsid w:val="00322523"/>
    <w:rsid w:val="00322775"/>
    <w:rsid w:val="003227A7"/>
    <w:rsid w:val="0032293B"/>
    <w:rsid w:val="00322C2E"/>
    <w:rsid w:val="00322C87"/>
    <w:rsid w:val="00322CFF"/>
    <w:rsid w:val="003230C5"/>
    <w:rsid w:val="00323108"/>
    <w:rsid w:val="003234B5"/>
    <w:rsid w:val="0032352F"/>
    <w:rsid w:val="003236D0"/>
    <w:rsid w:val="003239A1"/>
    <w:rsid w:val="00323D31"/>
    <w:rsid w:val="00323D42"/>
    <w:rsid w:val="00323D6E"/>
    <w:rsid w:val="00323F21"/>
    <w:rsid w:val="0032418E"/>
    <w:rsid w:val="003241D1"/>
    <w:rsid w:val="003245EA"/>
    <w:rsid w:val="00324903"/>
    <w:rsid w:val="00324C1C"/>
    <w:rsid w:val="00324F22"/>
    <w:rsid w:val="003254B6"/>
    <w:rsid w:val="00325A22"/>
    <w:rsid w:val="00325E89"/>
    <w:rsid w:val="003262F4"/>
    <w:rsid w:val="00326362"/>
    <w:rsid w:val="0032686B"/>
    <w:rsid w:val="00326A97"/>
    <w:rsid w:val="00326B5A"/>
    <w:rsid w:val="00326D09"/>
    <w:rsid w:val="00326F7F"/>
    <w:rsid w:val="00327081"/>
    <w:rsid w:val="003271C4"/>
    <w:rsid w:val="00327BE4"/>
    <w:rsid w:val="003302BA"/>
    <w:rsid w:val="003302CC"/>
    <w:rsid w:val="0033053F"/>
    <w:rsid w:val="003305EF"/>
    <w:rsid w:val="00330703"/>
    <w:rsid w:val="00330B7C"/>
    <w:rsid w:val="00330D43"/>
    <w:rsid w:val="00330F10"/>
    <w:rsid w:val="003311BB"/>
    <w:rsid w:val="00331247"/>
    <w:rsid w:val="00331313"/>
    <w:rsid w:val="003313F2"/>
    <w:rsid w:val="003314DF"/>
    <w:rsid w:val="0033153D"/>
    <w:rsid w:val="003316B2"/>
    <w:rsid w:val="00331844"/>
    <w:rsid w:val="00331AAB"/>
    <w:rsid w:val="00331E8C"/>
    <w:rsid w:val="00331E98"/>
    <w:rsid w:val="003320CE"/>
    <w:rsid w:val="00332229"/>
    <w:rsid w:val="003323AB"/>
    <w:rsid w:val="003328A3"/>
    <w:rsid w:val="00332A76"/>
    <w:rsid w:val="00332DC7"/>
    <w:rsid w:val="00333326"/>
    <w:rsid w:val="0033355C"/>
    <w:rsid w:val="0033359F"/>
    <w:rsid w:val="0033362F"/>
    <w:rsid w:val="003337ED"/>
    <w:rsid w:val="003337FF"/>
    <w:rsid w:val="003339C8"/>
    <w:rsid w:val="00333D06"/>
    <w:rsid w:val="00333DAC"/>
    <w:rsid w:val="00334030"/>
    <w:rsid w:val="00334B48"/>
    <w:rsid w:val="00334CB6"/>
    <w:rsid w:val="00334CBB"/>
    <w:rsid w:val="00335020"/>
    <w:rsid w:val="00335195"/>
    <w:rsid w:val="00335585"/>
    <w:rsid w:val="003355E5"/>
    <w:rsid w:val="00335A06"/>
    <w:rsid w:val="00335A84"/>
    <w:rsid w:val="00335B1F"/>
    <w:rsid w:val="00335BA6"/>
    <w:rsid w:val="00335E36"/>
    <w:rsid w:val="00335F58"/>
    <w:rsid w:val="00336C45"/>
    <w:rsid w:val="00336D51"/>
    <w:rsid w:val="00336FE3"/>
    <w:rsid w:val="00337047"/>
    <w:rsid w:val="003370E0"/>
    <w:rsid w:val="00337652"/>
    <w:rsid w:val="00337690"/>
    <w:rsid w:val="00337780"/>
    <w:rsid w:val="003379D0"/>
    <w:rsid w:val="00337F1B"/>
    <w:rsid w:val="0034010B"/>
    <w:rsid w:val="003402E1"/>
    <w:rsid w:val="003402F8"/>
    <w:rsid w:val="003406A2"/>
    <w:rsid w:val="00340AD6"/>
    <w:rsid w:val="00340DC8"/>
    <w:rsid w:val="00340F60"/>
    <w:rsid w:val="0034149F"/>
    <w:rsid w:val="0034169C"/>
    <w:rsid w:val="00341A02"/>
    <w:rsid w:val="00341ACB"/>
    <w:rsid w:val="00341FD5"/>
    <w:rsid w:val="003420EC"/>
    <w:rsid w:val="003421A9"/>
    <w:rsid w:val="003424D2"/>
    <w:rsid w:val="00342698"/>
    <w:rsid w:val="003428CF"/>
    <w:rsid w:val="00342B6E"/>
    <w:rsid w:val="00342E06"/>
    <w:rsid w:val="00342EB7"/>
    <w:rsid w:val="00343071"/>
    <w:rsid w:val="003432F5"/>
    <w:rsid w:val="003437B5"/>
    <w:rsid w:val="00343C6C"/>
    <w:rsid w:val="00343CB7"/>
    <w:rsid w:val="00343E39"/>
    <w:rsid w:val="00343E63"/>
    <w:rsid w:val="0034440A"/>
    <w:rsid w:val="0034451D"/>
    <w:rsid w:val="00344EA7"/>
    <w:rsid w:val="00345213"/>
    <w:rsid w:val="0034549C"/>
    <w:rsid w:val="0034573D"/>
    <w:rsid w:val="003458EB"/>
    <w:rsid w:val="00345B33"/>
    <w:rsid w:val="00345C55"/>
    <w:rsid w:val="00345DC8"/>
    <w:rsid w:val="00345E7D"/>
    <w:rsid w:val="00345EEE"/>
    <w:rsid w:val="003463DA"/>
    <w:rsid w:val="003464D7"/>
    <w:rsid w:val="003464EF"/>
    <w:rsid w:val="003465B8"/>
    <w:rsid w:val="003467A1"/>
    <w:rsid w:val="00346BA4"/>
    <w:rsid w:val="00346D04"/>
    <w:rsid w:val="003474C1"/>
    <w:rsid w:val="00347CB1"/>
    <w:rsid w:val="00350909"/>
    <w:rsid w:val="00350AF0"/>
    <w:rsid w:val="00350C75"/>
    <w:rsid w:val="00350C80"/>
    <w:rsid w:val="00350EC6"/>
    <w:rsid w:val="00350EE3"/>
    <w:rsid w:val="0035145E"/>
    <w:rsid w:val="00351A51"/>
    <w:rsid w:val="00351B22"/>
    <w:rsid w:val="00351B63"/>
    <w:rsid w:val="00351C92"/>
    <w:rsid w:val="0035217B"/>
    <w:rsid w:val="003527A0"/>
    <w:rsid w:val="00352D41"/>
    <w:rsid w:val="0035308B"/>
    <w:rsid w:val="003530C9"/>
    <w:rsid w:val="00353782"/>
    <w:rsid w:val="003537F0"/>
    <w:rsid w:val="00353A95"/>
    <w:rsid w:val="00353CD0"/>
    <w:rsid w:val="00353CE3"/>
    <w:rsid w:val="00353EAC"/>
    <w:rsid w:val="003540C9"/>
    <w:rsid w:val="003541F8"/>
    <w:rsid w:val="003549B6"/>
    <w:rsid w:val="00354C04"/>
    <w:rsid w:val="00354D80"/>
    <w:rsid w:val="00355034"/>
    <w:rsid w:val="0035546E"/>
    <w:rsid w:val="003556A2"/>
    <w:rsid w:val="0035601B"/>
    <w:rsid w:val="003560D2"/>
    <w:rsid w:val="00356299"/>
    <w:rsid w:val="003563C8"/>
    <w:rsid w:val="00356502"/>
    <w:rsid w:val="00356610"/>
    <w:rsid w:val="0035689D"/>
    <w:rsid w:val="00356B01"/>
    <w:rsid w:val="00356F46"/>
    <w:rsid w:val="00356FA5"/>
    <w:rsid w:val="00356FFB"/>
    <w:rsid w:val="00357367"/>
    <w:rsid w:val="0035762B"/>
    <w:rsid w:val="003577D8"/>
    <w:rsid w:val="00357C12"/>
    <w:rsid w:val="00357EE3"/>
    <w:rsid w:val="00357F99"/>
    <w:rsid w:val="003602CD"/>
    <w:rsid w:val="003603F0"/>
    <w:rsid w:val="00360482"/>
    <w:rsid w:val="00360B16"/>
    <w:rsid w:val="00360D6A"/>
    <w:rsid w:val="003610A4"/>
    <w:rsid w:val="00361113"/>
    <w:rsid w:val="0036111F"/>
    <w:rsid w:val="00361237"/>
    <w:rsid w:val="003613F6"/>
    <w:rsid w:val="003618D7"/>
    <w:rsid w:val="00361B1F"/>
    <w:rsid w:val="00362028"/>
    <w:rsid w:val="00362034"/>
    <w:rsid w:val="0036204B"/>
    <w:rsid w:val="003620E4"/>
    <w:rsid w:val="00362155"/>
    <w:rsid w:val="00362959"/>
    <w:rsid w:val="003629AF"/>
    <w:rsid w:val="00362A12"/>
    <w:rsid w:val="00362DE4"/>
    <w:rsid w:val="00362E7E"/>
    <w:rsid w:val="00362FA3"/>
    <w:rsid w:val="00363090"/>
    <w:rsid w:val="00363987"/>
    <w:rsid w:val="00363A3B"/>
    <w:rsid w:val="00363B7D"/>
    <w:rsid w:val="00363D2C"/>
    <w:rsid w:val="00363EDD"/>
    <w:rsid w:val="00363F08"/>
    <w:rsid w:val="0036411D"/>
    <w:rsid w:val="0036419F"/>
    <w:rsid w:val="003641AC"/>
    <w:rsid w:val="00364585"/>
    <w:rsid w:val="003648A6"/>
    <w:rsid w:val="0036497E"/>
    <w:rsid w:val="00364AD6"/>
    <w:rsid w:val="00364B51"/>
    <w:rsid w:val="00364BE5"/>
    <w:rsid w:val="00364EEC"/>
    <w:rsid w:val="00365178"/>
    <w:rsid w:val="00365552"/>
    <w:rsid w:val="0036597E"/>
    <w:rsid w:val="00365A9F"/>
    <w:rsid w:val="00365AAF"/>
    <w:rsid w:val="00365B6D"/>
    <w:rsid w:val="00365C8B"/>
    <w:rsid w:val="00365CD3"/>
    <w:rsid w:val="003664BF"/>
    <w:rsid w:val="00366699"/>
    <w:rsid w:val="0036715B"/>
    <w:rsid w:val="003674E5"/>
    <w:rsid w:val="003677B3"/>
    <w:rsid w:val="0036780B"/>
    <w:rsid w:val="00367DEE"/>
    <w:rsid w:val="00367EA1"/>
    <w:rsid w:val="0037020E"/>
    <w:rsid w:val="0037053C"/>
    <w:rsid w:val="003706B9"/>
    <w:rsid w:val="003707B4"/>
    <w:rsid w:val="00371255"/>
    <w:rsid w:val="00371348"/>
    <w:rsid w:val="00371A31"/>
    <w:rsid w:val="00371F43"/>
    <w:rsid w:val="00371F8C"/>
    <w:rsid w:val="0037215B"/>
    <w:rsid w:val="00372190"/>
    <w:rsid w:val="00372463"/>
    <w:rsid w:val="00372707"/>
    <w:rsid w:val="00372713"/>
    <w:rsid w:val="00373130"/>
    <w:rsid w:val="003731EA"/>
    <w:rsid w:val="003737BD"/>
    <w:rsid w:val="0037383A"/>
    <w:rsid w:val="00374304"/>
    <w:rsid w:val="0037471D"/>
    <w:rsid w:val="00374763"/>
    <w:rsid w:val="0037480F"/>
    <w:rsid w:val="00374987"/>
    <w:rsid w:val="00374F21"/>
    <w:rsid w:val="00375202"/>
    <w:rsid w:val="00375507"/>
    <w:rsid w:val="00375617"/>
    <w:rsid w:val="003759A1"/>
    <w:rsid w:val="00375E24"/>
    <w:rsid w:val="00375E7E"/>
    <w:rsid w:val="00375ED8"/>
    <w:rsid w:val="003762C0"/>
    <w:rsid w:val="0037642D"/>
    <w:rsid w:val="00376445"/>
    <w:rsid w:val="0037650B"/>
    <w:rsid w:val="00376555"/>
    <w:rsid w:val="003766E9"/>
    <w:rsid w:val="0037672B"/>
    <w:rsid w:val="003770F7"/>
    <w:rsid w:val="00377237"/>
    <w:rsid w:val="003772D9"/>
    <w:rsid w:val="003776DA"/>
    <w:rsid w:val="00377B5E"/>
    <w:rsid w:val="00377D67"/>
    <w:rsid w:val="00377DF0"/>
    <w:rsid w:val="0038008C"/>
    <w:rsid w:val="00380167"/>
    <w:rsid w:val="00380A25"/>
    <w:rsid w:val="00380AE4"/>
    <w:rsid w:val="00380B2C"/>
    <w:rsid w:val="00380BAC"/>
    <w:rsid w:val="00380CAE"/>
    <w:rsid w:val="00380CD3"/>
    <w:rsid w:val="00381142"/>
    <w:rsid w:val="00381160"/>
    <w:rsid w:val="00381451"/>
    <w:rsid w:val="00381627"/>
    <w:rsid w:val="003816F2"/>
    <w:rsid w:val="003816F8"/>
    <w:rsid w:val="00381BD7"/>
    <w:rsid w:val="00381E47"/>
    <w:rsid w:val="00381F45"/>
    <w:rsid w:val="00382452"/>
    <w:rsid w:val="00382516"/>
    <w:rsid w:val="00382F2A"/>
    <w:rsid w:val="0038349A"/>
    <w:rsid w:val="0038381D"/>
    <w:rsid w:val="0038391A"/>
    <w:rsid w:val="00383A61"/>
    <w:rsid w:val="00383BEA"/>
    <w:rsid w:val="00383E3B"/>
    <w:rsid w:val="00384094"/>
    <w:rsid w:val="003844D6"/>
    <w:rsid w:val="00384852"/>
    <w:rsid w:val="00384C4A"/>
    <w:rsid w:val="00384FBC"/>
    <w:rsid w:val="0038523F"/>
    <w:rsid w:val="00385286"/>
    <w:rsid w:val="00385352"/>
    <w:rsid w:val="0038596F"/>
    <w:rsid w:val="003859B5"/>
    <w:rsid w:val="00385A85"/>
    <w:rsid w:val="00385AA6"/>
    <w:rsid w:val="00385BD0"/>
    <w:rsid w:val="00386371"/>
    <w:rsid w:val="00386A38"/>
    <w:rsid w:val="00386A48"/>
    <w:rsid w:val="00386DCA"/>
    <w:rsid w:val="0038702C"/>
    <w:rsid w:val="003870AB"/>
    <w:rsid w:val="003878AF"/>
    <w:rsid w:val="00387963"/>
    <w:rsid w:val="00387CE0"/>
    <w:rsid w:val="00390339"/>
    <w:rsid w:val="0039067A"/>
    <w:rsid w:val="003906D8"/>
    <w:rsid w:val="00390759"/>
    <w:rsid w:val="00390806"/>
    <w:rsid w:val="00390942"/>
    <w:rsid w:val="00390A3E"/>
    <w:rsid w:val="00390B2D"/>
    <w:rsid w:val="00390BD3"/>
    <w:rsid w:val="00390C23"/>
    <w:rsid w:val="00390D80"/>
    <w:rsid w:val="0039100E"/>
    <w:rsid w:val="003911C4"/>
    <w:rsid w:val="003911EF"/>
    <w:rsid w:val="00391682"/>
    <w:rsid w:val="003921CE"/>
    <w:rsid w:val="00392401"/>
    <w:rsid w:val="00392402"/>
    <w:rsid w:val="0039269B"/>
    <w:rsid w:val="00392836"/>
    <w:rsid w:val="00392FDE"/>
    <w:rsid w:val="00392FF3"/>
    <w:rsid w:val="003931F3"/>
    <w:rsid w:val="003935F6"/>
    <w:rsid w:val="003937E0"/>
    <w:rsid w:val="0039394C"/>
    <w:rsid w:val="00393D32"/>
    <w:rsid w:val="00393FB0"/>
    <w:rsid w:val="003940D2"/>
    <w:rsid w:val="00394196"/>
    <w:rsid w:val="00394213"/>
    <w:rsid w:val="0039470D"/>
    <w:rsid w:val="00394AD0"/>
    <w:rsid w:val="00394AEE"/>
    <w:rsid w:val="00394C26"/>
    <w:rsid w:val="00394CBD"/>
    <w:rsid w:val="00394E4A"/>
    <w:rsid w:val="00394EB5"/>
    <w:rsid w:val="00394F69"/>
    <w:rsid w:val="0039516D"/>
    <w:rsid w:val="003953D4"/>
    <w:rsid w:val="003953E1"/>
    <w:rsid w:val="0039574B"/>
    <w:rsid w:val="003957A1"/>
    <w:rsid w:val="00395B12"/>
    <w:rsid w:val="00395BB3"/>
    <w:rsid w:val="00395C32"/>
    <w:rsid w:val="00395D8B"/>
    <w:rsid w:val="00395E7C"/>
    <w:rsid w:val="00396020"/>
    <w:rsid w:val="003964CD"/>
    <w:rsid w:val="0039667D"/>
    <w:rsid w:val="0039672E"/>
    <w:rsid w:val="0039684F"/>
    <w:rsid w:val="00396B08"/>
    <w:rsid w:val="00396B62"/>
    <w:rsid w:val="00396BEA"/>
    <w:rsid w:val="00396F8B"/>
    <w:rsid w:val="0039703A"/>
    <w:rsid w:val="00397216"/>
    <w:rsid w:val="00397400"/>
    <w:rsid w:val="00397424"/>
    <w:rsid w:val="00397751"/>
    <w:rsid w:val="00397D60"/>
    <w:rsid w:val="00397DDA"/>
    <w:rsid w:val="003A005C"/>
    <w:rsid w:val="003A006D"/>
    <w:rsid w:val="003A0159"/>
    <w:rsid w:val="003A043E"/>
    <w:rsid w:val="003A04C4"/>
    <w:rsid w:val="003A05F8"/>
    <w:rsid w:val="003A08AD"/>
    <w:rsid w:val="003A09F8"/>
    <w:rsid w:val="003A0C47"/>
    <w:rsid w:val="003A0E59"/>
    <w:rsid w:val="003A0FDF"/>
    <w:rsid w:val="003A11A0"/>
    <w:rsid w:val="003A183D"/>
    <w:rsid w:val="003A1946"/>
    <w:rsid w:val="003A1A3D"/>
    <w:rsid w:val="003A1A65"/>
    <w:rsid w:val="003A1DC7"/>
    <w:rsid w:val="003A2199"/>
    <w:rsid w:val="003A24C1"/>
    <w:rsid w:val="003A266C"/>
    <w:rsid w:val="003A26CD"/>
    <w:rsid w:val="003A2A92"/>
    <w:rsid w:val="003A2F65"/>
    <w:rsid w:val="003A3115"/>
    <w:rsid w:val="003A3184"/>
    <w:rsid w:val="003A325C"/>
    <w:rsid w:val="003A33DD"/>
    <w:rsid w:val="003A3525"/>
    <w:rsid w:val="003A39F0"/>
    <w:rsid w:val="003A3C7F"/>
    <w:rsid w:val="003A40C0"/>
    <w:rsid w:val="003A4105"/>
    <w:rsid w:val="003A4ADA"/>
    <w:rsid w:val="003A4E57"/>
    <w:rsid w:val="003A4FF5"/>
    <w:rsid w:val="003A5123"/>
    <w:rsid w:val="003A515B"/>
    <w:rsid w:val="003A51F6"/>
    <w:rsid w:val="003A523D"/>
    <w:rsid w:val="003A5392"/>
    <w:rsid w:val="003A558A"/>
    <w:rsid w:val="003A5A3B"/>
    <w:rsid w:val="003A5E25"/>
    <w:rsid w:val="003A6005"/>
    <w:rsid w:val="003A65FA"/>
    <w:rsid w:val="003A6B82"/>
    <w:rsid w:val="003A6B8C"/>
    <w:rsid w:val="003A6C63"/>
    <w:rsid w:val="003A6D44"/>
    <w:rsid w:val="003A6E3E"/>
    <w:rsid w:val="003A717A"/>
    <w:rsid w:val="003A7418"/>
    <w:rsid w:val="003A7571"/>
    <w:rsid w:val="003B00CB"/>
    <w:rsid w:val="003B01A1"/>
    <w:rsid w:val="003B02E8"/>
    <w:rsid w:val="003B02FE"/>
    <w:rsid w:val="003B0337"/>
    <w:rsid w:val="003B03F5"/>
    <w:rsid w:val="003B0719"/>
    <w:rsid w:val="003B07AA"/>
    <w:rsid w:val="003B094C"/>
    <w:rsid w:val="003B147B"/>
    <w:rsid w:val="003B1507"/>
    <w:rsid w:val="003B1710"/>
    <w:rsid w:val="003B182C"/>
    <w:rsid w:val="003B1841"/>
    <w:rsid w:val="003B18B9"/>
    <w:rsid w:val="003B2139"/>
    <w:rsid w:val="003B21CB"/>
    <w:rsid w:val="003B2BD2"/>
    <w:rsid w:val="003B2C93"/>
    <w:rsid w:val="003B2D5C"/>
    <w:rsid w:val="003B2DB5"/>
    <w:rsid w:val="003B365D"/>
    <w:rsid w:val="003B3B79"/>
    <w:rsid w:val="003B3C0B"/>
    <w:rsid w:val="003B3FF0"/>
    <w:rsid w:val="003B4352"/>
    <w:rsid w:val="003B4419"/>
    <w:rsid w:val="003B4DE1"/>
    <w:rsid w:val="003B4F46"/>
    <w:rsid w:val="003B53E7"/>
    <w:rsid w:val="003B5594"/>
    <w:rsid w:val="003B58C3"/>
    <w:rsid w:val="003B5986"/>
    <w:rsid w:val="003B5AB1"/>
    <w:rsid w:val="003B5F09"/>
    <w:rsid w:val="003B6119"/>
    <w:rsid w:val="003B651D"/>
    <w:rsid w:val="003B6563"/>
    <w:rsid w:val="003B657B"/>
    <w:rsid w:val="003B6DC0"/>
    <w:rsid w:val="003B702A"/>
    <w:rsid w:val="003B7073"/>
    <w:rsid w:val="003B736A"/>
    <w:rsid w:val="003B73F5"/>
    <w:rsid w:val="003B7985"/>
    <w:rsid w:val="003B79CB"/>
    <w:rsid w:val="003B7AB3"/>
    <w:rsid w:val="003B7CEE"/>
    <w:rsid w:val="003B7FEB"/>
    <w:rsid w:val="003C0072"/>
    <w:rsid w:val="003C0209"/>
    <w:rsid w:val="003C021C"/>
    <w:rsid w:val="003C0309"/>
    <w:rsid w:val="003C033C"/>
    <w:rsid w:val="003C03EA"/>
    <w:rsid w:val="003C07A4"/>
    <w:rsid w:val="003C0816"/>
    <w:rsid w:val="003C0DA9"/>
    <w:rsid w:val="003C14DA"/>
    <w:rsid w:val="003C1507"/>
    <w:rsid w:val="003C15C9"/>
    <w:rsid w:val="003C170B"/>
    <w:rsid w:val="003C189A"/>
    <w:rsid w:val="003C1A10"/>
    <w:rsid w:val="003C1EA5"/>
    <w:rsid w:val="003C1FD3"/>
    <w:rsid w:val="003C2178"/>
    <w:rsid w:val="003C2617"/>
    <w:rsid w:val="003C2984"/>
    <w:rsid w:val="003C29A8"/>
    <w:rsid w:val="003C2EE4"/>
    <w:rsid w:val="003C3693"/>
    <w:rsid w:val="003C3859"/>
    <w:rsid w:val="003C38A8"/>
    <w:rsid w:val="003C38D0"/>
    <w:rsid w:val="003C3BB0"/>
    <w:rsid w:val="003C3DB7"/>
    <w:rsid w:val="003C3F3A"/>
    <w:rsid w:val="003C458D"/>
    <w:rsid w:val="003C495E"/>
    <w:rsid w:val="003C4D86"/>
    <w:rsid w:val="003C5117"/>
    <w:rsid w:val="003C5155"/>
    <w:rsid w:val="003C51FA"/>
    <w:rsid w:val="003C5358"/>
    <w:rsid w:val="003C53AC"/>
    <w:rsid w:val="003C545B"/>
    <w:rsid w:val="003C55C3"/>
    <w:rsid w:val="003C561E"/>
    <w:rsid w:val="003C58A6"/>
    <w:rsid w:val="003C5BA6"/>
    <w:rsid w:val="003C5CBC"/>
    <w:rsid w:val="003C5DA9"/>
    <w:rsid w:val="003C5EDB"/>
    <w:rsid w:val="003C6487"/>
    <w:rsid w:val="003C64D3"/>
    <w:rsid w:val="003C6505"/>
    <w:rsid w:val="003C65F3"/>
    <w:rsid w:val="003C6A8C"/>
    <w:rsid w:val="003C7175"/>
    <w:rsid w:val="003C72DA"/>
    <w:rsid w:val="003C75BF"/>
    <w:rsid w:val="003C7955"/>
    <w:rsid w:val="003C79DB"/>
    <w:rsid w:val="003C7CE1"/>
    <w:rsid w:val="003C7CFD"/>
    <w:rsid w:val="003D000E"/>
    <w:rsid w:val="003D0272"/>
    <w:rsid w:val="003D058D"/>
    <w:rsid w:val="003D064D"/>
    <w:rsid w:val="003D06B8"/>
    <w:rsid w:val="003D06C7"/>
    <w:rsid w:val="003D0BA6"/>
    <w:rsid w:val="003D0C17"/>
    <w:rsid w:val="003D0DE6"/>
    <w:rsid w:val="003D119F"/>
    <w:rsid w:val="003D12D6"/>
    <w:rsid w:val="003D1349"/>
    <w:rsid w:val="003D14D1"/>
    <w:rsid w:val="003D17AE"/>
    <w:rsid w:val="003D18F9"/>
    <w:rsid w:val="003D19E0"/>
    <w:rsid w:val="003D20D7"/>
    <w:rsid w:val="003D214D"/>
    <w:rsid w:val="003D2201"/>
    <w:rsid w:val="003D233D"/>
    <w:rsid w:val="003D26CA"/>
    <w:rsid w:val="003D28C9"/>
    <w:rsid w:val="003D2921"/>
    <w:rsid w:val="003D2C46"/>
    <w:rsid w:val="003D2E47"/>
    <w:rsid w:val="003D2FB1"/>
    <w:rsid w:val="003D31FC"/>
    <w:rsid w:val="003D329D"/>
    <w:rsid w:val="003D3864"/>
    <w:rsid w:val="003D3975"/>
    <w:rsid w:val="003D3B7E"/>
    <w:rsid w:val="003D3C47"/>
    <w:rsid w:val="003D3CF2"/>
    <w:rsid w:val="003D3FB7"/>
    <w:rsid w:val="003D3FDB"/>
    <w:rsid w:val="003D4016"/>
    <w:rsid w:val="003D4094"/>
    <w:rsid w:val="003D419C"/>
    <w:rsid w:val="003D41A4"/>
    <w:rsid w:val="003D44A7"/>
    <w:rsid w:val="003D4738"/>
    <w:rsid w:val="003D4742"/>
    <w:rsid w:val="003D47CE"/>
    <w:rsid w:val="003D48D3"/>
    <w:rsid w:val="003D4A13"/>
    <w:rsid w:val="003D4A46"/>
    <w:rsid w:val="003D4ACF"/>
    <w:rsid w:val="003D4E8C"/>
    <w:rsid w:val="003D52D7"/>
    <w:rsid w:val="003D5437"/>
    <w:rsid w:val="003D5945"/>
    <w:rsid w:val="003D5971"/>
    <w:rsid w:val="003D5B82"/>
    <w:rsid w:val="003D5B9B"/>
    <w:rsid w:val="003D5BD0"/>
    <w:rsid w:val="003D5EAC"/>
    <w:rsid w:val="003D645D"/>
    <w:rsid w:val="003D6772"/>
    <w:rsid w:val="003D6BED"/>
    <w:rsid w:val="003D6FF9"/>
    <w:rsid w:val="003D706A"/>
    <w:rsid w:val="003D7310"/>
    <w:rsid w:val="003D7313"/>
    <w:rsid w:val="003D7775"/>
    <w:rsid w:val="003D7BF7"/>
    <w:rsid w:val="003D7BF8"/>
    <w:rsid w:val="003D7C0F"/>
    <w:rsid w:val="003D7CDD"/>
    <w:rsid w:val="003D7FE0"/>
    <w:rsid w:val="003E00AC"/>
    <w:rsid w:val="003E026B"/>
    <w:rsid w:val="003E04EE"/>
    <w:rsid w:val="003E058E"/>
    <w:rsid w:val="003E069B"/>
    <w:rsid w:val="003E0A09"/>
    <w:rsid w:val="003E0CCE"/>
    <w:rsid w:val="003E0E2F"/>
    <w:rsid w:val="003E0FD5"/>
    <w:rsid w:val="003E11AB"/>
    <w:rsid w:val="003E1656"/>
    <w:rsid w:val="003E1671"/>
    <w:rsid w:val="003E1712"/>
    <w:rsid w:val="003E1743"/>
    <w:rsid w:val="003E17E1"/>
    <w:rsid w:val="003E1C06"/>
    <w:rsid w:val="003E2257"/>
    <w:rsid w:val="003E228B"/>
    <w:rsid w:val="003E244D"/>
    <w:rsid w:val="003E2724"/>
    <w:rsid w:val="003E2D6C"/>
    <w:rsid w:val="003E2F03"/>
    <w:rsid w:val="003E2F33"/>
    <w:rsid w:val="003E323F"/>
    <w:rsid w:val="003E331E"/>
    <w:rsid w:val="003E37AD"/>
    <w:rsid w:val="003E3817"/>
    <w:rsid w:val="003E3DC0"/>
    <w:rsid w:val="003E4261"/>
    <w:rsid w:val="003E4304"/>
    <w:rsid w:val="003E4343"/>
    <w:rsid w:val="003E473F"/>
    <w:rsid w:val="003E4D20"/>
    <w:rsid w:val="003E52C8"/>
    <w:rsid w:val="003E589C"/>
    <w:rsid w:val="003E5953"/>
    <w:rsid w:val="003E59D7"/>
    <w:rsid w:val="003E5FBD"/>
    <w:rsid w:val="003E67C6"/>
    <w:rsid w:val="003E67EE"/>
    <w:rsid w:val="003E6854"/>
    <w:rsid w:val="003E6A21"/>
    <w:rsid w:val="003E6E7F"/>
    <w:rsid w:val="003E713D"/>
    <w:rsid w:val="003E78E7"/>
    <w:rsid w:val="003E7A6C"/>
    <w:rsid w:val="003F00A5"/>
    <w:rsid w:val="003F00AC"/>
    <w:rsid w:val="003F015E"/>
    <w:rsid w:val="003F035C"/>
    <w:rsid w:val="003F050D"/>
    <w:rsid w:val="003F064C"/>
    <w:rsid w:val="003F06D7"/>
    <w:rsid w:val="003F095D"/>
    <w:rsid w:val="003F0A87"/>
    <w:rsid w:val="003F0AA3"/>
    <w:rsid w:val="003F16F4"/>
    <w:rsid w:val="003F19A5"/>
    <w:rsid w:val="003F1C06"/>
    <w:rsid w:val="003F1DA9"/>
    <w:rsid w:val="003F2206"/>
    <w:rsid w:val="003F2778"/>
    <w:rsid w:val="003F27CA"/>
    <w:rsid w:val="003F282A"/>
    <w:rsid w:val="003F2E19"/>
    <w:rsid w:val="003F2E6D"/>
    <w:rsid w:val="003F2FAA"/>
    <w:rsid w:val="003F3057"/>
    <w:rsid w:val="003F323B"/>
    <w:rsid w:val="003F3276"/>
    <w:rsid w:val="003F32AF"/>
    <w:rsid w:val="003F3630"/>
    <w:rsid w:val="003F3837"/>
    <w:rsid w:val="003F3910"/>
    <w:rsid w:val="003F3A2E"/>
    <w:rsid w:val="003F3AA1"/>
    <w:rsid w:val="003F3E35"/>
    <w:rsid w:val="003F410F"/>
    <w:rsid w:val="003F46CF"/>
    <w:rsid w:val="003F4A83"/>
    <w:rsid w:val="003F4AC9"/>
    <w:rsid w:val="003F4B3D"/>
    <w:rsid w:val="003F4DE4"/>
    <w:rsid w:val="003F4E4E"/>
    <w:rsid w:val="003F4EC8"/>
    <w:rsid w:val="003F5400"/>
    <w:rsid w:val="003F5473"/>
    <w:rsid w:val="003F5806"/>
    <w:rsid w:val="003F5895"/>
    <w:rsid w:val="003F58EC"/>
    <w:rsid w:val="003F599A"/>
    <w:rsid w:val="003F60BA"/>
    <w:rsid w:val="003F62AE"/>
    <w:rsid w:val="003F66D7"/>
    <w:rsid w:val="003F683D"/>
    <w:rsid w:val="003F693D"/>
    <w:rsid w:val="003F6A02"/>
    <w:rsid w:val="003F6A49"/>
    <w:rsid w:val="003F6B45"/>
    <w:rsid w:val="003F6EBD"/>
    <w:rsid w:val="003F70B6"/>
    <w:rsid w:val="003F730B"/>
    <w:rsid w:val="003F75B6"/>
    <w:rsid w:val="003F760D"/>
    <w:rsid w:val="003F784A"/>
    <w:rsid w:val="003F7A85"/>
    <w:rsid w:val="003F7B68"/>
    <w:rsid w:val="003F7C67"/>
    <w:rsid w:val="004000AF"/>
    <w:rsid w:val="004009BF"/>
    <w:rsid w:val="004009FB"/>
    <w:rsid w:val="00400A0B"/>
    <w:rsid w:val="00400DFD"/>
    <w:rsid w:val="00400E27"/>
    <w:rsid w:val="00401116"/>
    <w:rsid w:val="0040130F"/>
    <w:rsid w:val="004013B3"/>
    <w:rsid w:val="00401480"/>
    <w:rsid w:val="004016E9"/>
    <w:rsid w:val="00401772"/>
    <w:rsid w:val="0040186D"/>
    <w:rsid w:val="0040200B"/>
    <w:rsid w:val="00402314"/>
    <w:rsid w:val="0040241E"/>
    <w:rsid w:val="00402EC1"/>
    <w:rsid w:val="00402F96"/>
    <w:rsid w:val="004030C0"/>
    <w:rsid w:val="004030D1"/>
    <w:rsid w:val="00403161"/>
    <w:rsid w:val="0040381A"/>
    <w:rsid w:val="004039D5"/>
    <w:rsid w:val="00403B1B"/>
    <w:rsid w:val="00403C23"/>
    <w:rsid w:val="00403DFD"/>
    <w:rsid w:val="00404029"/>
    <w:rsid w:val="00404486"/>
    <w:rsid w:val="00404629"/>
    <w:rsid w:val="00404663"/>
    <w:rsid w:val="0040572C"/>
    <w:rsid w:val="004058F8"/>
    <w:rsid w:val="00405AAC"/>
    <w:rsid w:val="004062D0"/>
    <w:rsid w:val="00406867"/>
    <w:rsid w:val="00406A1F"/>
    <w:rsid w:val="00406D7E"/>
    <w:rsid w:val="00406FC3"/>
    <w:rsid w:val="00407129"/>
    <w:rsid w:val="00407688"/>
    <w:rsid w:val="00407879"/>
    <w:rsid w:val="00407B7E"/>
    <w:rsid w:val="00407F70"/>
    <w:rsid w:val="0041065E"/>
    <w:rsid w:val="004106BD"/>
    <w:rsid w:val="00410AD6"/>
    <w:rsid w:val="00410CE3"/>
    <w:rsid w:val="00410F01"/>
    <w:rsid w:val="00410F2A"/>
    <w:rsid w:val="00411443"/>
    <w:rsid w:val="00411478"/>
    <w:rsid w:val="004115EC"/>
    <w:rsid w:val="00411731"/>
    <w:rsid w:val="004118B7"/>
    <w:rsid w:val="00411CAC"/>
    <w:rsid w:val="004129E4"/>
    <w:rsid w:val="0041324F"/>
    <w:rsid w:val="004139DF"/>
    <w:rsid w:val="00413BAF"/>
    <w:rsid w:val="00413E4D"/>
    <w:rsid w:val="00414248"/>
    <w:rsid w:val="00414548"/>
    <w:rsid w:val="00414600"/>
    <w:rsid w:val="00414721"/>
    <w:rsid w:val="00414949"/>
    <w:rsid w:val="00414A63"/>
    <w:rsid w:val="00414C4A"/>
    <w:rsid w:val="00414F35"/>
    <w:rsid w:val="00415057"/>
    <w:rsid w:val="004158AA"/>
    <w:rsid w:val="00415C11"/>
    <w:rsid w:val="00415CA1"/>
    <w:rsid w:val="00415E43"/>
    <w:rsid w:val="00415F44"/>
    <w:rsid w:val="00416481"/>
    <w:rsid w:val="00416C60"/>
    <w:rsid w:val="00416D92"/>
    <w:rsid w:val="0041728F"/>
    <w:rsid w:val="0041733F"/>
    <w:rsid w:val="004174DB"/>
    <w:rsid w:val="00417ADF"/>
    <w:rsid w:val="00417C2B"/>
    <w:rsid w:val="0042022F"/>
    <w:rsid w:val="004202BF"/>
    <w:rsid w:val="00420429"/>
    <w:rsid w:val="0042043A"/>
    <w:rsid w:val="00420486"/>
    <w:rsid w:val="0042053E"/>
    <w:rsid w:val="00420751"/>
    <w:rsid w:val="00420AE1"/>
    <w:rsid w:val="00420B96"/>
    <w:rsid w:val="0042125D"/>
    <w:rsid w:val="004212A4"/>
    <w:rsid w:val="004213CD"/>
    <w:rsid w:val="004213D7"/>
    <w:rsid w:val="0042145B"/>
    <w:rsid w:val="004214B5"/>
    <w:rsid w:val="004214C9"/>
    <w:rsid w:val="004214E7"/>
    <w:rsid w:val="00421738"/>
    <w:rsid w:val="0042175A"/>
    <w:rsid w:val="004219A7"/>
    <w:rsid w:val="00421A0E"/>
    <w:rsid w:val="00421D20"/>
    <w:rsid w:val="00421E93"/>
    <w:rsid w:val="004222B3"/>
    <w:rsid w:val="0042232B"/>
    <w:rsid w:val="00422741"/>
    <w:rsid w:val="004227AA"/>
    <w:rsid w:val="004227B8"/>
    <w:rsid w:val="00422818"/>
    <w:rsid w:val="00422AB5"/>
    <w:rsid w:val="00422CBC"/>
    <w:rsid w:val="00422FF7"/>
    <w:rsid w:val="00423024"/>
    <w:rsid w:val="00423049"/>
    <w:rsid w:val="0042318E"/>
    <w:rsid w:val="004231B1"/>
    <w:rsid w:val="00423290"/>
    <w:rsid w:val="004236DF"/>
    <w:rsid w:val="00423C8B"/>
    <w:rsid w:val="00423CCE"/>
    <w:rsid w:val="00423F0E"/>
    <w:rsid w:val="00423FC8"/>
    <w:rsid w:val="004240C7"/>
    <w:rsid w:val="00424202"/>
    <w:rsid w:val="00424258"/>
    <w:rsid w:val="00424671"/>
    <w:rsid w:val="00424B0E"/>
    <w:rsid w:val="00424E5E"/>
    <w:rsid w:val="00424EB9"/>
    <w:rsid w:val="004255CF"/>
    <w:rsid w:val="0042567A"/>
    <w:rsid w:val="00425959"/>
    <w:rsid w:val="00425A38"/>
    <w:rsid w:val="00425E38"/>
    <w:rsid w:val="00426324"/>
    <w:rsid w:val="00426BDB"/>
    <w:rsid w:val="00426C7D"/>
    <w:rsid w:val="00426F14"/>
    <w:rsid w:val="004271BE"/>
    <w:rsid w:val="004272A8"/>
    <w:rsid w:val="004279BF"/>
    <w:rsid w:val="00427D05"/>
    <w:rsid w:val="00427E0D"/>
    <w:rsid w:val="00430539"/>
    <w:rsid w:val="004305E1"/>
    <w:rsid w:val="00430756"/>
    <w:rsid w:val="00430816"/>
    <w:rsid w:val="00430857"/>
    <w:rsid w:val="004308A8"/>
    <w:rsid w:val="00430AF2"/>
    <w:rsid w:val="00431045"/>
    <w:rsid w:val="00431212"/>
    <w:rsid w:val="004312B8"/>
    <w:rsid w:val="00431529"/>
    <w:rsid w:val="004315C7"/>
    <w:rsid w:val="004318E9"/>
    <w:rsid w:val="00431C22"/>
    <w:rsid w:val="00431CC7"/>
    <w:rsid w:val="00431EEA"/>
    <w:rsid w:val="0043264C"/>
    <w:rsid w:val="0043266F"/>
    <w:rsid w:val="00432B62"/>
    <w:rsid w:val="00432D19"/>
    <w:rsid w:val="00432EE0"/>
    <w:rsid w:val="004331C7"/>
    <w:rsid w:val="004332A0"/>
    <w:rsid w:val="0043335B"/>
    <w:rsid w:val="0043335D"/>
    <w:rsid w:val="0043368E"/>
    <w:rsid w:val="004337F7"/>
    <w:rsid w:val="004338B2"/>
    <w:rsid w:val="00433915"/>
    <w:rsid w:val="004339B3"/>
    <w:rsid w:val="00433A69"/>
    <w:rsid w:val="00433D0E"/>
    <w:rsid w:val="00433DF8"/>
    <w:rsid w:val="00434299"/>
    <w:rsid w:val="004342E4"/>
    <w:rsid w:val="00434624"/>
    <w:rsid w:val="00434A57"/>
    <w:rsid w:val="00434E8C"/>
    <w:rsid w:val="00435103"/>
    <w:rsid w:val="004356DB"/>
    <w:rsid w:val="00435A82"/>
    <w:rsid w:val="00435BA3"/>
    <w:rsid w:val="004360A0"/>
    <w:rsid w:val="004360C6"/>
    <w:rsid w:val="0043612C"/>
    <w:rsid w:val="00436357"/>
    <w:rsid w:val="0043638C"/>
    <w:rsid w:val="0043680F"/>
    <w:rsid w:val="00436CFF"/>
    <w:rsid w:val="0043702C"/>
    <w:rsid w:val="0043755A"/>
    <w:rsid w:val="0043771A"/>
    <w:rsid w:val="00437726"/>
    <w:rsid w:val="00437AAA"/>
    <w:rsid w:val="00437B50"/>
    <w:rsid w:val="00437E22"/>
    <w:rsid w:val="00437E40"/>
    <w:rsid w:val="00440085"/>
    <w:rsid w:val="0044028D"/>
    <w:rsid w:val="00440924"/>
    <w:rsid w:val="0044106B"/>
    <w:rsid w:val="0044114E"/>
    <w:rsid w:val="0044169A"/>
    <w:rsid w:val="004416C3"/>
    <w:rsid w:val="00441A26"/>
    <w:rsid w:val="00442256"/>
    <w:rsid w:val="004425FB"/>
    <w:rsid w:val="00442612"/>
    <w:rsid w:val="00442643"/>
    <w:rsid w:val="004426B4"/>
    <w:rsid w:val="004427B2"/>
    <w:rsid w:val="00443392"/>
    <w:rsid w:val="00443469"/>
    <w:rsid w:val="004435AC"/>
    <w:rsid w:val="00443897"/>
    <w:rsid w:val="00443E32"/>
    <w:rsid w:val="004441A9"/>
    <w:rsid w:val="004442ED"/>
    <w:rsid w:val="0044475D"/>
    <w:rsid w:val="00444822"/>
    <w:rsid w:val="0044485C"/>
    <w:rsid w:val="00444A3C"/>
    <w:rsid w:val="00445214"/>
    <w:rsid w:val="00445D16"/>
    <w:rsid w:val="00445D39"/>
    <w:rsid w:val="00445D7F"/>
    <w:rsid w:val="00445E09"/>
    <w:rsid w:val="00446195"/>
    <w:rsid w:val="0044620E"/>
    <w:rsid w:val="0044664A"/>
    <w:rsid w:val="00446A5B"/>
    <w:rsid w:val="00446BCB"/>
    <w:rsid w:val="00446F1F"/>
    <w:rsid w:val="00447277"/>
    <w:rsid w:val="004478F1"/>
    <w:rsid w:val="00447DF0"/>
    <w:rsid w:val="00447EC9"/>
    <w:rsid w:val="004500E1"/>
    <w:rsid w:val="00450178"/>
    <w:rsid w:val="00450381"/>
    <w:rsid w:val="004514BA"/>
    <w:rsid w:val="0045197C"/>
    <w:rsid w:val="004519AF"/>
    <w:rsid w:val="00451A4B"/>
    <w:rsid w:val="004525A2"/>
    <w:rsid w:val="0045270C"/>
    <w:rsid w:val="004527D6"/>
    <w:rsid w:val="00452903"/>
    <w:rsid w:val="00452A84"/>
    <w:rsid w:val="00452AEF"/>
    <w:rsid w:val="00452C0E"/>
    <w:rsid w:val="00453011"/>
    <w:rsid w:val="00453284"/>
    <w:rsid w:val="00453506"/>
    <w:rsid w:val="004535E5"/>
    <w:rsid w:val="0045385E"/>
    <w:rsid w:val="004538ED"/>
    <w:rsid w:val="00453FFE"/>
    <w:rsid w:val="004540B7"/>
    <w:rsid w:val="004541D6"/>
    <w:rsid w:val="00454714"/>
    <w:rsid w:val="00454AA6"/>
    <w:rsid w:val="00454DBF"/>
    <w:rsid w:val="004558DB"/>
    <w:rsid w:val="00455DFF"/>
    <w:rsid w:val="00456249"/>
    <w:rsid w:val="004565B7"/>
    <w:rsid w:val="0045679E"/>
    <w:rsid w:val="004567E2"/>
    <w:rsid w:val="00456945"/>
    <w:rsid w:val="00456BC7"/>
    <w:rsid w:val="00456DF5"/>
    <w:rsid w:val="0045786A"/>
    <w:rsid w:val="004578DA"/>
    <w:rsid w:val="00457B82"/>
    <w:rsid w:val="00457BA8"/>
    <w:rsid w:val="00457C2C"/>
    <w:rsid w:val="00457D01"/>
    <w:rsid w:val="00457E33"/>
    <w:rsid w:val="00457ECC"/>
    <w:rsid w:val="00460035"/>
    <w:rsid w:val="00460060"/>
    <w:rsid w:val="00460063"/>
    <w:rsid w:val="004607A6"/>
    <w:rsid w:val="00460832"/>
    <w:rsid w:val="00460A77"/>
    <w:rsid w:val="00460BC3"/>
    <w:rsid w:val="00460D45"/>
    <w:rsid w:val="0046167A"/>
    <w:rsid w:val="00461ABA"/>
    <w:rsid w:val="00461C6E"/>
    <w:rsid w:val="00461CA0"/>
    <w:rsid w:val="00461D52"/>
    <w:rsid w:val="00461E82"/>
    <w:rsid w:val="00462431"/>
    <w:rsid w:val="00462571"/>
    <w:rsid w:val="00462A8C"/>
    <w:rsid w:val="00462AD0"/>
    <w:rsid w:val="00463701"/>
    <w:rsid w:val="00463B58"/>
    <w:rsid w:val="00463BC5"/>
    <w:rsid w:val="00463EBB"/>
    <w:rsid w:val="00464B2F"/>
    <w:rsid w:val="00464BDB"/>
    <w:rsid w:val="00464EB5"/>
    <w:rsid w:val="00465059"/>
    <w:rsid w:val="004656BA"/>
    <w:rsid w:val="00465700"/>
    <w:rsid w:val="00465828"/>
    <w:rsid w:val="00465C13"/>
    <w:rsid w:val="0046624A"/>
    <w:rsid w:val="0046628E"/>
    <w:rsid w:val="004664BC"/>
    <w:rsid w:val="0046663A"/>
    <w:rsid w:val="00466758"/>
    <w:rsid w:val="00466799"/>
    <w:rsid w:val="00466B67"/>
    <w:rsid w:val="0046748C"/>
    <w:rsid w:val="00467A7A"/>
    <w:rsid w:val="00467AE2"/>
    <w:rsid w:val="00467B4F"/>
    <w:rsid w:val="00467B7F"/>
    <w:rsid w:val="00467F4F"/>
    <w:rsid w:val="00470053"/>
    <w:rsid w:val="00470901"/>
    <w:rsid w:val="00470C5E"/>
    <w:rsid w:val="00470D44"/>
    <w:rsid w:val="00470F19"/>
    <w:rsid w:val="00471101"/>
    <w:rsid w:val="004712CB"/>
    <w:rsid w:val="0047133C"/>
    <w:rsid w:val="004714AB"/>
    <w:rsid w:val="00471675"/>
    <w:rsid w:val="00471A90"/>
    <w:rsid w:val="00471AD7"/>
    <w:rsid w:val="00471DA4"/>
    <w:rsid w:val="00471DBB"/>
    <w:rsid w:val="00471FC1"/>
    <w:rsid w:val="00472348"/>
    <w:rsid w:val="004731C8"/>
    <w:rsid w:val="004733C4"/>
    <w:rsid w:val="0047350D"/>
    <w:rsid w:val="00473516"/>
    <w:rsid w:val="004735D3"/>
    <w:rsid w:val="00473746"/>
    <w:rsid w:val="00473B4D"/>
    <w:rsid w:val="00473CE1"/>
    <w:rsid w:val="00473F06"/>
    <w:rsid w:val="00474083"/>
    <w:rsid w:val="00474799"/>
    <w:rsid w:val="00474926"/>
    <w:rsid w:val="00474C3E"/>
    <w:rsid w:val="0047509C"/>
    <w:rsid w:val="00475D57"/>
    <w:rsid w:val="00475F5E"/>
    <w:rsid w:val="004761E7"/>
    <w:rsid w:val="00476555"/>
    <w:rsid w:val="004768C7"/>
    <w:rsid w:val="004768E2"/>
    <w:rsid w:val="0047691E"/>
    <w:rsid w:val="004773D5"/>
    <w:rsid w:val="00477435"/>
    <w:rsid w:val="004803F8"/>
    <w:rsid w:val="004804FC"/>
    <w:rsid w:val="00480653"/>
    <w:rsid w:val="004808C4"/>
    <w:rsid w:val="0048109B"/>
    <w:rsid w:val="004811F0"/>
    <w:rsid w:val="004812D8"/>
    <w:rsid w:val="0048130F"/>
    <w:rsid w:val="00481C52"/>
    <w:rsid w:val="00481D6E"/>
    <w:rsid w:val="00482223"/>
    <w:rsid w:val="004822BA"/>
    <w:rsid w:val="0048238C"/>
    <w:rsid w:val="00482605"/>
    <w:rsid w:val="00482675"/>
    <w:rsid w:val="004826F8"/>
    <w:rsid w:val="00482E18"/>
    <w:rsid w:val="00482E65"/>
    <w:rsid w:val="00482E79"/>
    <w:rsid w:val="00483587"/>
    <w:rsid w:val="004838A1"/>
    <w:rsid w:val="00483989"/>
    <w:rsid w:val="00483ACA"/>
    <w:rsid w:val="00483D35"/>
    <w:rsid w:val="0048451F"/>
    <w:rsid w:val="00484530"/>
    <w:rsid w:val="004845D9"/>
    <w:rsid w:val="004846B6"/>
    <w:rsid w:val="00484921"/>
    <w:rsid w:val="004849DA"/>
    <w:rsid w:val="004849F1"/>
    <w:rsid w:val="0048521C"/>
    <w:rsid w:val="004856F8"/>
    <w:rsid w:val="0048573E"/>
    <w:rsid w:val="00485C5C"/>
    <w:rsid w:val="00485F18"/>
    <w:rsid w:val="00485F21"/>
    <w:rsid w:val="0048602F"/>
    <w:rsid w:val="00486061"/>
    <w:rsid w:val="00486179"/>
    <w:rsid w:val="004865C9"/>
    <w:rsid w:val="004867DD"/>
    <w:rsid w:val="004870FC"/>
    <w:rsid w:val="0048742F"/>
    <w:rsid w:val="00487435"/>
    <w:rsid w:val="0048775D"/>
    <w:rsid w:val="00487A80"/>
    <w:rsid w:val="004902F3"/>
    <w:rsid w:val="00490447"/>
    <w:rsid w:val="00490A52"/>
    <w:rsid w:val="00490E8E"/>
    <w:rsid w:val="00490F1C"/>
    <w:rsid w:val="004911E8"/>
    <w:rsid w:val="004912B7"/>
    <w:rsid w:val="00491457"/>
    <w:rsid w:val="00491478"/>
    <w:rsid w:val="0049150C"/>
    <w:rsid w:val="00491811"/>
    <w:rsid w:val="00491F40"/>
    <w:rsid w:val="00492646"/>
    <w:rsid w:val="004927F4"/>
    <w:rsid w:val="00492983"/>
    <w:rsid w:val="00492C61"/>
    <w:rsid w:val="00492D5E"/>
    <w:rsid w:val="0049305E"/>
    <w:rsid w:val="00493295"/>
    <w:rsid w:val="004934BA"/>
    <w:rsid w:val="0049351E"/>
    <w:rsid w:val="004937F8"/>
    <w:rsid w:val="00493CBA"/>
    <w:rsid w:val="004943CF"/>
    <w:rsid w:val="004943E9"/>
    <w:rsid w:val="00494414"/>
    <w:rsid w:val="00494E3D"/>
    <w:rsid w:val="004950C7"/>
    <w:rsid w:val="004951A2"/>
    <w:rsid w:val="00495226"/>
    <w:rsid w:val="004958BC"/>
    <w:rsid w:val="00495C9D"/>
    <w:rsid w:val="00495F42"/>
    <w:rsid w:val="00495F51"/>
    <w:rsid w:val="00495F8C"/>
    <w:rsid w:val="004965C0"/>
    <w:rsid w:val="00496633"/>
    <w:rsid w:val="0049698A"/>
    <w:rsid w:val="00496B02"/>
    <w:rsid w:val="00496DE5"/>
    <w:rsid w:val="004971E4"/>
    <w:rsid w:val="00497579"/>
    <w:rsid w:val="00497EE3"/>
    <w:rsid w:val="00497FEA"/>
    <w:rsid w:val="004A02A6"/>
    <w:rsid w:val="004A035D"/>
    <w:rsid w:val="004A12A7"/>
    <w:rsid w:val="004A16A6"/>
    <w:rsid w:val="004A1BB0"/>
    <w:rsid w:val="004A21B9"/>
    <w:rsid w:val="004A222F"/>
    <w:rsid w:val="004A2336"/>
    <w:rsid w:val="004A2660"/>
    <w:rsid w:val="004A29E4"/>
    <w:rsid w:val="004A2A75"/>
    <w:rsid w:val="004A2BBE"/>
    <w:rsid w:val="004A2D81"/>
    <w:rsid w:val="004A3058"/>
    <w:rsid w:val="004A36A5"/>
    <w:rsid w:val="004A3DB3"/>
    <w:rsid w:val="004A3F5A"/>
    <w:rsid w:val="004A3F68"/>
    <w:rsid w:val="004A43CF"/>
    <w:rsid w:val="004A4417"/>
    <w:rsid w:val="004A50A8"/>
    <w:rsid w:val="004A5330"/>
    <w:rsid w:val="004A58DF"/>
    <w:rsid w:val="004A5AC0"/>
    <w:rsid w:val="004A5C5D"/>
    <w:rsid w:val="004A6443"/>
    <w:rsid w:val="004A650B"/>
    <w:rsid w:val="004A672B"/>
    <w:rsid w:val="004A6E08"/>
    <w:rsid w:val="004A7401"/>
    <w:rsid w:val="004A781C"/>
    <w:rsid w:val="004A7821"/>
    <w:rsid w:val="004A7874"/>
    <w:rsid w:val="004A796C"/>
    <w:rsid w:val="004A7AF9"/>
    <w:rsid w:val="004B065A"/>
    <w:rsid w:val="004B079D"/>
    <w:rsid w:val="004B081B"/>
    <w:rsid w:val="004B0A95"/>
    <w:rsid w:val="004B0CCF"/>
    <w:rsid w:val="004B167D"/>
    <w:rsid w:val="004B1A4D"/>
    <w:rsid w:val="004B1C22"/>
    <w:rsid w:val="004B2040"/>
    <w:rsid w:val="004B250D"/>
    <w:rsid w:val="004B252F"/>
    <w:rsid w:val="004B2A9A"/>
    <w:rsid w:val="004B2C56"/>
    <w:rsid w:val="004B2D14"/>
    <w:rsid w:val="004B2EA9"/>
    <w:rsid w:val="004B2EB5"/>
    <w:rsid w:val="004B30A0"/>
    <w:rsid w:val="004B3564"/>
    <w:rsid w:val="004B35D7"/>
    <w:rsid w:val="004B427A"/>
    <w:rsid w:val="004B42A0"/>
    <w:rsid w:val="004B4417"/>
    <w:rsid w:val="004B44C2"/>
    <w:rsid w:val="004B45DA"/>
    <w:rsid w:val="004B489A"/>
    <w:rsid w:val="004B48D9"/>
    <w:rsid w:val="004B494B"/>
    <w:rsid w:val="004B4A60"/>
    <w:rsid w:val="004B4B26"/>
    <w:rsid w:val="004B4BCB"/>
    <w:rsid w:val="004B4DF3"/>
    <w:rsid w:val="004B4F9A"/>
    <w:rsid w:val="004B53F7"/>
    <w:rsid w:val="004B5458"/>
    <w:rsid w:val="004B5564"/>
    <w:rsid w:val="004B569C"/>
    <w:rsid w:val="004B5ABA"/>
    <w:rsid w:val="004B5CD2"/>
    <w:rsid w:val="004B6582"/>
    <w:rsid w:val="004B6806"/>
    <w:rsid w:val="004B686E"/>
    <w:rsid w:val="004B6AFA"/>
    <w:rsid w:val="004B6B4F"/>
    <w:rsid w:val="004B6D4A"/>
    <w:rsid w:val="004B6DCE"/>
    <w:rsid w:val="004B6E65"/>
    <w:rsid w:val="004B6EC4"/>
    <w:rsid w:val="004B70C6"/>
    <w:rsid w:val="004B7494"/>
    <w:rsid w:val="004B749E"/>
    <w:rsid w:val="004B7778"/>
    <w:rsid w:val="004B7A9C"/>
    <w:rsid w:val="004B7B74"/>
    <w:rsid w:val="004B7E75"/>
    <w:rsid w:val="004C03DA"/>
    <w:rsid w:val="004C064B"/>
    <w:rsid w:val="004C0A5C"/>
    <w:rsid w:val="004C134A"/>
    <w:rsid w:val="004C156B"/>
    <w:rsid w:val="004C1BBB"/>
    <w:rsid w:val="004C1BDD"/>
    <w:rsid w:val="004C1E10"/>
    <w:rsid w:val="004C1EB9"/>
    <w:rsid w:val="004C229D"/>
    <w:rsid w:val="004C23A5"/>
    <w:rsid w:val="004C28AD"/>
    <w:rsid w:val="004C2A10"/>
    <w:rsid w:val="004C2BE0"/>
    <w:rsid w:val="004C2F91"/>
    <w:rsid w:val="004C30DA"/>
    <w:rsid w:val="004C31A1"/>
    <w:rsid w:val="004C3736"/>
    <w:rsid w:val="004C3AAF"/>
    <w:rsid w:val="004C4369"/>
    <w:rsid w:val="004C44EA"/>
    <w:rsid w:val="004C4B82"/>
    <w:rsid w:val="004C4CB9"/>
    <w:rsid w:val="004C4F86"/>
    <w:rsid w:val="004C4FE9"/>
    <w:rsid w:val="004C50D1"/>
    <w:rsid w:val="004C54B1"/>
    <w:rsid w:val="004C5D9E"/>
    <w:rsid w:val="004C61B4"/>
    <w:rsid w:val="004C66C6"/>
    <w:rsid w:val="004C6887"/>
    <w:rsid w:val="004C69FF"/>
    <w:rsid w:val="004C6AED"/>
    <w:rsid w:val="004C6F26"/>
    <w:rsid w:val="004C7048"/>
    <w:rsid w:val="004C710B"/>
    <w:rsid w:val="004C7173"/>
    <w:rsid w:val="004C7244"/>
    <w:rsid w:val="004C7AB9"/>
    <w:rsid w:val="004C7B59"/>
    <w:rsid w:val="004C7B99"/>
    <w:rsid w:val="004C7D1B"/>
    <w:rsid w:val="004D0062"/>
    <w:rsid w:val="004D00C4"/>
    <w:rsid w:val="004D03C7"/>
    <w:rsid w:val="004D044E"/>
    <w:rsid w:val="004D0473"/>
    <w:rsid w:val="004D05ED"/>
    <w:rsid w:val="004D05F0"/>
    <w:rsid w:val="004D0B70"/>
    <w:rsid w:val="004D0D8D"/>
    <w:rsid w:val="004D0EDB"/>
    <w:rsid w:val="004D1ED3"/>
    <w:rsid w:val="004D1EEB"/>
    <w:rsid w:val="004D2360"/>
    <w:rsid w:val="004D262C"/>
    <w:rsid w:val="004D2901"/>
    <w:rsid w:val="004D29A0"/>
    <w:rsid w:val="004D2B06"/>
    <w:rsid w:val="004D3037"/>
    <w:rsid w:val="004D3210"/>
    <w:rsid w:val="004D41C5"/>
    <w:rsid w:val="004D4287"/>
    <w:rsid w:val="004D444F"/>
    <w:rsid w:val="004D487B"/>
    <w:rsid w:val="004D4B0A"/>
    <w:rsid w:val="004D4C1F"/>
    <w:rsid w:val="004D519E"/>
    <w:rsid w:val="004D566D"/>
    <w:rsid w:val="004D568B"/>
    <w:rsid w:val="004D58DF"/>
    <w:rsid w:val="004D5F1F"/>
    <w:rsid w:val="004D6209"/>
    <w:rsid w:val="004D6370"/>
    <w:rsid w:val="004D649D"/>
    <w:rsid w:val="004D68ED"/>
    <w:rsid w:val="004D6A6D"/>
    <w:rsid w:val="004D6BCA"/>
    <w:rsid w:val="004D6E22"/>
    <w:rsid w:val="004D6EF8"/>
    <w:rsid w:val="004D74C2"/>
    <w:rsid w:val="004D7722"/>
    <w:rsid w:val="004D7AA7"/>
    <w:rsid w:val="004D7BD4"/>
    <w:rsid w:val="004D7BDC"/>
    <w:rsid w:val="004E037A"/>
    <w:rsid w:val="004E060C"/>
    <w:rsid w:val="004E0D54"/>
    <w:rsid w:val="004E0DE8"/>
    <w:rsid w:val="004E12B7"/>
    <w:rsid w:val="004E173D"/>
    <w:rsid w:val="004E1959"/>
    <w:rsid w:val="004E1DB1"/>
    <w:rsid w:val="004E1DF4"/>
    <w:rsid w:val="004E1F00"/>
    <w:rsid w:val="004E2124"/>
    <w:rsid w:val="004E2213"/>
    <w:rsid w:val="004E22D1"/>
    <w:rsid w:val="004E28F5"/>
    <w:rsid w:val="004E2AEE"/>
    <w:rsid w:val="004E2C1A"/>
    <w:rsid w:val="004E3015"/>
    <w:rsid w:val="004E30A6"/>
    <w:rsid w:val="004E321D"/>
    <w:rsid w:val="004E37DC"/>
    <w:rsid w:val="004E39AB"/>
    <w:rsid w:val="004E437B"/>
    <w:rsid w:val="004E452A"/>
    <w:rsid w:val="004E4868"/>
    <w:rsid w:val="004E49CA"/>
    <w:rsid w:val="004E4A40"/>
    <w:rsid w:val="004E4B6F"/>
    <w:rsid w:val="004E4BAA"/>
    <w:rsid w:val="004E4ECA"/>
    <w:rsid w:val="004E4F94"/>
    <w:rsid w:val="004E51A2"/>
    <w:rsid w:val="004E51A9"/>
    <w:rsid w:val="004E5434"/>
    <w:rsid w:val="004E55C2"/>
    <w:rsid w:val="004E58E4"/>
    <w:rsid w:val="004E5AC0"/>
    <w:rsid w:val="004E5B75"/>
    <w:rsid w:val="004E5CCC"/>
    <w:rsid w:val="004E5E3F"/>
    <w:rsid w:val="004E61D6"/>
    <w:rsid w:val="004E6247"/>
    <w:rsid w:val="004E6297"/>
    <w:rsid w:val="004E6317"/>
    <w:rsid w:val="004E6348"/>
    <w:rsid w:val="004E6503"/>
    <w:rsid w:val="004E66F0"/>
    <w:rsid w:val="004E6AE0"/>
    <w:rsid w:val="004E6D0F"/>
    <w:rsid w:val="004E6DC9"/>
    <w:rsid w:val="004E6FBF"/>
    <w:rsid w:val="004E7C4F"/>
    <w:rsid w:val="004E7CE0"/>
    <w:rsid w:val="004E7FEF"/>
    <w:rsid w:val="004F0048"/>
    <w:rsid w:val="004F0362"/>
    <w:rsid w:val="004F0470"/>
    <w:rsid w:val="004F0A43"/>
    <w:rsid w:val="004F124E"/>
    <w:rsid w:val="004F14E0"/>
    <w:rsid w:val="004F17B7"/>
    <w:rsid w:val="004F19EF"/>
    <w:rsid w:val="004F1A32"/>
    <w:rsid w:val="004F1A3A"/>
    <w:rsid w:val="004F1AA1"/>
    <w:rsid w:val="004F1BDA"/>
    <w:rsid w:val="004F1BF6"/>
    <w:rsid w:val="004F1CCA"/>
    <w:rsid w:val="004F1D98"/>
    <w:rsid w:val="004F2025"/>
    <w:rsid w:val="004F25DC"/>
    <w:rsid w:val="004F2896"/>
    <w:rsid w:val="004F2B5C"/>
    <w:rsid w:val="004F2C21"/>
    <w:rsid w:val="004F2F79"/>
    <w:rsid w:val="004F30F2"/>
    <w:rsid w:val="004F3557"/>
    <w:rsid w:val="004F3967"/>
    <w:rsid w:val="004F3981"/>
    <w:rsid w:val="004F3CD9"/>
    <w:rsid w:val="004F430A"/>
    <w:rsid w:val="004F4470"/>
    <w:rsid w:val="004F453F"/>
    <w:rsid w:val="004F46F6"/>
    <w:rsid w:val="004F4712"/>
    <w:rsid w:val="004F4C4E"/>
    <w:rsid w:val="004F4D36"/>
    <w:rsid w:val="004F5817"/>
    <w:rsid w:val="004F5882"/>
    <w:rsid w:val="004F593C"/>
    <w:rsid w:val="004F5A6D"/>
    <w:rsid w:val="004F5B1B"/>
    <w:rsid w:val="004F5B63"/>
    <w:rsid w:val="004F5BE9"/>
    <w:rsid w:val="004F5D45"/>
    <w:rsid w:val="004F5DE4"/>
    <w:rsid w:val="004F62F0"/>
    <w:rsid w:val="004F6DD8"/>
    <w:rsid w:val="004F6E3A"/>
    <w:rsid w:val="004F6FBB"/>
    <w:rsid w:val="004F7021"/>
    <w:rsid w:val="004F743E"/>
    <w:rsid w:val="004F77F1"/>
    <w:rsid w:val="004F7A64"/>
    <w:rsid w:val="004F7D10"/>
    <w:rsid w:val="004F7D36"/>
    <w:rsid w:val="0050038D"/>
    <w:rsid w:val="00500401"/>
    <w:rsid w:val="005006D1"/>
    <w:rsid w:val="00500947"/>
    <w:rsid w:val="00500DF2"/>
    <w:rsid w:val="00501671"/>
    <w:rsid w:val="005017BB"/>
    <w:rsid w:val="00501C19"/>
    <w:rsid w:val="00501CC5"/>
    <w:rsid w:val="00501E63"/>
    <w:rsid w:val="0050228B"/>
    <w:rsid w:val="00502393"/>
    <w:rsid w:val="00502604"/>
    <w:rsid w:val="0050264C"/>
    <w:rsid w:val="0050294A"/>
    <w:rsid w:val="005029EE"/>
    <w:rsid w:val="00502C99"/>
    <w:rsid w:val="0050339A"/>
    <w:rsid w:val="0050359A"/>
    <w:rsid w:val="005035D2"/>
    <w:rsid w:val="0050376B"/>
    <w:rsid w:val="00503A5A"/>
    <w:rsid w:val="00503BC8"/>
    <w:rsid w:val="00503C73"/>
    <w:rsid w:val="00503DE1"/>
    <w:rsid w:val="00503F03"/>
    <w:rsid w:val="00504155"/>
    <w:rsid w:val="005041D8"/>
    <w:rsid w:val="005042B5"/>
    <w:rsid w:val="005042B7"/>
    <w:rsid w:val="005042E8"/>
    <w:rsid w:val="00504364"/>
    <w:rsid w:val="0050443E"/>
    <w:rsid w:val="00504640"/>
    <w:rsid w:val="00505059"/>
    <w:rsid w:val="0050568A"/>
    <w:rsid w:val="005059C8"/>
    <w:rsid w:val="00505BBC"/>
    <w:rsid w:val="00505C35"/>
    <w:rsid w:val="00506105"/>
    <w:rsid w:val="00506287"/>
    <w:rsid w:val="005064B1"/>
    <w:rsid w:val="005065F9"/>
    <w:rsid w:val="005066A6"/>
    <w:rsid w:val="005067F2"/>
    <w:rsid w:val="00506A70"/>
    <w:rsid w:val="00506C17"/>
    <w:rsid w:val="0050734E"/>
    <w:rsid w:val="00507453"/>
    <w:rsid w:val="0050757C"/>
    <w:rsid w:val="005075BD"/>
    <w:rsid w:val="00507673"/>
    <w:rsid w:val="005078E3"/>
    <w:rsid w:val="005102F1"/>
    <w:rsid w:val="00510567"/>
    <w:rsid w:val="005106B4"/>
    <w:rsid w:val="00510922"/>
    <w:rsid w:val="00510924"/>
    <w:rsid w:val="0051093D"/>
    <w:rsid w:val="00510A9B"/>
    <w:rsid w:val="00510B26"/>
    <w:rsid w:val="00510B51"/>
    <w:rsid w:val="005110E9"/>
    <w:rsid w:val="005111DB"/>
    <w:rsid w:val="00511284"/>
    <w:rsid w:val="00511764"/>
    <w:rsid w:val="00511ACC"/>
    <w:rsid w:val="00511C11"/>
    <w:rsid w:val="00511C69"/>
    <w:rsid w:val="00511EC1"/>
    <w:rsid w:val="00512113"/>
    <w:rsid w:val="00512274"/>
    <w:rsid w:val="00512681"/>
    <w:rsid w:val="00512769"/>
    <w:rsid w:val="00512867"/>
    <w:rsid w:val="00512BAC"/>
    <w:rsid w:val="0051305A"/>
    <w:rsid w:val="0051344D"/>
    <w:rsid w:val="0051380D"/>
    <w:rsid w:val="00513A49"/>
    <w:rsid w:val="0051439C"/>
    <w:rsid w:val="005143C5"/>
    <w:rsid w:val="0051444F"/>
    <w:rsid w:val="00514B5A"/>
    <w:rsid w:val="00514F6D"/>
    <w:rsid w:val="00514FC2"/>
    <w:rsid w:val="00514FEF"/>
    <w:rsid w:val="0051508B"/>
    <w:rsid w:val="0051518B"/>
    <w:rsid w:val="0051559A"/>
    <w:rsid w:val="0051559B"/>
    <w:rsid w:val="00515750"/>
    <w:rsid w:val="005157E1"/>
    <w:rsid w:val="00515872"/>
    <w:rsid w:val="00515AB2"/>
    <w:rsid w:val="00516378"/>
    <w:rsid w:val="005164CC"/>
    <w:rsid w:val="00516F48"/>
    <w:rsid w:val="00517418"/>
    <w:rsid w:val="0051777E"/>
    <w:rsid w:val="005177D6"/>
    <w:rsid w:val="00517CA1"/>
    <w:rsid w:val="0052035D"/>
    <w:rsid w:val="00520475"/>
    <w:rsid w:val="005209A5"/>
    <w:rsid w:val="00520A0F"/>
    <w:rsid w:val="00520A43"/>
    <w:rsid w:val="00520AEF"/>
    <w:rsid w:val="00520BA3"/>
    <w:rsid w:val="00520BC6"/>
    <w:rsid w:val="00520CC5"/>
    <w:rsid w:val="0052105F"/>
    <w:rsid w:val="0052144F"/>
    <w:rsid w:val="0052160A"/>
    <w:rsid w:val="005218D1"/>
    <w:rsid w:val="00521DC1"/>
    <w:rsid w:val="00521E41"/>
    <w:rsid w:val="00521E7C"/>
    <w:rsid w:val="00521F9F"/>
    <w:rsid w:val="005220C4"/>
    <w:rsid w:val="00522374"/>
    <w:rsid w:val="00522557"/>
    <w:rsid w:val="005226F1"/>
    <w:rsid w:val="00522A0A"/>
    <w:rsid w:val="00522A35"/>
    <w:rsid w:val="00522A6F"/>
    <w:rsid w:val="00522AD3"/>
    <w:rsid w:val="00522B23"/>
    <w:rsid w:val="00522B75"/>
    <w:rsid w:val="00522EA2"/>
    <w:rsid w:val="005232B3"/>
    <w:rsid w:val="00523355"/>
    <w:rsid w:val="005233B7"/>
    <w:rsid w:val="0052348B"/>
    <w:rsid w:val="0052362C"/>
    <w:rsid w:val="0052370E"/>
    <w:rsid w:val="005239D1"/>
    <w:rsid w:val="00523D58"/>
    <w:rsid w:val="00523E5B"/>
    <w:rsid w:val="00523F75"/>
    <w:rsid w:val="005243C6"/>
    <w:rsid w:val="00524480"/>
    <w:rsid w:val="00524581"/>
    <w:rsid w:val="0052459A"/>
    <w:rsid w:val="0052463B"/>
    <w:rsid w:val="005246C9"/>
    <w:rsid w:val="005246ED"/>
    <w:rsid w:val="0052483E"/>
    <w:rsid w:val="00524A91"/>
    <w:rsid w:val="00524BB2"/>
    <w:rsid w:val="00524C74"/>
    <w:rsid w:val="00524EC2"/>
    <w:rsid w:val="00525211"/>
    <w:rsid w:val="0052521D"/>
    <w:rsid w:val="00525398"/>
    <w:rsid w:val="00525B4E"/>
    <w:rsid w:val="00525BF8"/>
    <w:rsid w:val="00525E16"/>
    <w:rsid w:val="005261CB"/>
    <w:rsid w:val="005262F0"/>
    <w:rsid w:val="00526315"/>
    <w:rsid w:val="005268AE"/>
    <w:rsid w:val="00526FA7"/>
    <w:rsid w:val="00527050"/>
    <w:rsid w:val="0052718F"/>
    <w:rsid w:val="00527271"/>
    <w:rsid w:val="00527493"/>
    <w:rsid w:val="005276D2"/>
    <w:rsid w:val="005279BB"/>
    <w:rsid w:val="00527AC9"/>
    <w:rsid w:val="00527EF2"/>
    <w:rsid w:val="0053008D"/>
    <w:rsid w:val="00530807"/>
    <w:rsid w:val="00530A65"/>
    <w:rsid w:val="00530CD9"/>
    <w:rsid w:val="00530E20"/>
    <w:rsid w:val="005311BC"/>
    <w:rsid w:val="00531248"/>
    <w:rsid w:val="005314BC"/>
    <w:rsid w:val="005316A5"/>
    <w:rsid w:val="00531821"/>
    <w:rsid w:val="00531A14"/>
    <w:rsid w:val="00531C47"/>
    <w:rsid w:val="005320DE"/>
    <w:rsid w:val="005324F5"/>
    <w:rsid w:val="00532779"/>
    <w:rsid w:val="00532A86"/>
    <w:rsid w:val="00532D61"/>
    <w:rsid w:val="00532DCC"/>
    <w:rsid w:val="0053301F"/>
    <w:rsid w:val="0053310A"/>
    <w:rsid w:val="00533388"/>
    <w:rsid w:val="00533521"/>
    <w:rsid w:val="00533993"/>
    <w:rsid w:val="00533B1A"/>
    <w:rsid w:val="00533D33"/>
    <w:rsid w:val="00533D57"/>
    <w:rsid w:val="0053443E"/>
    <w:rsid w:val="00534723"/>
    <w:rsid w:val="00534F22"/>
    <w:rsid w:val="005353D9"/>
    <w:rsid w:val="00535772"/>
    <w:rsid w:val="0053584A"/>
    <w:rsid w:val="00535895"/>
    <w:rsid w:val="00535952"/>
    <w:rsid w:val="00535DF4"/>
    <w:rsid w:val="00535EEA"/>
    <w:rsid w:val="005362CC"/>
    <w:rsid w:val="005366F5"/>
    <w:rsid w:val="00536BB4"/>
    <w:rsid w:val="00536E89"/>
    <w:rsid w:val="00536ECC"/>
    <w:rsid w:val="0053718E"/>
    <w:rsid w:val="00537371"/>
    <w:rsid w:val="0053798A"/>
    <w:rsid w:val="00537AB5"/>
    <w:rsid w:val="00537CED"/>
    <w:rsid w:val="00537ECD"/>
    <w:rsid w:val="00540319"/>
    <w:rsid w:val="005403C0"/>
    <w:rsid w:val="005407E3"/>
    <w:rsid w:val="00540C35"/>
    <w:rsid w:val="00541A5C"/>
    <w:rsid w:val="00541F78"/>
    <w:rsid w:val="005421E5"/>
    <w:rsid w:val="0054227E"/>
    <w:rsid w:val="005426C6"/>
    <w:rsid w:val="00542A83"/>
    <w:rsid w:val="00542B07"/>
    <w:rsid w:val="00542B99"/>
    <w:rsid w:val="00542E1B"/>
    <w:rsid w:val="00542E7C"/>
    <w:rsid w:val="0054311B"/>
    <w:rsid w:val="00543203"/>
    <w:rsid w:val="0054378D"/>
    <w:rsid w:val="00544194"/>
    <w:rsid w:val="005441FA"/>
    <w:rsid w:val="005442D3"/>
    <w:rsid w:val="0054436F"/>
    <w:rsid w:val="00544753"/>
    <w:rsid w:val="0054498F"/>
    <w:rsid w:val="00544B4B"/>
    <w:rsid w:val="005454B0"/>
    <w:rsid w:val="005456EC"/>
    <w:rsid w:val="00545746"/>
    <w:rsid w:val="005457B0"/>
    <w:rsid w:val="005458A7"/>
    <w:rsid w:val="00545A20"/>
    <w:rsid w:val="00545A8B"/>
    <w:rsid w:val="00545F6E"/>
    <w:rsid w:val="005460E6"/>
    <w:rsid w:val="0054645B"/>
    <w:rsid w:val="005467D2"/>
    <w:rsid w:val="0054688D"/>
    <w:rsid w:val="00546997"/>
    <w:rsid w:val="005469ED"/>
    <w:rsid w:val="00546A3D"/>
    <w:rsid w:val="00546A4F"/>
    <w:rsid w:val="00546C9C"/>
    <w:rsid w:val="005472E7"/>
    <w:rsid w:val="00547518"/>
    <w:rsid w:val="0055003C"/>
    <w:rsid w:val="00550290"/>
    <w:rsid w:val="0055039E"/>
    <w:rsid w:val="00550744"/>
    <w:rsid w:val="00550804"/>
    <w:rsid w:val="005508D7"/>
    <w:rsid w:val="005509E1"/>
    <w:rsid w:val="00550A0C"/>
    <w:rsid w:val="00550B2C"/>
    <w:rsid w:val="00550C47"/>
    <w:rsid w:val="00550D8E"/>
    <w:rsid w:val="00550DC6"/>
    <w:rsid w:val="0055147E"/>
    <w:rsid w:val="0055148C"/>
    <w:rsid w:val="0055159A"/>
    <w:rsid w:val="005520A5"/>
    <w:rsid w:val="005520B8"/>
    <w:rsid w:val="00552119"/>
    <w:rsid w:val="0055224F"/>
    <w:rsid w:val="00552252"/>
    <w:rsid w:val="005522A1"/>
    <w:rsid w:val="00552405"/>
    <w:rsid w:val="00552595"/>
    <w:rsid w:val="0055288A"/>
    <w:rsid w:val="005528E9"/>
    <w:rsid w:val="00552A4C"/>
    <w:rsid w:val="00552B10"/>
    <w:rsid w:val="00552FE8"/>
    <w:rsid w:val="00553303"/>
    <w:rsid w:val="005537B7"/>
    <w:rsid w:val="00553916"/>
    <w:rsid w:val="005539D9"/>
    <w:rsid w:val="00553A4D"/>
    <w:rsid w:val="005540E3"/>
    <w:rsid w:val="005541A1"/>
    <w:rsid w:val="00554336"/>
    <w:rsid w:val="005544EA"/>
    <w:rsid w:val="005547A4"/>
    <w:rsid w:val="00554B7A"/>
    <w:rsid w:val="00554BDC"/>
    <w:rsid w:val="005553AD"/>
    <w:rsid w:val="0055556E"/>
    <w:rsid w:val="005558C8"/>
    <w:rsid w:val="00555A98"/>
    <w:rsid w:val="00555ADD"/>
    <w:rsid w:val="00555ED0"/>
    <w:rsid w:val="0055603F"/>
    <w:rsid w:val="0055620B"/>
    <w:rsid w:val="00557565"/>
    <w:rsid w:val="00557576"/>
    <w:rsid w:val="005577BA"/>
    <w:rsid w:val="005577C7"/>
    <w:rsid w:val="00557B7F"/>
    <w:rsid w:val="00557C6A"/>
    <w:rsid w:val="005600C2"/>
    <w:rsid w:val="005605EE"/>
    <w:rsid w:val="0056087B"/>
    <w:rsid w:val="00560D39"/>
    <w:rsid w:val="00560E5F"/>
    <w:rsid w:val="0056140F"/>
    <w:rsid w:val="0056149F"/>
    <w:rsid w:val="0056156E"/>
    <w:rsid w:val="00561750"/>
    <w:rsid w:val="00561962"/>
    <w:rsid w:val="00561A00"/>
    <w:rsid w:val="00561B3F"/>
    <w:rsid w:val="00561EA7"/>
    <w:rsid w:val="00561F00"/>
    <w:rsid w:val="00562036"/>
    <w:rsid w:val="005627D9"/>
    <w:rsid w:val="00562F94"/>
    <w:rsid w:val="005631F8"/>
    <w:rsid w:val="005633E5"/>
    <w:rsid w:val="00563741"/>
    <w:rsid w:val="00563D8F"/>
    <w:rsid w:val="00563E2D"/>
    <w:rsid w:val="00564091"/>
    <w:rsid w:val="00564EB0"/>
    <w:rsid w:val="0056505C"/>
    <w:rsid w:val="00565160"/>
    <w:rsid w:val="005652AA"/>
    <w:rsid w:val="005654E6"/>
    <w:rsid w:val="00565698"/>
    <w:rsid w:val="00565914"/>
    <w:rsid w:val="00565AD2"/>
    <w:rsid w:val="00566063"/>
    <w:rsid w:val="005662EE"/>
    <w:rsid w:val="0056647B"/>
    <w:rsid w:val="00566506"/>
    <w:rsid w:val="0056653E"/>
    <w:rsid w:val="00566782"/>
    <w:rsid w:val="00566859"/>
    <w:rsid w:val="00566C43"/>
    <w:rsid w:val="00566CA0"/>
    <w:rsid w:val="00567301"/>
    <w:rsid w:val="00567321"/>
    <w:rsid w:val="0056742C"/>
    <w:rsid w:val="00567731"/>
    <w:rsid w:val="0056776D"/>
    <w:rsid w:val="0056784F"/>
    <w:rsid w:val="00567948"/>
    <w:rsid w:val="0057030D"/>
    <w:rsid w:val="00570336"/>
    <w:rsid w:val="0057037D"/>
    <w:rsid w:val="005704AD"/>
    <w:rsid w:val="00570706"/>
    <w:rsid w:val="005708D6"/>
    <w:rsid w:val="00570A0B"/>
    <w:rsid w:val="00570C9C"/>
    <w:rsid w:val="005716D0"/>
    <w:rsid w:val="00571763"/>
    <w:rsid w:val="00571D3D"/>
    <w:rsid w:val="0057204C"/>
    <w:rsid w:val="0057209D"/>
    <w:rsid w:val="005720F7"/>
    <w:rsid w:val="0057273B"/>
    <w:rsid w:val="00572777"/>
    <w:rsid w:val="00572E4C"/>
    <w:rsid w:val="005733F8"/>
    <w:rsid w:val="00573968"/>
    <w:rsid w:val="00573C35"/>
    <w:rsid w:val="00573CD0"/>
    <w:rsid w:val="005741C9"/>
    <w:rsid w:val="00574215"/>
    <w:rsid w:val="005746D1"/>
    <w:rsid w:val="00574913"/>
    <w:rsid w:val="00574923"/>
    <w:rsid w:val="00574C63"/>
    <w:rsid w:val="00574C82"/>
    <w:rsid w:val="00574FD7"/>
    <w:rsid w:val="005750C2"/>
    <w:rsid w:val="0057551E"/>
    <w:rsid w:val="00575888"/>
    <w:rsid w:val="00576262"/>
    <w:rsid w:val="00576541"/>
    <w:rsid w:val="00577108"/>
    <w:rsid w:val="00577796"/>
    <w:rsid w:val="00577904"/>
    <w:rsid w:val="00577977"/>
    <w:rsid w:val="00577CA2"/>
    <w:rsid w:val="005800AD"/>
    <w:rsid w:val="005800C8"/>
    <w:rsid w:val="00580624"/>
    <w:rsid w:val="00580832"/>
    <w:rsid w:val="00580903"/>
    <w:rsid w:val="0058096D"/>
    <w:rsid w:val="00580EDE"/>
    <w:rsid w:val="005810EF"/>
    <w:rsid w:val="00581184"/>
    <w:rsid w:val="0058144F"/>
    <w:rsid w:val="00581626"/>
    <w:rsid w:val="0058169C"/>
    <w:rsid w:val="005816AD"/>
    <w:rsid w:val="00581CE9"/>
    <w:rsid w:val="00581DC7"/>
    <w:rsid w:val="005820FC"/>
    <w:rsid w:val="00582379"/>
    <w:rsid w:val="00582649"/>
    <w:rsid w:val="005826E8"/>
    <w:rsid w:val="00582839"/>
    <w:rsid w:val="00582A57"/>
    <w:rsid w:val="00582A93"/>
    <w:rsid w:val="00582CF8"/>
    <w:rsid w:val="00582DC0"/>
    <w:rsid w:val="00583095"/>
    <w:rsid w:val="005833A7"/>
    <w:rsid w:val="005834A9"/>
    <w:rsid w:val="00583518"/>
    <w:rsid w:val="00583A5C"/>
    <w:rsid w:val="00583C4E"/>
    <w:rsid w:val="00583CF9"/>
    <w:rsid w:val="00583DFB"/>
    <w:rsid w:val="00584BD4"/>
    <w:rsid w:val="00584DB7"/>
    <w:rsid w:val="00584E7B"/>
    <w:rsid w:val="00585203"/>
    <w:rsid w:val="00585303"/>
    <w:rsid w:val="00585661"/>
    <w:rsid w:val="0058567C"/>
    <w:rsid w:val="00585C2F"/>
    <w:rsid w:val="00585D31"/>
    <w:rsid w:val="00585F48"/>
    <w:rsid w:val="00585F5F"/>
    <w:rsid w:val="00586009"/>
    <w:rsid w:val="005860C3"/>
    <w:rsid w:val="005860C4"/>
    <w:rsid w:val="00586278"/>
    <w:rsid w:val="005862DB"/>
    <w:rsid w:val="005863D1"/>
    <w:rsid w:val="005864CE"/>
    <w:rsid w:val="00586660"/>
    <w:rsid w:val="00586774"/>
    <w:rsid w:val="005867FD"/>
    <w:rsid w:val="0058697B"/>
    <w:rsid w:val="00586ABD"/>
    <w:rsid w:val="00586AE3"/>
    <w:rsid w:val="00586D14"/>
    <w:rsid w:val="00586DF6"/>
    <w:rsid w:val="00586FEC"/>
    <w:rsid w:val="00587180"/>
    <w:rsid w:val="005872A0"/>
    <w:rsid w:val="005875B7"/>
    <w:rsid w:val="00587830"/>
    <w:rsid w:val="00587C20"/>
    <w:rsid w:val="0059034B"/>
    <w:rsid w:val="00590457"/>
    <w:rsid w:val="00590AD1"/>
    <w:rsid w:val="00590D37"/>
    <w:rsid w:val="00590D81"/>
    <w:rsid w:val="00591156"/>
    <w:rsid w:val="00591292"/>
    <w:rsid w:val="005912BE"/>
    <w:rsid w:val="005914FC"/>
    <w:rsid w:val="005918E9"/>
    <w:rsid w:val="00591984"/>
    <w:rsid w:val="0059199A"/>
    <w:rsid w:val="00591E5D"/>
    <w:rsid w:val="005920E9"/>
    <w:rsid w:val="0059269D"/>
    <w:rsid w:val="00592DB2"/>
    <w:rsid w:val="00592E3F"/>
    <w:rsid w:val="00593040"/>
    <w:rsid w:val="0059384D"/>
    <w:rsid w:val="00593A27"/>
    <w:rsid w:val="00593B04"/>
    <w:rsid w:val="00593BAE"/>
    <w:rsid w:val="00593DA5"/>
    <w:rsid w:val="005942A5"/>
    <w:rsid w:val="0059457F"/>
    <w:rsid w:val="00595454"/>
    <w:rsid w:val="00595D6B"/>
    <w:rsid w:val="00595E07"/>
    <w:rsid w:val="005962C8"/>
    <w:rsid w:val="005964F0"/>
    <w:rsid w:val="00596693"/>
    <w:rsid w:val="005968AB"/>
    <w:rsid w:val="00596993"/>
    <w:rsid w:val="00596A05"/>
    <w:rsid w:val="00596D76"/>
    <w:rsid w:val="005970CD"/>
    <w:rsid w:val="00597208"/>
    <w:rsid w:val="00597424"/>
    <w:rsid w:val="005974D7"/>
    <w:rsid w:val="00597907"/>
    <w:rsid w:val="00597A2A"/>
    <w:rsid w:val="00597EE2"/>
    <w:rsid w:val="005A0514"/>
    <w:rsid w:val="005A0551"/>
    <w:rsid w:val="005A0716"/>
    <w:rsid w:val="005A0778"/>
    <w:rsid w:val="005A0906"/>
    <w:rsid w:val="005A0B6C"/>
    <w:rsid w:val="005A0F46"/>
    <w:rsid w:val="005A11CA"/>
    <w:rsid w:val="005A160E"/>
    <w:rsid w:val="005A176F"/>
    <w:rsid w:val="005A1B5E"/>
    <w:rsid w:val="005A1E69"/>
    <w:rsid w:val="005A21FE"/>
    <w:rsid w:val="005A2468"/>
    <w:rsid w:val="005A28D0"/>
    <w:rsid w:val="005A299A"/>
    <w:rsid w:val="005A2FF9"/>
    <w:rsid w:val="005A31D6"/>
    <w:rsid w:val="005A3223"/>
    <w:rsid w:val="005A32E8"/>
    <w:rsid w:val="005A3AF8"/>
    <w:rsid w:val="005A3B6C"/>
    <w:rsid w:val="005A3BEB"/>
    <w:rsid w:val="005A3E77"/>
    <w:rsid w:val="005A3F58"/>
    <w:rsid w:val="005A407D"/>
    <w:rsid w:val="005A40F2"/>
    <w:rsid w:val="005A43EA"/>
    <w:rsid w:val="005A4537"/>
    <w:rsid w:val="005A4550"/>
    <w:rsid w:val="005A4743"/>
    <w:rsid w:val="005A4836"/>
    <w:rsid w:val="005A4C81"/>
    <w:rsid w:val="005A4EEC"/>
    <w:rsid w:val="005A50A4"/>
    <w:rsid w:val="005A527E"/>
    <w:rsid w:val="005A559A"/>
    <w:rsid w:val="005A566F"/>
    <w:rsid w:val="005A5847"/>
    <w:rsid w:val="005A5C7E"/>
    <w:rsid w:val="005A5C8D"/>
    <w:rsid w:val="005A5EFC"/>
    <w:rsid w:val="005A5FE3"/>
    <w:rsid w:val="005A5FEF"/>
    <w:rsid w:val="005A6387"/>
    <w:rsid w:val="005A641C"/>
    <w:rsid w:val="005A69D6"/>
    <w:rsid w:val="005A6AB0"/>
    <w:rsid w:val="005A6AC2"/>
    <w:rsid w:val="005A6AC5"/>
    <w:rsid w:val="005A701E"/>
    <w:rsid w:val="005A713E"/>
    <w:rsid w:val="005A740C"/>
    <w:rsid w:val="005A7648"/>
    <w:rsid w:val="005A76DF"/>
    <w:rsid w:val="005A7744"/>
    <w:rsid w:val="005A782F"/>
    <w:rsid w:val="005A7CA5"/>
    <w:rsid w:val="005A7FDE"/>
    <w:rsid w:val="005B01C0"/>
    <w:rsid w:val="005B01E6"/>
    <w:rsid w:val="005B04AE"/>
    <w:rsid w:val="005B04CA"/>
    <w:rsid w:val="005B0583"/>
    <w:rsid w:val="005B0BD2"/>
    <w:rsid w:val="005B0EE4"/>
    <w:rsid w:val="005B13AC"/>
    <w:rsid w:val="005B162B"/>
    <w:rsid w:val="005B1AA8"/>
    <w:rsid w:val="005B1B42"/>
    <w:rsid w:val="005B2012"/>
    <w:rsid w:val="005B20A4"/>
    <w:rsid w:val="005B25CD"/>
    <w:rsid w:val="005B2918"/>
    <w:rsid w:val="005B2A69"/>
    <w:rsid w:val="005B2D67"/>
    <w:rsid w:val="005B30BE"/>
    <w:rsid w:val="005B32DF"/>
    <w:rsid w:val="005B368C"/>
    <w:rsid w:val="005B36A8"/>
    <w:rsid w:val="005B3908"/>
    <w:rsid w:val="005B3A26"/>
    <w:rsid w:val="005B3B3D"/>
    <w:rsid w:val="005B3BC3"/>
    <w:rsid w:val="005B3DDE"/>
    <w:rsid w:val="005B4B1D"/>
    <w:rsid w:val="005B4C66"/>
    <w:rsid w:val="005B5144"/>
    <w:rsid w:val="005B52BB"/>
    <w:rsid w:val="005B53DD"/>
    <w:rsid w:val="005B5853"/>
    <w:rsid w:val="005B589E"/>
    <w:rsid w:val="005B5AFD"/>
    <w:rsid w:val="005B5C90"/>
    <w:rsid w:val="005B5EE8"/>
    <w:rsid w:val="005B60C1"/>
    <w:rsid w:val="005B61FF"/>
    <w:rsid w:val="005B620A"/>
    <w:rsid w:val="005B64FF"/>
    <w:rsid w:val="005B668D"/>
    <w:rsid w:val="005B6CB9"/>
    <w:rsid w:val="005B760C"/>
    <w:rsid w:val="005B7BCB"/>
    <w:rsid w:val="005B7FA0"/>
    <w:rsid w:val="005C0001"/>
    <w:rsid w:val="005C006E"/>
    <w:rsid w:val="005C011D"/>
    <w:rsid w:val="005C02F9"/>
    <w:rsid w:val="005C0377"/>
    <w:rsid w:val="005C04EA"/>
    <w:rsid w:val="005C0564"/>
    <w:rsid w:val="005C056B"/>
    <w:rsid w:val="005C076D"/>
    <w:rsid w:val="005C0873"/>
    <w:rsid w:val="005C08DD"/>
    <w:rsid w:val="005C0937"/>
    <w:rsid w:val="005C095B"/>
    <w:rsid w:val="005C0C04"/>
    <w:rsid w:val="005C0C23"/>
    <w:rsid w:val="005C0D2B"/>
    <w:rsid w:val="005C1255"/>
    <w:rsid w:val="005C12A7"/>
    <w:rsid w:val="005C13E9"/>
    <w:rsid w:val="005C14D9"/>
    <w:rsid w:val="005C1615"/>
    <w:rsid w:val="005C1CA6"/>
    <w:rsid w:val="005C1CBD"/>
    <w:rsid w:val="005C1D11"/>
    <w:rsid w:val="005C25BF"/>
    <w:rsid w:val="005C2D8D"/>
    <w:rsid w:val="005C2EF2"/>
    <w:rsid w:val="005C2F7A"/>
    <w:rsid w:val="005C30AD"/>
    <w:rsid w:val="005C32A4"/>
    <w:rsid w:val="005C32CE"/>
    <w:rsid w:val="005C34AF"/>
    <w:rsid w:val="005C37DF"/>
    <w:rsid w:val="005C39BB"/>
    <w:rsid w:val="005C3ACA"/>
    <w:rsid w:val="005C3B36"/>
    <w:rsid w:val="005C3DCF"/>
    <w:rsid w:val="005C3F0C"/>
    <w:rsid w:val="005C4015"/>
    <w:rsid w:val="005C402A"/>
    <w:rsid w:val="005C40AD"/>
    <w:rsid w:val="005C416E"/>
    <w:rsid w:val="005C4226"/>
    <w:rsid w:val="005C4296"/>
    <w:rsid w:val="005C432B"/>
    <w:rsid w:val="005C4525"/>
    <w:rsid w:val="005C499E"/>
    <w:rsid w:val="005C5005"/>
    <w:rsid w:val="005C5028"/>
    <w:rsid w:val="005C5059"/>
    <w:rsid w:val="005C5227"/>
    <w:rsid w:val="005C5409"/>
    <w:rsid w:val="005C58F6"/>
    <w:rsid w:val="005C60E2"/>
    <w:rsid w:val="005C695C"/>
    <w:rsid w:val="005C6B8C"/>
    <w:rsid w:val="005C6DCA"/>
    <w:rsid w:val="005C6FE9"/>
    <w:rsid w:val="005C705E"/>
    <w:rsid w:val="005C719D"/>
    <w:rsid w:val="005C7555"/>
    <w:rsid w:val="005C7594"/>
    <w:rsid w:val="005C7712"/>
    <w:rsid w:val="005C795A"/>
    <w:rsid w:val="005C79B6"/>
    <w:rsid w:val="005C7D90"/>
    <w:rsid w:val="005D06EE"/>
    <w:rsid w:val="005D084D"/>
    <w:rsid w:val="005D0A5C"/>
    <w:rsid w:val="005D0A6D"/>
    <w:rsid w:val="005D0D9E"/>
    <w:rsid w:val="005D0DA5"/>
    <w:rsid w:val="005D0E26"/>
    <w:rsid w:val="005D101C"/>
    <w:rsid w:val="005D117D"/>
    <w:rsid w:val="005D12F6"/>
    <w:rsid w:val="005D1637"/>
    <w:rsid w:val="005D1983"/>
    <w:rsid w:val="005D1BB1"/>
    <w:rsid w:val="005D2606"/>
    <w:rsid w:val="005D26EA"/>
    <w:rsid w:val="005D280C"/>
    <w:rsid w:val="005D28AB"/>
    <w:rsid w:val="005D28D6"/>
    <w:rsid w:val="005D2A56"/>
    <w:rsid w:val="005D2AD9"/>
    <w:rsid w:val="005D2C17"/>
    <w:rsid w:val="005D2E03"/>
    <w:rsid w:val="005D3072"/>
    <w:rsid w:val="005D321C"/>
    <w:rsid w:val="005D34A9"/>
    <w:rsid w:val="005D36DE"/>
    <w:rsid w:val="005D36FB"/>
    <w:rsid w:val="005D3901"/>
    <w:rsid w:val="005D3AE1"/>
    <w:rsid w:val="005D3BA3"/>
    <w:rsid w:val="005D3F62"/>
    <w:rsid w:val="005D40D8"/>
    <w:rsid w:val="005D426D"/>
    <w:rsid w:val="005D4338"/>
    <w:rsid w:val="005D43A6"/>
    <w:rsid w:val="005D442C"/>
    <w:rsid w:val="005D4AFC"/>
    <w:rsid w:val="005D4C28"/>
    <w:rsid w:val="005D4DCA"/>
    <w:rsid w:val="005D5052"/>
    <w:rsid w:val="005D50D4"/>
    <w:rsid w:val="005D5136"/>
    <w:rsid w:val="005D5430"/>
    <w:rsid w:val="005D546C"/>
    <w:rsid w:val="005D5506"/>
    <w:rsid w:val="005D5A17"/>
    <w:rsid w:val="005D5AD4"/>
    <w:rsid w:val="005D5E76"/>
    <w:rsid w:val="005D6598"/>
    <w:rsid w:val="005D6820"/>
    <w:rsid w:val="005D6B09"/>
    <w:rsid w:val="005D6D51"/>
    <w:rsid w:val="005D7092"/>
    <w:rsid w:val="005D7167"/>
    <w:rsid w:val="005D724D"/>
    <w:rsid w:val="005D75CD"/>
    <w:rsid w:val="005D787C"/>
    <w:rsid w:val="005D78D7"/>
    <w:rsid w:val="005D7D97"/>
    <w:rsid w:val="005D7E33"/>
    <w:rsid w:val="005E0271"/>
    <w:rsid w:val="005E0949"/>
    <w:rsid w:val="005E0C17"/>
    <w:rsid w:val="005E0FBC"/>
    <w:rsid w:val="005E1174"/>
    <w:rsid w:val="005E12D3"/>
    <w:rsid w:val="005E1732"/>
    <w:rsid w:val="005E18CC"/>
    <w:rsid w:val="005E1B23"/>
    <w:rsid w:val="005E2018"/>
    <w:rsid w:val="005E23C9"/>
    <w:rsid w:val="005E25B1"/>
    <w:rsid w:val="005E2619"/>
    <w:rsid w:val="005E2675"/>
    <w:rsid w:val="005E26F6"/>
    <w:rsid w:val="005E29AD"/>
    <w:rsid w:val="005E2B77"/>
    <w:rsid w:val="005E3160"/>
    <w:rsid w:val="005E343C"/>
    <w:rsid w:val="005E34F3"/>
    <w:rsid w:val="005E359E"/>
    <w:rsid w:val="005E36E1"/>
    <w:rsid w:val="005E3702"/>
    <w:rsid w:val="005E38CC"/>
    <w:rsid w:val="005E3A24"/>
    <w:rsid w:val="005E3B03"/>
    <w:rsid w:val="005E3C60"/>
    <w:rsid w:val="005E3F44"/>
    <w:rsid w:val="005E40AF"/>
    <w:rsid w:val="005E4487"/>
    <w:rsid w:val="005E4668"/>
    <w:rsid w:val="005E475E"/>
    <w:rsid w:val="005E47FF"/>
    <w:rsid w:val="005E498D"/>
    <w:rsid w:val="005E4AC1"/>
    <w:rsid w:val="005E4BD5"/>
    <w:rsid w:val="005E4D42"/>
    <w:rsid w:val="005E51E9"/>
    <w:rsid w:val="005E5893"/>
    <w:rsid w:val="005E5A92"/>
    <w:rsid w:val="005E5C53"/>
    <w:rsid w:val="005E60CD"/>
    <w:rsid w:val="005E6340"/>
    <w:rsid w:val="005E6764"/>
    <w:rsid w:val="005E6C4D"/>
    <w:rsid w:val="005E6EAD"/>
    <w:rsid w:val="005E7148"/>
    <w:rsid w:val="005E71B3"/>
    <w:rsid w:val="005E72D1"/>
    <w:rsid w:val="005E761C"/>
    <w:rsid w:val="005E7BEE"/>
    <w:rsid w:val="005E7C76"/>
    <w:rsid w:val="005E7CB7"/>
    <w:rsid w:val="005E7FA6"/>
    <w:rsid w:val="005F0019"/>
    <w:rsid w:val="005F0DB2"/>
    <w:rsid w:val="005F0F1E"/>
    <w:rsid w:val="005F12DB"/>
    <w:rsid w:val="005F13DA"/>
    <w:rsid w:val="005F154F"/>
    <w:rsid w:val="005F1681"/>
    <w:rsid w:val="005F17CC"/>
    <w:rsid w:val="005F19E7"/>
    <w:rsid w:val="005F1D0F"/>
    <w:rsid w:val="005F1D51"/>
    <w:rsid w:val="005F1DB1"/>
    <w:rsid w:val="005F29DC"/>
    <w:rsid w:val="005F2B04"/>
    <w:rsid w:val="005F2B26"/>
    <w:rsid w:val="005F316E"/>
    <w:rsid w:val="005F3508"/>
    <w:rsid w:val="005F3677"/>
    <w:rsid w:val="005F371A"/>
    <w:rsid w:val="005F3832"/>
    <w:rsid w:val="005F3871"/>
    <w:rsid w:val="005F3940"/>
    <w:rsid w:val="005F39BD"/>
    <w:rsid w:val="005F3B56"/>
    <w:rsid w:val="005F3F84"/>
    <w:rsid w:val="005F4115"/>
    <w:rsid w:val="005F45D5"/>
    <w:rsid w:val="005F4BB6"/>
    <w:rsid w:val="005F4FFC"/>
    <w:rsid w:val="005F507C"/>
    <w:rsid w:val="005F526F"/>
    <w:rsid w:val="005F5442"/>
    <w:rsid w:val="005F55A0"/>
    <w:rsid w:val="005F584E"/>
    <w:rsid w:val="005F5945"/>
    <w:rsid w:val="005F5AF6"/>
    <w:rsid w:val="005F5D3A"/>
    <w:rsid w:val="005F5D8F"/>
    <w:rsid w:val="005F6114"/>
    <w:rsid w:val="005F6259"/>
    <w:rsid w:val="005F634F"/>
    <w:rsid w:val="005F6609"/>
    <w:rsid w:val="005F6665"/>
    <w:rsid w:val="005F67B0"/>
    <w:rsid w:val="005F689D"/>
    <w:rsid w:val="005F6B50"/>
    <w:rsid w:val="005F6DE8"/>
    <w:rsid w:val="005F6EA1"/>
    <w:rsid w:val="005F6EB8"/>
    <w:rsid w:val="005F7150"/>
    <w:rsid w:val="005F7715"/>
    <w:rsid w:val="005F7771"/>
    <w:rsid w:val="005F78ED"/>
    <w:rsid w:val="005F79C5"/>
    <w:rsid w:val="005F79DD"/>
    <w:rsid w:val="005F7D6F"/>
    <w:rsid w:val="005F7D9E"/>
    <w:rsid w:val="0060015C"/>
    <w:rsid w:val="00600257"/>
    <w:rsid w:val="00600427"/>
    <w:rsid w:val="00600515"/>
    <w:rsid w:val="006005E6"/>
    <w:rsid w:val="00600633"/>
    <w:rsid w:val="00600A51"/>
    <w:rsid w:val="00600C36"/>
    <w:rsid w:val="00600DE2"/>
    <w:rsid w:val="00600F51"/>
    <w:rsid w:val="00600F80"/>
    <w:rsid w:val="00601232"/>
    <w:rsid w:val="006013D3"/>
    <w:rsid w:val="00601400"/>
    <w:rsid w:val="006017C6"/>
    <w:rsid w:val="00601BB7"/>
    <w:rsid w:val="00601F92"/>
    <w:rsid w:val="0060202D"/>
    <w:rsid w:val="0060206F"/>
    <w:rsid w:val="00602361"/>
    <w:rsid w:val="0060279A"/>
    <w:rsid w:val="00602ADA"/>
    <w:rsid w:val="00602BA3"/>
    <w:rsid w:val="00602D8E"/>
    <w:rsid w:val="00602E82"/>
    <w:rsid w:val="00602EBE"/>
    <w:rsid w:val="00602FEA"/>
    <w:rsid w:val="0060300F"/>
    <w:rsid w:val="00603077"/>
    <w:rsid w:val="0060352B"/>
    <w:rsid w:val="0060378C"/>
    <w:rsid w:val="00603807"/>
    <w:rsid w:val="0060380B"/>
    <w:rsid w:val="00603856"/>
    <w:rsid w:val="00604367"/>
    <w:rsid w:val="00604801"/>
    <w:rsid w:val="006048B1"/>
    <w:rsid w:val="00604A3D"/>
    <w:rsid w:val="00605476"/>
    <w:rsid w:val="00605562"/>
    <w:rsid w:val="0060580A"/>
    <w:rsid w:val="0060594F"/>
    <w:rsid w:val="00605B67"/>
    <w:rsid w:val="00605E39"/>
    <w:rsid w:val="00606194"/>
    <w:rsid w:val="0060654B"/>
    <w:rsid w:val="006066D4"/>
    <w:rsid w:val="0060707D"/>
    <w:rsid w:val="00607367"/>
    <w:rsid w:val="00607694"/>
    <w:rsid w:val="006076AB"/>
    <w:rsid w:val="006076EB"/>
    <w:rsid w:val="00607BDC"/>
    <w:rsid w:val="00607CCA"/>
    <w:rsid w:val="0060C508"/>
    <w:rsid w:val="006102A8"/>
    <w:rsid w:val="00610553"/>
    <w:rsid w:val="0061061F"/>
    <w:rsid w:val="006106B5"/>
    <w:rsid w:val="0061072B"/>
    <w:rsid w:val="0061099B"/>
    <w:rsid w:val="00610A4C"/>
    <w:rsid w:val="00610C9F"/>
    <w:rsid w:val="00610CD2"/>
    <w:rsid w:val="0061109D"/>
    <w:rsid w:val="00611195"/>
    <w:rsid w:val="00611359"/>
    <w:rsid w:val="006113B5"/>
    <w:rsid w:val="00611EA2"/>
    <w:rsid w:val="00611F39"/>
    <w:rsid w:val="00611FE5"/>
    <w:rsid w:val="0061210E"/>
    <w:rsid w:val="00612400"/>
    <w:rsid w:val="006125F0"/>
    <w:rsid w:val="0061272C"/>
    <w:rsid w:val="00612AC9"/>
    <w:rsid w:val="00612D9D"/>
    <w:rsid w:val="00612E48"/>
    <w:rsid w:val="00612E8E"/>
    <w:rsid w:val="00612EF6"/>
    <w:rsid w:val="00613068"/>
    <w:rsid w:val="00613413"/>
    <w:rsid w:val="00613764"/>
    <w:rsid w:val="006139FE"/>
    <w:rsid w:val="00613AC4"/>
    <w:rsid w:val="00613F26"/>
    <w:rsid w:val="0061433E"/>
    <w:rsid w:val="0061447C"/>
    <w:rsid w:val="00614FEF"/>
    <w:rsid w:val="00615266"/>
    <w:rsid w:val="0061529D"/>
    <w:rsid w:val="006153F4"/>
    <w:rsid w:val="006157B7"/>
    <w:rsid w:val="00615A19"/>
    <w:rsid w:val="00615C67"/>
    <w:rsid w:val="006160D3"/>
    <w:rsid w:val="0061615B"/>
    <w:rsid w:val="00616163"/>
    <w:rsid w:val="0061617B"/>
    <w:rsid w:val="00616323"/>
    <w:rsid w:val="0061640F"/>
    <w:rsid w:val="0061660C"/>
    <w:rsid w:val="00616A25"/>
    <w:rsid w:val="00616ABC"/>
    <w:rsid w:val="00616B1B"/>
    <w:rsid w:val="00616C4E"/>
    <w:rsid w:val="00616CA1"/>
    <w:rsid w:val="00616CAC"/>
    <w:rsid w:val="00616E56"/>
    <w:rsid w:val="006173BD"/>
    <w:rsid w:val="00617408"/>
    <w:rsid w:val="0061756E"/>
    <w:rsid w:val="0061763D"/>
    <w:rsid w:val="006177FB"/>
    <w:rsid w:val="00617A17"/>
    <w:rsid w:val="00617BED"/>
    <w:rsid w:val="00617E02"/>
    <w:rsid w:val="00617F63"/>
    <w:rsid w:val="0062007B"/>
    <w:rsid w:val="00620494"/>
    <w:rsid w:val="006208CE"/>
    <w:rsid w:val="00620D96"/>
    <w:rsid w:val="00620E5E"/>
    <w:rsid w:val="00621040"/>
    <w:rsid w:val="0062105B"/>
    <w:rsid w:val="0062134C"/>
    <w:rsid w:val="006213CF"/>
    <w:rsid w:val="00621471"/>
    <w:rsid w:val="006216F5"/>
    <w:rsid w:val="006217C6"/>
    <w:rsid w:val="00621DC7"/>
    <w:rsid w:val="0062207C"/>
    <w:rsid w:val="0062220A"/>
    <w:rsid w:val="00622356"/>
    <w:rsid w:val="00622397"/>
    <w:rsid w:val="00622964"/>
    <w:rsid w:val="006231E6"/>
    <w:rsid w:val="006231FA"/>
    <w:rsid w:val="00623212"/>
    <w:rsid w:val="006235D9"/>
    <w:rsid w:val="0062372B"/>
    <w:rsid w:val="00623DE6"/>
    <w:rsid w:val="00623DEB"/>
    <w:rsid w:val="00623E03"/>
    <w:rsid w:val="00623F59"/>
    <w:rsid w:val="0062417E"/>
    <w:rsid w:val="00624518"/>
    <w:rsid w:val="00624604"/>
    <w:rsid w:val="0062499E"/>
    <w:rsid w:val="00624B18"/>
    <w:rsid w:val="006252F2"/>
    <w:rsid w:val="0062555E"/>
    <w:rsid w:val="0062602E"/>
    <w:rsid w:val="006261CB"/>
    <w:rsid w:val="00626427"/>
    <w:rsid w:val="0062647B"/>
    <w:rsid w:val="00626690"/>
    <w:rsid w:val="00626959"/>
    <w:rsid w:val="0062699D"/>
    <w:rsid w:val="00626BD4"/>
    <w:rsid w:val="00626E52"/>
    <w:rsid w:val="00626ED5"/>
    <w:rsid w:val="0062750D"/>
    <w:rsid w:val="0062774E"/>
    <w:rsid w:val="006277A8"/>
    <w:rsid w:val="006278B7"/>
    <w:rsid w:val="00627C10"/>
    <w:rsid w:val="00627CFE"/>
    <w:rsid w:val="00627DED"/>
    <w:rsid w:val="00630284"/>
    <w:rsid w:val="006302E3"/>
    <w:rsid w:val="00630A1F"/>
    <w:rsid w:val="00630E6E"/>
    <w:rsid w:val="00630F09"/>
    <w:rsid w:val="0063125B"/>
    <w:rsid w:val="0063136E"/>
    <w:rsid w:val="00631392"/>
    <w:rsid w:val="006314B9"/>
    <w:rsid w:val="00631566"/>
    <w:rsid w:val="0063161B"/>
    <w:rsid w:val="00631748"/>
    <w:rsid w:val="006319A9"/>
    <w:rsid w:val="006319C8"/>
    <w:rsid w:val="00631C93"/>
    <w:rsid w:val="00631EAA"/>
    <w:rsid w:val="0063239F"/>
    <w:rsid w:val="006324E6"/>
    <w:rsid w:val="00632636"/>
    <w:rsid w:val="00632757"/>
    <w:rsid w:val="006327F8"/>
    <w:rsid w:val="00632CB0"/>
    <w:rsid w:val="0063352B"/>
    <w:rsid w:val="006337DF"/>
    <w:rsid w:val="0063383E"/>
    <w:rsid w:val="006338FE"/>
    <w:rsid w:val="00633C89"/>
    <w:rsid w:val="00634267"/>
    <w:rsid w:val="00634510"/>
    <w:rsid w:val="006345A2"/>
    <w:rsid w:val="00634844"/>
    <w:rsid w:val="00634FC5"/>
    <w:rsid w:val="00634FD7"/>
    <w:rsid w:val="00635204"/>
    <w:rsid w:val="006353BB"/>
    <w:rsid w:val="006357A8"/>
    <w:rsid w:val="00635AA1"/>
    <w:rsid w:val="00635AA5"/>
    <w:rsid w:val="00635D1F"/>
    <w:rsid w:val="00635DD5"/>
    <w:rsid w:val="00635E6C"/>
    <w:rsid w:val="00636089"/>
    <w:rsid w:val="006363AF"/>
    <w:rsid w:val="0063646D"/>
    <w:rsid w:val="00636B7A"/>
    <w:rsid w:val="00636D28"/>
    <w:rsid w:val="006370A1"/>
    <w:rsid w:val="006372AF"/>
    <w:rsid w:val="006374D0"/>
    <w:rsid w:val="00637512"/>
    <w:rsid w:val="006378EC"/>
    <w:rsid w:val="00637A06"/>
    <w:rsid w:val="00637C6A"/>
    <w:rsid w:val="00637D88"/>
    <w:rsid w:val="00637E79"/>
    <w:rsid w:val="00637EE9"/>
    <w:rsid w:val="006400F6"/>
    <w:rsid w:val="0064019C"/>
    <w:rsid w:val="00640313"/>
    <w:rsid w:val="00640358"/>
    <w:rsid w:val="006403D6"/>
    <w:rsid w:val="00640536"/>
    <w:rsid w:val="006406BC"/>
    <w:rsid w:val="006407C3"/>
    <w:rsid w:val="0064085B"/>
    <w:rsid w:val="00640946"/>
    <w:rsid w:val="00640998"/>
    <w:rsid w:val="00640DE4"/>
    <w:rsid w:val="00640DED"/>
    <w:rsid w:val="006412E6"/>
    <w:rsid w:val="0064142E"/>
    <w:rsid w:val="006415BD"/>
    <w:rsid w:val="00641A82"/>
    <w:rsid w:val="00641D02"/>
    <w:rsid w:val="00641E63"/>
    <w:rsid w:val="00641F02"/>
    <w:rsid w:val="006422F6"/>
    <w:rsid w:val="00642464"/>
    <w:rsid w:val="006427C9"/>
    <w:rsid w:val="00642868"/>
    <w:rsid w:val="00642981"/>
    <w:rsid w:val="00642A7A"/>
    <w:rsid w:val="00642D30"/>
    <w:rsid w:val="00642F63"/>
    <w:rsid w:val="00642FEF"/>
    <w:rsid w:val="006432F1"/>
    <w:rsid w:val="00643414"/>
    <w:rsid w:val="0064351C"/>
    <w:rsid w:val="0064379B"/>
    <w:rsid w:val="006437F5"/>
    <w:rsid w:val="00643865"/>
    <w:rsid w:val="00643BE7"/>
    <w:rsid w:val="00643C02"/>
    <w:rsid w:val="00643D94"/>
    <w:rsid w:val="00643FB7"/>
    <w:rsid w:val="0064440B"/>
    <w:rsid w:val="006447C7"/>
    <w:rsid w:val="00644906"/>
    <w:rsid w:val="00644D2A"/>
    <w:rsid w:val="006452B9"/>
    <w:rsid w:val="00645AB4"/>
    <w:rsid w:val="00645C01"/>
    <w:rsid w:val="00645EB8"/>
    <w:rsid w:val="00645FC5"/>
    <w:rsid w:val="00646495"/>
    <w:rsid w:val="00646599"/>
    <w:rsid w:val="00646623"/>
    <w:rsid w:val="0064668E"/>
    <w:rsid w:val="00646958"/>
    <w:rsid w:val="006469B1"/>
    <w:rsid w:val="00646B9D"/>
    <w:rsid w:val="00646E6F"/>
    <w:rsid w:val="006473B6"/>
    <w:rsid w:val="00647769"/>
    <w:rsid w:val="00647860"/>
    <w:rsid w:val="00647C92"/>
    <w:rsid w:val="006504A9"/>
    <w:rsid w:val="006505BD"/>
    <w:rsid w:val="00650803"/>
    <w:rsid w:val="006508E2"/>
    <w:rsid w:val="00650940"/>
    <w:rsid w:val="00650ABC"/>
    <w:rsid w:val="006510BD"/>
    <w:rsid w:val="006513A1"/>
    <w:rsid w:val="00651A70"/>
    <w:rsid w:val="00651C6E"/>
    <w:rsid w:val="00651F08"/>
    <w:rsid w:val="0065218B"/>
    <w:rsid w:val="006523A1"/>
    <w:rsid w:val="00652B33"/>
    <w:rsid w:val="00652D43"/>
    <w:rsid w:val="00652F1D"/>
    <w:rsid w:val="00653141"/>
    <w:rsid w:val="0065366F"/>
    <w:rsid w:val="00653675"/>
    <w:rsid w:val="006537CB"/>
    <w:rsid w:val="00653A9A"/>
    <w:rsid w:val="00653D1B"/>
    <w:rsid w:val="00653D4D"/>
    <w:rsid w:val="00653FA9"/>
    <w:rsid w:val="0065402C"/>
    <w:rsid w:val="0065411F"/>
    <w:rsid w:val="0065439F"/>
    <w:rsid w:val="00654844"/>
    <w:rsid w:val="00654A53"/>
    <w:rsid w:val="00654C6C"/>
    <w:rsid w:val="00655CDB"/>
    <w:rsid w:val="00655DAD"/>
    <w:rsid w:val="00655DDF"/>
    <w:rsid w:val="0065650E"/>
    <w:rsid w:val="00656748"/>
    <w:rsid w:val="00657720"/>
    <w:rsid w:val="00657A95"/>
    <w:rsid w:val="00657CA9"/>
    <w:rsid w:val="00657F29"/>
    <w:rsid w:val="00660143"/>
    <w:rsid w:val="00660564"/>
    <w:rsid w:val="00660613"/>
    <w:rsid w:val="006609D4"/>
    <w:rsid w:val="00660D9A"/>
    <w:rsid w:val="0066106B"/>
    <w:rsid w:val="006610F9"/>
    <w:rsid w:val="006614C1"/>
    <w:rsid w:val="00661D57"/>
    <w:rsid w:val="0066231A"/>
    <w:rsid w:val="00662B6B"/>
    <w:rsid w:val="0066305E"/>
    <w:rsid w:val="00663406"/>
    <w:rsid w:val="00663762"/>
    <w:rsid w:val="00663800"/>
    <w:rsid w:val="00663AA8"/>
    <w:rsid w:val="00663EB0"/>
    <w:rsid w:val="0066430D"/>
    <w:rsid w:val="00664510"/>
    <w:rsid w:val="00664657"/>
    <w:rsid w:val="006646C2"/>
    <w:rsid w:val="00664C87"/>
    <w:rsid w:val="00664E79"/>
    <w:rsid w:val="00664EE3"/>
    <w:rsid w:val="00665430"/>
    <w:rsid w:val="00665636"/>
    <w:rsid w:val="00665717"/>
    <w:rsid w:val="00665AB3"/>
    <w:rsid w:val="00665C13"/>
    <w:rsid w:val="00665DDD"/>
    <w:rsid w:val="00665EEF"/>
    <w:rsid w:val="00666096"/>
    <w:rsid w:val="006665BE"/>
    <w:rsid w:val="0066669C"/>
    <w:rsid w:val="0066692A"/>
    <w:rsid w:val="006669C2"/>
    <w:rsid w:val="006669EC"/>
    <w:rsid w:val="00666BC5"/>
    <w:rsid w:val="00667090"/>
    <w:rsid w:val="00667380"/>
    <w:rsid w:val="006675D6"/>
    <w:rsid w:val="00667715"/>
    <w:rsid w:val="006700AE"/>
    <w:rsid w:val="00670159"/>
    <w:rsid w:val="0067060B"/>
    <w:rsid w:val="0067066B"/>
    <w:rsid w:val="00670979"/>
    <w:rsid w:val="00670A92"/>
    <w:rsid w:val="00670B62"/>
    <w:rsid w:val="00670E51"/>
    <w:rsid w:val="00670F45"/>
    <w:rsid w:val="00670F49"/>
    <w:rsid w:val="00671056"/>
    <w:rsid w:val="006711A2"/>
    <w:rsid w:val="0067134A"/>
    <w:rsid w:val="006714F2"/>
    <w:rsid w:val="00671550"/>
    <w:rsid w:val="00671709"/>
    <w:rsid w:val="00671CA7"/>
    <w:rsid w:val="00672739"/>
    <w:rsid w:val="00672828"/>
    <w:rsid w:val="00672B52"/>
    <w:rsid w:val="00672D64"/>
    <w:rsid w:val="00672D76"/>
    <w:rsid w:val="00672DE1"/>
    <w:rsid w:val="00672E9C"/>
    <w:rsid w:val="0067315B"/>
    <w:rsid w:val="006732B6"/>
    <w:rsid w:val="006732CF"/>
    <w:rsid w:val="006739BB"/>
    <w:rsid w:val="00673EDA"/>
    <w:rsid w:val="0067403E"/>
    <w:rsid w:val="00674307"/>
    <w:rsid w:val="0067433A"/>
    <w:rsid w:val="006745A9"/>
    <w:rsid w:val="0067470F"/>
    <w:rsid w:val="00674B1C"/>
    <w:rsid w:val="00674DDC"/>
    <w:rsid w:val="00674E2D"/>
    <w:rsid w:val="00674ED5"/>
    <w:rsid w:val="006753B1"/>
    <w:rsid w:val="00675439"/>
    <w:rsid w:val="00675473"/>
    <w:rsid w:val="00675497"/>
    <w:rsid w:val="006754FB"/>
    <w:rsid w:val="00675B25"/>
    <w:rsid w:val="006760E8"/>
    <w:rsid w:val="00676300"/>
    <w:rsid w:val="006765AD"/>
    <w:rsid w:val="006767FF"/>
    <w:rsid w:val="0067693F"/>
    <w:rsid w:val="00676D97"/>
    <w:rsid w:val="00677175"/>
    <w:rsid w:val="006772ED"/>
    <w:rsid w:val="006772FA"/>
    <w:rsid w:val="00677769"/>
    <w:rsid w:val="00677E93"/>
    <w:rsid w:val="0068003F"/>
    <w:rsid w:val="006803C6"/>
    <w:rsid w:val="0068077F"/>
    <w:rsid w:val="006809E8"/>
    <w:rsid w:val="006811B4"/>
    <w:rsid w:val="006812F7"/>
    <w:rsid w:val="00681437"/>
    <w:rsid w:val="006818D9"/>
    <w:rsid w:val="00681CD4"/>
    <w:rsid w:val="00681D78"/>
    <w:rsid w:val="00681F06"/>
    <w:rsid w:val="00681F20"/>
    <w:rsid w:val="00682469"/>
    <w:rsid w:val="00682791"/>
    <w:rsid w:val="00682843"/>
    <w:rsid w:val="00682B29"/>
    <w:rsid w:val="00682B4A"/>
    <w:rsid w:val="00682C13"/>
    <w:rsid w:val="00682EDF"/>
    <w:rsid w:val="00682F9F"/>
    <w:rsid w:val="00683258"/>
    <w:rsid w:val="006837E3"/>
    <w:rsid w:val="00683960"/>
    <w:rsid w:val="0068396A"/>
    <w:rsid w:val="00683ABA"/>
    <w:rsid w:val="00683D28"/>
    <w:rsid w:val="0068439F"/>
    <w:rsid w:val="00684794"/>
    <w:rsid w:val="00684836"/>
    <w:rsid w:val="00684FE1"/>
    <w:rsid w:val="006850A7"/>
    <w:rsid w:val="006853CD"/>
    <w:rsid w:val="0068547C"/>
    <w:rsid w:val="00685532"/>
    <w:rsid w:val="006857BF"/>
    <w:rsid w:val="00685854"/>
    <w:rsid w:val="00686112"/>
    <w:rsid w:val="00686152"/>
    <w:rsid w:val="00686217"/>
    <w:rsid w:val="0068667D"/>
    <w:rsid w:val="00686820"/>
    <w:rsid w:val="00686C29"/>
    <w:rsid w:val="00686D1C"/>
    <w:rsid w:val="00686D36"/>
    <w:rsid w:val="00686FD8"/>
    <w:rsid w:val="00687015"/>
    <w:rsid w:val="00687187"/>
    <w:rsid w:val="00687691"/>
    <w:rsid w:val="0068789E"/>
    <w:rsid w:val="006901E1"/>
    <w:rsid w:val="00690638"/>
    <w:rsid w:val="006907A9"/>
    <w:rsid w:val="00690FF9"/>
    <w:rsid w:val="0069132D"/>
    <w:rsid w:val="0069155A"/>
    <w:rsid w:val="00691723"/>
    <w:rsid w:val="006921C6"/>
    <w:rsid w:val="0069249C"/>
    <w:rsid w:val="006924B6"/>
    <w:rsid w:val="006924D1"/>
    <w:rsid w:val="0069282D"/>
    <w:rsid w:val="00692B91"/>
    <w:rsid w:val="00693128"/>
    <w:rsid w:val="006933E6"/>
    <w:rsid w:val="006934E2"/>
    <w:rsid w:val="0069352A"/>
    <w:rsid w:val="0069401A"/>
    <w:rsid w:val="00694220"/>
    <w:rsid w:val="00694392"/>
    <w:rsid w:val="006944B7"/>
    <w:rsid w:val="00694554"/>
    <w:rsid w:val="00694657"/>
    <w:rsid w:val="0069492C"/>
    <w:rsid w:val="00694B0E"/>
    <w:rsid w:val="00694CDA"/>
    <w:rsid w:val="0069557E"/>
    <w:rsid w:val="00695BAF"/>
    <w:rsid w:val="00695C79"/>
    <w:rsid w:val="00695CB6"/>
    <w:rsid w:val="00695E32"/>
    <w:rsid w:val="006960C8"/>
    <w:rsid w:val="00696455"/>
    <w:rsid w:val="0069674B"/>
    <w:rsid w:val="00696B16"/>
    <w:rsid w:val="00696F28"/>
    <w:rsid w:val="00696FF4"/>
    <w:rsid w:val="0069705B"/>
    <w:rsid w:val="00697093"/>
    <w:rsid w:val="006970C9"/>
    <w:rsid w:val="0069727D"/>
    <w:rsid w:val="00697374"/>
    <w:rsid w:val="0069743E"/>
    <w:rsid w:val="006974A6"/>
    <w:rsid w:val="00697D4F"/>
    <w:rsid w:val="00697E0D"/>
    <w:rsid w:val="00697F4A"/>
    <w:rsid w:val="00697FF3"/>
    <w:rsid w:val="006A012A"/>
    <w:rsid w:val="006A09F5"/>
    <w:rsid w:val="006A0EE9"/>
    <w:rsid w:val="006A11B7"/>
    <w:rsid w:val="006A11E4"/>
    <w:rsid w:val="006A1205"/>
    <w:rsid w:val="006A123B"/>
    <w:rsid w:val="006A131E"/>
    <w:rsid w:val="006A13BD"/>
    <w:rsid w:val="006A13C0"/>
    <w:rsid w:val="006A1447"/>
    <w:rsid w:val="006A160F"/>
    <w:rsid w:val="006A1789"/>
    <w:rsid w:val="006A1ACE"/>
    <w:rsid w:val="006A1CED"/>
    <w:rsid w:val="006A1CF7"/>
    <w:rsid w:val="006A2089"/>
    <w:rsid w:val="006A2113"/>
    <w:rsid w:val="006A2349"/>
    <w:rsid w:val="006A2581"/>
    <w:rsid w:val="006A25B3"/>
    <w:rsid w:val="006A2AE2"/>
    <w:rsid w:val="006A2D1E"/>
    <w:rsid w:val="006A307F"/>
    <w:rsid w:val="006A324B"/>
    <w:rsid w:val="006A3505"/>
    <w:rsid w:val="006A37BA"/>
    <w:rsid w:val="006A37BC"/>
    <w:rsid w:val="006A3A76"/>
    <w:rsid w:val="006A4428"/>
    <w:rsid w:val="006A4533"/>
    <w:rsid w:val="006A462C"/>
    <w:rsid w:val="006A488E"/>
    <w:rsid w:val="006A4BA2"/>
    <w:rsid w:val="006A4C49"/>
    <w:rsid w:val="006A5020"/>
    <w:rsid w:val="006A54EF"/>
    <w:rsid w:val="006A5D63"/>
    <w:rsid w:val="006A5D82"/>
    <w:rsid w:val="006A5DE3"/>
    <w:rsid w:val="006A622E"/>
    <w:rsid w:val="006A6295"/>
    <w:rsid w:val="006A6428"/>
    <w:rsid w:val="006A69F0"/>
    <w:rsid w:val="006A6C2C"/>
    <w:rsid w:val="006A75B0"/>
    <w:rsid w:val="006A78FA"/>
    <w:rsid w:val="006A797D"/>
    <w:rsid w:val="006A7BFF"/>
    <w:rsid w:val="006B0136"/>
    <w:rsid w:val="006B038B"/>
    <w:rsid w:val="006B052F"/>
    <w:rsid w:val="006B0708"/>
    <w:rsid w:val="006B07B1"/>
    <w:rsid w:val="006B0B8C"/>
    <w:rsid w:val="006B1313"/>
    <w:rsid w:val="006B13AE"/>
    <w:rsid w:val="006B18DA"/>
    <w:rsid w:val="006B198D"/>
    <w:rsid w:val="006B1C3D"/>
    <w:rsid w:val="006B210A"/>
    <w:rsid w:val="006B2127"/>
    <w:rsid w:val="006B23EE"/>
    <w:rsid w:val="006B23F8"/>
    <w:rsid w:val="006B23FE"/>
    <w:rsid w:val="006B271C"/>
    <w:rsid w:val="006B27D7"/>
    <w:rsid w:val="006B2A60"/>
    <w:rsid w:val="006B2A7F"/>
    <w:rsid w:val="006B2B19"/>
    <w:rsid w:val="006B2C85"/>
    <w:rsid w:val="006B2DB0"/>
    <w:rsid w:val="006B3066"/>
    <w:rsid w:val="006B3164"/>
    <w:rsid w:val="006B3170"/>
    <w:rsid w:val="006B344D"/>
    <w:rsid w:val="006B3964"/>
    <w:rsid w:val="006B3984"/>
    <w:rsid w:val="006B3AAE"/>
    <w:rsid w:val="006B3AFB"/>
    <w:rsid w:val="006B3F64"/>
    <w:rsid w:val="006B3F6A"/>
    <w:rsid w:val="006B40F8"/>
    <w:rsid w:val="006B411E"/>
    <w:rsid w:val="006B439A"/>
    <w:rsid w:val="006B4C21"/>
    <w:rsid w:val="006B5302"/>
    <w:rsid w:val="006B5A56"/>
    <w:rsid w:val="006B5A5A"/>
    <w:rsid w:val="006B5A68"/>
    <w:rsid w:val="006B5C1C"/>
    <w:rsid w:val="006B5FE4"/>
    <w:rsid w:val="006B6132"/>
    <w:rsid w:val="006B6787"/>
    <w:rsid w:val="006B6D4C"/>
    <w:rsid w:val="006B7434"/>
    <w:rsid w:val="006B74D4"/>
    <w:rsid w:val="006B7C41"/>
    <w:rsid w:val="006B7E20"/>
    <w:rsid w:val="006B7E2C"/>
    <w:rsid w:val="006C0196"/>
    <w:rsid w:val="006C0486"/>
    <w:rsid w:val="006C0810"/>
    <w:rsid w:val="006C099D"/>
    <w:rsid w:val="006C0E41"/>
    <w:rsid w:val="006C0FE5"/>
    <w:rsid w:val="006C1208"/>
    <w:rsid w:val="006C1231"/>
    <w:rsid w:val="006C13BD"/>
    <w:rsid w:val="006C1593"/>
    <w:rsid w:val="006C178F"/>
    <w:rsid w:val="006C1A9A"/>
    <w:rsid w:val="006C2114"/>
    <w:rsid w:val="006C2293"/>
    <w:rsid w:val="006C23FA"/>
    <w:rsid w:val="006C25D2"/>
    <w:rsid w:val="006C2C4C"/>
    <w:rsid w:val="006C2C5D"/>
    <w:rsid w:val="006C3236"/>
    <w:rsid w:val="006C39E5"/>
    <w:rsid w:val="006C3DFF"/>
    <w:rsid w:val="006C3E24"/>
    <w:rsid w:val="006C3E73"/>
    <w:rsid w:val="006C454B"/>
    <w:rsid w:val="006C4827"/>
    <w:rsid w:val="006C485B"/>
    <w:rsid w:val="006C490B"/>
    <w:rsid w:val="006C4D62"/>
    <w:rsid w:val="006C4D96"/>
    <w:rsid w:val="006C5043"/>
    <w:rsid w:val="006C5210"/>
    <w:rsid w:val="006C5390"/>
    <w:rsid w:val="006C595C"/>
    <w:rsid w:val="006C5F4A"/>
    <w:rsid w:val="006C5F6A"/>
    <w:rsid w:val="006C612C"/>
    <w:rsid w:val="006C68A4"/>
    <w:rsid w:val="006C68D7"/>
    <w:rsid w:val="006C6C3A"/>
    <w:rsid w:val="006C6E48"/>
    <w:rsid w:val="006C749E"/>
    <w:rsid w:val="006C7654"/>
    <w:rsid w:val="006C77BF"/>
    <w:rsid w:val="006C78C6"/>
    <w:rsid w:val="006C79FC"/>
    <w:rsid w:val="006C7D9F"/>
    <w:rsid w:val="006C7F62"/>
    <w:rsid w:val="006D0053"/>
    <w:rsid w:val="006D0714"/>
    <w:rsid w:val="006D071C"/>
    <w:rsid w:val="006D0ADD"/>
    <w:rsid w:val="006D0B0B"/>
    <w:rsid w:val="006D0B60"/>
    <w:rsid w:val="006D1D00"/>
    <w:rsid w:val="006D1F26"/>
    <w:rsid w:val="006D1F8D"/>
    <w:rsid w:val="006D2042"/>
    <w:rsid w:val="006D218C"/>
    <w:rsid w:val="006D21C0"/>
    <w:rsid w:val="006D25AA"/>
    <w:rsid w:val="006D25D0"/>
    <w:rsid w:val="006D2637"/>
    <w:rsid w:val="006D264C"/>
    <w:rsid w:val="006D294F"/>
    <w:rsid w:val="006D29C0"/>
    <w:rsid w:val="006D2AF6"/>
    <w:rsid w:val="006D2FD4"/>
    <w:rsid w:val="006D305D"/>
    <w:rsid w:val="006D33A1"/>
    <w:rsid w:val="006D3429"/>
    <w:rsid w:val="006D356D"/>
    <w:rsid w:val="006D35AD"/>
    <w:rsid w:val="006D3691"/>
    <w:rsid w:val="006D3D30"/>
    <w:rsid w:val="006D3D5B"/>
    <w:rsid w:val="006D3DD4"/>
    <w:rsid w:val="006D4B71"/>
    <w:rsid w:val="006D4E27"/>
    <w:rsid w:val="006D4EC4"/>
    <w:rsid w:val="006D515F"/>
    <w:rsid w:val="006D55A5"/>
    <w:rsid w:val="006D5EE6"/>
    <w:rsid w:val="006D6078"/>
    <w:rsid w:val="006D6234"/>
    <w:rsid w:val="006D63FB"/>
    <w:rsid w:val="006D65CF"/>
    <w:rsid w:val="006D669D"/>
    <w:rsid w:val="006D679F"/>
    <w:rsid w:val="006D6C41"/>
    <w:rsid w:val="006D6CEA"/>
    <w:rsid w:val="006D6DBF"/>
    <w:rsid w:val="006D6F8F"/>
    <w:rsid w:val="006D6FA1"/>
    <w:rsid w:val="006D70A5"/>
    <w:rsid w:val="006D71A5"/>
    <w:rsid w:val="006D71FF"/>
    <w:rsid w:val="006D73BA"/>
    <w:rsid w:val="006D746B"/>
    <w:rsid w:val="006D74E1"/>
    <w:rsid w:val="006D74F6"/>
    <w:rsid w:val="006D7A95"/>
    <w:rsid w:val="006D7CA2"/>
    <w:rsid w:val="006E0075"/>
    <w:rsid w:val="006E0242"/>
    <w:rsid w:val="006E0888"/>
    <w:rsid w:val="006E08D8"/>
    <w:rsid w:val="006E090E"/>
    <w:rsid w:val="006E0A81"/>
    <w:rsid w:val="006E1077"/>
    <w:rsid w:val="006E146A"/>
    <w:rsid w:val="006E167C"/>
    <w:rsid w:val="006E18A9"/>
    <w:rsid w:val="006E1BE4"/>
    <w:rsid w:val="006E1E4B"/>
    <w:rsid w:val="006E275D"/>
    <w:rsid w:val="006E28C2"/>
    <w:rsid w:val="006E2B3F"/>
    <w:rsid w:val="006E2C2D"/>
    <w:rsid w:val="006E2D1A"/>
    <w:rsid w:val="006E3283"/>
    <w:rsid w:val="006E3340"/>
    <w:rsid w:val="006E33C7"/>
    <w:rsid w:val="006E3A5A"/>
    <w:rsid w:val="006E3CB6"/>
    <w:rsid w:val="006E3EEC"/>
    <w:rsid w:val="006E40F0"/>
    <w:rsid w:val="006E42B2"/>
    <w:rsid w:val="006E4422"/>
    <w:rsid w:val="006E4911"/>
    <w:rsid w:val="006E4937"/>
    <w:rsid w:val="006E49C6"/>
    <w:rsid w:val="006E4A0A"/>
    <w:rsid w:val="006E4B94"/>
    <w:rsid w:val="006E4BC3"/>
    <w:rsid w:val="006E4CAF"/>
    <w:rsid w:val="006E4CE3"/>
    <w:rsid w:val="006E53D5"/>
    <w:rsid w:val="006E548F"/>
    <w:rsid w:val="006E569A"/>
    <w:rsid w:val="006E5A1C"/>
    <w:rsid w:val="006E60FB"/>
    <w:rsid w:val="006E62DD"/>
    <w:rsid w:val="006E6802"/>
    <w:rsid w:val="006E6B4D"/>
    <w:rsid w:val="006E6D1F"/>
    <w:rsid w:val="006E6D64"/>
    <w:rsid w:val="006E6DB7"/>
    <w:rsid w:val="006E6DD9"/>
    <w:rsid w:val="006E6EE7"/>
    <w:rsid w:val="006E6F7B"/>
    <w:rsid w:val="006E77C5"/>
    <w:rsid w:val="006E7C0A"/>
    <w:rsid w:val="006E7C54"/>
    <w:rsid w:val="006E7CF8"/>
    <w:rsid w:val="006E7D40"/>
    <w:rsid w:val="006F06B0"/>
    <w:rsid w:val="006F0730"/>
    <w:rsid w:val="006F0797"/>
    <w:rsid w:val="006F0955"/>
    <w:rsid w:val="006F0C5C"/>
    <w:rsid w:val="006F1165"/>
    <w:rsid w:val="006F12F1"/>
    <w:rsid w:val="006F14F9"/>
    <w:rsid w:val="006F1510"/>
    <w:rsid w:val="006F1A15"/>
    <w:rsid w:val="006F1B17"/>
    <w:rsid w:val="006F1C3B"/>
    <w:rsid w:val="006F2418"/>
    <w:rsid w:val="006F2801"/>
    <w:rsid w:val="006F2AFC"/>
    <w:rsid w:val="006F2B17"/>
    <w:rsid w:val="006F2E1A"/>
    <w:rsid w:val="006F34B9"/>
    <w:rsid w:val="006F369D"/>
    <w:rsid w:val="006F36A6"/>
    <w:rsid w:val="006F3A05"/>
    <w:rsid w:val="006F3A12"/>
    <w:rsid w:val="006F3D56"/>
    <w:rsid w:val="006F3D5E"/>
    <w:rsid w:val="006F3E86"/>
    <w:rsid w:val="006F3EB2"/>
    <w:rsid w:val="006F4A8A"/>
    <w:rsid w:val="006F4C1B"/>
    <w:rsid w:val="006F4CE5"/>
    <w:rsid w:val="006F4D0F"/>
    <w:rsid w:val="006F4D5C"/>
    <w:rsid w:val="006F4E49"/>
    <w:rsid w:val="006F4E7F"/>
    <w:rsid w:val="006F50D4"/>
    <w:rsid w:val="006F5B8D"/>
    <w:rsid w:val="006F6029"/>
    <w:rsid w:val="006F60A9"/>
    <w:rsid w:val="006F61C2"/>
    <w:rsid w:val="006F6219"/>
    <w:rsid w:val="006F67CE"/>
    <w:rsid w:val="006F684B"/>
    <w:rsid w:val="006F6938"/>
    <w:rsid w:val="006F694D"/>
    <w:rsid w:val="006F6BC3"/>
    <w:rsid w:val="006F6BEB"/>
    <w:rsid w:val="006F7129"/>
    <w:rsid w:val="006F72CD"/>
    <w:rsid w:val="006F7565"/>
    <w:rsid w:val="006F75C1"/>
    <w:rsid w:val="006F7A52"/>
    <w:rsid w:val="006F7D97"/>
    <w:rsid w:val="00700039"/>
    <w:rsid w:val="007002E5"/>
    <w:rsid w:val="007005B1"/>
    <w:rsid w:val="00700C23"/>
    <w:rsid w:val="00700CE7"/>
    <w:rsid w:val="00700E74"/>
    <w:rsid w:val="00700FC4"/>
    <w:rsid w:val="00701403"/>
    <w:rsid w:val="00701A08"/>
    <w:rsid w:val="00701BE3"/>
    <w:rsid w:val="00701C84"/>
    <w:rsid w:val="00702086"/>
    <w:rsid w:val="00702511"/>
    <w:rsid w:val="0070255C"/>
    <w:rsid w:val="0070285A"/>
    <w:rsid w:val="007029E7"/>
    <w:rsid w:val="00703036"/>
    <w:rsid w:val="0070337C"/>
    <w:rsid w:val="007033F5"/>
    <w:rsid w:val="0070374C"/>
    <w:rsid w:val="00703C1F"/>
    <w:rsid w:val="00703C5A"/>
    <w:rsid w:val="00703DFF"/>
    <w:rsid w:val="0070429F"/>
    <w:rsid w:val="00705171"/>
    <w:rsid w:val="007051DD"/>
    <w:rsid w:val="00705640"/>
    <w:rsid w:val="00705E9D"/>
    <w:rsid w:val="00706071"/>
    <w:rsid w:val="007060B7"/>
    <w:rsid w:val="00706602"/>
    <w:rsid w:val="00706653"/>
    <w:rsid w:val="00706680"/>
    <w:rsid w:val="007066C1"/>
    <w:rsid w:val="007066C7"/>
    <w:rsid w:val="00706A06"/>
    <w:rsid w:val="00706AEA"/>
    <w:rsid w:val="00706B4D"/>
    <w:rsid w:val="0070725C"/>
    <w:rsid w:val="0070742E"/>
    <w:rsid w:val="00707474"/>
    <w:rsid w:val="00707597"/>
    <w:rsid w:val="007079FB"/>
    <w:rsid w:val="00707A13"/>
    <w:rsid w:val="00707D38"/>
    <w:rsid w:val="00707F56"/>
    <w:rsid w:val="00710022"/>
    <w:rsid w:val="007102C2"/>
    <w:rsid w:val="0071036B"/>
    <w:rsid w:val="007103DA"/>
    <w:rsid w:val="007105BB"/>
    <w:rsid w:val="007106FF"/>
    <w:rsid w:val="00710B77"/>
    <w:rsid w:val="00710D69"/>
    <w:rsid w:val="00710E9D"/>
    <w:rsid w:val="00710FCC"/>
    <w:rsid w:val="00711421"/>
    <w:rsid w:val="007118DC"/>
    <w:rsid w:val="00711E86"/>
    <w:rsid w:val="00711EA6"/>
    <w:rsid w:val="00712139"/>
    <w:rsid w:val="00712519"/>
    <w:rsid w:val="0071265E"/>
    <w:rsid w:val="00712860"/>
    <w:rsid w:val="00712B1D"/>
    <w:rsid w:val="00712D2E"/>
    <w:rsid w:val="00712E07"/>
    <w:rsid w:val="00713012"/>
    <w:rsid w:val="007131BE"/>
    <w:rsid w:val="00713204"/>
    <w:rsid w:val="007132D4"/>
    <w:rsid w:val="007134F1"/>
    <w:rsid w:val="00713707"/>
    <w:rsid w:val="007137C4"/>
    <w:rsid w:val="00713B73"/>
    <w:rsid w:val="00713DAC"/>
    <w:rsid w:val="00713F6A"/>
    <w:rsid w:val="00713FCF"/>
    <w:rsid w:val="00714038"/>
    <w:rsid w:val="0071426D"/>
    <w:rsid w:val="00714ABD"/>
    <w:rsid w:val="00714CD0"/>
    <w:rsid w:val="00714F00"/>
    <w:rsid w:val="007150F6"/>
    <w:rsid w:val="00715415"/>
    <w:rsid w:val="007157C2"/>
    <w:rsid w:val="007157FF"/>
    <w:rsid w:val="00715889"/>
    <w:rsid w:val="00715A5D"/>
    <w:rsid w:val="00715B7B"/>
    <w:rsid w:val="00716770"/>
    <w:rsid w:val="007168F4"/>
    <w:rsid w:val="00716EC6"/>
    <w:rsid w:val="00716EDC"/>
    <w:rsid w:val="00716F72"/>
    <w:rsid w:val="00716FF9"/>
    <w:rsid w:val="007170D1"/>
    <w:rsid w:val="00717298"/>
    <w:rsid w:val="0071791A"/>
    <w:rsid w:val="00717B34"/>
    <w:rsid w:val="00717DC9"/>
    <w:rsid w:val="00717FB0"/>
    <w:rsid w:val="00717FB6"/>
    <w:rsid w:val="00717FE4"/>
    <w:rsid w:val="007209A1"/>
    <w:rsid w:val="00720CC2"/>
    <w:rsid w:val="00720D80"/>
    <w:rsid w:val="00720E43"/>
    <w:rsid w:val="00720F85"/>
    <w:rsid w:val="00720FCA"/>
    <w:rsid w:val="007210DA"/>
    <w:rsid w:val="0072117C"/>
    <w:rsid w:val="007212F5"/>
    <w:rsid w:val="00721500"/>
    <w:rsid w:val="007219F6"/>
    <w:rsid w:val="00721AFE"/>
    <w:rsid w:val="00721D05"/>
    <w:rsid w:val="00722014"/>
    <w:rsid w:val="0072286F"/>
    <w:rsid w:val="00722C49"/>
    <w:rsid w:val="00722F13"/>
    <w:rsid w:val="00723114"/>
    <w:rsid w:val="00723476"/>
    <w:rsid w:val="007239E9"/>
    <w:rsid w:val="00723A1D"/>
    <w:rsid w:val="00723CD3"/>
    <w:rsid w:val="00723DF2"/>
    <w:rsid w:val="00723F85"/>
    <w:rsid w:val="0072416E"/>
    <w:rsid w:val="007244D7"/>
    <w:rsid w:val="007245BA"/>
    <w:rsid w:val="007246D2"/>
    <w:rsid w:val="00724E80"/>
    <w:rsid w:val="00724F9E"/>
    <w:rsid w:val="007250A5"/>
    <w:rsid w:val="00725130"/>
    <w:rsid w:val="00725745"/>
    <w:rsid w:val="007257D5"/>
    <w:rsid w:val="007259BC"/>
    <w:rsid w:val="007262A4"/>
    <w:rsid w:val="007263CB"/>
    <w:rsid w:val="007265DD"/>
    <w:rsid w:val="0072687A"/>
    <w:rsid w:val="0072753C"/>
    <w:rsid w:val="007275A0"/>
    <w:rsid w:val="0072772C"/>
    <w:rsid w:val="00727799"/>
    <w:rsid w:val="0072780A"/>
    <w:rsid w:val="00727993"/>
    <w:rsid w:val="00727E10"/>
    <w:rsid w:val="00730A1D"/>
    <w:rsid w:val="00730B69"/>
    <w:rsid w:val="00730E9C"/>
    <w:rsid w:val="00730EC6"/>
    <w:rsid w:val="00730F09"/>
    <w:rsid w:val="00730FEE"/>
    <w:rsid w:val="00731013"/>
    <w:rsid w:val="00731069"/>
    <w:rsid w:val="0073106D"/>
    <w:rsid w:val="007313E8"/>
    <w:rsid w:val="007316A1"/>
    <w:rsid w:val="007316F9"/>
    <w:rsid w:val="00731C67"/>
    <w:rsid w:val="00731D07"/>
    <w:rsid w:val="00731F89"/>
    <w:rsid w:val="007322E4"/>
    <w:rsid w:val="007323FC"/>
    <w:rsid w:val="00732533"/>
    <w:rsid w:val="007326A5"/>
    <w:rsid w:val="007327BC"/>
    <w:rsid w:val="00732A86"/>
    <w:rsid w:val="00732D28"/>
    <w:rsid w:val="00732E5A"/>
    <w:rsid w:val="00733108"/>
    <w:rsid w:val="007333A2"/>
    <w:rsid w:val="0073362B"/>
    <w:rsid w:val="007338AE"/>
    <w:rsid w:val="00733C29"/>
    <w:rsid w:val="00733CE8"/>
    <w:rsid w:val="00733D67"/>
    <w:rsid w:val="0073432E"/>
    <w:rsid w:val="007345A5"/>
    <w:rsid w:val="0073468D"/>
    <w:rsid w:val="00734D20"/>
    <w:rsid w:val="00734D58"/>
    <w:rsid w:val="00734FAB"/>
    <w:rsid w:val="0073518A"/>
    <w:rsid w:val="00735243"/>
    <w:rsid w:val="0073529D"/>
    <w:rsid w:val="0073540B"/>
    <w:rsid w:val="00735609"/>
    <w:rsid w:val="00735B00"/>
    <w:rsid w:val="00735B2A"/>
    <w:rsid w:val="00735D79"/>
    <w:rsid w:val="00735DE1"/>
    <w:rsid w:val="007365EE"/>
    <w:rsid w:val="00736603"/>
    <w:rsid w:val="007367BA"/>
    <w:rsid w:val="00736FDF"/>
    <w:rsid w:val="00737128"/>
    <w:rsid w:val="007373C1"/>
    <w:rsid w:val="007373D0"/>
    <w:rsid w:val="00737570"/>
    <w:rsid w:val="00737B18"/>
    <w:rsid w:val="00737BE2"/>
    <w:rsid w:val="00737D1F"/>
    <w:rsid w:val="00737D8E"/>
    <w:rsid w:val="00737E58"/>
    <w:rsid w:val="00737E94"/>
    <w:rsid w:val="00737F11"/>
    <w:rsid w:val="00740288"/>
    <w:rsid w:val="007409CC"/>
    <w:rsid w:val="00740D52"/>
    <w:rsid w:val="007410BA"/>
    <w:rsid w:val="007411B9"/>
    <w:rsid w:val="00741336"/>
    <w:rsid w:val="007416CF"/>
    <w:rsid w:val="00741A08"/>
    <w:rsid w:val="00741AD0"/>
    <w:rsid w:val="00741C0B"/>
    <w:rsid w:val="00741CB5"/>
    <w:rsid w:val="0074207F"/>
    <w:rsid w:val="00742264"/>
    <w:rsid w:val="007424E4"/>
    <w:rsid w:val="007426DC"/>
    <w:rsid w:val="00742732"/>
    <w:rsid w:val="0074278C"/>
    <w:rsid w:val="00742920"/>
    <w:rsid w:val="00742F7C"/>
    <w:rsid w:val="00742F94"/>
    <w:rsid w:val="0074351E"/>
    <w:rsid w:val="007437FB"/>
    <w:rsid w:val="00743820"/>
    <w:rsid w:val="00743921"/>
    <w:rsid w:val="00743955"/>
    <w:rsid w:val="00743A48"/>
    <w:rsid w:val="00743A5D"/>
    <w:rsid w:val="00743B35"/>
    <w:rsid w:val="00744102"/>
    <w:rsid w:val="007445C1"/>
    <w:rsid w:val="00744609"/>
    <w:rsid w:val="00744630"/>
    <w:rsid w:val="00744738"/>
    <w:rsid w:val="00744B30"/>
    <w:rsid w:val="00744BC6"/>
    <w:rsid w:val="00745109"/>
    <w:rsid w:val="007456E2"/>
    <w:rsid w:val="007458B2"/>
    <w:rsid w:val="00745948"/>
    <w:rsid w:val="00745A24"/>
    <w:rsid w:val="00745B72"/>
    <w:rsid w:val="00745C2F"/>
    <w:rsid w:val="00746198"/>
    <w:rsid w:val="00746276"/>
    <w:rsid w:val="0074643F"/>
    <w:rsid w:val="007465A1"/>
    <w:rsid w:val="007465B1"/>
    <w:rsid w:val="007468D5"/>
    <w:rsid w:val="0074729E"/>
    <w:rsid w:val="00747397"/>
    <w:rsid w:val="0074741E"/>
    <w:rsid w:val="007474BD"/>
    <w:rsid w:val="00747AD9"/>
    <w:rsid w:val="007501AE"/>
    <w:rsid w:val="00750370"/>
    <w:rsid w:val="0075064B"/>
    <w:rsid w:val="00750693"/>
    <w:rsid w:val="007508D2"/>
    <w:rsid w:val="00750C31"/>
    <w:rsid w:val="00750FE6"/>
    <w:rsid w:val="007515AF"/>
    <w:rsid w:val="00751852"/>
    <w:rsid w:val="007518E9"/>
    <w:rsid w:val="00751B25"/>
    <w:rsid w:val="00751CED"/>
    <w:rsid w:val="00751F20"/>
    <w:rsid w:val="00751FDD"/>
    <w:rsid w:val="0075206D"/>
    <w:rsid w:val="007522A7"/>
    <w:rsid w:val="007524AC"/>
    <w:rsid w:val="007524E1"/>
    <w:rsid w:val="0075299F"/>
    <w:rsid w:val="007532BC"/>
    <w:rsid w:val="007532D7"/>
    <w:rsid w:val="00753586"/>
    <w:rsid w:val="007538B2"/>
    <w:rsid w:val="0075396D"/>
    <w:rsid w:val="00753A1E"/>
    <w:rsid w:val="00753A36"/>
    <w:rsid w:val="00753B71"/>
    <w:rsid w:val="00753C3B"/>
    <w:rsid w:val="00754575"/>
    <w:rsid w:val="007548D5"/>
    <w:rsid w:val="00754B2A"/>
    <w:rsid w:val="00754E26"/>
    <w:rsid w:val="00754FCA"/>
    <w:rsid w:val="0075519D"/>
    <w:rsid w:val="007551DC"/>
    <w:rsid w:val="00755215"/>
    <w:rsid w:val="00755338"/>
    <w:rsid w:val="007558DF"/>
    <w:rsid w:val="007558FC"/>
    <w:rsid w:val="00755CBD"/>
    <w:rsid w:val="00755E31"/>
    <w:rsid w:val="00755F04"/>
    <w:rsid w:val="00755FC9"/>
    <w:rsid w:val="007560C1"/>
    <w:rsid w:val="007562B9"/>
    <w:rsid w:val="00756597"/>
    <w:rsid w:val="0075682B"/>
    <w:rsid w:val="00756A43"/>
    <w:rsid w:val="00756A9C"/>
    <w:rsid w:val="00757181"/>
    <w:rsid w:val="0075762F"/>
    <w:rsid w:val="0075768B"/>
    <w:rsid w:val="00757C52"/>
    <w:rsid w:val="00757E5F"/>
    <w:rsid w:val="00757F75"/>
    <w:rsid w:val="00760033"/>
    <w:rsid w:val="00760231"/>
    <w:rsid w:val="00760339"/>
    <w:rsid w:val="0076044F"/>
    <w:rsid w:val="00760508"/>
    <w:rsid w:val="00760747"/>
    <w:rsid w:val="007607F3"/>
    <w:rsid w:val="007612A8"/>
    <w:rsid w:val="00761618"/>
    <w:rsid w:val="00761906"/>
    <w:rsid w:val="00761B9E"/>
    <w:rsid w:val="00761D62"/>
    <w:rsid w:val="00761D95"/>
    <w:rsid w:val="00761DB1"/>
    <w:rsid w:val="00761E10"/>
    <w:rsid w:val="00761F7B"/>
    <w:rsid w:val="007621C0"/>
    <w:rsid w:val="0076241E"/>
    <w:rsid w:val="007624E5"/>
    <w:rsid w:val="00762D8D"/>
    <w:rsid w:val="00762F4C"/>
    <w:rsid w:val="00762FC5"/>
    <w:rsid w:val="0076306A"/>
    <w:rsid w:val="0076312C"/>
    <w:rsid w:val="007634EA"/>
    <w:rsid w:val="007638E7"/>
    <w:rsid w:val="0076439B"/>
    <w:rsid w:val="0076544A"/>
    <w:rsid w:val="007657D6"/>
    <w:rsid w:val="007657F4"/>
    <w:rsid w:val="00765949"/>
    <w:rsid w:val="00765958"/>
    <w:rsid w:val="00765F54"/>
    <w:rsid w:val="00765FE3"/>
    <w:rsid w:val="00766009"/>
    <w:rsid w:val="007660EE"/>
    <w:rsid w:val="007662DF"/>
    <w:rsid w:val="00766367"/>
    <w:rsid w:val="00766488"/>
    <w:rsid w:val="007667EA"/>
    <w:rsid w:val="00766880"/>
    <w:rsid w:val="00766AA6"/>
    <w:rsid w:val="00766D16"/>
    <w:rsid w:val="00766D88"/>
    <w:rsid w:val="00766DCC"/>
    <w:rsid w:val="00766F92"/>
    <w:rsid w:val="007671ED"/>
    <w:rsid w:val="0076736C"/>
    <w:rsid w:val="007674B0"/>
    <w:rsid w:val="00767550"/>
    <w:rsid w:val="007679D2"/>
    <w:rsid w:val="00770119"/>
    <w:rsid w:val="00770516"/>
    <w:rsid w:val="007707D2"/>
    <w:rsid w:val="00770E4B"/>
    <w:rsid w:val="007712A2"/>
    <w:rsid w:val="00771545"/>
    <w:rsid w:val="007719BA"/>
    <w:rsid w:val="00771AEC"/>
    <w:rsid w:val="00771CB6"/>
    <w:rsid w:val="00771CF2"/>
    <w:rsid w:val="0077247B"/>
    <w:rsid w:val="00772562"/>
    <w:rsid w:val="00772583"/>
    <w:rsid w:val="00772597"/>
    <w:rsid w:val="007727AE"/>
    <w:rsid w:val="007727F1"/>
    <w:rsid w:val="0077286C"/>
    <w:rsid w:val="007729EC"/>
    <w:rsid w:val="00772B67"/>
    <w:rsid w:val="00772F52"/>
    <w:rsid w:val="007733D2"/>
    <w:rsid w:val="00773435"/>
    <w:rsid w:val="00773657"/>
    <w:rsid w:val="00773930"/>
    <w:rsid w:val="00773B78"/>
    <w:rsid w:val="00773B8C"/>
    <w:rsid w:val="00773EAC"/>
    <w:rsid w:val="007743DC"/>
    <w:rsid w:val="0077452F"/>
    <w:rsid w:val="007745C2"/>
    <w:rsid w:val="0077486E"/>
    <w:rsid w:val="00774FA0"/>
    <w:rsid w:val="007759DC"/>
    <w:rsid w:val="00775C41"/>
    <w:rsid w:val="00775C76"/>
    <w:rsid w:val="00775D88"/>
    <w:rsid w:val="00775FD9"/>
    <w:rsid w:val="00776601"/>
    <w:rsid w:val="0077696C"/>
    <w:rsid w:val="00776B8E"/>
    <w:rsid w:val="00776C5F"/>
    <w:rsid w:val="00777463"/>
    <w:rsid w:val="007777FB"/>
    <w:rsid w:val="0077797F"/>
    <w:rsid w:val="00777FCC"/>
    <w:rsid w:val="007800AC"/>
    <w:rsid w:val="007800B1"/>
    <w:rsid w:val="00780601"/>
    <w:rsid w:val="00780787"/>
    <w:rsid w:val="007808A5"/>
    <w:rsid w:val="007809F0"/>
    <w:rsid w:val="00780D19"/>
    <w:rsid w:val="00780E7E"/>
    <w:rsid w:val="00781161"/>
    <w:rsid w:val="00781331"/>
    <w:rsid w:val="007815E7"/>
    <w:rsid w:val="00781867"/>
    <w:rsid w:val="0078197D"/>
    <w:rsid w:val="00781A51"/>
    <w:rsid w:val="00781A68"/>
    <w:rsid w:val="00781B75"/>
    <w:rsid w:val="00781EBF"/>
    <w:rsid w:val="0078205B"/>
    <w:rsid w:val="007822C8"/>
    <w:rsid w:val="00782570"/>
    <w:rsid w:val="007826C5"/>
    <w:rsid w:val="00782729"/>
    <w:rsid w:val="00782776"/>
    <w:rsid w:val="00782803"/>
    <w:rsid w:val="00782ADC"/>
    <w:rsid w:val="00782DDC"/>
    <w:rsid w:val="00782DFE"/>
    <w:rsid w:val="00783305"/>
    <w:rsid w:val="00783495"/>
    <w:rsid w:val="007834C0"/>
    <w:rsid w:val="00784168"/>
    <w:rsid w:val="007843D0"/>
    <w:rsid w:val="0078477F"/>
    <w:rsid w:val="007849E4"/>
    <w:rsid w:val="00784BCD"/>
    <w:rsid w:val="00784C0A"/>
    <w:rsid w:val="00784D5D"/>
    <w:rsid w:val="00784E89"/>
    <w:rsid w:val="00784EBF"/>
    <w:rsid w:val="00784EDF"/>
    <w:rsid w:val="00784F0F"/>
    <w:rsid w:val="0078522E"/>
    <w:rsid w:val="00785230"/>
    <w:rsid w:val="00785281"/>
    <w:rsid w:val="007867BE"/>
    <w:rsid w:val="00786A9F"/>
    <w:rsid w:val="00786C9D"/>
    <w:rsid w:val="00786CA7"/>
    <w:rsid w:val="00786DC7"/>
    <w:rsid w:val="00786E22"/>
    <w:rsid w:val="0078701F"/>
    <w:rsid w:val="00787170"/>
    <w:rsid w:val="007873BB"/>
    <w:rsid w:val="00787572"/>
    <w:rsid w:val="0078764D"/>
    <w:rsid w:val="007876F0"/>
    <w:rsid w:val="007879B1"/>
    <w:rsid w:val="00787FAC"/>
    <w:rsid w:val="0079003A"/>
    <w:rsid w:val="00790063"/>
    <w:rsid w:val="007901F3"/>
    <w:rsid w:val="0079026E"/>
    <w:rsid w:val="007903AD"/>
    <w:rsid w:val="007907F8"/>
    <w:rsid w:val="00790983"/>
    <w:rsid w:val="00790AFA"/>
    <w:rsid w:val="007916B9"/>
    <w:rsid w:val="007917CC"/>
    <w:rsid w:val="00791D5D"/>
    <w:rsid w:val="00791DFB"/>
    <w:rsid w:val="00791E42"/>
    <w:rsid w:val="00791E5B"/>
    <w:rsid w:val="00791F57"/>
    <w:rsid w:val="00791F94"/>
    <w:rsid w:val="007923CC"/>
    <w:rsid w:val="0079243E"/>
    <w:rsid w:val="00792B8B"/>
    <w:rsid w:val="00792C37"/>
    <w:rsid w:val="00792CA4"/>
    <w:rsid w:val="00792D5C"/>
    <w:rsid w:val="00793001"/>
    <w:rsid w:val="00793065"/>
    <w:rsid w:val="007932DE"/>
    <w:rsid w:val="007933B2"/>
    <w:rsid w:val="00793560"/>
    <w:rsid w:val="00793F0C"/>
    <w:rsid w:val="00793F57"/>
    <w:rsid w:val="00793F89"/>
    <w:rsid w:val="00794064"/>
    <w:rsid w:val="007940F6"/>
    <w:rsid w:val="007944C7"/>
    <w:rsid w:val="0079458E"/>
    <w:rsid w:val="007948D9"/>
    <w:rsid w:val="00794EF5"/>
    <w:rsid w:val="00795059"/>
    <w:rsid w:val="007953FF"/>
    <w:rsid w:val="0079554F"/>
    <w:rsid w:val="0079579B"/>
    <w:rsid w:val="00795C15"/>
    <w:rsid w:val="00795E66"/>
    <w:rsid w:val="00795F02"/>
    <w:rsid w:val="00795FD6"/>
    <w:rsid w:val="00796E47"/>
    <w:rsid w:val="007971B4"/>
    <w:rsid w:val="0079760B"/>
    <w:rsid w:val="00797969"/>
    <w:rsid w:val="007979E4"/>
    <w:rsid w:val="00797BE9"/>
    <w:rsid w:val="00797E34"/>
    <w:rsid w:val="007A05B6"/>
    <w:rsid w:val="007A06F1"/>
    <w:rsid w:val="007A086C"/>
    <w:rsid w:val="007A0E3C"/>
    <w:rsid w:val="007A0E8F"/>
    <w:rsid w:val="007A108D"/>
    <w:rsid w:val="007A126B"/>
    <w:rsid w:val="007A151E"/>
    <w:rsid w:val="007A1B04"/>
    <w:rsid w:val="007A1EDF"/>
    <w:rsid w:val="007A1F67"/>
    <w:rsid w:val="007A2414"/>
    <w:rsid w:val="007A2589"/>
    <w:rsid w:val="007A273D"/>
    <w:rsid w:val="007A27FF"/>
    <w:rsid w:val="007A288F"/>
    <w:rsid w:val="007A2D1C"/>
    <w:rsid w:val="007A2D22"/>
    <w:rsid w:val="007A2F5E"/>
    <w:rsid w:val="007A2FAD"/>
    <w:rsid w:val="007A361A"/>
    <w:rsid w:val="007A3FD4"/>
    <w:rsid w:val="007A40FF"/>
    <w:rsid w:val="007A480D"/>
    <w:rsid w:val="007A4A11"/>
    <w:rsid w:val="007A4B11"/>
    <w:rsid w:val="007A4CD3"/>
    <w:rsid w:val="007A4EAC"/>
    <w:rsid w:val="007A50CC"/>
    <w:rsid w:val="007A52C5"/>
    <w:rsid w:val="007A52F2"/>
    <w:rsid w:val="007A5940"/>
    <w:rsid w:val="007A5AD3"/>
    <w:rsid w:val="007A5C95"/>
    <w:rsid w:val="007A5FBA"/>
    <w:rsid w:val="007A620E"/>
    <w:rsid w:val="007A64AA"/>
    <w:rsid w:val="007A65C5"/>
    <w:rsid w:val="007A65C6"/>
    <w:rsid w:val="007A6731"/>
    <w:rsid w:val="007A6806"/>
    <w:rsid w:val="007A6A58"/>
    <w:rsid w:val="007A6A6A"/>
    <w:rsid w:val="007A6BA2"/>
    <w:rsid w:val="007A6D3C"/>
    <w:rsid w:val="007A6EC9"/>
    <w:rsid w:val="007A7076"/>
    <w:rsid w:val="007A7406"/>
    <w:rsid w:val="007A7426"/>
    <w:rsid w:val="007A7432"/>
    <w:rsid w:val="007A7732"/>
    <w:rsid w:val="007A7D27"/>
    <w:rsid w:val="007B017E"/>
    <w:rsid w:val="007B018E"/>
    <w:rsid w:val="007B02A8"/>
    <w:rsid w:val="007B0BDD"/>
    <w:rsid w:val="007B0E40"/>
    <w:rsid w:val="007B18D5"/>
    <w:rsid w:val="007B1D47"/>
    <w:rsid w:val="007B1FCF"/>
    <w:rsid w:val="007B2281"/>
    <w:rsid w:val="007B23E4"/>
    <w:rsid w:val="007B2414"/>
    <w:rsid w:val="007B27DA"/>
    <w:rsid w:val="007B2C64"/>
    <w:rsid w:val="007B2C8D"/>
    <w:rsid w:val="007B2DF4"/>
    <w:rsid w:val="007B2EA8"/>
    <w:rsid w:val="007B31D2"/>
    <w:rsid w:val="007B3401"/>
    <w:rsid w:val="007B35AC"/>
    <w:rsid w:val="007B38E1"/>
    <w:rsid w:val="007B3B56"/>
    <w:rsid w:val="007B3BF4"/>
    <w:rsid w:val="007B3FD3"/>
    <w:rsid w:val="007B40ED"/>
    <w:rsid w:val="007B478B"/>
    <w:rsid w:val="007B4945"/>
    <w:rsid w:val="007B4B00"/>
    <w:rsid w:val="007B4BCE"/>
    <w:rsid w:val="007B4C10"/>
    <w:rsid w:val="007B4EB1"/>
    <w:rsid w:val="007B4ED9"/>
    <w:rsid w:val="007B4FBF"/>
    <w:rsid w:val="007B51C6"/>
    <w:rsid w:val="007B51C9"/>
    <w:rsid w:val="007B5315"/>
    <w:rsid w:val="007B5535"/>
    <w:rsid w:val="007B5683"/>
    <w:rsid w:val="007B57CA"/>
    <w:rsid w:val="007B5891"/>
    <w:rsid w:val="007B5AE4"/>
    <w:rsid w:val="007B5DF1"/>
    <w:rsid w:val="007B5F19"/>
    <w:rsid w:val="007B602C"/>
    <w:rsid w:val="007B6252"/>
    <w:rsid w:val="007B641B"/>
    <w:rsid w:val="007B64D2"/>
    <w:rsid w:val="007B6538"/>
    <w:rsid w:val="007B66DE"/>
    <w:rsid w:val="007B670E"/>
    <w:rsid w:val="007B6BF6"/>
    <w:rsid w:val="007B6C6B"/>
    <w:rsid w:val="007B6CA8"/>
    <w:rsid w:val="007B7075"/>
    <w:rsid w:val="007B74EB"/>
    <w:rsid w:val="007B773B"/>
    <w:rsid w:val="007B787E"/>
    <w:rsid w:val="007B7987"/>
    <w:rsid w:val="007B7A4D"/>
    <w:rsid w:val="007B7AFB"/>
    <w:rsid w:val="007B7B0B"/>
    <w:rsid w:val="007B7C35"/>
    <w:rsid w:val="007B7C4E"/>
    <w:rsid w:val="007B7D08"/>
    <w:rsid w:val="007B7D8D"/>
    <w:rsid w:val="007C06BE"/>
    <w:rsid w:val="007C0934"/>
    <w:rsid w:val="007C0935"/>
    <w:rsid w:val="007C0AE8"/>
    <w:rsid w:val="007C0B57"/>
    <w:rsid w:val="007C0D2B"/>
    <w:rsid w:val="007C103F"/>
    <w:rsid w:val="007C10A7"/>
    <w:rsid w:val="007C12EF"/>
    <w:rsid w:val="007C15B9"/>
    <w:rsid w:val="007C16E9"/>
    <w:rsid w:val="007C1816"/>
    <w:rsid w:val="007C1844"/>
    <w:rsid w:val="007C1AAC"/>
    <w:rsid w:val="007C1B21"/>
    <w:rsid w:val="007C21B0"/>
    <w:rsid w:val="007C227E"/>
    <w:rsid w:val="007C2490"/>
    <w:rsid w:val="007C2944"/>
    <w:rsid w:val="007C2F15"/>
    <w:rsid w:val="007C3067"/>
    <w:rsid w:val="007C391E"/>
    <w:rsid w:val="007C3AB4"/>
    <w:rsid w:val="007C3B65"/>
    <w:rsid w:val="007C3F0E"/>
    <w:rsid w:val="007C4105"/>
    <w:rsid w:val="007C4171"/>
    <w:rsid w:val="007C4299"/>
    <w:rsid w:val="007C4413"/>
    <w:rsid w:val="007C443B"/>
    <w:rsid w:val="007C4671"/>
    <w:rsid w:val="007C4C11"/>
    <w:rsid w:val="007C4FA8"/>
    <w:rsid w:val="007C5407"/>
    <w:rsid w:val="007C54F5"/>
    <w:rsid w:val="007C5705"/>
    <w:rsid w:val="007C58A9"/>
    <w:rsid w:val="007C5F89"/>
    <w:rsid w:val="007C6388"/>
    <w:rsid w:val="007C6758"/>
    <w:rsid w:val="007C7053"/>
    <w:rsid w:val="007C71AF"/>
    <w:rsid w:val="007C73EA"/>
    <w:rsid w:val="007C73EC"/>
    <w:rsid w:val="007C74C6"/>
    <w:rsid w:val="007C74E5"/>
    <w:rsid w:val="007C75DE"/>
    <w:rsid w:val="007C77E3"/>
    <w:rsid w:val="007C7979"/>
    <w:rsid w:val="007C7A25"/>
    <w:rsid w:val="007C7BBC"/>
    <w:rsid w:val="007D008F"/>
    <w:rsid w:val="007D0097"/>
    <w:rsid w:val="007D012F"/>
    <w:rsid w:val="007D0136"/>
    <w:rsid w:val="007D01C6"/>
    <w:rsid w:val="007D02B3"/>
    <w:rsid w:val="007D02EA"/>
    <w:rsid w:val="007D02EF"/>
    <w:rsid w:val="007D049A"/>
    <w:rsid w:val="007D070A"/>
    <w:rsid w:val="007D077B"/>
    <w:rsid w:val="007D09BE"/>
    <w:rsid w:val="007D0D8E"/>
    <w:rsid w:val="007D0DDE"/>
    <w:rsid w:val="007D0EBE"/>
    <w:rsid w:val="007D0EED"/>
    <w:rsid w:val="007D0FE9"/>
    <w:rsid w:val="007D1216"/>
    <w:rsid w:val="007D134B"/>
    <w:rsid w:val="007D153A"/>
    <w:rsid w:val="007D19DC"/>
    <w:rsid w:val="007D1BFF"/>
    <w:rsid w:val="007D1D25"/>
    <w:rsid w:val="007D21B1"/>
    <w:rsid w:val="007D250E"/>
    <w:rsid w:val="007D2575"/>
    <w:rsid w:val="007D261A"/>
    <w:rsid w:val="007D261B"/>
    <w:rsid w:val="007D26ED"/>
    <w:rsid w:val="007D277A"/>
    <w:rsid w:val="007D2858"/>
    <w:rsid w:val="007D2DAB"/>
    <w:rsid w:val="007D320A"/>
    <w:rsid w:val="007D365E"/>
    <w:rsid w:val="007D384E"/>
    <w:rsid w:val="007D39DE"/>
    <w:rsid w:val="007D3C61"/>
    <w:rsid w:val="007D402C"/>
    <w:rsid w:val="007D43AC"/>
    <w:rsid w:val="007D44A0"/>
    <w:rsid w:val="007D47DC"/>
    <w:rsid w:val="007D4833"/>
    <w:rsid w:val="007D4F58"/>
    <w:rsid w:val="007D535F"/>
    <w:rsid w:val="007D5776"/>
    <w:rsid w:val="007D59EE"/>
    <w:rsid w:val="007D5AC4"/>
    <w:rsid w:val="007D5CD7"/>
    <w:rsid w:val="007D5DA9"/>
    <w:rsid w:val="007D6372"/>
    <w:rsid w:val="007D6481"/>
    <w:rsid w:val="007D6D90"/>
    <w:rsid w:val="007D6E05"/>
    <w:rsid w:val="007D6E3E"/>
    <w:rsid w:val="007D7766"/>
    <w:rsid w:val="007D79FC"/>
    <w:rsid w:val="007D7C21"/>
    <w:rsid w:val="007E0470"/>
    <w:rsid w:val="007E07A6"/>
    <w:rsid w:val="007E0BDC"/>
    <w:rsid w:val="007E0EA3"/>
    <w:rsid w:val="007E0F85"/>
    <w:rsid w:val="007E1060"/>
    <w:rsid w:val="007E10F1"/>
    <w:rsid w:val="007E165D"/>
    <w:rsid w:val="007E16E8"/>
    <w:rsid w:val="007E1987"/>
    <w:rsid w:val="007E2280"/>
    <w:rsid w:val="007E238F"/>
    <w:rsid w:val="007E239B"/>
    <w:rsid w:val="007E250D"/>
    <w:rsid w:val="007E294B"/>
    <w:rsid w:val="007E2989"/>
    <w:rsid w:val="007E2AD9"/>
    <w:rsid w:val="007E30F7"/>
    <w:rsid w:val="007E3427"/>
    <w:rsid w:val="007E3650"/>
    <w:rsid w:val="007E3782"/>
    <w:rsid w:val="007E390A"/>
    <w:rsid w:val="007E3A6A"/>
    <w:rsid w:val="007E3B83"/>
    <w:rsid w:val="007E3DCD"/>
    <w:rsid w:val="007E3E6D"/>
    <w:rsid w:val="007E3E7F"/>
    <w:rsid w:val="007E43D6"/>
    <w:rsid w:val="007E4576"/>
    <w:rsid w:val="007E4605"/>
    <w:rsid w:val="007E46FA"/>
    <w:rsid w:val="007E4805"/>
    <w:rsid w:val="007E4835"/>
    <w:rsid w:val="007E48DC"/>
    <w:rsid w:val="007E4975"/>
    <w:rsid w:val="007E4A13"/>
    <w:rsid w:val="007E4CE8"/>
    <w:rsid w:val="007E51EA"/>
    <w:rsid w:val="007E54D1"/>
    <w:rsid w:val="007E54D4"/>
    <w:rsid w:val="007E5625"/>
    <w:rsid w:val="007E573E"/>
    <w:rsid w:val="007E5A43"/>
    <w:rsid w:val="007E5B5A"/>
    <w:rsid w:val="007E6252"/>
    <w:rsid w:val="007E6503"/>
    <w:rsid w:val="007E673D"/>
    <w:rsid w:val="007E6865"/>
    <w:rsid w:val="007E6B7F"/>
    <w:rsid w:val="007E6D12"/>
    <w:rsid w:val="007E7069"/>
    <w:rsid w:val="007E7351"/>
    <w:rsid w:val="007E736C"/>
    <w:rsid w:val="007E7595"/>
    <w:rsid w:val="007E77DB"/>
    <w:rsid w:val="007E787A"/>
    <w:rsid w:val="007E78B6"/>
    <w:rsid w:val="007F008B"/>
    <w:rsid w:val="007F0331"/>
    <w:rsid w:val="007F049D"/>
    <w:rsid w:val="007F0F67"/>
    <w:rsid w:val="007F0FA4"/>
    <w:rsid w:val="007F0FB7"/>
    <w:rsid w:val="007F12CA"/>
    <w:rsid w:val="007F143D"/>
    <w:rsid w:val="007F1571"/>
    <w:rsid w:val="007F1703"/>
    <w:rsid w:val="007F17CB"/>
    <w:rsid w:val="007F182F"/>
    <w:rsid w:val="007F19A1"/>
    <w:rsid w:val="007F1B94"/>
    <w:rsid w:val="007F1C8E"/>
    <w:rsid w:val="007F1E9F"/>
    <w:rsid w:val="007F22AB"/>
    <w:rsid w:val="007F24BB"/>
    <w:rsid w:val="007F2952"/>
    <w:rsid w:val="007F2A84"/>
    <w:rsid w:val="007F2B81"/>
    <w:rsid w:val="007F2C3C"/>
    <w:rsid w:val="007F2CAB"/>
    <w:rsid w:val="007F2D29"/>
    <w:rsid w:val="007F32E3"/>
    <w:rsid w:val="007F354F"/>
    <w:rsid w:val="007F3C7F"/>
    <w:rsid w:val="007F3DFB"/>
    <w:rsid w:val="007F3F47"/>
    <w:rsid w:val="007F4008"/>
    <w:rsid w:val="007F42D9"/>
    <w:rsid w:val="007F4438"/>
    <w:rsid w:val="007F49EC"/>
    <w:rsid w:val="007F4C9F"/>
    <w:rsid w:val="007F4F6F"/>
    <w:rsid w:val="007F55E7"/>
    <w:rsid w:val="007F5920"/>
    <w:rsid w:val="007F5DA9"/>
    <w:rsid w:val="007F5E77"/>
    <w:rsid w:val="007F5EFC"/>
    <w:rsid w:val="007F61BC"/>
    <w:rsid w:val="007F6206"/>
    <w:rsid w:val="007F696A"/>
    <w:rsid w:val="007F6A7E"/>
    <w:rsid w:val="007F6C81"/>
    <w:rsid w:val="007F6FF3"/>
    <w:rsid w:val="007F70DA"/>
    <w:rsid w:val="007F745E"/>
    <w:rsid w:val="007F76E6"/>
    <w:rsid w:val="007F7DE0"/>
    <w:rsid w:val="007F7F65"/>
    <w:rsid w:val="0080016B"/>
    <w:rsid w:val="0080040D"/>
    <w:rsid w:val="0080092A"/>
    <w:rsid w:val="0080096D"/>
    <w:rsid w:val="00800B20"/>
    <w:rsid w:val="00800BF8"/>
    <w:rsid w:val="00800BFB"/>
    <w:rsid w:val="00800D1B"/>
    <w:rsid w:val="00800D3E"/>
    <w:rsid w:val="00800E4B"/>
    <w:rsid w:val="00801236"/>
    <w:rsid w:val="0080130A"/>
    <w:rsid w:val="008014A4"/>
    <w:rsid w:val="008014B0"/>
    <w:rsid w:val="008014B8"/>
    <w:rsid w:val="008014CF"/>
    <w:rsid w:val="008017CA"/>
    <w:rsid w:val="0080188D"/>
    <w:rsid w:val="008019FA"/>
    <w:rsid w:val="00801AA3"/>
    <w:rsid w:val="008023EC"/>
    <w:rsid w:val="008027FB"/>
    <w:rsid w:val="00802F8E"/>
    <w:rsid w:val="00803123"/>
    <w:rsid w:val="0080317C"/>
    <w:rsid w:val="00803598"/>
    <w:rsid w:val="00803A97"/>
    <w:rsid w:val="00804095"/>
    <w:rsid w:val="00804339"/>
    <w:rsid w:val="0080451E"/>
    <w:rsid w:val="008048EB"/>
    <w:rsid w:val="00804EB0"/>
    <w:rsid w:val="00805151"/>
    <w:rsid w:val="0080549C"/>
    <w:rsid w:val="00805653"/>
    <w:rsid w:val="00805681"/>
    <w:rsid w:val="00805F24"/>
    <w:rsid w:val="00806457"/>
    <w:rsid w:val="008064D7"/>
    <w:rsid w:val="0080679C"/>
    <w:rsid w:val="0080687F"/>
    <w:rsid w:val="00806BD5"/>
    <w:rsid w:val="00807028"/>
    <w:rsid w:val="00807155"/>
    <w:rsid w:val="00807182"/>
    <w:rsid w:val="0080745A"/>
    <w:rsid w:val="00807604"/>
    <w:rsid w:val="00807CB9"/>
    <w:rsid w:val="008102CF"/>
    <w:rsid w:val="008103CD"/>
    <w:rsid w:val="008103EA"/>
    <w:rsid w:val="00810A39"/>
    <w:rsid w:val="00810B64"/>
    <w:rsid w:val="00810D7D"/>
    <w:rsid w:val="00810DA4"/>
    <w:rsid w:val="00810DEB"/>
    <w:rsid w:val="00810F3A"/>
    <w:rsid w:val="00810FD8"/>
    <w:rsid w:val="008110A3"/>
    <w:rsid w:val="00811259"/>
    <w:rsid w:val="008114F3"/>
    <w:rsid w:val="00811564"/>
    <w:rsid w:val="0081174F"/>
    <w:rsid w:val="00811E5A"/>
    <w:rsid w:val="00812002"/>
    <w:rsid w:val="008120A3"/>
    <w:rsid w:val="00812485"/>
    <w:rsid w:val="00812A04"/>
    <w:rsid w:val="00812B22"/>
    <w:rsid w:val="00812BB1"/>
    <w:rsid w:val="00812C06"/>
    <w:rsid w:val="00812C52"/>
    <w:rsid w:val="00812C5B"/>
    <w:rsid w:val="00812E21"/>
    <w:rsid w:val="00812E6A"/>
    <w:rsid w:val="00812E72"/>
    <w:rsid w:val="00812F16"/>
    <w:rsid w:val="00813353"/>
    <w:rsid w:val="00813414"/>
    <w:rsid w:val="00813CCF"/>
    <w:rsid w:val="00813E2B"/>
    <w:rsid w:val="00813F6E"/>
    <w:rsid w:val="00814098"/>
    <w:rsid w:val="00814200"/>
    <w:rsid w:val="008147B5"/>
    <w:rsid w:val="008148C3"/>
    <w:rsid w:val="00814B29"/>
    <w:rsid w:val="00814ED0"/>
    <w:rsid w:val="00814FA8"/>
    <w:rsid w:val="008150F3"/>
    <w:rsid w:val="008151E6"/>
    <w:rsid w:val="00815248"/>
    <w:rsid w:val="0081524B"/>
    <w:rsid w:val="00815965"/>
    <w:rsid w:val="00815D0E"/>
    <w:rsid w:val="00815E35"/>
    <w:rsid w:val="00815EAC"/>
    <w:rsid w:val="00815FEB"/>
    <w:rsid w:val="0081617C"/>
    <w:rsid w:val="00816207"/>
    <w:rsid w:val="008168FC"/>
    <w:rsid w:val="00816912"/>
    <w:rsid w:val="00816E7E"/>
    <w:rsid w:val="008173A1"/>
    <w:rsid w:val="008177B3"/>
    <w:rsid w:val="008177FB"/>
    <w:rsid w:val="008178D6"/>
    <w:rsid w:val="00817BE2"/>
    <w:rsid w:val="00817CFD"/>
    <w:rsid w:val="00817D0B"/>
    <w:rsid w:val="00817E02"/>
    <w:rsid w:val="008202DA"/>
    <w:rsid w:val="00820517"/>
    <w:rsid w:val="00820557"/>
    <w:rsid w:val="00820A0E"/>
    <w:rsid w:val="00820ABA"/>
    <w:rsid w:val="00820CC0"/>
    <w:rsid w:val="00820D68"/>
    <w:rsid w:val="00820DED"/>
    <w:rsid w:val="00821456"/>
    <w:rsid w:val="00821727"/>
    <w:rsid w:val="00821950"/>
    <w:rsid w:val="00821978"/>
    <w:rsid w:val="00821D88"/>
    <w:rsid w:val="00821ED5"/>
    <w:rsid w:val="00821EDC"/>
    <w:rsid w:val="008221BA"/>
    <w:rsid w:val="008222EE"/>
    <w:rsid w:val="0082257F"/>
    <w:rsid w:val="00822A05"/>
    <w:rsid w:val="00822EE5"/>
    <w:rsid w:val="0082307F"/>
    <w:rsid w:val="008233CA"/>
    <w:rsid w:val="008233D4"/>
    <w:rsid w:val="00823712"/>
    <w:rsid w:val="00823838"/>
    <w:rsid w:val="00823953"/>
    <w:rsid w:val="00823AAC"/>
    <w:rsid w:val="00823C9B"/>
    <w:rsid w:val="00824093"/>
    <w:rsid w:val="008242A9"/>
    <w:rsid w:val="008242DF"/>
    <w:rsid w:val="00824572"/>
    <w:rsid w:val="008247A5"/>
    <w:rsid w:val="00825974"/>
    <w:rsid w:val="00825C8B"/>
    <w:rsid w:val="00825DC2"/>
    <w:rsid w:val="00825F6E"/>
    <w:rsid w:val="008263DD"/>
    <w:rsid w:val="00826740"/>
    <w:rsid w:val="00826A6F"/>
    <w:rsid w:val="00826C20"/>
    <w:rsid w:val="00827120"/>
    <w:rsid w:val="00827209"/>
    <w:rsid w:val="00827222"/>
    <w:rsid w:val="008276AF"/>
    <w:rsid w:val="00827862"/>
    <w:rsid w:val="00827C2E"/>
    <w:rsid w:val="00830190"/>
    <w:rsid w:val="00830807"/>
    <w:rsid w:val="00830835"/>
    <w:rsid w:val="00830903"/>
    <w:rsid w:val="00830A9F"/>
    <w:rsid w:val="00830EE8"/>
    <w:rsid w:val="008312B1"/>
    <w:rsid w:val="00831330"/>
    <w:rsid w:val="00831623"/>
    <w:rsid w:val="00831962"/>
    <w:rsid w:val="00831BCA"/>
    <w:rsid w:val="00831C13"/>
    <w:rsid w:val="008322F4"/>
    <w:rsid w:val="0083245C"/>
    <w:rsid w:val="00832481"/>
    <w:rsid w:val="008326EA"/>
    <w:rsid w:val="00832705"/>
    <w:rsid w:val="00832831"/>
    <w:rsid w:val="00832A53"/>
    <w:rsid w:val="00832C4C"/>
    <w:rsid w:val="00832D7D"/>
    <w:rsid w:val="00832E29"/>
    <w:rsid w:val="00832F9C"/>
    <w:rsid w:val="008331A1"/>
    <w:rsid w:val="0083320E"/>
    <w:rsid w:val="0083332A"/>
    <w:rsid w:val="0083374F"/>
    <w:rsid w:val="0083380B"/>
    <w:rsid w:val="00833B09"/>
    <w:rsid w:val="00833E89"/>
    <w:rsid w:val="00834395"/>
    <w:rsid w:val="00834774"/>
    <w:rsid w:val="008347ED"/>
    <w:rsid w:val="00834C6D"/>
    <w:rsid w:val="00834C72"/>
    <w:rsid w:val="0083531D"/>
    <w:rsid w:val="008356A6"/>
    <w:rsid w:val="008358B7"/>
    <w:rsid w:val="00835DD1"/>
    <w:rsid w:val="00836425"/>
    <w:rsid w:val="00836747"/>
    <w:rsid w:val="0083677B"/>
    <w:rsid w:val="00836D5A"/>
    <w:rsid w:val="00836F02"/>
    <w:rsid w:val="0083701E"/>
    <w:rsid w:val="00837070"/>
    <w:rsid w:val="008371A9"/>
    <w:rsid w:val="008371AF"/>
    <w:rsid w:val="008373DE"/>
    <w:rsid w:val="00837657"/>
    <w:rsid w:val="00837D06"/>
    <w:rsid w:val="00837DA1"/>
    <w:rsid w:val="00840030"/>
    <w:rsid w:val="0084020A"/>
    <w:rsid w:val="0084033C"/>
    <w:rsid w:val="00840519"/>
    <w:rsid w:val="008406EE"/>
    <w:rsid w:val="008407DB"/>
    <w:rsid w:val="00840926"/>
    <w:rsid w:val="00840B5D"/>
    <w:rsid w:val="00840C5B"/>
    <w:rsid w:val="00841152"/>
    <w:rsid w:val="00841506"/>
    <w:rsid w:val="0084153B"/>
    <w:rsid w:val="00841563"/>
    <w:rsid w:val="00841592"/>
    <w:rsid w:val="00841594"/>
    <w:rsid w:val="008415F7"/>
    <w:rsid w:val="0084161F"/>
    <w:rsid w:val="00841657"/>
    <w:rsid w:val="00841802"/>
    <w:rsid w:val="008418F5"/>
    <w:rsid w:val="00841C33"/>
    <w:rsid w:val="008422D0"/>
    <w:rsid w:val="008423BD"/>
    <w:rsid w:val="0084251D"/>
    <w:rsid w:val="0084267E"/>
    <w:rsid w:val="00842731"/>
    <w:rsid w:val="00842B59"/>
    <w:rsid w:val="00843059"/>
    <w:rsid w:val="008431D2"/>
    <w:rsid w:val="008432F7"/>
    <w:rsid w:val="00843714"/>
    <w:rsid w:val="00843761"/>
    <w:rsid w:val="00843909"/>
    <w:rsid w:val="00843AAA"/>
    <w:rsid w:val="00843B12"/>
    <w:rsid w:val="00843DC7"/>
    <w:rsid w:val="0084416C"/>
    <w:rsid w:val="00844221"/>
    <w:rsid w:val="0084440D"/>
    <w:rsid w:val="0084461A"/>
    <w:rsid w:val="00844EA4"/>
    <w:rsid w:val="00844EF8"/>
    <w:rsid w:val="0084503D"/>
    <w:rsid w:val="008450D6"/>
    <w:rsid w:val="00845289"/>
    <w:rsid w:val="008453B5"/>
    <w:rsid w:val="008453DF"/>
    <w:rsid w:val="0084543D"/>
    <w:rsid w:val="00845540"/>
    <w:rsid w:val="00845951"/>
    <w:rsid w:val="00845D0E"/>
    <w:rsid w:val="00846310"/>
    <w:rsid w:val="00846521"/>
    <w:rsid w:val="00846691"/>
    <w:rsid w:val="00846813"/>
    <w:rsid w:val="008469C1"/>
    <w:rsid w:val="00846B92"/>
    <w:rsid w:val="008471D8"/>
    <w:rsid w:val="008471E7"/>
    <w:rsid w:val="0084723D"/>
    <w:rsid w:val="0084739C"/>
    <w:rsid w:val="0084764B"/>
    <w:rsid w:val="008476A7"/>
    <w:rsid w:val="008478DC"/>
    <w:rsid w:val="00847AB2"/>
    <w:rsid w:val="00847E6C"/>
    <w:rsid w:val="00847FE5"/>
    <w:rsid w:val="008500F6"/>
    <w:rsid w:val="00850547"/>
    <w:rsid w:val="0085060F"/>
    <w:rsid w:val="008509B6"/>
    <w:rsid w:val="00850ED5"/>
    <w:rsid w:val="0085150E"/>
    <w:rsid w:val="00851540"/>
    <w:rsid w:val="00851606"/>
    <w:rsid w:val="008517FB"/>
    <w:rsid w:val="008524AE"/>
    <w:rsid w:val="00852C3D"/>
    <w:rsid w:val="00852F09"/>
    <w:rsid w:val="00852FB5"/>
    <w:rsid w:val="008530F9"/>
    <w:rsid w:val="00853344"/>
    <w:rsid w:val="008533B5"/>
    <w:rsid w:val="008536B4"/>
    <w:rsid w:val="008536E4"/>
    <w:rsid w:val="00853765"/>
    <w:rsid w:val="0085395B"/>
    <w:rsid w:val="00853A5A"/>
    <w:rsid w:val="00853C6F"/>
    <w:rsid w:val="00853E04"/>
    <w:rsid w:val="00854481"/>
    <w:rsid w:val="0085493B"/>
    <w:rsid w:val="00854AC7"/>
    <w:rsid w:val="00854AE1"/>
    <w:rsid w:val="00854B33"/>
    <w:rsid w:val="0085596F"/>
    <w:rsid w:val="0085597C"/>
    <w:rsid w:val="008559E9"/>
    <w:rsid w:val="00855B16"/>
    <w:rsid w:val="00855D4F"/>
    <w:rsid w:val="008561AC"/>
    <w:rsid w:val="0085669E"/>
    <w:rsid w:val="008568CD"/>
    <w:rsid w:val="00856BCC"/>
    <w:rsid w:val="008570EE"/>
    <w:rsid w:val="008571BC"/>
    <w:rsid w:val="008572FA"/>
    <w:rsid w:val="008572FC"/>
    <w:rsid w:val="0085748F"/>
    <w:rsid w:val="00857665"/>
    <w:rsid w:val="00857ADB"/>
    <w:rsid w:val="00857F2E"/>
    <w:rsid w:val="00860386"/>
    <w:rsid w:val="008605DE"/>
    <w:rsid w:val="0086066A"/>
    <w:rsid w:val="00860964"/>
    <w:rsid w:val="00860B59"/>
    <w:rsid w:val="00860B6C"/>
    <w:rsid w:val="00860C9B"/>
    <w:rsid w:val="00860D87"/>
    <w:rsid w:val="00860EA4"/>
    <w:rsid w:val="00860F86"/>
    <w:rsid w:val="00861006"/>
    <w:rsid w:val="0086104B"/>
    <w:rsid w:val="00861397"/>
    <w:rsid w:val="008619D8"/>
    <w:rsid w:val="00861B91"/>
    <w:rsid w:val="00861BD7"/>
    <w:rsid w:val="00861D38"/>
    <w:rsid w:val="00861FA2"/>
    <w:rsid w:val="008621B4"/>
    <w:rsid w:val="008621E5"/>
    <w:rsid w:val="00862216"/>
    <w:rsid w:val="00862302"/>
    <w:rsid w:val="0086234B"/>
    <w:rsid w:val="008626ED"/>
    <w:rsid w:val="00862934"/>
    <w:rsid w:val="00862FF1"/>
    <w:rsid w:val="00863039"/>
    <w:rsid w:val="00863479"/>
    <w:rsid w:val="008635B7"/>
    <w:rsid w:val="00863BC0"/>
    <w:rsid w:val="00863DAE"/>
    <w:rsid w:val="00863F44"/>
    <w:rsid w:val="00863FD5"/>
    <w:rsid w:val="00864165"/>
    <w:rsid w:val="0086469D"/>
    <w:rsid w:val="0086493C"/>
    <w:rsid w:val="00864B54"/>
    <w:rsid w:val="00864C91"/>
    <w:rsid w:val="00864D70"/>
    <w:rsid w:val="00864E15"/>
    <w:rsid w:val="00864FED"/>
    <w:rsid w:val="0086502D"/>
    <w:rsid w:val="00865072"/>
    <w:rsid w:val="00865075"/>
    <w:rsid w:val="00865532"/>
    <w:rsid w:val="00865799"/>
    <w:rsid w:val="00865C23"/>
    <w:rsid w:val="00865CAA"/>
    <w:rsid w:val="00865CFC"/>
    <w:rsid w:val="00865F26"/>
    <w:rsid w:val="00866062"/>
    <w:rsid w:val="0086625E"/>
    <w:rsid w:val="008668C9"/>
    <w:rsid w:val="0086744C"/>
    <w:rsid w:val="00867598"/>
    <w:rsid w:val="0086759A"/>
    <w:rsid w:val="00867859"/>
    <w:rsid w:val="00867C9D"/>
    <w:rsid w:val="00867DFF"/>
    <w:rsid w:val="00867E92"/>
    <w:rsid w:val="00867EBD"/>
    <w:rsid w:val="0087000C"/>
    <w:rsid w:val="008702C4"/>
    <w:rsid w:val="00870504"/>
    <w:rsid w:val="00870530"/>
    <w:rsid w:val="0087054B"/>
    <w:rsid w:val="00870805"/>
    <w:rsid w:val="00870D18"/>
    <w:rsid w:val="00870DD7"/>
    <w:rsid w:val="008710F0"/>
    <w:rsid w:val="008713CF"/>
    <w:rsid w:val="0087195E"/>
    <w:rsid w:val="00871AEC"/>
    <w:rsid w:val="008720C4"/>
    <w:rsid w:val="008725BB"/>
    <w:rsid w:val="00872769"/>
    <w:rsid w:val="008727B8"/>
    <w:rsid w:val="00872888"/>
    <w:rsid w:val="008728EA"/>
    <w:rsid w:val="00872BBC"/>
    <w:rsid w:val="00872C21"/>
    <w:rsid w:val="00872CFD"/>
    <w:rsid w:val="00873013"/>
    <w:rsid w:val="00873292"/>
    <w:rsid w:val="00873363"/>
    <w:rsid w:val="008737B4"/>
    <w:rsid w:val="00873888"/>
    <w:rsid w:val="00873964"/>
    <w:rsid w:val="00873CDE"/>
    <w:rsid w:val="00873EC5"/>
    <w:rsid w:val="00873EE3"/>
    <w:rsid w:val="0087418C"/>
    <w:rsid w:val="00874194"/>
    <w:rsid w:val="00874346"/>
    <w:rsid w:val="00874613"/>
    <w:rsid w:val="008746AB"/>
    <w:rsid w:val="00874784"/>
    <w:rsid w:val="0087487D"/>
    <w:rsid w:val="00874A2F"/>
    <w:rsid w:val="00874C65"/>
    <w:rsid w:val="0087500B"/>
    <w:rsid w:val="00875101"/>
    <w:rsid w:val="008751B9"/>
    <w:rsid w:val="008753AC"/>
    <w:rsid w:val="00875459"/>
    <w:rsid w:val="00875758"/>
    <w:rsid w:val="00875AF7"/>
    <w:rsid w:val="00875B86"/>
    <w:rsid w:val="00876176"/>
    <w:rsid w:val="008761F7"/>
    <w:rsid w:val="0087685C"/>
    <w:rsid w:val="008768D5"/>
    <w:rsid w:val="008769D9"/>
    <w:rsid w:val="008771ED"/>
    <w:rsid w:val="0087732A"/>
    <w:rsid w:val="0087795C"/>
    <w:rsid w:val="00877D5F"/>
    <w:rsid w:val="00877D87"/>
    <w:rsid w:val="00880315"/>
    <w:rsid w:val="008805B0"/>
    <w:rsid w:val="008805F2"/>
    <w:rsid w:val="008807D7"/>
    <w:rsid w:val="008807F3"/>
    <w:rsid w:val="00880936"/>
    <w:rsid w:val="00880D04"/>
    <w:rsid w:val="00880D7C"/>
    <w:rsid w:val="00880DBD"/>
    <w:rsid w:val="00880DF8"/>
    <w:rsid w:val="00880FA3"/>
    <w:rsid w:val="00881032"/>
    <w:rsid w:val="00881163"/>
    <w:rsid w:val="008812CB"/>
    <w:rsid w:val="0088143F"/>
    <w:rsid w:val="00881605"/>
    <w:rsid w:val="00881BF8"/>
    <w:rsid w:val="00881E53"/>
    <w:rsid w:val="008821A5"/>
    <w:rsid w:val="008821D5"/>
    <w:rsid w:val="008824F0"/>
    <w:rsid w:val="008826D7"/>
    <w:rsid w:val="0088270D"/>
    <w:rsid w:val="008827D8"/>
    <w:rsid w:val="00882826"/>
    <w:rsid w:val="0088292E"/>
    <w:rsid w:val="00882B04"/>
    <w:rsid w:val="00882EDE"/>
    <w:rsid w:val="00883327"/>
    <w:rsid w:val="008835D2"/>
    <w:rsid w:val="00883788"/>
    <w:rsid w:val="00883A4C"/>
    <w:rsid w:val="00883E2A"/>
    <w:rsid w:val="00884B64"/>
    <w:rsid w:val="00885038"/>
    <w:rsid w:val="008850D7"/>
    <w:rsid w:val="00885184"/>
    <w:rsid w:val="00885380"/>
    <w:rsid w:val="00885C5F"/>
    <w:rsid w:val="00885FED"/>
    <w:rsid w:val="0088601D"/>
    <w:rsid w:val="0088610D"/>
    <w:rsid w:val="008867B0"/>
    <w:rsid w:val="008868B6"/>
    <w:rsid w:val="0088693A"/>
    <w:rsid w:val="00886D95"/>
    <w:rsid w:val="0088723C"/>
    <w:rsid w:val="0088741C"/>
    <w:rsid w:val="00887968"/>
    <w:rsid w:val="008879CF"/>
    <w:rsid w:val="00887A3C"/>
    <w:rsid w:val="00890288"/>
    <w:rsid w:val="0089071F"/>
    <w:rsid w:val="00890864"/>
    <w:rsid w:val="00890A4A"/>
    <w:rsid w:val="00890C56"/>
    <w:rsid w:val="00890C7B"/>
    <w:rsid w:val="00890FB2"/>
    <w:rsid w:val="00891098"/>
    <w:rsid w:val="0089124A"/>
    <w:rsid w:val="008912AA"/>
    <w:rsid w:val="008914B5"/>
    <w:rsid w:val="008914E2"/>
    <w:rsid w:val="008915CE"/>
    <w:rsid w:val="0089179B"/>
    <w:rsid w:val="00891ABD"/>
    <w:rsid w:val="00891D8C"/>
    <w:rsid w:val="00891DFA"/>
    <w:rsid w:val="00891F4B"/>
    <w:rsid w:val="00891FE9"/>
    <w:rsid w:val="008921AE"/>
    <w:rsid w:val="00892250"/>
    <w:rsid w:val="008922E5"/>
    <w:rsid w:val="00892350"/>
    <w:rsid w:val="008923BC"/>
    <w:rsid w:val="00892758"/>
    <w:rsid w:val="00892D4D"/>
    <w:rsid w:val="00892F16"/>
    <w:rsid w:val="008934A8"/>
    <w:rsid w:val="0089358F"/>
    <w:rsid w:val="00893850"/>
    <w:rsid w:val="00893A7E"/>
    <w:rsid w:val="00893E92"/>
    <w:rsid w:val="0089497C"/>
    <w:rsid w:val="00894ACA"/>
    <w:rsid w:val="00894B6F"/>
    <w:rsid w:val="00894FBD"/>
    <w:rsid w:val="008953DC"/>
    <w:rsid w:val="0089620B"/>
    <w:rsid w:val="00896271"/>
    <w:rsid w:val="0089629F"/>
    <w:rsid w:val="0089632C"/>
    <w:rsid w:val="00896DC3"/>
    <w:rsid w:val="00897016"/>
    <w:rsid w:val="0089742E"/>
    <w:rsid w:val="00897638"/>
    <w:rsid w:val="008A00E0"/>
    <w:rsid w:val="008A0854"/>
    <w:rsid w:val="008A09F5"/>
    <w:rsid w:val="008A0B83"/>
    <w:rsid w:val="008A0EFB"/>
    <w:rsid w:val="008A11AC"/>
    <w:rsid w:val="008A1380"/>
    <w:rsid w:val="008A16BF"/>
    <w:rsid w:val="008A1901"/>
    <w:rsid w:val="008A1C8C"/>
    <w:rsid w:val="008A1D89"/>
    <w:rsid w:val="008A1F58"/>
    <w:rsid w:val="008A1F9C"/>
    <w:rsid w:val="008A21C3"/>
    <w:rsid w:val="008A21F1"/>
    <w:rsid w:val="008A242E"/>
    <w:rsid w:val="008A28E2"/>
    <w:rsid w:val="008A2AA2"/>
    <w:rsid w:val="008A2B72"/>
    <w:rsid w:val="008A2B89"/>
    <w:rsid w:val="008A2C9C"/>
    <w:rsid w:val="008A311A"/>
    <w:rsid w:val="008A32AF"/>
    <w:rsid w:val="008A3537"/>
    <w:rsid w:val="008A3578"/>
    <w:rsid w:val="008A3CCF"/>
    <w:rsid w:val="008A4861"/>
    <w:rsid w:val="008A49E3"/>
    <w:rsid w:val="008A4E41"/>
    <w:rsid w:val="008A509D"/>
    <w:rsid w:val="008A5164"/>
    <w:rsid w:val="008A537A"/>
    <w:rsid w:val="008A5489"/>
    <w:rsid w:val="008A5838"/>
    <w:rsid w:val="008A5C94"/>
    <w:rsid w:val="008A5FAE"/>
    <w:rsid w:val="008A61F6"/>
    <w:rsid w:val="008A63BD"/>
    <w:rsid w:val="008A63F1"/>
    <w:rsid w:val="008A67AB"/>
    <w:rsid w:val="008A69B2"/>
    <w:rsid w:val="008A6B18"/>
    <w:rsid w:val="008A6BB8"/>
    <w:rsid w:val="008A6E28"/>
    <w:rsid w:val="008A722D"/>
    <w:rsid w:val="008A779C"/>
    <w:rsid w:val="008A7808"/>
    <w:rsid w:val="008A7974"/>
    <w:rsid w:val="008A7C1B"/>
    <w:rsid w:val="008A7FDC"/>
    <w:rsid w:val="008B012F"/>
    <w:rsid w:val="008B0814"/>
    <w:rsid w:val="008B082F"/>
    <w:rsid w:val="008B0A63"/>
    <w:rsid w:val="008B0AE9"/>
    <w:rsid w:val="008B103F"/>
    <w:rsid w:val="008B110E"/>
    <w:rsid w:val="008B164E"/>
    <w:rsid w:val="008B16E6"/>
    <w:rsid w:val="008B175B"/>
    <w:rsid w:val="008B1785"/>
    <w:rsid w:val="008B1B42"/>
    <w:rsid w:val="008B1C90"/>
    <w:rsid w:val="008B1CB2"/>
    <w:rsid w:val="008B1CCA"/>
    <w:rsid w:val="008B1DDE"/>
    <w:rsid w:val="008B22E1"/>
    <w:rsid w:val="008B287A"/>
    <w:rsid w:val="008B2B88"/>
    <w:rsid w:val="008B2F16"/>
    <w:rsid w:val="008B32A1"/>
    <w:rsid w:val="008B34FF"/>
    <w:rsid w:val="008B3563"/>
    <w:rsid w:val="008B3701"/>
    <w:rsid w:val="008B39AD"/>
    <w:rsid w:val="008B3B78"/>
    <w:rsid w:val="008B4224"/>
    <w:rsid w:val="008B44BC"/>
    <w:rsid w:val="008B45E5"/>
    <w:rsid w:val="008B48E1"/>
    <w:rsid w:val="008B4953"/>
    <w:rsid w:val="008B4B99"/>
    <w:rsid w:val="008B4EBD"/>
    <w:rsid w:val="008B4FE7"/>
    <w:rsid w:val="008B5271"/>
    <w:rsid w:val="008B5AA3"/>
    <w:rsid w:val="008B5DE3"/>
    <w:rsid w:val="008B6788"/>
    <w:rsid w:val="008B68C6"/>
    <w:rsid w:val="008B68E0"/>
    <w:rsid w:val="008B6938"/>
    <w:rsid w:val="008B7223"/>
    <w:rsid w:val="008B72A9"/>
    <w:rsid w:val="008B72CD"/>
    <w:rsid w:val="008B72EB"/>
    <w:rsid w:val="008B74DE"/>
    <w:rsid w:val="008B7651"/>
    <w:rsid w:val="008B7C89"/>
    <w:rsid w:val="008B7E78"/>
    <w:rsid w:val="008B7F38"/>
    <w:rsid w:val="008C002E"/>
    <w:rsid w:val="008C02D9"/>
    <w:rsid w:val="008C0492"/>
    <w:rsid w:val="008C0500"/>
    <w:rsid w:val="008C081F"/>
    <w:rsid w:val="008C0BE3"/>
    <w:rsid w:val="008C0FE2"/>
    <w:rsid w:val="008C1293"/>
    <w:rsid w:val="008C19B4"/>
    <w:rsid w:val="008C1C57"/>
    <w:rsid w:val="008C2113"/>
    <w:rsid w:val="008C21AA"/>
    <w:rsid w:val="008C25A1"/>
    <w:rsid w:val="008C2F3D"/>
    <w:rsid w:val="008C3149"/>
    <w:rsid w:val="008C3277"/>
    <w:rsid w:val="008C3425"/>
    <w:rsid w:val="008C378C"/>
    <w:rsid w:val="008C380B"/>
    <w:rsid w:val="008C381B"/>
    <w:rsid w:val="008C3931"/>
    <w:rsid w:val="008C3F4F"/>
    <w:rsid w:val="008C4031"/>
    <w:rsid w:val="008C4A02"/>
    <w:rsid w:val="008C4CF9"/>
    <w:rsid w:val="008C4D20"/>
    <w:rsid w:val="008C519C"/>
    <w:rsid w:val="008C524C"/>
    <w:rsid w:val="008C5BF0"/>
    <w:rsid w:val="008C66D2"/>
    <w:rsid w:val="008C6785"/>
    <w:rsid w:val="008C6F4E"/>
    <w:rsid w:val="008C701A"/>
    <w:rsid w:val="008C756E"/>
    <w:rsid w:val="008C768C"/>
    <w:rsid w:val="008C77CF"/>
    <w:rsid w:val="008C7BFA"/>
    <w:rsid w:val="008D004A"/>
    <w:rsid w:val="008D018E"/>
    <w:rsid w:val="008D04D3"/>
    <w:rsid w:val="008D073B"/>
    <w:rsid w:val="008D090A"/>
    <w:rsid w:val="008D0A03"/>
    <w:rsid w:val="008D0A1C"/>
    <w:rsid w:val="008D0BCE"/>
    <w:rsid w:val="008D0C4F"/>
    <w:rsid w:val="008D0D3B"/>
    <w:rsid w:val="008D0DC0"/>
    <w:rsid w:val="008D0E8E"/>
    <w:rsid w:val="008D11DE"/>
    <w:rsid w:val="008D1239"/>
    <w:rsid w:val="008D199F"/>
    <w:rsid w:val="008D1ED2"/>
    <w:rsid w:val="008D1EE3"/>
    <w:rsid w:val="008D1FCB"/>
    <w:rsid w:val="008D21B7"/>
    <w:rsid w:val="008D225C"/>
    <w:rsid w:val="008D22F8"/>
    <w:rsid w:val="008D256C"/>
    <w:rsid w:val="008D288D"/>
    <w:rsid w:val="008D29B6"/>
    <w:rsid w:val="008D2B90"/>
    <w:rsid w:val="008D2BAA"/>
    <w:rsid w:val="008D2F36"/>
    <w:rsid w:val="008D3026"/>
    <w:rsid w:val="008D3301"/>
    <w:rsid w:val="008D33E2"/>
    <w:rsid w:val="008D350A"/>
    <w:rsid w:val="008D36F2"/>
    <w:rsid w:val="008D37B9"/>
    <w:rsid w:val="008D39B4"/>
    <w:rsid w:val="008D3AEE"/>
    <w:rsid w:val="008D3CE3"/>
    <w:rsid w:val="008D3F6D"/>
    <w:rsid w:val="008D42D5"/>
    <w:rsid w:val="008D4401"/>
    <w:rsid w:val="008D449C"/>
    <w:rsid w:val="008D45AF"/>
    <w:rsid w:val="008D4831"/>
    <w:rsid w:val="008D499D"/>
    <w:rsid w:val="008D4B94"/>
    <w:rsid w:val="008D5300"/>
    <w:rsid w:val="008D5418"/>
    <w:rsid w:val="008D5527"/>
    <w:rsid w:val="008D5DA7"/>
    <w:rsid w:val="008D6472"/>
    <w:rsid w:val="008D64B4"/>
    <w:rsid w:val="008D66DB"/>
    <w:rsid w:val="008D6810"/>
    <w:rsid w:val="008D683A"/>
    <w:rsid w:val="008D6911"/>
    <w:rsid w:val="008D6A24"/>
    <w:rsid w:val="008D6B4A"/>
    <w:rsid w:val="008D6BCC"/>
    <w:rsid w:val="008D72AA"/>
    <w:rsid w:val="008D782A"/>
    <w:rsid w:val="008D7A37"/>
    <w:rsid w:val="008D7CAA"/>
    <w:rsid w:val="008D7D0F"/>
    <w:rsid w:val="008D7FAF"/>
    <w:rsid w:val="008E025A"/>
    <w:rsid w:val="008E0961"/>
    <w:rsid w:val="008E0A34"/>
    <w:rsid w:val="008E0B7E"/>
    <w:rsid w:val="008E0CCE"/>
    <w:rsid w:val="008E0F89"/>
    <w:rsid w:val="008E10D6"/>
    <w:rsid w:val="008E119E"/>
    <w:rsid w:val="008E13DC"/>
    <w:rsid w:val="008E149C"/>
    <w:rsid w:val="008E19C1"/>
    <w:rsid w:val="008E1B9C"/>
    <w:rsid w:val="008E1BDD"/>
    <w:rsid w:val="008E1C1D"/>
    <w:rsid w:val="008E2083"/>
    <w:rsid w:val="008E20C4"/>
    <w:rsid w:val="008E2192"/>
    <w:rsid w:val="008E2230"/>
    <w:rsid w:val="008E269E"/>
    <w:rsid w:val="008E29B9"/>
    <w:rsid w:val="008E2B4D"/>
    <w:rsid w:val="008E3008"/>
    <w:rsid w:val="008E30EA"/>
    <w:rsid w:val="008E32E1"/>
    <w:rsid w:val="008E3589"/>
    <w:rsid w:val="008E36AC"/>
    <w:rsid w:val="008E38FB"/>
    <w:rsid w:val="008E3F8A"/>
    <w:rsid w:val="008E4131"/>
    <w:rsid w:val="008E41F8"/>
    <w:rsid w:val="008E46BD"/>
    <w:rsid w:val="008E4EC5"/>
    <w:rsid w:val="008E5057"/>
    <w:rsid w:val="008E5070"/>
    <w:rsid w:val="008E50ED"/>
    <w:rsid w:val="008E5130"/>
    <w:rsid w:val="008E51FB"/>
    <w:rsid w:val="008E56DA"/>
    <w:rsid w:val="008E56E4"/>
    <w:rsid w:val="008E5707"/>
    <w:rsid w:val="008E5CBC"/>
    <w:rsid w:val="008E5EB1"/>
    <w:rsid w:val="008E5F71"/>
    <w:rsid w:val="008E617B"/>
    <w:rsid w:val="008E6280"/>
    <w:rsid w:val="008E64A3"/>
    <w:rsid w:val="008E65AD"/>
    <w:rsid w:val="008E7269"/>
    <w:rsid w:val="008E7333"/>
    <w:rsid w:val="008E7417"/>
    <w:rsid w:val="008E7477"/>
    <w:rsid w:val="008E75DE"/>
    <w:rsid w:val="008E7697"/>
    <w:rsid w:val="008E774D"/>
    <w:rsid w:val="008E77C9"/>
    <w:rsid w:val="008E78EC"/>
    <w:rsid w:val="008E7ABE"/>
    <w:rsid w:val="008E7C77"/>
    <w:rsid w:val="008E7E10"/>
    <w:rsid w:val="008E7F13"/>
    <w:rsid w:val="008F02E4"/>
    <w:rsid w:val="008F02EA"/>
    <w:rsid w:val="008F03EC"/>
    <w:rsid w:val="008F04F9"/>
    <w:rsid w:val="008F06DF"/>
    <w:rsid w:val="008F0966"/>
    <w:rsid w:val="008F0A74"/>
    <w:rsid w:val="008F0A7A"/>
    <w:rsid w:val="008F117F"/>
    <w:rsid w:val="008F1756"/>
    <w:rsid w:val="008F18B6"/>
    <w:rsid w:val="008F217E"/>
    <w:rsid w:val="008F260F"/>
    <w:rsid w:val="008F26D1"/>
    <w:rsid w:val="008F26F8"/>
    <w:rsid w:val="008F2810"/>
    <w:rsid w:val="008F2C72"/>
    <w:rsid w:val="008F306D"/>
    <w:rsid w:val="008F394B"/>
    <w:rsid w:val="008F3B89"/>
    <w:rsid w:val="008F4294"/>
    <w:rsid w:val="008F4521"/>
    <w:rsid w:val="008F46B8"/>
    <w:rsid w:val="008F4741"/>
    <w:rsid w:val="008F4806"/>
    <w:rsid w:val="008F48D5"/>
    <w:rsid w:val="008F4984"/>
    <w:rsid w:val="008F4BC3"/>
    <w:rsid w:val="008F4C00"/>
    <w:rsid w:val="008F507B"/>
    <w:rsid w:val="008F5099"/>
    <w:rsid w:val="008F541B"/>
    <w:rsid w:val="008F545F"/>
    <w:rsid w:val="008F560D"/>
    <w:rsid w:val="008F56D1"/>
    <w:rsid w:val="008F56E5"/>
    <w:rsid w:val="008F56EA"/>
    <w:rsid w:val="008F5DFC"/>
    <w:rsid w:val="008F6193"/>
    <w:rsid w:val="008F6291"/>
    <w:rsid w:val="008F65BC"/>
    <w:rsid w:val="008F6719"/>
    <w:rsid w:val="008F6734"/>
    <w:rsid w:val="008F699F"/>
    <w:rsid w:val="008F6E0C"/>
    <w:rsid w:val="008F7547"/>
    <w:rsid w:val="008F758E"/>
    <w:rsid w:val="008F768E"/>
    <w:rsid w:val="008F7A99"/>
    <w:rsid w:val="008F7CDB"/>
    <w:rsid w:val="008F7CFF"/>
    <w:rsid w:val="00900018"/>
    <w:rsid w:val="00900646"/>
    <w:rsid w:val="0090079E"/>
    <w:rsid w:val="00900992"/>
    <w:rsid w:val="009009CD"/>
    <w:rsid w:val="00900BD1"/>
    <w:rsid w:val="00900CE7"/>
    <w:rsid w:val="009010FB"/>
    <w:rsid w:val="0090120F"/>
    <w:rsid w:val="00901241"/>
    <w:rsid w:val="009014F0"/>
    <w:rsid w:val="00901963"/>
    <w:rsid w:val="00901D2E"/>
    <w:rsid w:val="00901EF1"/>
    <w:rsid w:val="00901EF3"/>
    <w:rsid w:val="00901EF5"/>
    <w:rsid w:val="00902636"/>
    <w:rsid w:val="00902720"/>
    <w:rsid w:val="00902B58"/>
    <w:rsid w:val="00902BBA"/>
    <w:rsid w:val="00903271"/>
    <w:rsid w:val="009038C7"/>
    <w:rsid w:val="00903B66"/>
    <w:rsid w:val="00903F13"/>
    <w:rsid w:val="00903F8C"/>
    <w:rsid w:val="00904332"/>
    <w:rsid w:val="0090460E"/>
    <w:rsid w:val="009046A0"/>
    <w:rsid w:val="00904738"/>
    <w:rsid w:val="009049F9"/>
    <w:rsid w:val="00904B46"/>
    <w:rsid w:val="0090507B"/>
    <w:rsid w:val="00905150"/>
    <w:rsid w:val="009051A9"/>
    <w:rsid w:val="0090553A"/>
    <w:rsid w:val="00905B2A"/>
    <w:rsid w:val="00905DD8"/>
    <w:rsid w:val="00905FAC"/>
    <w:rsid w:val="00906281"/>
    <w:rsid w:val="0090629D"/>
    <w:rsid w:val="009063FD"/>
    <w:rsid w:val="00906424"/>
    <w:rsid w:val="00906623"/>
    <w:rsid w:val="00906C07"/>
    <w:rsid w:val="00906D37"/>
    <w:rsid w:val="00907164"/>
    <w:rsid w:val="00907276"/>
    <w:rsid w:val="009072A2"/>
    <w:rsid w:val="00907A0A"/>
    <w:rsid w:val="00907ACF"/>
    <w:rsid w:val="00907CF1"/>
    <w:rsid w:val="00907E40"/>
    <w:rsid w:val="0090EB41"/>
    <w:rsid w:val="0091006A"/>
    <w:rsid w:val="009100C1"/>
    <w:rsid w:val="00910445"/>
    <w:rsid w:val="009106EB"/>
    <w:rsid w:val="009107B7"/>
    <w:rsid w:val="00910F80"/>
    <w:rsid w:val="00911109"/>
    <w:rsid w:val="0091119F"/>
    <w:rsid w:val="009114E0"/>
    <w:rsid w:val="00911C1B"/>
    <w:rsid w:val="00911E4E"/>
    <w:rsid w:val="009123A6"/>
    <w:rsid w:val="009124D1"/>
    <w:rsid w:val="009127EC"/>
    <w:rsid w:val="00912B00"/>
    <w:rsid w:val="00912D03"/>
    <w:rsid w:val="00913135"/>
    <w:rsid w:val="00913229"/>
    <w:rsid w:val="00913D3E"/>
    <w:rsid w:val="00913E3D"/>
    <w:rsid w:val="009143F7"/>
    <w:rsid w:val="0091467D"/>
    <w:rsid w:val="00914968"/>
    <w:rsid w:val="00914F8C"/>
    <w:rsid w:val="0091500A"/>
    <w:rsid w:val="00915071"/>
    <w:rsid w:val="009154B4"/>
    <w:rsid w:val="0091550D"/>
    <w:rsid w:val="009155B3"/>
    <w:rsid w:val="0091579B"/>
    <w:rsid w:val="009159F5"/>
    <w:rsid w:val="00915BB4"/>
    <w:rsid w:val="00915DF1"/>
    <w:rsid w:val="00915F2D"/>
    <w:rsid w:val="00915FD5"/>
    <w:rsid w:val="00916800"/>
    <w:rsid w:val="00916B95"/>
    <w:rsid w:val="00916DBC"/>
    <w:rsid w:val="00916E16"/>
    <w:rsid w:val="00917016"/>
    <w:rsid w:val="00917062"/>
    <w:rsid w:val="009172F0"/>
    <w:rsid w:val="0091761C"/>
    <w:rsid w:val="00917D30"/>
    <w:rsid w:val="00917D7A"/>
    <w:rsid w:val="0092007F"/>
    <w:rsid w:val="0092024C"/>
    <w:rsid w:val="009202BC"/>
    <w:rsid w:val="00920575"/>
    <w:rsid w:val="00920A1E"/>
    <w:rsid w:val="00920E5F"/>
    <w:rsid w:val="009211CD"/>
    <w:rsid w:val="00921252"/>
    <w:rsid w:val="00921937"/>
    <w:rsid w:val="00921B37"/>
    <w:rsid w:val="00921C6E"/>
    <w:rsid w:val="0092201D"/>
    <w:rsid w:val="00922181"/>
    <w:rsid w:val="009222EF"/>
    <w:rsid w:val="009223BD"/>
    <w:rsid w:val="0092243B"/>
    <w:rsid w:val="00922C85"/>
    <w:rsid w:val="00922C89"/>
    <w:rsid w:val="0092332C"/>
    <w:rsid w:val="00923454"/>
    <w:rsid w:val="00923745"/>
    <w:rsid w:val="00923910"/>
    <w:rsid w:val="00923BB2"/>
    <w:rsid w:val="00923F4B"/>
    <w:rsid w:val="0092414D"/>
    <w:rsid w:val="009241D5"/>
    <w:rsid w:val="00924BDC"/>
    <w:rsid w:val="00924D0B"/>
    <w:rsid w:val="00924D30"/>
    <w:rsid w:val="00924E5F"/>
    <w:rsid w:val="009254E0"/>
    <w:rsid w:val="00925928"/>
    <w:rsid w:val="009259F7"/>
    <w:rsid w:val="00925C9B"/>
    <w:rsid w:val="00925EEE"/>
    <w:rsid w:val="009265BF"/>
    <w:rsid w:val="009265D2"/>
    <w:rsid w:val="00926614"/>
    <w:rsid w:val="00926FEC"/>
    <w:rsid w:val="0092706F"/>
    <w:rsid w:val="00927298"/>
    <w:rsid w:val="00927375"/>
    <w:rsid w:val="00927649"/>
    <w:rsid w:val="00927823"/>
    <w:rsid w:val="00927A65"/>
    <w:rsid w:val="00927D65"/>
    <w:rsid w:val="00927DA5"/>
    <w:rsid w:val="00927FE8"/>
    <w:rsid w:val="0093011A"/>
    <w:rsid w:val="0093086F"/>
    <w:rsid w:val="00930A75"/>
    <w:rsid w:val="00931245"/>
    <w:rsid w:val="00931AC1"/>
    <w:rsid w:val="00931DE3"/>
    <w:rsid w:val="00931F07"/>
    <w:rsid w:val="009320AF"/>
    <w:rsid w:val="0093248A"/>
    <w:rsid w:val="009324F2"/>
    <w:rsid w:val="0093262F"/>
    <w:rsid w:val="00932716"/>
    <w:rsid w:val="0093273B"/>
    <w:rsid w:val="009328BD"/>
    <w:rsid w:val="00932A7A"/>
    <w:rsid w:val="00932AEE"/>
    <w:rsid w:val="009330C2"/>
    <w:rsid w:val="00933154"/>
    <w:rsid w:val="00933240"/>
    <w:rsid w:val="00933458"/>
    <w:rsid w:val="00933469"/>
    <w:rsid w:val="00933868"/>
    <w:rsid w:val="00933997"/>
    <w:rsid w:val="00933AAA"/>
    <w:rsid w:val="00933C10"/>
    <w:rsid w:val="00933F69"/>
    <w:rsid w:val="009342C7"/>
    <w:rsid w:val="00934E8A"/>
    <w:rsid w:val="00934FA3"/>
    <w:rsid w:val="0093559D"/>
    <w:rsid w:val="009356F8"/>
    <w:rsid w:val="00935712"/>
    <w:rsid w:val="00935BF8"/>
    <w:rsid w:val="00936532"/>
    <w:rsid w:val="0093676F"/>
    <w:rsid w:val="009367D9"/>
    <w:rsid w:val="0093691C"/>
    <w:rsid w:val="00936D69"/>
    <w:rsid w:val="00936F93"/>
    <w:rsid w:val="009372BD"/>
    <w:rsid w:val="009372CC"/>
    <w:rsid w:val="00937468"/>
    <w:rsid w:val="00937494"/>
    <w:rsid w:val="009378D3"/>
    <w:rsid w:val="0093792D"/>
    <w:rsid w:val="00937A3B"/>
    <w:rsid w:val="00937D1A"/>
    <w:rsid w:val="00937D4C"/>
    <w:rsid w:val="00940360"/>
    <w:rsid w:val="00940421"/>
    <w:rsid w:val="009407B9"/>
    <w:rsid w:val="0094081E"/>
    <w:rsid w:val="009408A9"/>
    <w:rsid w:val="00940CBA"/>
    <w:rsid w:val="00940E62"/>
    <w:rsid w:val="0094186B"/>
    <w:rsid w:val="00941AEC"/>
    <w:rsid w:val="00941D23"/>
    <w:rsid w:val="00941DB8"/>
    <w:rsid w:val="009423FA"/>
    <w:rsid w:val="0094262A"/>
    <w:rsid w:val="00942700"/>
    <w:rsid w:val="0094293E"/>
    <w:rsid w:val="00942A69"/>
    <w:rsid w:val="00942C45"/>
    <w:rsid w:val="00943234"/>
    <w:rsid w:val="00943315"/>
    <w:rsid w:val="00943428"/>
    <w:rsid w:val="0094361E"/>
    <w:rsid w:val="009437C7"/>
    <w:rsid w:val="00943868"/>
    <w:rsid w:val="00943B55"/>
    <w:rsid w:val="009443D8"/>
    <w:rsid w:val="009444B9"/>
    <w:rsid w:val="009447AD"/>
    <w:rsid w:val="00944A45"/>
    <w:rsid w:val="00944BA1"/>
    <w:rsid w:val="0094501E"/>
    <w:rsid w:val="00945038"/>
    <w:rsid w:val="00945123"/>
    <w:rsid w:val="009453AF"/>
    <w:rsid w:val="0094558F"/>
    <w:rsid w:val="0094570A"/>
    <w:rsid w:val="00945957"/>
    <w:rsid w:val="009459AD"/>
    <w:rsid w:val="00945A91"/>
    <w:rsid w:val="00945BC6"/>
    <w:rsid w:val="00946064"/>
    <w:rsid w:val="009460EF"/>
    <w:rsid w:val="00946278"/>
    <w:rsid w:val="0094639A"/>
    <w:rsid w:val="009467A7"/>
    <w:rsid w:val="00946D55"/>
    <w:rsid w:val="00946F9E"/>
    <w:rsid w:val="0094736C"/>
    <w:rsid w:val="0094742C"/>
    <w:rsid w:val="009475F4"/>
    <w:rsid w:val="00947633"/>
    <w:rsid w:val="00947A92"/>
    <w:rsid w:val="00947B77"/>
    <w:rsid w:val="00950017"/>
    <w:rsid w:val="00950BC0"/>
    <w:rsid w:val="00950CE3"/>
    <w:rsid w:val="0095121D"/>
    <w:rsid w:val="00951277"/>
    <w:rsid w:val="009512D4"/>
    <w:rsid w:val="00951362"/>
    <w:rsid w:val="0095136F"/>
    <w:rsid w:val="0095154F"/>
    <w:rsid w:val="0095180B"/>
    <w:rsid w:val="0095192E"/>
    <w:rsid w:val="00951B0A"/>
    <w:rsid w:val="00951D76"/>
    <w:rsid w:val="00951F00"/>
    <w:rsid w:val="00951F1A"/>
    <w:rsid w:val="00951F5B"/>
    <w:rsid w:val="00952488"/>
    <w:rsid w:val="009524FB"/>
    <w:rsid w:val="00952860"/>
    <w:rsid w:val="00952ADE"/>
    <w:rsid w:val="00952B52"/>
    <w:rsid w:val="00952C68"/>
    <w:rsid w:val="009539B8"/>
    <w:rsid w:val="00953B01"/>
    <w:rsid w:val="00953E27"/>
    <w:rsid w:val="0095410F"/>
    <w:rsid w:val="00954562"/>
    <w:rsid w:val="00954716"/>
    <w:rsid w:val="00954ADA"/>
    <w:rsid w:val="0095509D"/>
    <w:rsid w:val="009551A6"/>
    <w:rsid w:val="009552B7"/>
    <w:rsid w:val="009553CB"/>
    <w:rsid w:val="009555F3"/>
    <w:rsid w:val="009556EA"/>
    <w:rsid w:val="009559C4"/>
    <w:rsid w:val="009559CE"/>
    <w:rsid w:val="00955DF1"/>
    <w:rsid w:val="0095608F"/>
    <w:rsid w:val="009560CC"/>
    <w:rsid w:val="00956779"/>
    <w:rsid w:val="00957252"/>
    <w:rsid w:val="00957302"/>
    <w:rsid w:val="00957614"/>
    <w:rsid w:val="0095789B"/>
    <w:rsid w:val="0095794A"/>
    <w:rsid w:val="009579FF"/>
    <w:rsid w:val="00957A8D"/>
    <w:rsid w:val="00957CC9"/>
    <w:rsid w:val="00957D4F"/>
    <w:rsid w:val="00960093"/>
    <w:rsid w:val="009600ED"/>
    <w:rsid w:val="00960457"/>
    <w:rsid w:val="00960B31"/>
    <w:rsid w:val="00960D85"/>
    <w:rsid w:val="00960FEF"/>
    <w:rsid w:val="0096113B"/>
    <w:rsid w:val="0096143D"/>
    <w:rsid w:val="00961944"/>
    <w:rsid w:val="00961A72"/>
    <w:rsid w:val="00962101"/>
    <w:rsid w:val="0096238B"/>
    <w:rsid w:val="009623A4"/>
    <w:rsid w:val="00962545"/>
    <w:rsid w:val="00962711"/>
    <w:rsid w:val="00962790"/>
    <w:rsid w:val="009627DD"/>
    <w:rsid w:val="009628EB"/>
    <w:rsid w:val="0096299A"/>
    <w:rsid w:val="00962B79"/>
    <w:rsid w:val="00962F74"/>
    <w:rsid w:val="00963548"/>
    <w:rsid w:val="0096368C"/>
    <w:rsid w:val="0096394B"/>
    <w:rsid w:val="00963E5A"/>
    <w:rsid w:val="0096433B"/>
    <w:rsid w:val="0096445C"/>
    <w:rsid w:val="00964852"/>
    <w:rsid w:val="00964C66"/>
    <w:rsid w:val="00964CFD"/>
    <w:rsid w:val="00964DCC"/>
    <w:rsid w:val="00965132"/>
    <w:rsid w:val="00965358"/>
    <w:rsid w:val="00965921"/>
    <w:rsid w:val="00965959"/>
    <w:rsid w:val="009659C5"/>
    <w:rsid w:val="00965B43"/>
    <w:rsid w:val="00965C36"/>
    <w:rsid w:val="00965EE7"/>
    <w:rsid w:val="0096605B"/>
    <w:rsid w:val="00966420"/>
    <w:rsid w:val="0096678F"/>
    <w:rsid w:val="009668EB"/>
    <w:rsid w:val="00966947"/>
    <w:rsid w:val="00966C92"/>
    <w:rsid w:val="0096705F"/>
    <w:rsid w:val="00967126"/>
    <w:rsid w:val="0096713E"/>
    <w:rsid w:val="009673BB"/>
    <w:rsid w:val="00967804"/>
    <w:rsid w:val="009678E5"/>
    <w:rsid w:val="00967C58"/>
    <w:rsid w:val="0097045B"/>
    <w:rsid w:val="009704DE"/>
    <w:rsid w:val="00970574"/>
    <w:rsid w:val="00970AAF"/>
    <w:rsid w:val="00970B75"/>
    <w:rsid w:val="00970BEA"/>
    <w:rsid w:val="00970CA0"/>
    <w:rsid w:val="00970E96"/>
    <w:rsid w:val="00970FC8"/>
    <w:rsid w:val="0097118E"/>
    <w:rsid w:val="00971703"/>
    <w:rsid w:val="00971872"/>
    <w:rsid w:val="00971BF6"/>
    <w:rsid w:val="00971DBA"/>
    <w:rsid w:val="00972012"/>
    <w:rsid w:val="009725B8"/>
    <w:rsid w:val="0097266C"/>
    <w:rsid w:val="009726B7"/>
    <w:rsid w:val="00972C3B"/>
    <w:rsid w:val="00972F17"/>
    <w:rsid w:val="00973514"/>
    <w:rsid w:val="009736DA"/>
    <w:rsid w:val="009737E2"/>
    <w:rsid w:val="00973815"/>
    <w:rsid w:val="00973833"/>
    <w:rsid w:val="0097407F"/>
    <w:rsid w:val="0097416D"/>
    <w:rsid w:val="009741CB"/>
    <w:rsid w:val="0097423D"/>
    <w:rsid w:val="00974405"/>
    <w:rsid w:val="0097449F"/>
    <w:rsid w:val="00974A52"/>
    <w:rsid w:val="00974A75"/>
    <w:rsid w:val="00975234"/>
    <w:rsid w:val="00975277"/>
    <w:rsid w:val="009758FD"/>
    <w:rsid w:val="00975932"/>
    <w:rsid w:val="00975990"/>
    <w:rsid w:val="00976037"/>
    <w:rsid w:val="009760DF"/>
    <w:rsid w:val="0097620A"/>
    <w:rsid w:val="0097637C"/>
    <w:rsid w:val="009765EA"/>
    <w:rsid w:val="009769C8"/>
    <w:rsid w:val="00976AEB"/>
    <w:rsid w:val="00976DCB"/>
    <w:rsid w:val="00976F60"/>
    <w:rsid w:val="009771BB"/>
    <w:rsid w:val="009774F0"/>
    <w:rsid w:val="00977962"/>
    <w:rsid w:val="00977C6A"/>
    <w:rsid w:val="00977D47"/>
    <w:rsid w:val="00977F70"/>
    <w:rsid w:val="00977F74"/>
    <w:rsid w:val="0098058E"/>
    <w:rsid w:val="009805E5"/>
    <w:rsid w:val="00980A03"/>
    <w:rsid w:val="00980AAE"/>
    <w:rsid w:val="00980ED4"/>
    <w:rsid w:val="00981365"/>
    <w:rsid w:val="0098139E"/>
    <w:rsid w:val="009815B1"/>
    <w:rsid w:val="00981717"/>
    <w:rsid w:val="00981A38"/>
    <w:rsid w:val="00981BB3"/>
    <w:rsid w:val="00981DDA"/>
    <w:rsid w:val="00981F0F"/>
    <w:rsid w:val="0098220D"/>
    <w:rsid w:val="00982662"/>
    <w:rsid w:val="0098286D"/>
    <w:rsid w:val="009829D6"/>
    <w:rsid w:val="00982D62"/>
    <w:rsid w:val="00982E31"/>
    <w:rsid w:val="00982F8D"/>
    <w:rsid w:val="00983001"/>
    <w:rsid w:val="00983136"/>
    <w:rsid w:val="0098324C"/>
    <w:rsid w:val="00983794"/>
    <w:rsid w:val="009837AD"/>
    <w:rsid w:val="00983944"/>
    <w:rsid w:val="00983A01"/>
    <w:rsid w:val="00983B4E"/>
    <w:rsid w:val="00983C5B"/>
    <w:rsid w:val="00983CF8"/>
    <w:rsid w:val="00983E47"/>
    <w:rsid w:val="00983E78"/>
    <w:rsid w:val="00983E9E"/>
    <w:rsid w:val="0098403A"/>
    <w:rsid w:val="0098461D"/>
    <w:rsid w:val="0098473D"/>
    <w:rsid w:val="00984B63"/>
    <w:rsid w:val="00984C47"/>
    <w:rsid w:val="00984DEF"/>
    <w:rsid w:val="00985122"/>
    <w:rsid w:val="009856EF"/>
    <w:rsid w:val="00985961"/>
    <w:rsid w:val="00985A32"/>
    <w:rsid w:val="00985B7A"/>
    <w:rsid w:val="00985C91"/>
    <w:rsid w:val="00985E45"/>
    <w:rsid w:val="00985E9F"/>
    <w:rsid w:val="00985FE9"/>
    <w:rsid w:val="009860CD"/>
    <w:rsid w:val="00986324"/>
    <w:rsid w:val="009865DD"/>
    <w:rsid w:val="009867CF"/>
    <w:rsid w:val="0098683A"/>
    <w:rsid w:val="00986CB1"/>
    <w:rsid w:val="0098756F"/>
    <w:rsid w:val="00987620"/>
    <w:rsid w:val="009877FE"/>
    <w:rsid w:val="0098784A"/>
    <w:rsid w:val="009878F4"/>
    <w:rsid w:val="00987D53"/>
    <w:rsid w:val="00987F2E"/>
    <w:rsid w:val="009906DB"/>
    <w:rsid w:val="00990710"/>
    <w:rsid w:val="009908FB"/>
    <w:rsid w:val="009909E6"/>
    <w:rsid w:val="00991322"/>
    <w:rsid w:val="00991433"/>
    <w:rsid w:val="00991456"/>
    <w:rsid w:val="009914E0"/>
    <w:rsid w:val="009918FB"/>
    <w:rsid w:val="00991DE8"/>
    <w:rsid w:val="009924E8"/>
    <w:rsid w:val="0099269D"/>
    <w:rsid w:val="00992CEE"/>
    <w:rsid w:val="00993164"/>
    <w:rsid w:val="009931BF"/>
    <w:rsid w:val="009933F6"/>
    <w:rsid w:val="00993FE8"/>
    <w:rsid w:val="00994249"/>
    <w:rsid w:val="009944D0"/>
    <w:rsid w:val="009945DB"/>
    <w:rsid w:val="009946F4"/>
    <w:rsid w:val="00994717"/>
    <w:rsid w:val="0099498F"/>
    <w:rsid w:val="00994BED"/>
    <w:rsid w:val="00994DD5"/>
    <w:rsid w:val="00994EE0"/>
    <w:rsid w:val="009951A5"/>
    <w:rsid w:val="009951A8"/>
    <w:rsid w:val="0099560E"/>
    <w:rsid w:val="0099583B"/>
    <w:rsid w:val="00995999"/>
    <w:rsid w:val="009959FD"/>
    <w:rsid w:val="00995AFA"/>
    <w:rsid w:val="00995FAE"/>
    <w:rsid w:val="00995FE5"/>
    <w:rsid w:val="009960AB"/>
    <w:rsid w:val="0099623C"/>
    <w:rsid w:val="00996755"/>
    <w:rsid w:val="009969B3"/>
    <w:rsid w:val="00996A62"/>
    <w:rsid w:val="00996B80"/>
    <w:rsid w:val="00996D2F"/>
    <w:rsid w:val="00996DCC"/>
    <w:rsid w:val="009972A5"/>
    <w:rsid w:val="009973A7"/>
    <w:rsid w:val="00997852"/>
    <w:rsid w:val="00997A3A"/>
    <w:rsid w:val="00997D1F"/>
    <w:rsid w:val="00997F30"/>
    <w:rsid w:val="009A005A"/>
    <w:rsid w:val="009A0289"/>
    <w:rsid w:val="009A065B"/>
    <w:rsid w:val="009A0940"/>
    <w:rsid w:val="009A0AE7"/>
    <w:rsid w:val="009A0B1B"/>
    <w:rsid w:val="009A0E45"/>
    <w:rsid w:val="009A1330"/>
    <w:rsid w:val="009A135F"/>
    <w:rsid w:val="009A1643"/>
    <w:rsid w:val="009A17E8"/>
    <w:rsid w:val="009A19BB"/>
    <w:rsid w:val="009A1D85"/>
    <w:rsid w:val="009A1EA5"/>
    <w:rsid w:val="009A1F8A"/>
    <w:rsid w:val="009A20D2"/>
    <w:rsid w:val="009A2225"/>
    <w:rsid w:val="009A23AA"/>
    <w:rsid w:val="009A25FB"/>
    <w:rsid w:val="009A2967"/>
    <w:rsid w:val="009A320B"/>
    <w:rsid w:val="009A32A9"/>
    <w:rsid w:val="009A3448"/>
    <w:rsid w:val="009A34F8"/>
    <w:rsid w:val="009A37AC"/>
    <w:rsid w:val="009A3B28"/>
    <w:rsid w:val="009A3C7E"/>
    <w:rsid w:val="009A3D4E"/>
    <w:rsid w:val="009A3E11"/>
    <w:rsid w:val="009A40E5"/>
    <w:rsid w:val="009A440B"/>
    <w:rsid w:val="009A4742"/>
    <w:rsid w:val="009A4A48"/>
    <w:rsid w:val="009A4CFC"/>
    <w:rsid w:val="009A521B"/>
    <w:rsid w:val="009A54B0"/>
    <w:rsid w:val="009A5808"/>
    <w:rsid w:val="009A64CB"/>
    <w:rsid w:val="009A6EA5"/>
    <w:rsid w:val="009A71DD"/>
    <w:rsid w:val="009A7681"/>
    <w:rsid w:val="009A79CB"/>
    <w:rsid w:val="009A7BDF"/>
    <w:rsid w:val="009A7C20"/>
    <w:rsid w:val="009A7CD6"/>
    <w:rsid w:val="009A7EC6"/>
    <w:rsid w:val="009A7EE4"/>
    <w:rsid w:val="009A7F15"/>
    <w:rsid w:val="009B062B"/>
    <w:rsid w:val="009B062E"/>
    <w:rsid w:val="009B0664"/>
    <w:rsid w:val="009B0EA8"/>
    <w:rsid w:val="009B0FE1"/>
    <w:rsid w:val="009B1101"/>
    <w:rsid w:val="009B111A"/>
    <w:rsid w:val="009B1484"/>
    <w:rsid w:val="009B1756"/>
    <w:rsid w:val="009B190E"/>
    <w:rsid w:val="009B1D79"/>
    <w:rsid w:val="009B21A8"/>
    <w:rsid w:val="009B23AE"/>
    <w:rsid w:val="009B25AD"/>
    <w:rsid w:val="009B25B1"/>
    <w:rsid w:val="009B2CE9"/>
    <w:rsid w:val="009B34E8"/>
    <w:rsid w:val="009B350B"/>
    <w:rsid w:val="009B355C"/>
    <w:rsid w:val="009B3A70"/>
    <w:rsid w:val="009B3AED"/>
    <w:rsid w:val="009B3B73"/>
    <w:rsid w:val="009B3B8C"/>
    <w:rsid w:val="009B3BBE"/>
    <w:rsid w:val="009B3C53"/>
    <w:rsid w:val="009B478E"/>
    <w:rsid w:val="009B47DA"/>
    <w:rsid w:val="009B4B3A"/>
    <w:rsid w:val="009B4EE9"/>
    <w:rsid w:val="009B4F51"/>
    <w:rsid w:val="009B533E"/>
    <w:rsid w:val="009B53A0"/>
    <w:rsid w:val="009B53C0"/>
    <w:rsid w:val="009B5908"/>
    <w:rsid w:val="009B5A91"/>
    <w:rsid w:val="009B6038"/>
    <w:rsid w:val="009B60C5"/>
    <w:rsid w:val="009B60DD"/>
    <w:rsid w:val="009B6362"/>
    <w:rsid w:val="009B6484"/>
    <w:rsid w:val="009B65A7"/>
    <w:rsid w:val="009B6FA9"/>
    <w:rsid w:val="009B7758"/>
    <w:rsid w:val="009B7773"/>
    <w:rsid w:val="009B7817"/>
    <w:rsid w:val="009B7E5D"/>
    <w:rsid w:val="009C02B9"/>
    <w:rsid w:val="009C039F"/>
    <w:rsid w:val="009C05FE"/>
    <w:rsid w:val="009C06CC"/>
    <w:rsid w:val="009C094D"/>
    <w:rsid w:val="009C0B98"/>
    <w:rsid w:val="009C0BE0"/>
    <w:rsid w:val="009C1234"/>
    <w:rsid w:val="009C14A6"/>
    <w:rsid w:val="009C152C"/>
    <w:rsid w:val="009C1550"/>
    <w:rsid w:val="009C1720"/>
    <w:rsid w:val="009C174A"/>
    <w:rsid w:val="009C1C31"/>
    <w:rsid w:val="009C1DF1"/>
    <w:rsid w:val="009C1E1B"/>
    <w:rsid w:val="009C1E33"/>
    <w:rsid w:val="009C1E58"/>
    <w:rsid w:val="009C1ECC"/>
    <w:rsid w:val="009C29D6"/>
    <w:rsid w:val="009C2AA1"/>
    <w:rsid w:val="009C2ABC"/>
    <w:rsid w:val="009C2D32"/>
    <w:rsid w:val="009C2D98"/>
    <w:rsid w:val="009C2EED"/>
    <w:rsid w:val="009C32C6"/>
    <w:rsid w:val="009C3385"/>
    <w:rsid w:val="009C3428"/>
    <w:rsid w:val="009C351F"/>
    <w:rsid w:val="009C380B"/>
    <w:rsid w:val="009C39B0"/>
    <w:rsid w:val="009C3AF3"/>
    <w:rsid w:val="009C3E93"/>
    <w:rsid w:val="009C4220"/>
    <w:rsid w:val="009C42DC"/>
    <w:rsid w:val="009C44BE"/>
    <w:rsid w:val="009C46F3"/>
    <w:rsid w:val="009C482E"/>
    <w:rsid w:val="009C48DC"/>
    <w:rsid w:val="009C49F7"/>
    <w:rsid w:val="009C4A54"/>
    <w:rsid w:val="009C4D93"/>
    <w:rsid w:val="009C4E4A"/>
    <w:rsid w:val="009C4E51"/>
    <w:rsid w:val="009C506C"/>
    <w:rsid w:val="009C52D9"/>
    <w:rsid w:val="009C54A0"/>
    <w:rsid w:val="009C58C7"/>
    <w:rsid w:val="009C5BF9"/>
    <w:rsid w:val="009C5C6C"/>
    <w:rsid w:val="009C5C6E"/>
    <w:rsid w:val="009C5DD8"/>
    <w:rsid w:val="009C611D"/>
    <w:rsid w:val="009C63FB"/>
    <w:rsid w:val="009C6555"/>
    <w:rsid w:val="009C67E1"/>
    <w:rsid w:val="009C69C7"/>
    <w:rsid w:val="009C6A39"/>
    <w:rsid w:val="009C6CC6"/>
    <w:rsid w:val="009C6F7D"/>
    <w:rsid w:val="009C71C1"/>
    <w:rsid w:val="009C7471"/>
    <w:rsid w:val="009C7621"/>
    <w:rsid w:val="009C7986"/>
    <w:rsid w:val="009C7997"/>
    <w:rsid w:val="009C7D34"/>
    <w:rsid w:val="009C7EE8"/>
    <w:rsid w:val="009D067F"/>
    <w:rsid w:val="009D07C0"/>
    <w:rsid w:val="009D0FA2"/>
    <w:rsid w:val="009D1014"/>
    <w:rsid w:val="009D10DC"/>
    <w:rsid w:val="009D1458"/>
    <w:rsid w:val="009D14A8"/>
    <w:rsid w:val="009D153B"/>
    <w:rsid w:val="009D1858"/>
    <w:rsid w:val="009D1A04"/>
    <w:rsid w:val="009D1A9E"/>
    <w:rsid w:val="009D1AC9"/>
    <w:rsid w:val="009D1F0A"/>
    <w:rsid w:val="009D1F37"/>
    <w:rsid w:val="009D22DE"/>
    <w:rsid w:val="009D26A1"/>
    <w:rsid w:val="009D2CD6"/>
    <w:rsid w:val="009D2DB6"/>
    <w:rsid w:val="009D2F20"/>
    <w:rsid w:val="009D32A0"/>
    <w:rsid w:val="009D3A04"/>
    <w:rsid w:val="009D3B2C"/>
    <w:rsid w:val="009D3B5F"/>
    <w:rsid w:val="009D3E66"/>
    <w:rsid w:val="009D40EA"/>
    <w:rsid w:val="009D4115"/>
    <w:rsid w:val="009D4865"/>
    <w:rsid w:val="009D4889"/>
    <w:rsid w:val="009D498D"/>
    <w:rsid w:val="009D515F"/>
    <w:rsid w:val="009D5720"/>
    <w:rsid w:val="009D5EE6"/>
    <w:rsid w:val="009D5FA5"/>
    <w:rsid w:val="009D6068"/>
    <w:rsid w:val="009D6418"/>
    <w:rsid w:val="009D64E4"/>
    <w:rsid w:val="009D6633"/>
    <w:rsid w:val="009D6A71"/>
    <w:rsid w:val="009D6AE9"/>
    <w:rsid w:val="009D6C05"/>
    <w:rsid w:val="009D6E23"/>
    <w:rsid w:val="009D6E8C"/>
    <w:rsid w:val="009D70C1"/>
    <w:rsid w:val="009D73B9"/>
    <w:rsid w:val="009D75AB"/>
    <w:rsid w:val="009D76C6"/>
    <w:rsid w:val="009D7755"/>
    <w:rsid w:val="009D7C72"/>
    <w:rsid w:val="009E036A"/>
    <w:rsid w:val="009E077E"/>
    <w:rsid w:val="009E09F5"/>
    <w:rsid w:val="009E0ABF"/>
    <w:rsid w:val="009E0C75"/>
    <w:rsid w:val="009E0C90"/>
    <w:rsid w:val="009E16DD"/>
    <w:rsid w:val="009E195C"/>
    <w:rsid w:val="009E1A43"/>
    <w:rsid w:val="009E1B7A"/>
    <w:rsid w:val="009E1C43"/>
    <w:rsid w:val="009E1FA8"/>
    <w:rsid w:val="009E24C6"/>
    <w:rsid w:val="009E2942"/>
    <w:rsid w:val="009E2BB4"/>
    <w:rsid w:val="009E2C5E"/>
    <w:rsid w:val="009E2D90"/>
    <w:rsid w:val="009E2F1E"/>
    <w:rsid w:val="009E2FF7"/>
    <w:rsid w:val="009E354C"/>
    <w:rsid w:val="009E3768"/>
    <w:rsid w:val="009E38B8"/>
    <w:rsid w:val="009E3C30"/>
    <w:rsid w:val="009E3D58"/>
    <w:rsid w:val="009E4138"/>
    <w:rsid w:val="009E47CB"/>
    <w:rsid w:val="009E4FAC"/>
    <w:rsid w:val="009E5031"/>
    <w:rsid w:val="009E5056"/>
    <w:rsid w:val="009E525C"/>
    <w:rsid w:val="009E5278"/>
    <w:rsid w:val="009E5417"/>
    <w:rsid w:val="009E5725"/>
    <w:rsid w:val="009E58A6"/>
    <w:rsid w:val="009E5921"/>
    <w:rsid w:val="009E62CE"/>
    <w:rsid w:val="009E63F1"/>
    <w:rsid w:val="009E644C"/>
    <w:rsid w:val="009E68F0"/>
    <w:rsid w:val="009E690D"/>
    <w:rsid w:val="009E6BEC"/>
    <w:rsid w:val="009E6D9C"/>
    <w:rsid w:val="009E6DEE"/>
    <w:rsid w:val="009E7008"/>
    <w:rsid w:val="009E72E0"/>
    <w:rsid w:val="009E7B6A"/>
    <w:rsid w:val="009E7DD9"/>
    <w:rsid w:val="009E7F0D"/>
    <w:rsid w:val="009E7FCB"/>
    <w:rsid w:val="009F0019"/>
    <w:rsid w:val="009F03D2"/>
    <w:rsid w:val="009F041F"/>
    <w:rsid w:val="009F06F7"/>
    <w:rsid w:val="009F0701"/>
    <w:rsid w:val="009F0716"/>
    <w:rsid w:val="009F083C"/>
    <w:rsid w:val="009F099A"/>
    <w:rsid w:val="009F0BEA"/>
    <w:rsid w:val="009F0E7A"/>
    <w:rsid w:val="009F1069"/>
    <w:rsid w:val="009F15B5"/>
    <w:rsid w:val="009F166A"/>
    <w:rsid w:val="009F1A46"/>
    <w:rsid w:val="009F2357"/>
    <w:rsid w:val="009F2534"/>
    <w:rsid w:val="009F2669"/>
    <w:rsid w:val="009F29CB"/>
    <w:rsid w:val="009F2E5D"/>
    <w:rsid w:val="009F2EFF"/>
    <w:rsid w:val="009F3172"/>
    <w:rsid w:val="009F324E"/>
    <w:rsid w:val="009F36C7"/>
    <w:rsid w:val="009F3738"/>
    <w:rsid w:val="009F3830"/>
    <w:rsid w:val="009F3911"/>
    <w:rsid w:val="009F41A7"/>
    <w:rsid w:val="009F437A"/>
    <w:rsid w:val="009F44BA"/>
    <w:rsid w:val="009F4738"/>
    <w:rsid w:val="009F4956"/>
    <w:rsid w:val="009F4ACA"/>
    <w:rsid w:val="009F4E26"/>
    <w:rsid w:val="009F4FFA"/>
    <w:rsid w:val="009F503F"/>
    <w:rsid w:val="009F5367"/>
    <w:rsid w:val="009F5389"/>
    <w:rsid w:val="009F5614"/>
    <w:rsid w:val="009F5BD6"/>
    <w:rsid w:val="009F5FF4"/>
    <w:rsid w:val="009F60C0"/>
    <w:rsid w:val="009F62A5"/>
    <w:rsid w:val="009F63C2"/>
    <w:rsid w:val="009F64DE"/>
    <w:rsid w:val="009F6BAE"/>
    <w:rsid w:val="009F6DD1"/>
    <w:rsid w:val="009F736D"/>
    <w:rsid w:val="009F7403"/>
    <w:rsid w:val="009F79EE"/>
    <w:rsid w:val="00A00687"/>
    <w:rsid w:val="00A006E2"/>
    <w:rsid w:val="00A00775"/>
    <w:rsid w:val="00A008B4"/>
    <w:rsid w:val="00A00C3F"/>
    <w:rsid w:val="00A00EA7"/>
    <w:rsid w:val="00A0114D"/>
    <w:rsid w:val="00A014BF"/>
    <w:rsid w:val="00A01535"/>
    <w:rsid w:val="00A0171B"/>
    <w:rsid w:val="00A022C5"/>
    <w:rsid w:val="00A026BE"/>
    <w:rsid w:val="00A027D7"/>
    <w:rsid w:val="00A029C9"/>
    <w:rsid w:val="00A02D21"/>
    <w:rsid w:val="00A02F97"/>
    <w:rsid w:val="00A035B0"/>
    <w:rsid w:val="00A03641"/>
    <w:rsid w:val="00A04164"/>
    <w:rsid w:val="00A043F6"/>
    <w:rsid w:val="00A0482D"/>
    <w:rsid w:val="00A0490E"/>
    <w:rsid w:val="00A04963"/>
    <w:rsid w:val="00A04AFD"/>
    <w:rsid w:val="00A04DEF"/>
    <w:rsid w:val="00A04F41"/>
    <w:rsid w:val="00A052E6"/>
    <w:rsid w:val="00A0545D"/>
    <w:rsid w:val="00A05E80"/>
    <w:rsid w:val="00A05F46"/>
    <w:rsid w:val="00A06103"/>
    <w:rsid w:val="00A0652C"/>
    <w:rsid w:val="00A065B8"/>
    <w:rsid w:val="00A0678A"/>
    <w:rsid w:val="00A0709D"/>
    <w:rsid w:val="00A070C5"/>
    <w:rsid w:val="00A0724D"/>
    <w:rsid w:val="00A076A4"/>
    <w:rsid w:val="00A07C91"/>
    <w:rsid w:val="00A07E39"/>
    <w:rsid w:val="00A100D1"/>
    <w:rsid w:val="00A10385"/>
    <w:rsid w:val="00A1038E"/>
    <w:rsid w:val="00A105FF"/>
    <w:rsid w:val="00A106E2"/>
    <w:rsid w:val="00A107E9"/>
    <w:rsid w:val="00A10B15"/>
    <w:rsid w:val="00A10FBC"/>
    <w:rsid w:val="00A1189E"/>
    <w:rsid w:val="00A11A7A"/>
    <w:rsid w:val="00A12279"/>
    <w:rsid w:val="00A12318"/>
    <w:rsid w:val="00A125C3"/>
    <w:rsid w:val="00A12ADE"/>
    <w:rsid w:val="00A12BEE"/>
    <w:rsid w:val="00A12D03"/>
    <w:rsid w:val="00A1346C"/>
    <w:rsid w:val="00A136EB"/>
    <w:rsid w:val="00A13B1E"/>
    <w:rsid w:val="00A14012"/>
    <w:rsid w:val="00A141F0"/>
    <w:rsid w:val="00A147E5"/>
    <w:rsid w:val="00A14862"/>
    <w:rsid w:val="00A148D5"/>
    <w:rsid w:val="00A14B04"/>
    <w:rsid w:val="00A14CF5"/>
    <w:rsid w:val="00A14D71"/>
    <w:rsid w:val="00A14E67"/>
    <w:rsid w:val="00A15052"/>
    <w:rsid w:val="00A151F2"/>
    <w:rsid w:val="00A152D9"/>
    <w:rsid w:val="00A15374"/>
    <w:rsid w:val="00A15985"/>
    <w:rsid w:val="00A15AA0"/>
    <w:rsid w:val="00A15B3C"/>
    <w:rsid w:val="00A15BB9"/>
    <w:rsid w:val="00A15C32"/>
    <w:rsid w:val="00A15CC4"/>
    <w:rsid w:val="00A16425"/>
    <w:rsid w:val="00A1654D"/>
    <w:rsid w:val="00A166BB"/>
    <w:rsid w:val="00A16A08"/>
    <w:rsid w:val="00A16E16"/>
    <w:rsid w:val="00A16E5F"/>
    <w:rsid w:val="00A16F77"/>
    <w:rsid w:val="00A17600"/>
    <w:rsid w:val="00A1776F"/>
    <w:rsid w:val="00A17A5B"/>
    <w:rsid w:val="00A17AF3"/>
    <w:rsid w:val="00A17D0E"/>
    <w:rsid w:val="00A17D1C"/>
    <w:rsid w:val="00A17DCC"/>
    <w:rsid w:val="00A204F5"/>
    <w:rsid w:val="00A20A4F"/>
    <w:rsid w:val="00A20A55"/>
    <w:rsid w:val="00A20BAA"/>
    <w:rsid w:val="00A21A4D"/>
    <w:rsid w:val="00A21A7D"/>
    <w:rsid w:val="00A21B2F"/>
    <w:rsid w:val="00A21E2C"/>
    <w:rsid w:val="00A21FD9"/>
    <w:rsid w:val="00A22111"/>
    <w:rsid w:val="00A2222C"/>
    <w:rsid w:val="00A2244E"/>
    <w:rsid w:val="00A226F4"/>
    <w:rsid w:val="00A22CE0"/>
    <w:rsid w:val="00A22FC3"/>
    <w:rsid w:val="00A2338C"/>
    <w:rsid w:val="00A23591"/>
    <w:rsid w:val="00A239B9"/>
    <w:rsid w:val="00A23D29"/>
    <w:rsid w:val="00A23D8E"/>
    <w:rsid w:val="00A23E5A"/>
    <w:rsid w:val="00A23F43"/>
    <w:rsid w:val="00A2441F"/>
    <w:rsid w:val="00A24435"/>
    <w:rsid w:val="00A24B5F"/>
    <w:rsid w:val="00A24BC4"/>
    <w:rsid w:val="00A25337"/>
    <w:rsid w:val="00A25A37"/>
    <w:rsid w:val="00A260CC"/>
    <w:rsid w:val="00A2635E"/>
    <w:rsid w:val="00A26431"/>
    <w:rsid w:val="00A26439"/>
    <w:rsid w:val="00A26463"/>
    <w:rsid w:val="00A26502"/>
    <w:rsid w:val="00A267BA"/>
    <w:rsid w:val="00A267F3"/>
    <w:rsid w:val="00A268A7"/>
    <w:rsid w:val="00A26B6F"/>
    <w:rsid w:val="00A26F59"/>
    <w:rsid w:val="00A26FAD"/>
    <w:rsid w:val="00A2701C"/>
    <w:rsid w:val="00A270D2"/>
    <w:rsid w:val="00A273FF"/>
    <w:rsid w:val="00A27819"/>
    <w:rsid w:val="00A27856"/>
    <w:rsid w:val="00A279F5"/>
    <w:rsid w:val="00A27BF4"/>
    <w:rsid w:val="00A27D05"/>
    <w:rsid w:val="00A27DAC"/>
    <w:rsid w:val="00A27E11"/>
    <w:rsid w:val="00A3026D"/>
    <w:rsid w:val="00A30435"/>
    <w:rsid w:val="00A304BB"/>
    <w:rsid w:val="00A30576"/>
    <w:rsid w:val="00A309D7"/>
    <w:rsid w:val="00A30E4C"/>
    <w:rsid w:val="00A310EE"/>
    <w:rsid w:val="00A31D38"/>
    <w:rsid w:val="00A31D53"/>
    <w:rsid w:val="00A31DFD"/>
    <w:rsid w:val="00A31FC0"/>
    <w:rsid w:val="00A321CA"/>
    <w:rsid w:val="00A32733"/>
    <w:rsid w:val="00A32974"/>
    <w:rsid w:val="00A32E58"/>
    <w:rsid w:val="00A32F89"/>
    <w:rsid w:val="00A3327C"/>
    <w:rsid w:val="00A334A4"/>
    <w:rsid w:val="00A33C61"/>
    <w:rsid w:val="00A33DA6"/>
    <w:rsid w:val="00A33FDB"/>
    <w:rsid w:val="00A3486F"/>
    <w:rsid w:val="00A34995"/>
    <w:rsid w:val="00A34BA6"/>
    <w:rsid w:val="00A34D04"/>
    <w:rsid w:val="00A34DD3"/>
    <w:rsid w:val="00A34E47"/>
    <w:rsid w:val="00A350F8"/>
    <w:rsid w:val="00A354BA"/>
    <w:rsid w:val="00A356C2"/>
    <w:rsid w:val="00A359CA"/>
    <w:rsid w:val="00A35EE6"/>
    <w:rsid w:val="00A3603A"/>
    <w:rsid w:val="00A36485"/>
    <w:rsid w:val="00A364D4"/>
    <w:rsid w:val="00A367CD"/>
    <w:rsid w:val="00A368BC"/>
    <w:rsid w:val="00A369DA"/>
    <w:rsid w:val="00A36CA4"/>
    <w:rsid w:val="00A36F12"/>
    <w:rsid w:val="00A36F8C"/>
    <w:rsid w:val="00A37074"/>
    <w:rsid w:val="00A374E4"/>
    <w:rsid w:val="00A374F2"/>
    <w:rsid w:val="00A375DE"/>
    <w:rsid w:val="00A375DF"/>
    <w:rsid w:val="00A377B0"/>
    <w:rsid w:val="00A37902"/>
    <w:rsid w:val="00A37C6A"/>
    <w:rsid w:val="00A37D5D"/>
    <w:rsid w:val="00A37F01"/>
    <w:rsid w:val="00A4012A"/>
    <w:rsid w:val="00A4025D"/>
    <w:rsid w:val="00A4042E"/>
    <w:rsid w:val="00A40459"/>
    <w:rsid w:val="00A4063E"/>
    <w:rsid w:val="00A407B6"/>
    <w:rsid w:val="00A40D69"/>
    <w:rsid w:val="00A4101B"/>
    <w:rsid w:val="00A4102D"/>
    <w:rsid w:val="00A420F2"/>
    <w:rsid w:val="00A42328"/>
    <w:rsid w:val="00A42343"/>
    <w:rsid w:val="00A42441"/>
    <w:rsid w:val="00A4257D"/>
    <w:rsid w:val="00A4262F"/>
    <w:rsid w:val="00A43118"/>
    <w:rsid w:val="00A4384C"/>
    <w:rsid w:val="00A43A06"/>
    <w:rsid w:val="00A43A72"/>
    <w:rsid w:val="00A43DCA"/>
    <w:rsid w:val="00A43ED3"/>
    <w:rsid w:val="00A44623"/>
    <w:rsid w:val="00A4472B"/>
    <w:rsid w:val="00A44839"/>
    <w:rsid w:val="00A44B19"/>
    <w:rsid w:val="00A44FA6"/>
    <w:rsid w:val="00A453F0"/>
    <w:rsid w:val="00A45614"/>
    <w:rsid w:val="00A4593E"/>
    <w:rsid w:val="00A461BC"/>
    <w:rsid w:val="00A46776"/>
    <w:rsid w:val="00A467AD"/>
    <w:rsid w:val="00A467FF"/>
    <w:rsid w:val="00A46E2E"/>
    <w:rsid w:val="00A46FCE"/>
    <w:rsid w:val="00A474B4"/>
    <w:rsid w:val="00A4751A"/>
    <w:rsid w:val="00A47621"/>
    <w:rsid w:val="00A47B32"/>
    <w:rsid w:val="00A500A0"/>
    <w:rsid w:val="00A50195"/>
    <w:rsid w:val="00A5041E"/>
    <w:rsid w:val="00A5052F"/>
    <w:rsid w:val="00A50A14"/>
    <w:rsid w:val="00A50F89"/>
    <w:rsid w:val="00A516E0"/>
    <w:rsid w:val="00A517AA"/>
    <w:rsid w:val="00A51973"/>
    <w:rsid w:val="00A51AD5"/>
    <w:rsid w:val="00A51B07"/>
    <w:rsid w:val="00A51C74"/>
    <w:rsid w:val="00A51CED"/>
    <w:rsid w:val="00A51D21"/>
    <w:rsid w:val="00A51D70"/>
    <w:rsid w:val="00A52243"/>
    <w:rsid w:val="00A522BA"/>
    <w:rsid w:val="00A5238B"/>
    <w:rsid w:val="00A52449"/>
    <w:rsid w:val="00A526DC"/>
    <w:rsid w:val="00A52800"/>
    <w:rsid w:val="00A529AA"/>
    <w:rsid w:val="00A52A83"/>
    <w:rsid w:val="00A52C1B"/>
    <w:rsid w:val="00A52C9B"/>
    <w:rsid w:val="00A52F6E"/>
    <w:rsid w:val="00A53727"/>
    <w:rsid w:val="00A539D8"/>
    <w:rsid w:val="00A53B71"/>
    <w:rsid w:val="00A53C01"/>
    <w:rsid w:val="00A53C46"/>
    <w:rsid w:val="00A53DCB"/>
    <w:rsid w:val="00A540A6"/>
    <w:rsid w:val="00A54312"/>
    <w:rsid w:val="00A54DC7"/>
    <w:rsid w:val="00A54DE9"/>
    <w:rsid w:val="00A55069"/>
    <w:rsid w:val="00A5518E"/>
    <w:rsid w:val="00A55213"/>
    <w:rsid w:val="00A556AB"/>
    <w:rsid w:val="00A557A1"/>
    <w:rsid w:val="00A557CD"/>
    <w:rsid w:val="00A55A0D"/>
    <w:rsid w:val="00A55B16"/>
    <w:rsid w:val="00A55C9B"/>
    <w:rsid w:val="00A55D3D"/>
    <w:rsid w:val="00A55D4D"/>
    <w:rsid w:val="00A55DE1"/>
    <w:rsid w:val="00A55E57"/>
    <w:rsid w:val="00A5612D"/>
    <w:rsid w:val="00A564B7"/>
    <w:rsid w:val="00A56598"/>
    <w:rsid w:val="00A56DD3"/>
    <w:rsid w:val="00A56E20"/>
    <w:rsid w:val="00A5701B"/>
    <w:rsid w:val="00A5706A"/>
    <w:rsid w:val="00A573C2"/>
    <w:rsid w:val="00A575C8"/>
    <w:rsid w:val="00A576DC"/>
    <w:rsid w:val="00A5774B"/>
    <w:rsid w:val="00A6013E"/>
    <w:rsid w:val="00A603EF"/>
    <w:rsid w:val="00A60704"/>
    <w:rsid w:val="00A60E09"/>
    <w:rsid w:val="00A619B9"/>
    <w:rsid w:val="00A61A0B"/>
    <w:rsid w:val="00A61B17"/>
    <w:rsid w:val="00A61B75"/>
    <w:rsid w:val="00A61C11"/>
    <w:rsid w:val="00A61C2D"/>
    <w:rsid w:val="00A61C89"/>
    <w:rsid w:val="00A61D8A"/>
    <w:rsid w:val="00A62AB9"/>
    <w:rsid w:val="00A62BD0"/>
    <w:rsid w:val="00A62E6B"/>
    <w:rsid w:val="00A630CE"/>
    <w:rsid w:val="00A6334D"/>
    <w:rsid w:val="00A633B3"/>
    <w:rsid w:val="00A638B2"/>
    <w:rsid w:val="00A63914"/>
    <w:rsid w:val="00A63C65"/>
    <w:rsid w:val="00A63CB6"/>
    <w:rsid w:val="00A63CF1"/>
    <w:rsid w:val="00A63E6C"/>
    <w:rsid w:val="00A645F1"/>
    <w:rsid w:val="00A6536A"/>
    <w:rsid w:val="00A653E9"/>
    <w:rsid w:val="00A65429"/>
    <w:rsid w:val="00A65908"/>
    <w:rsid w:val="00A65A58"/>
    <w:rsid w:val="00A6619D"/>
    <w:rsid w:val="00A66376"/>
    <w:rsid w:val="00A6637D"/>
    <w:rsid w:val="00A66AD1"/>
    <w:rsid w:val="00A673BE"/>
    <w:rsid w:val="00A67B84"/>
    <w:rsid w:val="00A67BDD"/>
    <w:rsid w:val="00A67C7F"/>
    <w:rsid w:val="00A7008F"/>
    <w:rsid w:val="00A7024F"/>
    <w:rsid w:val="00A70362"/>
    <w:rsid w:val="00A704C6"/>
    <w:rsid w:val="00A7072C"/>
    <w:rsid w:val="00A707FB"/>
    <w:rsid w:val="00A70952"/>
    <w:rsid w:val="00A70AF9"/>
    <w:rsid w:val="00A70C4A"/>
    <w:rsid w:val="00A70FFB"/>
    <w:rsid w:val="00A7110B"/>
    <w:rsid w:val="00A7128F"/>
    <w:rsid w:val="00A712BB"/>
    <w:rsid w:val="00A71890"/>
    <w:rsid w:val="00A719DB"/>
    <w:rsid w:val="00A71AF5"/>
    <w:rsid w:val="00A71DD2"/>
    <w:rsid w:val="00A71F20"/>
    <w:rsid w:val="00A71FE3"/>
    <w:rsid w:val="00A722D0"/>
    <w:rsid w:val="00A722FE"/>
    <w:rsid w:val="00A7249E"/>
    <w:rsid w:val="00A73044"/>
    <w:rsid w:val="00A7382E"/>
    <w:rsid w:val="00A73B21"/>
    <w:rsid w:val="00A744D2"/>
    <w:rsid w:val="00A74614"/>
    <w:rsid w:val="00A7483B"/>
    <w:rsid w:val="00A74843"/>
    <w:rsid w:val="00A74A45"/>
    <w:rsid w:val="00A74D24"/>
    <w:rsid w:val="00A75046"/>
    <w:rsid w:val="00A7526F"/>
    <w:rsid w:val="00A75351"/>
    <w:rsid w:val="00A75FE7"/>
    <w:rsid w:val="00A7600B"/>
    <w:rsid w:val="00A7609A"/>
    <w:rsid w:val="00A766EA"/>
    <w:rsid w:val="00A7679D"/>
    <w:rsid w:val="00A76C02"/>
    <w:rsid w:val="00A76CB0"/>
    <w:rsid w:val="00A76FCF"/>
    <w:rsid w:val="00A7737A"/>
    <w:rsid w:val="00A7776A"/>
    <w:rsid w:val="00A77B4A"/>
    <w:rsid w:val="00A77DA2"/>
    <w:rsid w:val="00A77EC6"/>
    <w:rsid w:val="00A8001B"/>
    <w:rsid w:val="00A800F3"/>
    <w:rsid w:val="00A8088A"/>
    <w:rsid w:val="00A80951"/>
    <w:rsid w:val="00A80B0D"/>
    <w:rsid w:val="00A80C70"/>
    <w:rsid w:val="00A80DAF"/>
    <w:rsid w:val="00A80F58"/>
    <w:rsid w:val="00A810AE"/>
    <w:rsid w:val="00A81586"/>
    <w:rsid w:val="00A81681"/>
    <w:rsid w:val="00A818EC"/>
    <w:rsid w:val="00A81952"/>
    <w:rsid w:val="00A81AB5"/>
    <w:rsid w:val="00A81CF0"/>
    <w:rsid w:val="00A81E3E"/>
    <w:rsid w:val="00A820D2"/>
    <w:rsid w:val="00A820E4"/>
    <w:rsid w:val="00A820FA"/>
    <w:rsid w:val="00A82822"/>
    <w:rsid w:val="00A828FB"/>
    <w:rsid w:val="00A82A64"/>
    <w:rsid w:val="00A82B7A"/>
    <w:rsid w:val="00A82E5A"/>
    <w:rsid w:val="00A82EE7"/>
    <w:rsid w:val="00A830F4"/>
    <w:rsid w:val="00A83197"/>
    <w:rsid w:val="00A8339F"/>
    <w:rsid w:val="00A83407"/>
    <w:rsid w:val="00A8354D"/>
    <w:rsid w:val="00A835C4"/>
    <w:rsid w:val="00A836C5"/>
    <w:rsid w:val="00A83EF7"/>
    <w:rsid w:val="00A84045"/>
    <w:rsid w:val="00A840BA"/>
    <w:rsid w:val="00A842DC"/>
    <w:rsid w:val="00A8434F"/>
    <w:rsid w:val="00A84982"/>
    <w:rsid w:val="00A84A40"/>
    <w:rsid w:val="00A84BB8"/>
    <w:rsid w:val="00A84E0E"/>
    <w:rsid w:val="00A85007"/>
    <w:rsid w:val="00A85086"/>
    <w:rsid w:val="00A8517E"/>
    <w:rsid w:val="00A85182"/>
    <w:rsid w:val="00A854FF"/>
    <w:rsid w:val="00A855F2"/>
    <w:rsid w:val="00A85684"/>
    <w:rsid w:val="00A856EF"/>
    <w:rsid w:val="00A85872"/>
    <w:rsid w:val="00A859DE"/>
    <w:rsid w:val="00A85CF5"/>
    <w:rsid w:val="00A85EDC"/>
    <w:rsid w:val="00A85EF4"/>
    <w:rsid w:val="00A85F92"/>
    <w:rsid w:val="00A86525"/>
    <w:rsid w:val="00A86903"/>
    <w:rsid w:val="00A86955"/>
    <w:rsid w:val="00A869E7"/>
    <w:rsid w:val="00A86D9C"/>
    <w:rsid w:val="00A87077"/>
    <w:rsid w:val="00A87632"/>
    <w:rsid w:val="00A8763E"/>
    <w:rsid w:val="00A87ABB"/>
    <w:rsid w:val="00A90056"/>
    <w:rsid w:val="00A901A6"/>
    <w:rsid w:val="00A901ED"/>
    <w:rsid w:val="00A905ED"/>
    <w:rsid w:val="00A90A34"/>
    <w:rsid w:val="00A90D16"/>
    <w:rsid w:val="00A90E0C"/>
    <w:rsid w:val="00A90F72"/>
    <w:rsid w:val="00A9137A"/>
    <w:rsid w:val="00A91979"/>
    <w:rsid w:val="00A92090"/>
    <w:rsid w:val="00A9227A"/>
    <w:rsid w:val="00A928D5"/>
    <w:rsid w:val="00A929E3"/>
    <w:rsid w:val="00A92A6C"/>
    <w:rsid w:val="00A92BEC"/>
    <w:rsid w:val="00A93229"/>
    <w:rsid w:val="00A93A4B"/>
    <w:rsid w:val="00A93D86"/>
    <w:rsid w:val="00A94251"/>
    <w:rsid w:val="00A943E4"/>
    <w:rsid w:val="00A943F2"/>
    <w:rsid w:val="00A944BA"/>
    <w:rsid w:val="00A945A1"/>
    <w:rsid w:val="00A9488A"/>
    <w:rsid w:val="00A948EA"/>
    <w:rsid w:val="00A94A48"/>
    <w:rsid w:val="00A94AED"/>
    <w:rsid w:val="00A94B91"/>
    <w:rsid w:val="00A951E7"/>
    <w:rsid w:val="00A955AD"/>
    <w:rsid w:val="00A9562C"/>
    <w:rsid w:val="00A9586F"/>
    <w:rsid w:val="00A95AE0"/>
    <w:rsid w:val="00A95AE4"/>
    <w:rsid w:val="00A95AEF"/>
    <w:rsid w:val="00A95BB5"/>
    <w:rsid w:val="00A95CBD"/>
    <w:rsid w:val="00A9695A"/>
    <w:rsid w:val="00A96A08"/>
    <w:rsid w:val="00A96D2A"/>
    <w:rsid w:val="00A9709F"/>
    <w:rsid w:val="00A97318"/>
    <w:rsid w:val="00A9734C"/>
    <w:rsid w:val="00A976E8"/>
    <w:rsid w:val="00A97813"/>
    <w:rsid w:val="00A9797E"/>
    <w:rsid w:val="00AA00FC"/>
    <w:rsid w:val="00AA0378"/>
    <w:rsid w:val="00AA0A17"/>
    <w:rsid w:val="00AA0A93"/>
    <w:rsid w:val="00AA0AB7"/>
    <w:rsid w:val="00AA0B27"/>
    <w:rsid w:val="00AA0B4E"/>
    <w:rsid w:val="00AA0BC7"/>
    <w:rsid w:val="00AA0C84"/>
    <w:rsid w:val="00AA0D7D"/>
    <w:rsid w:val="00AA0FFA"/>
    <w:rsid w:val="00AA108E"/>
    <w:rsid w:val="00AA15F9"/>
    <w:rsid w:val="00AA1EAB"/>
    <w:rsid w:val="00AA1FAF"/>
    <w:rsid w:val="00AA23BD"/>
    <w:rsid w:val="00AA2E31"/>
    <w:rsid w:val="00AA2F81"/>
    <w:rsid w:val="00AA3614"/>
    <w:rsid w:val="00AA3885"/>
    <w:rsid w:val="00AA39A8"/>
    <w:rsid w:val="00AA3B2A"/>
    <w:rsid w:val="00AA3BD3"/>
    <w:rsid w:val="00AA4248"/>
    <w:rsid w:val="00AA42F1"/>
    <w:rsid w:val="00AA4395"/>
    <w:rsid w:val="00AA4803"/>
    <w:rsid w:val="00AA48E7"/>
    <w:rsid w:val="00AA4B0E"/>
    <w:rsid w:val="00AA4E31"/>
    <w:rsid w:val="00AA4FE6"/>
    <w:rsid w:val="00AA527C"/>
    <w:rsid w:val="00AA5473"/>
    <w:rsid w:val="00AA5529"/>
    <w:rsid w:val="00AA597E"/>
    <w:rsid w:val="00AA5AE3"/>
    <w:rsid w:val="00AA5BD9"/>
    <w:rsid w:val="00AA5C81"/>
    <w:rsid w:val="00AA675F"/>
    <w:rsid w:val="00AA6C40"/>
    <w:rsid w:val="00AA6F4E"/>
    <w:rsid w:val="00AA7567"/>
    <w:rsid w:val="00AA75AE"/>
    <w:rsid w:val="00AA76A9"/>
    <w:rsid w:val="00AA76E1"/>
    <w:rsid w:val="00AA78CF"/>
    <w:rsid w:val="00AA7921"/>
    <w:rsid w:val="00AA7A52"/>
    <w:rsid w:val="00AA7BC1"/>
    <w:rsid w:val="00AA7CE0"/>
    <w:rsid w:val="00AA7D24"/>
    <w:rsid w:val="00AA7F79"/>
    <w:rsid w:val="00AB0176"/>
    <w:rsid w:val="00AB01D1"/>
    <w:rsid w:val="00AB0266"/>
    <w:rsid w:val="00AB0360"/>
    <w:rsid w:val="00AB094C"/>
    <w:rsid w:val="00AB0E49"/>
    <w:rsid w:val="00AB0F4D"/>
    <w:rsid w:val="00AB1083"/>
    <w:rsid w:val="00AB11BA"/>
    <w:rsid w:val="00AB1643"/>
    <w:rsid w:val="00AB1BC1"/>
    <w:rsid w:val="00AB1C1E"/>
    <w:rsid w:val="00AB1C35"/>
    <w:rsid w:val="00AB1FF4"/>
    <w:rsid w:val="00AB21DA"/>
    <w:rsid w:val="00AB23E7"/>
    <w:rsid w:val="00AB240F"/>
    <w:rsid w:val="00AB2550"/>
    <w:rsid w:val="00AB2690"/>
    <w:rsid w:val="00AB269E"/>
    <w:rsid w:val="00AB29DD"/>
    <w:rsid w:val="00AB2BCE"/>
    <w:rsid w:val="00AB2BEE"/>
    <w:rsid w:val="00AB2D1E"/>
    <w:rsid w:val="00AB2FA9"/>
    <w:rsid w:val="00AB31D5"/>
    <w:rsid w:val="00AB3436"/>
    <w:rsid w:val="00AB3526"/>
    <w:rsid w:val="00AB3C72"/>
    <w:rsid w:val="00AB3D06"/>
    <w:rsid w:val="00AB4075"/>
    <w:rsid w:val="00AB4209"/>
    <w:rsid w:val="00AB4501"/>
    <w:rsid w:val="00AB4A8A"/>
    <w:rsid w:val="00AB4B4F"/>
    <w:rsid w:val="00AB4BDF"/>
    <w:rsid w:val="00AB4C0D"/>
    <w:rsid w:val="00AB4C88"/>
    <w:rsid w:val="00AB4D69"/>
    <w:rsid w:val="00AB5006"/>
    <w:rsid w:val="00AB58BA"/>
    <w:rsid w:val="00AB5FD9"/>
    <w:rsid w:val="00AB6083"/>
    <w:rsid w:val="00AB631B"/>
    <w:rsid w:val="00AB6528"/>
    <w:rsid w:val="00AB6578"/>
    <w:rsid w:val="00AB6652"/>
    <w:rsid w:val="00AB6AAE"/>
    <w:rsid w:val="00AB6F91"/>
    <w:rsid w:val="00AB716E"/>
    <w:rsid w:val="00AB727D"/>
    <w:rsid w:val="00AB735F"/>
    <w:rsid w:val="00AB755A"/>
    <w:rsid w:val="00AB75B1"/>
    <w:rsid w:val="00AB7B6B"/>
    <w:rsid w:val="00AB7C01"/>
    <w:rsid w:val="00AB7EF8"/>
    <w:rsid w:val="00AC008A"/>
    <w:rsid w:val="00AC00C6"/>
    <w:rsid w:val="00AC03EF"/>
    <w:rsid w:val="00AC0576"/>
    <w:rsid w:val="00AC057B"/>
    <w:rsid w:val="00AC0889"/>
    <w:rsid w:val="00AC0C01"/>
    <w:rsid w:val="00AC103A"/>
    <w:rsid w:val="00AC114B"/>
    <w:rsid w:val="00AC126A"/>
    <w:rsid w:val="00AC140F"/>
    <w:rsid w:val="00AC15DC"/>
    <w:rsid w:val="00AC16DC"/>
    <w:rsid w:val="00AC179E"/>
    <w:rsid w:val="00AC274F"/>
    <w:rsid w:val="00AC2C8A"/>
    <w:rsid w:val="00AC2CB7"/>
    <w:rsid w:val="00AC2FD3"/>
    <w:rsid w:val="00AC33DA"/>
    <w:rsid w:val="00AC347F"/>
    <w:rsid w:val="00AC3547"/>
    <w:rsid w:val="00AC3734"/>
    <w:rsid w:val="00AC3782"/>
    <w:rsid w:val="00AC3AE3"/>
    <w:rsid w:val="00AC3CF3"/>
    <w:rsid w:val="00AC3EDB"/>
    <w:rsid w:val="00AC44BC"/>
    <w:rsid w:val="00AC464B"/>
    <w:rsid w:val="00AC4965"/>
    <w:rsid w:val="00AC4DE7"/>
    <w:rsid w:val="00AC4EAE"/>
    <w:rsid w:val="00AC5298"/>
    <w:rsid w:val="00AC550A"/>
    <w:rsid w:val="00AC55AB"/>
    <w:rsid w:val="00AC5634"/>
    <w:rsid w:val="00AC577C"/>
    <w:rsid w:val="00AC5800"/>
    <w:rsid w:val="00AC58C8"/>
    <w:rsid w:val="00AC5CD5"/>
    <w:rsid w:val="00AC5DBA"/>
    <w:rsid w:val="00AC6082"/>
    <w:rsid w:val="00AC618C"/>
    <w:rsid w:val="00AC63DA"/>
    <w:rsid w:val="00AC63E3"/>
    <w:rsid w:val="00AC6463"/>
    <w:rsid w:val="00AC6DE8"/>
    <w:rsid w:val="00AC6E80"/>
    <w:rsid w:val="00AC6F43"/>
    <w:rsid w:val="00AC71C6"/>
    <w:rsid w:val="00AC72CA"/>
    <w:rsid w:val="00AC75A5"/>
    <w:rsid w:val="00AD012B"/>
    <w:rsid w:val="00AD0516"/>
    <w:rsid w:val="00AD062E"/>
    <w:rsid w:val="00AD066C"/>
    <w:rsid w:val="00AD08DA"/>
    <w:rsid w:val="00AD0937"/>
    <w:rsid w:val="00AD0C24"/>
    <w:rsid w:val="00AD0D6D"/>
    <w:rsid w:val="00AD1325"/>
    <w:rsid w:val="00AD155A"/>
    <w:rsid w:val="00AD15E0"/>
    <w:rsid w:val="00AD18CA"/>
    <w:rsid w:val="00AD1A89"/>
    <w:rsid w:val="00AD1B65"/>
    <w:rsid w:val="00AD1B74"/>
    <w:rsid w:val="00AD1C1F"/>
    <w:rsid w:val="00AD1C6A"/>
    <w:rsid w:val="00AD20B8"/>
    <w:rsid w:val="00AD22A0"/>
    <w:rsid w:val="00AD2D61"/>
    <w:rsid w:val="00AD338D"/>
    <w:rsid w:val="00AD352C"/>
    <w:rsid w:val="00AD360A"/>
    <w:rsid w:val="00AD373F"/>
    <w:rsid w:val="00AD376D"/>
    <w:rsid w:val="00AD3AC6"/>
    <w:rsid w:val="00AD3D88"/>
    <w:rsid w:val="00AD4059"/>
    <w:rsid w:val="00AD409B"/>
    <w:rsid w:val="00AD428F"/>
    <w:rsid w:val="00AD434B"/>
    <w:rsid w:val="00AD44C0"/>
    <w:rsid w:val="00AD464E"/>
    <w:rsid w:val="00AD4AB6"/>
    <w:rsid w:val="00AD4C04"/>
    <w:rsid w:val="00AD4E3C"/>
    <w:rsid w:val="00AD50E9"/>
    <w:rsid w:val="00AD5535"/>
    <w:rsid w:val="00AD5D04"/>
    <w:rsid w:val="00AD5FB1"/>
    <w:rsid w:val="00AD5FBC"/>
    <w:rsid w:val="00AD5FE2"/>
    <w:rsid w:val="00AD67B9"/>
    <w:rsid w:val="00AD67BC"/>
    <w:rsid w:val="00AD6993"/>
    <w:rsid w:val="00AD6A50"/>
    <w:rsid w:val="00AD6D7B"/>
    <w:rsid w:val="00AD6EFF"/>
    <w:rsid w:val="00AD708B"/>
    <w:rsid w:val="00AD710F"/>
    <w:rsid w:val="00AD733A"/>
    <w:rsid w:val="00AD76FF"/>
    <w:rsid w:val="00AD7754"/>
    <w:rsid w:val="00AD79BA"/>
    <w:rsid w:val="00AD7AF7"/>
    <w:rsid w:val="00AE0205"/>
    <w:rsid w:val="00AE030C"/>
    <w:rsid w:val="00AE109E"/>
    <w:rsid w:val="00AE1122"/>
    <w:rsid w:val="00AE18F1"/>
    <w:rsid w:val="00AE1B96"/>
    <w:rsid w:val="00AE1ECA"/>
    <w:rsid w:val="00AE22F0"/>
    <w:rsid w:val="00AE2568"/>
    <w:rsid w:val="00AE2586"/>
    <w:rsid w:val="00AE26B0"/>
    <w:rsid w:val="00AE2893"/>
    <w:rsid w:val="00AE28E7"/>
    <w:rsid w:val="00AE2983"/>
    <w:rsid w:val="00AE2A9D"/>
    <w:rsid w:val="00AE2FB0"/>
    <w:rsid w:val="00AE31C8"/>
    <w:rsid w:val="00AE32A9"/>
    <w:rsid w:val="00AE332A"/>
    <w:rsid w:val="00AE3375"/>
    <w:rsid w:val="00AE34FD"/>
    <w:rsid w:val="00AE3568"/>
    <w:rsid w:val="00AE3BB6"/>
    <w:rsid w:val="00AE4147"/>
    <w:rsid w:val="00AE477A"/>
    <w:rsid w:val="00AE48A6"/>
    <w:rsid w:val="00AE4914"/>
    <w:rsid w:val="00AE492B"/>
    <w:rsid w:val="00AE4AF9"/>
    <w:rsid w:val="00AE507C"/>
    <w:rsid w:val="00AE52C7"/>
    <w:rsid w:val="00AE5B47"/>
    <w:rsid w:val="00AE5BD2"/>
    <w:rsid w:val="00AE5E73"/>
    <w:rsid w:val="00AE608A"/>
    <w:rsid w:val="00AE62C8"/>
    <w:rsid w:val="00AE633F"/>
    <w:rsid w:val="00AE6936"/>
    <w:rsid w:val="00AE6C9F"/>
    <w:rsid w:val="00AE6D76"/>
    <w:rsid w:val="00AE6D95"/>
    <w:rsid w:val="00AE7042"/>
    <w:rsid w:val="00AE74C2"/>
    <w:rsid w:val="00AE7AEA"/>
    <w:rsid w:val="00AF02C1"/>
    <w:rsid w:val="00AF0365"/>
    <w:rsid w:val="00AF049D"/>
    <w:rsid w:val="00AF0A47"/>
    <w:rsid w:val="00AF0CB6"/>
    <w:rsid w:val="00AF0D41"/>
    <w:rsid w:val="00AF0DE1"/>
    <w:rsid w:val="00AF0FEB"/>
    <w:rsid w:val="00AF1065"/>
    <w:rsid w:val="00AF10A2"/>
    <w:rsid w:val="00AF1848"/>
    <w:rsid w:val="00AF1AB1"/>
    <w:rsid w:val="00AF1B07"/>
    <w:rsid w:val="00AF1C93"/>
    <w:rsid w:val="00AF1CEA"/>
    <w:rsid w:val="00AF1D47"/>
    <w:rsid w:val="00AF1D4B"/>
    <w:rsid w:val="00AF1D89"/>
    <w:rsid w:val="00AF2276"/>
    <w:rsid w:val="00AF23A4"/>
    <w:rsid w:val="00AF26C0"/>
    <w:rsid w:val="00AF2C60"/>
    <w:rsid w:val="00AF2FF7"/>
    <w:rsid w:val="00AF3031"/>
    <w:rsid w:val="00AF3269"/>
    <w:rsid w:val="00AF3378"/>
    <w:rsid w:val="00AF338A"/>
    <w:rsid w:val="00AF33B6"/>
    <w:rsid w:val="00AF3694"/>
    <w:rsid w:val="00AF36A1"/>
    <w:rsid w:val="00AF3CC5"/>
    <w:rsid w:val="00AF3E97"/>
    <w:rsid w:val="00AF4061"/>
    <w:rsid w:val="00AF449C"/>
    <w:rsid w:val="00AF44F1"/>
    <w:rsid w:val="00AF45C5"/>
    <w:rsid w:val="00AF478F"/>
    <w:rsid w:val="00AF4B0B"/>
    <w:rsid w:val="00AF4CF5"/>
    <w:rsid w:val="00AF4CF8"/>
    <w:rsid w:val="00AF4E4B"/>
    <w:rsid w:val="00AF5056"/>
    <w:rsid w:val="00AF5288"/>
    <w:rsid w:val="00AF54E9"/>
    <w:rsid w:val="00AF5501"/>
    <w:rsid w:val="00AF5538"/>
    <w:rsid w:val="00AF5815"/>
    <w:rsid w:val="00AF6498"/>
    <w:rsid w:val="00AF6623"/>
    <w:rsid w:val="00AF66EB"/>
    <w:rsid w:val="00AF6BDA"/>
    <w:rsid w:val="00AF6D9F"/>
    <w:rsid w:val="00AF6DBF"/>
    <w:rsid w:val="00AF6ED1"/>
    <w:rsid w:val="00AF73D6"/>
    <w:rsid w:val="00AF7443"/>
    <w:rsid w:val="00B005DD"/>
    <w:rsid w:val="00B00613"/>
    <w:rsid w:val="00B00EFD"/>
    <w:rsid w:val="00B0111A"/>
    <w:rsid w:val="00B01161"/>
    <w:rsid w:val="00B014F4"/>
    <w:rsid w:val="00B01B44"/>
    <w:rsid w:val="00B01C80"/>
    <w:rsid w:val="00B01E3F"/>
    <w:rsid w:val="00B01EF6"/>
    <w:rsid w:val="00B0209C"/>
    <w:rsid w:val="00B02357"/>
    <w:rsid w:val="00B02C09"/>
    <w:rsid w:val="00B02DE9"/>
    <w:rsid w:val="00B02FFC"/>
    <w:rsid w:val="00B030AB"/>
    <w:rsid w:val="00B03197"/>
    <w:rsid w:val="00B03480"/>
    <w:rsid w:val="00B034A6"/>
    <w:rsid w:val="00B03602"/>
    <w:rsid w:val="00B0360C"/>
    <w:rsid w:val="00B03792"/>
    <w:rsid w:val="00B037B5"/>
    <w:rsid w:val="00B03811"/>
    <w:rsid w:val="00B03B76"/>
    <w:rsid w:val="00B045CC"/>
    <w:rsid w:val="00B04A52"/>
    <w:rsid w:val="00B04D49"/>
    <w:rsid w:val="00B04D60"/>
    <w:rsid w:val="00B05116"/>
    <w:rsid w:val="00B051DE"/>
    <w:rsid w:val="00B05676"/>
    <w:rsid w:val="00B057C4"/>
    <w:rsid w:val="00B05955"/>
    <w:rsid w:val="00B059B9"/>
    <w:rsid w:val="00B05A03"/>
    <w:rsid w:val="00B05E1E"/>
    <w:rsid w:val="00B05E3A"/>
    <w:rsid w:val="00B05E7B"/>
    <w:rsid w:val="00B06028"/>
    <w:rsid w:val="00B060E1"/>
    <w:rsid w:val="00B06394"/>
    <w:rsid w:val="00B063AC"/>
    <w:rsid w:val="00B063CB"/>
    <w:rsid w:val="00B0661A"/>
    <w:rsid w:val="00B06666"/>
    <w:rsid w:val="00B0669E"/>
    <w:rsid w:val="00B06892"/>
    <w:rsid w:val="00B068ED"/>
    <w:rsid w:val="00B06DF8"/>
    <w:rsid w:val="00B071E4"/>
    <w:rsid w:val="00B075CE"/>
    <w:rsid w:val="00B075D7"/>
    <w:rsid w:val="00B07650"/>
    <w:rsid w:val="00B077B4"/>
    <w:rsid w:val="00B07F95"/>
    <w:rsid w:val="00B10003"/>
    <w:rsid w:val="00B1006A"/>
    <w:rsid w:val="00B10248"/>
    <w:rsid w:val="00B105D2"/>
    <w:rsid w:val="00B10E7E"/>
    <w:rsid w:val="00B11126"/>
    <w:rsid w:val="00B11AC0"/>
    <w:rsid w:val="00B11BE3"/>
    <w:rsid w:val="00B11CEE"/>
    <w:rsid w:val="00B11E02"/>
    <w:rsid w:val="00B11ED7"/>
    <w:rsid w:val="00B12581"/>
    <w:rsid w:val="00B12663"/>
    <w:rsid w:val="00B127EF"/>
    <w:rsid w:val="00B1285D"/>
    <w:rsid w:val="00B12891"/>
    <w:rsid w:val="00B128A3"/>
    <w:rsid w:val="00B128E0"/>
    <w:rsid w:val="00B128E1"/>
    <w:rsid w:val="00B12AA0"/>
    <w:rsid w:val="00B12C2A"/>
    <w:rsid w:val="00B12CF6"/>
    <w:rsid w:val="00B12DDF"/>
    <w:rsid w:val="00B1304B"/>
    <w:rsid w:val="00B1321E"/>
    <w:rsid w:val="00B132CA"/>
    <w:rsid w:val="00B13587"/>
    <w:rsid w:val="00B13702"/>
    <w:rsid w:val="00B13D9F"/>
    <w:rsid w:val="00B13F26"/>
    <w:rsid w:val="00B14071"/>
    <w:rsid w:val="00B140EB"/>
    <w:rsid w:val="00B1415C"/>
    <w:rsid w:val="00B14167"/>
    <w:rsid w:val="00B14206"/>
    <w:rsid w:val="00B14233"/>
    <w:rsid w:val="00B147EA"/>
    <w:rsid w:val="00B149A9"/>
    <w:rsid w:val="00B14AAC"/>
    <w:rsid w:val="00B14B00"/>
    <w:rsid w:val="00B14BA0"/>
    <w:rsid w:val="00B14D15"/>
    <w:rsid w:val="00B14DDF"/>
    <w:rsid w:val="00B151FC"/>
    <w:rsid w:val="00B1544D"/>
    <w:rsid w:val="00B1547A"/>
    <w:rsid w:val="00B15627"/>
    <w:rsid w:val="00B15872"/>
    <w:rsid w:val="00B15FA6"/>
    <w:rsid w:val="00B15FC9"/>
    <w:rsid w:val="00B1659C"/>
    <w:rsid w:val="00B165D3"/>
    <w:rsid w:val="00B16A34"/>
    <w:rsid w:val="00B16AB8"/>
    <w:rsid w:val="00B16BBC"/>
    <w:rsid w:val="00B16CCD"/>
    <w:rsid w:val="00B16D5D"/>
    <w:rsid w:val="00B17121"/>
    <w:rsid w:val="00B1715F"/>
    <w:rsid w:val="00B17489"/>
    <w:rsid w:val="00B17724"/>
    <w:rsid w:val="00B17795"/>
    <w:rsid w:val="00B17C74"/>
    <w:rsid w:val="00B17FDC"/>
    <w:rsid w:val="00B20323"/>
    <w:rsid w:val="00B207D4"/>
    <w:rsid w:val="00B20840"/>
    <w:rsid w:val="00B208BF"/>
    <w:rsid w:val="00B20E72"/>
    <w:rsid w:val="00B211DB"/>
    <w:rsid w:val="00B2130B"/>
    <w:rsid w:val="00B2142D"/>
    <w:rsid w:val="00B218FE"/>
    <w:rsid w:val="00B21A29"/>
    <w:rsid w:val="00B21AA9"/>
    <w:rsid w:val="00B21BC3"/>
    <w:rsid w:val="00B21C30"/>
    <w:rsid w:val="00B21CDB"/>
    <w:rsid w:val="00B21D0A"/>
    <w:rsid w:val="00B22431"/>
    <w:rsid w:val="00B22A46"/>
    <w:rsid w:val="00B22C41"/>
    <w:rsid w:val="00B22C7F"/>
    <w:rsid w:val="00B22CE1"/>
    <w:rsid w:val="00B22D3E"/>
    <w:rsid w:val="00B22D63"/>
    <w:rsid w:val="00B22ECF"/>
    <w:rsid w:val="00B2327A"/>
    <w:rsid w:val="00B23A0B"/>
    <w:rsid w:val="00B23AB1"/>
    <w:rsid w:val="00B23B06"/>
    <w:rsid w:val="00B2409D"/>
    <w:rsid w:val="00B242C9"/>
    <w:rsid w:val="00B24477"/>
    <w:rsid w:val="00B2462B"/>
    <w:rsid w:val="00B24BF5"/>
    <w:rsid w:val="00B252DE"/>
    <w:rsid w:val="00B256FA"/>
    <w:rsid w:val="00B25BB2"/>
    <w:rsid w:val="00B260A1"/>
    <w:rsid w:val="00B266C5"/>
    <w:rsid w:val="00B267D4"/>
    <w:rsid w:val="00B26868"/>
    <w:rsid w:val="00B26CE0"/>
    <w:rsid w:val="00B27058"/>
    <w:rsid w:val="00B27356"/>
    <w:rsid w:val="00B27378"/>
    <w:rsid w:val="00B27411"/>
    <w:rsid w:val="00B278BC"/>
    <w:rsid w:val="00B27B1F"/>
    <w:rsid w:val="00B3015B"/>
    <w:rsid w:val="00B3022B"/>
    <w:rsid w:val="00B30982"/>
    <w:rsid w:val="00B30C1C"/>
    <w:rsid w:val="00B30DE1"/>
    <w:rsid w:val="00B3192B"/>
    <w:rsid w:val="00B31A22"/>
    <w:rsid w:val="00B31B32"/>
    <w:rsid w:val="00B31E73"/>
    <w:rsid w:val="00B32203"/>
    <w:rsid w:val="00B32403"/>
    <w:rsid w:val="00B32666"/>
    <w:rsid w:val="00B3287E"/>
    <w:rsid w:val="00B32C81"/>
    <w:rsid w:val="00B33920"/>
    <w:rsid w:val="00B33BA8"/>
    <w:rsid w:val="00B33F56"/>
    <w:rsid w:val="00B34080"/>
    <w:rsid w:val="00B340EB"/>
    <w:rsid w:val="00B34241"/>
    <w:rsid w:val="00B34473"/>
    <w:rsid w:val="00B34787"/>
    <w:rsid w:val="00B34872"/>
    <w:rsid w:val="00B34BC8"/>
    <w:rsid w:val="00B34BD8"/>
    <w:rsid w:val="00B34E22"/>
    <w:rsid w:val="00B353E1"/>
    <w:rsid w:val="00B353EB"/>
    <w:rsid w:val="00B357AD"/>
    <w:rsid w:val="00B360E7"/>
    <w:rsid w:val="00B361F3"/>
    <w:rsid w:val="00B36293"/>
    <w:rsid w:val="00B364A7"/>
    <w:rsid w:val="00B364EA"/>
    <w:rsid w:val="00B3683E"/>
    <w:rsid w:val="00B36AF9"/>
    <w:rsid w:val="00B370C0"/>
    <w:rsid w:val="00B3714A"/>
    <w:rsid w:val="00B37314"/>
    <w:rsid w:val="00B376CD"/>
    <w:rsid w:val="00B37B04"/>
    <w:rsid w:val="00B37BC1"/>
    <w:rsid w:val="00B37C03"/>
    <w:rsid w:val="00B37DCA"/>
    <w:rsid w:val="00B37DF9"/>
    <w:rsid w:val="00B3F48A"/>
    <w:rsid w:val="00B401FF"/>
    <w:rsid w:val="00B40285"/>
    <w:rsid w:val="00B40560"/>
    <w:rsid w:val="00B40C51"/>
    <w:rsid w:val="00B40CF9"/>
    <w:rsid w:val="00B40DA1"/>
    <w:rsid w:val="00B40E9C"/>
    <w:rsid w:val="00B40FAB"/>
    <w:rsid w:val="00B41129"/>
    <w:rsid w:val="00B41C2B"/>
    <w:rsid w:val="00B41C42"/>
    <w:rsid w:val="00B41F93"/>
    <w:rsid w:val="00B42086"/>
    <w:rsid w:val="00B4248E"/>
    <w:rsid w:val="00B42886"/>
    <w:rsid w:val="00B43101"/>
    <w:rsid w:val="00B43307"/>
    <w:rsid w:val="00B43B2D"/>
    <w:rsid w:val="00B43B83"/>
    <w:rsid w:val="00B43F38"/>
    <w:rsid w:val="00B443E4"/>
    <w:rsid w:val="00B4442D"/>
    <w:rsid w:val="00B4481A"/>
    <w:rsid w:val="00B448AC"/>
    <w:rsid w:val="00B44A68"/>
    <w:rsid w:val="00B44CB7"/>
    <w:rsid w:val="00B44D2D"/>
    <w:rsid w:val="00B44EA6"/>
    <w:rsid w:val="00B44EFF"/>
    <w:rsid w:val="00B451ED"/>
    <w:rsid w:val="00B45333"/>
    <w:rsid w:val="00B45350"/>
    <w:rsid w:val="00B455EC"/>
    <w:rsid w:val="00B45695"/>
    <w:rsid w:val="00B4579C"/>
    <w:rsid w:val="00B457B3"/>
    <w:rsid w:val="00B45815"/>
    <w:rsid w:val="00B45AFF"/>
    <w:rsid w:val="00B45DDB"/>
    <w:rsid w:val="00B45E23"/>
    <w:rsid w:val="00B45F3D"/>
    <w:rsid w:val="00B45FD0"/>
    <w:rsid w:val="00B4627F"/>
    <w:rsid w:val="00B4637F"/>
    <w:rsid w:val="00B465A2"/>
    <w:rsid w:val="00B46771"/>
    <w:rsid w:val="00B467D3"/>
    <w:rsid w:val="00B46C30"/>
    <w:rsid w:val="00B46CC3"/>
    <w:rsid w:val="00B47AA1"/>
    <w:rsid w:val="00B50354"/>
    <w:rsid w:val="00B50640"/>
    <w:rsid w:val="00B5093B"/>
    <w:rsid w:val="00B50A62"/>
    <w:rsid w:val="00B50B41"/>
    <w:rsid w:val="00B50CD2"/>
    <w:rsid w:val="00B51FAE"/>
    <w:rsid w:val="00B52087"/>
    <w:rsid w:val="00B527A6"/>
    <w:rsid w:val="00B529F5"/>
    <w:rsid w:val="00B52BF7"/>
    <w:rsid w:val="00B52C09"/>
    <w:rsid w:val="00B53ABE"/>
    <w:rsid w:val="00B53BBA"/>
    <w:rsid w:val="00B53C6B"/>
    <w:rsid w:val="00B53CC7"/>
    <w:rsid w:val="00B53DF3"/>
    <w:rsid w:val="00B543A3"/>
    <w:rsid w:val="00B5461C"/>
    <w:rsid w:val="00B5479A"/>
    <w:rsid w:val="00B548C4"/>
    <w:rsid w:val="00B54A4B"/>
    <w:rsid w:val="00B54AB2"/>
    <w:rsid w:val="00B54D6C"/>
    <w:rsid w:val="00B54FC5"/>
    <w:rsid w:val="00B55025"/>
    <w:rsid w:val="00B550DA"/>
    <w:rsid w:val="00B55464"/>
    <w:rsid w:val="00B555D0"/>
    <w:rsid w:val="00B5573C"/>
    <w:rsid w:val="00B55C25"/>
    <w:rsid w:val="00B55D8B"/>
    <w:rsid w:val="00B562AE"/>
    <w:rsid w:val="00B565BF"/>
    <w:rsid w:val="00B5677E"/>
    <w:rsid w:val="00B56FA1"/>
    <w:rsid w:val="00B5725A"/>
    <w:rsid w:val="00B5732A"/>
    <w:rsid w:val="00B573E3"/>
    <w:rsid w:val="00B57639"/>
    <w:rsid w:val="00B57863"/>
    <w:rsid w:val="00B578A0"/>
    <w:rsid w:val="00B578FA"/>
    <w:rsid w:val="00B57A46"/>
    <w:rsid w:val="00B57C79"/>
    <w:rsid w:val="00B6064C"/>
    <w:rsid w:val="00B60DF9"/>
    <w:rsid w:val="00B6147E"/>
    <w:rsid w:val="00B619EB"/>
    <w:rsid w:val="00B61B64"/>
    <w:rsid w:val="00B61F56"/>
    <w:rsid w:val="00B621D8"/>
    <w:rsid w:val="00B62A43"/>
    <w:rsid w:val="00B62AC5"/>
    <w:rsid w:val="00B62C0B"/>
    <w:rsid w:val="00B62D52"/>
    <w:rsid w:val="00B62D97"/>
    <w:rsid w:val="00B632B3"/>
    <w:rsid w:val="00B6336B"/>
    <w:rsid w:val="00B635D2"/>
    <w:rsid w:val="00B636AB"/>
    <w:rsid w:val="00B6379B"/>
    <w:rsid w:val="00B64359"/>
    <w:rsid w:val="00B644D0"/>
    <w:rsid w:val="00B64D04"/>
    <w:rsid w:val="00B6593B"/>
    <w:rsid w:val="00B65B5F"/>
    <w:rsid w:val="00B65D99"/>
    <w:rsid w:val="00B65E87"/>
    <w:rsid w:val="00B65F2B"/>
    <w:rsid w:val="00B66769"/>
    <w:rsid w:val="00B667DC"/>
    <w:rsid w:val="00B66832"/>
    <w:rsid w:val="00B66A40"/>
    <w:rsid w:val="00B670CE"/>
    <w:rsid w:val="00B6786C"/>
    <w:rsid w:val="00B6789E"/>
    <w:rsid w:val="00B67B0B"/>
    <w:rsid w:val="00B67C53"/>
    <w:rsid w:val="00B67CA8"/>
    <w:rsid w:val="00B70000"/>
    <w:rsid w:val="00B703A8"/>
    <w:rsid w:val="00B70414"/>
    <w:rsid w:val="00B70429"/>
    <w:rsid w:val="00B704F7"/>
    <w:rsid w:val="00B706D6"/>
    <w:rsid w:val="00B706E8"/>
    <w:rsid w:val="00B707F4"/>
    <w:rsid w:val="00B70813"/>
    <w:rsid w:val="00B708BD"/>
    <w:rsid w:val="00B70DAE"/>
    <w:rsid w:val="00B70F72"/>
    <w:rsid w:val="00B710AE"/>
    <w:rsid w:val="00B714DF"/>
    <w:rsid w:val="00B71AC1"/>
    <w:rsid w:val="00B71CB6"/>
    <w:rsid w:val="00B71DFE"/>
    <w:rsid w:val="00B71EC8"/>
    <w:rsid w:val="00B720C0"/>
    <w:rsid w:val="00B72580"/>
    <w:rsid w:val="00B72936"/>
    <w:rsid w:val="00B729A1"/>
    <w:rsid w:val="00B72BFF"/>
    <w:rsid w:val="00B72C34"/>
    <w:rsid w:val="00B72C64"/>
    <w:rsid w:val="00B730A5"/>
    <w:rsid w:val="00B730AD"/>
    <w:rsid w:val="00B730D4"/>
    <w:rsid w:val="00B732A7"/>
    <w:rsid w:val="00B73347"/>
    <w:rsid w:val="00B73448"/>
    <w:rsid w:val="00B73509"/>
    <w:rsid w:val="00B73866"/>
    <w:rsid w:val="00B73C48"/>
    <w:rsid w:val="00B73EC1"/>
    <w:rsid w:val="00B73F20"/>
    <w:rsid w:val="00B74471"/>
    <w:rsid w:val="00B74B61"/>
    <w:rsid w:val="00B74EF7"/>
    <w:rsid w:val="00B7522F"/>
    <w:rsid w:val="00B755C6"/>
    <w:rsid w:val="00B75822"/>
    <w:rsid w:val="00B75BC0"/>
    <w:rsid w:val="00B75C3F"/>
    <w:rsid w:val="00B76183"/>
    <w:rsid w:val="00B76803"/>
    <w:rsid w:val="00B7680F"/>
    <w:rsid w:val="00B76FA9"/>
    <w:rsid w:val="00B77038"/>
    <w:rsid w:val="00B77455"/>
    <w:rsid w:val="00B77A61"/>
    <w:rsid w:val="00B77E81"/>
    <w:rsid w:val="00B80587"/>
    <w:rsid w:val="00B80C69"/>
    <w:rsid w:val="00B80DAD"/>
    <w:rsid w:val="00B80E3C"/>
    <w:rsid w:val="00B8149C"/>
    <w:rsid w:val="00B81FC3"/>
    <w:rsid w:val="00B8209A"/>
    <w:rsid w:val="00B82104"/>
    <w:rsid w:val="00B8211A"/>
    <w:rsid w:val="00B8247D"/>
    <w:rsid w:val="00B824E7"/>
    <w:rsid w:val="00B825FD"/>
    <w:rsid w:val="00B8262C"/>
    <w:rsid w:val="00B82D44"/>
    <w:rsid w:val="00B83015"/>
    <w:rsid w:val="00B830AE"/>
    <w:rsid w:val="00B83219"/>
    <w:rsid w:val="00B832B9"/>
    <w:rsid w:val="00B83505"/>
    <w:rsid w:val="00B83648"/>
    <w:rsid w:val="00B83AFD"/>
    <w:rsid w:val="00B83CCF"/>
    <w:rsid w:val="00B83ECB"/>
    <w:rsid w:val="00B8407C"/>
    <w:rsid w:val="00B841DA"/>
    <w:rsid w:val="00B84305"/>
    <w:rsid w:val="00B8431A"/>
    <w:rsid w:val="00B846E8"/>
    <w:rsid w:val="00B8471C"/>
    <w:rsid w:val="00B85992"/>
    <w:rsid w:val="00B85A21"/>
    <w:rsid w:val="00B85D8F"/>
    <w:rsid w:val="00B85DA2"/>
    <w:rsid w:val="00B85E10"/>
    <w:rsid w:val="00B85E20"/>
    <w:rsid w:val="00B85EEA"/>
    <w:rsid w:val="00B86026"/>
    <w:rsid w:val="00B86143"/>
    <w:rsid w:val="00B8623A"/>
    <w:rsid w:val="00B86395"/>
    <w:rsid w:val="00B86538"/>
    <w:rsid w:val="00B86870"/>
    <w:rsid w:val="00B86C2D"/>
    <w:rsid w:val="00B871BC"/>
    <w:rsid w:val="00B87869"/>
    <w:rsid w:val="00B87A45"/>
    <w:rsid w:val="00B87D79"/>
    <w:rsid w:val="00B87E9A"/>
    <w:rsid w:val="00B900AC"/>
    <w:rsid w:val="00B90693"/>
    <w:rsid w:val="00B90751"/>
    <w:rsid w:val="00B90B51"/>
    <w:rsid w:val="00B90FDD"/>
    <w:rsid w:val="00B9155D"/>
    <w:rsid w:val="00B915B7"/>
    <w:rsid w:val="00B91753"/>
    <w:rsid w:val="00B91B80"/>
    <w:rsid w:val="00B91CAD"/>
    <w:rsid w:val="00B91DE0"/>
    <w:rsid w:val="00B91EF8"/>
    <w:rsid w:val="00B91F73"/>
    <w:rsid w:val="00B91FAA"/>
    <w:rsid w:val="00B925A0"/>
    <w:rsid w:val="00B92755"/>
    <w:rsid w:val="00B92AFD"/>
    <w:rsid w:val="00B92D8B"/>
    <w:rsid w:val="00B9307E"/>
    <w:rsid w:val="00B9329A"/>
    <w:rsid w:val="00B93354"/>
    <w:rsid w:val="00B93664"/>
    <w:rsid w:val="00B937D2"/>
    <w:rsid w:val="00B9386B"/>
    <w:rsid w:val="00B93C8C"/>
    <w:rsid w:val="00B93C9F"/>
    <w:rsid w:val="00B93D48"/>
    <w:rsid w:val="00B93D83"/>
    <w:rsid w:val="00B93DA5"/>
    <w:rsid w:val="00B94144"/>
    <w:rsid w:val="00B94219"/>
    <w:rsid w:val="00B94241"/>
    <w:rsid w:val="00B943A9"/>
    <w:rsid w:val="00B94778"/>
    <w:rsid w:val="00B94BE1"/>
    <w:rsid w:val="00B94D35"/>
    <w:rsid w:val="00B94FF2"/>
    <w:rsid w:val="00B953C7"/>
    <w:rsid w:val="00B95946"/>
    <w:rsid w:val="00B95AEF"/>
    <w:rsid w:val="00B95B28"/>
    <w:rsid w:val="00B95DE9"/>
    <w:rsid w:val="00B95E95"/>
    <w:rsid w:val="00B95F1F"/>
    <w:rsid w:val="00B95FEC"/>
    <w:rsid w:val="00B96172"/>
    <w:rsid w:val="00B9617A"/>
    <w:rsid w:val="00B969B6"/>
    <w:rsid w:val="00B96B32"/>
    <w:rsid w:val="00B970A2"/>
    <w:rsid w:val="00B974A6"/>
    <w:rsid w:val="00B975E9"/>
    <w:rsid w:val="00B975F6"/>
    <w:rsid w:val="00B97705"/>
    <w:rsid w:val="00B97911"/>
    <w:rsid w:val="00B97A21"/>
    <w:rsid w:val="00B97D37"/>
    <w:rsid w:val="00B97D91"/>
    <w:rsid w:val="00BA0056"/>
    <w:rsid w:val="00BA051D"/>
    <w:rsid w:val="00BA0558"/>
    <w:rsid w:val="00BA05BA"/>
    <w:rsid w:val="00BA0913"/>
    <w:rsid w:val="00BA09C9"/>
    <w:rsid w:val="00BA17DE"/>
    <w:rsid w:val="00BA1840"/>
    <w:rsid w:val="00BA1845"/>
    <w:rsid w:val="00BA19B3"/>
    <w:rsid w:val="00BA1EFE"/>
    <w:rsid w:val="00BA1FEB"/>
    <w:rsid w:val="00BA227A"/>
    <w:rsid w:val="00BA2453"/>
    <w:rsid w:val="00BA2457"/>
    <w:rsid w:val="00BA287E"/>
    <w:rsid w:val="00BA2BA4"/>
    <w:rsid w:val="00BA2C31"/>
    <w:rsid w:val="00BA2CA2"/>
    <w:rsid w:val="00BA2E30"/>
    <w:rsid w:val="00BA3033"/>
    <w:rsid w:val="00BA32A3"/>
    <w:rsid w:val="00BA32DB"/>
    <w:rsid w:val="00BA32E8"/>
    <w:rsid w:val="00BA358A"/>
    <w:rsid w:val="00BA36F0"/>
    <w:rsid w:val="00BA38D6"/>
    <w:rsid w:val="00BA3A0F"/>
    <w:rsid w:val="00BA3B9F"/>
    <w:rsid w:val="00BA40EA"/>
    <w:rsid w:val="00BA4772"/>
    <w:rsid w:val="00BA49F3"/>
    <w:rsid w:val="00BA50A0"/>
    <w:rsid w:val="00BA5309"/>
    <w:rsid w:val="00BA545A"/>
    <w:rsid w:val="00BA5A5D"/>
    <w:rsid w:val="00BA5D81"/>
    <w:rsid w:val="00BA5DE2"/>
    <w:rsid w:val="00BA62AE"/>
    <w:rsid w:val="00BA63D6"/>
    <w:rsid w:val="00BA730E"/>
    <w:rsid w:val="00BA7315"/>
    <w:rsid w:val="00BA7369"/>
    <w:rsid w:val="00BA7752"/>
    <w:rsid w:val="00BA781B"/>
    <w:rsid w:val="00BA78BD"/>
    <w:rsid w:val="00BA7B34"/>
    <w:rsid w:val="00BA7B74"/>
    <w:rsid w:val="00BA7C44"/>
    <w:rsid w:val="00BA7DD8"/>
    <w:rsid w:val="00BB0645"/>
    <w:rsid w:val="00BB07C4"/>
    <w:rsid w:val="00BB0837"/>
    <w:rsid w:val="00BB08F1"/>
    <w:rsid w:val="00BB0C69"/>
    <w:rsid w:val="00BB19C6"/>
    <w:rsid w:val="00BB203E"/>
    <w:rsid w:val="00BB24E0"/>
    <w:rsid w:val="00BB2545"/>
    <w:rsid w:val="00BB267C"/>
    <w:rsid w:val="00BB278E"/>
    <w:rsid w:val="00BB2886"/>
    <w:rsid w:val="00BB28BD"/>
    <w:rsid w:val="00BB291D"/>
    <w:rsid w:val="00BB2ADC"/>
    <w:rsid w:val="00BB2FB5"/>
    <w:rsid w:val="00BB330E"/>
    <w:rsid w:val="00BB3402"/>
    <w:rsid w:val="00BB3642"/>
    <w:rsid w:val="00BB3946"/>
    <w:rsid w:val="00BB3B0F"/>
    <w:rsid w:val="00BB3B70"/>
    <w:rsid w:val="00BB3BCE"/>
    <w:rsid w:val="00BB3C0E"/>
    <w:rsid w:val="00BB3E61"/>
    <w:rsid w:val="00BB416C"/>
    <w:rsid w:val="00BB446C"/>
    <w:rsid w:val="00BB47B4"/>
    <w:rsid w:val="00BB47E1"/>
    <w:rsid w:val="00BB4839"/>
    <w:rsid w:val="00BB55DC"/>
    <w:rsid w:val="00BB58AD"/>
    <w:rsid w:val="00BB593A"/>
    <w:rsid w:val="00BB5ADF"/>
    <w:rsid w:val="00BB5C4A"/>
    <w:rsid w:val="00BB5D65"/>
    <w:rsid w:val="00BB5E59"/>
    <w:rsid w:val="00BB5F40"/>
    <w:rsid w:val="00BB64D4"/>
    <w:rsid w:val="00BB6558"/>
    <w:rsid w:val="00BB6753"/>
    <w:rsid w:val="00BB72C9"/>
    <w:rsid w:val="00BB7AA0"/>
    <w:rsid w:val="00BB7EC4"/>
    <w:rsid w:val="00BB7EFF"/>
    <w:rsid w:val="00BB7F29"/>
    <w:rsid w:val="00BC00CE"/>
    <w:rsid w:val="00BC032A"/>
    <w:rsid w:val="00BC04A3"/>
    <w:rsid w:val="00BC0623"/>
    <w:rsid w:val="00BC0AD1"/>
    <w:rsid w:val="00BC0E31"/>
    <w:rsid w:val="00BC0F7F"/>
    <w:rsid w:val="00BC0F96"/>
    <w:rsid w:val="00BC10F6"/>
    <w:rsid w:val="00BC111A"/>
    <w:rsid w:val="00BC14C5"/>
    <w:rsid w:val="00BC15D4"/>
    <w:rsid w:val="00BC19F1"/>
    <w:rsid w:val="00BC1CF1"/>
    <w:rsid w:val="00BC1F92"/>
    <w:rsid w:val="00BC20BE"/>
    <w:rsid w:val="00BC215A"/>
    <w:rsid w:val="00BC24CC"/>
    <w:rsid w:val="00BC2563"/>
    <w:rsid w:val="00BC27CE"/>
    <w:rsid w:val="00BC28D6"/>
    <w:rsid w:val="00BC2986"/>
    <w:rsid w:val="00BC2AB0"/>
    <w:rsid w:val="00BC2C32"/>
    <w:rsid w:val="00BC2D80"/>
    <w:rsid w:val="00BC2E7C"/>
    <w:rsid w:val="00BC2FA9"/>
    <w:rsid w:val="00BC3532"/>
    <w:rsid w:val="00BC3D18"/>
    <w:rsid w:val="00BC3D47"/>
    <w:rsid w:val="00BC3D55"/>
    <w:rsid w:val="00BC3D7D"/>
    <w:rsid w:val="00BC4010"/>
    <w:rsid w:val="00BC403B"/>
    <w:rsid w:val="00BC4302"/>
    <w:rsid w:val="00BC43C5"/>
    <w:rsid w:val="00BC447B"/>
    <w:rsid w:val="00BC458A"/>
    <w:rsid w:val="00BC4618"/>
    <w:rsid w:val="00BC4C8B"/>
    <w:rsid w:val="00BC4CEF"/>
    <w:rsid w:val="00BC516D"/>
    <w:rsid w:val="00BC571A"/>
    <w:rsid w:val="00BC5B75"/>
    <w:rsid w:val="00BC5F50"/>
    <w:rsid w:val="00BC5F61"/>
    <w:rsid w:val="00BC5F66"/>
    <w:rsid w:val="00BC622E"/>
    <w:rsid w:val="00BC6A88"/>
    <w:rsid w:val="00BC6BEF"/>
    <w:rsid w:val="00BC6EBC"/>
    <w:rsid w:val="00BC70C4"/>
    <w:rsid w:val="00BC759A"/>
    <w:rsid w:val="00BC7BAB"/>
    <w:rsid w:val="00BC7BC4"/>
    <w:rsid w:val="00BC7C06"/>
    <w:rsid w:val="00BC7D6A"/>
    <w:rsid w:val="00BC7F41"/>
    <w:rsid w:val="00BD00C8"/>
    <w:rsid w:val="00BD02FE"/>
    <w:rsid w:val="00BD034F"/>
    <w:rsid w:val="00BD0366"/>
    <w:rsid w:val="00BD0443"/>
    <w:rsid w:val="00BD044F"/>
    <w:rsid w:val="00BD0C96"/>
    <w:rsid w:val="00BD120A"/>
    <w:rsid w:val="00BD1AFD"/>
    <w:rsid w:val="00BD1DE4"/>
    <w:rsid w:val="00BD1F6A"/>
    <w:rsid w:val="00BD1FC2"/>
    <w:rsid w:val="00BD216C"/>
    <w:rsid w:val="00BD2188"/>
    <w:rsid w:val="00BD2364"/>
    <w:rsid w:val="00BD244B"/>
    <w:rsid w:val="00BD24CF"/>
    <w:rsid w:val="00BD25B7"/>
    <w:rsid w:val="00BD2850"/>
    <w:rsid w:val="00BD2C0F"/>
    <w:rsid w:val="00BD2C15"/>
    <w:rsid w:val="00BD35ED"/>
    <w:rsid w:val="00BD3BD6"/>
    <w:rsid w:val="00BD3E2C"/>
    <w:rsid w:val="00BD415C"/>
    <w:rsid w:val="00BD41E7"/>
    <w:rsid w:val="00BD44A8"/>
    <w:rsid w:val="00BD456B"/>
    <w:rsid w:val="00BD49E3"/>
    <w:rsid w:val="00BD4ED6"/>
    <w:rsid w:val="00BD55B8"/>
    <w:rsid w:val="00BD57AA"/>
    <w:rsid w:val="00BD5848"/>
    <w:rsid w:val="00BD5998"/>
    <w:rsid w:val="00BD5A61"/>
    <w:rsid w:val="00BD5C80"/>
    <w:rsid w:val="00BD5F3B"/>
    <w:rsid w:val="00BD614B"/>
    <w:rsid w:val="00BD640B"/>
    <w:rsid w:val="00BD644C"/>
    <w:rsid w:val="00BD6758"/>
    <w:rsid w:val="00BD67CD"/>
    <w:rsid w:val="00BD6833"/>
    <w:rsid w:val="00BD6890"/>
    <w:rsid w:val="00BD6C0D"/>
    <w:rsid w:val="00BD6ED7"/>
    <w:rsid w:val="00BD6F42"/>
    <w:rsid w:val="00BD706D"/>
    <w:rsid w:val="00BD77BA"/>
    <w:rsid w:val="00BD7838"/>
    <w:rsid w:val="00BD7994"/>
    <w:rsid w:val="00BD79AD"/>
    <w:rsid w:val="00BD7ED9"/>
    <w:rsid w:val="00BD7F4A"/>
    <w:rsid w:val="00BE0289"/>
    <w:rsid w:val="00BE0414"/>
    <w:rsid w:val="00BE0589"/>
    <w:rsid w:val="00BE07FC"/>
    <w:rsid w:val="00BE08E9"/>
    <w:rsid w:val="00BE0C87"/>
    <w:rsid w:val="00BE0EA6"/>
    <w:rsid w:val="00BE1071"/>
    <w:rsid w:val="00BE143E"/>
    <w:rsid w:val="00BE163B"/>
    <w:rsid w:val="00BE177A"/>
    <w:rsid w:val="00BE17AF"/>
    <w:rsid w:val="00BE1900"/>
    <w:rsid w:val="00BE1BF2"/>
    <w:rsid w:val="00BE1CDE"/>
    <w:rsid w:val="00BE1CE3"/>
    <w:rsid w:val="00BE2BAA"/>
    <w:rsid w:val="00BE2BEE"/>
    <w:rsid w:val="00BE2FE1"/>
    <w:rsid w:val="00BE34B5"/>
    <w:rsid w:val="00BE3552"/>
    <w:rsid w:val="00BE39E9"/>
    <w:rsid w:val="00BE3B94"/>
    <w:rsid w:val="00BE3F10"/>
    <w:rsid w:val="00BE3F17"/>
    <w:rsid w:val="00BE41DB"/>
    <w:rsid w:val="00BE424F"/>
    <w:rsid w:val="00BE4534"/>
    <w:rsid w:val="00BE48F2"/>
    <w:rsid w:val="00BE4B2C"/>
    <w:rsid w:val="00BE4DE5"/>
    <w:rsid w:val="00BE50C1"/>
    <w:rsid w:val="00BE5182"/>
    <w:rsid w:val="00BE51A4"/>
    <w:rsid w:val="00BE5394"/>
    <w:rsid w:val="00BE5564"/>
    <w:rsid w:val="00BE55D0"/>
    <w:rsid w:val="00BE57FB"/>
    <w:rsid w:val="00BE5DB2"/>
    <w:rsid w:val="00BE6175"/>
    <w:rsid w:val="00BE6B41"/>
    <w:rsid w:val="00BE6DC9"/>
    <w:rsid w:val="00BE6E64"/>
    <w:rsid w:val="00BE6E8B"/>
    <w:rsid w:val="00BE6F8D"/>
    <w:rsid w:val="00BE72C2"/>
    <w:rsid w:val="00BE7482"/>
    <w:rsid w:val="00BE76F1"/>
    <w:rsid w:val="00BE799B"/>
    <w:rsid w:val="00BE79EA"/>
    <w:rsid w:val="00BE7B1F"/>
    <w:rsid w:val="00BE7BA4"/>
    <w:rsid w:val="00BE7E3F"/>
    <w:rsid w:val="00BF020A"/>
    <w:rsid w:val="00BF0314"/>
    <w:rsid w:val="00BF0708"/>
    <w:rsid w:val="00BF078F"/>
    <w:rsid w:val="00BF0B11"/>
    <w:rsid w:val="00BF0D58"/>
    <w:rsid w:val="00BF1393"/>
    <w:rsid w:val="00BF14D8"/>
    <w:rsid w:val="00BF1FD7"/>
    <w:rsid w:val="00BF2721"/>
    <w:rsid w:val="00BF30B5"/>
    <w:rsid w:val="00BF3215"/>
    <w:rsid w:val="00BF330C"/>
    <w:rsid w:val="00BF3876"/>
    <w:rsid w:val="00BF3B4B"/>
    <w:rsid w:val="00BF3CC0"/>
    <w:rsid w:val="00BF3D80"/>
    <w:rsid w:val="00BF3F32"/>
    <w:rsid w:val="00BF3F91"/>
    <w:rsid w:val="00BF42FC"/>
    <w:rsid w:val="00BF480E"/>
    <w:rsid w:val="00BF4855"/>
    <w:rsid w:val="00BF4DBE"/>
    <w:rsid w:val="00BF5288"/>
    <w:rsid w:val="00BF5BA9"/>
    <w:rsid w:val="00BF5E23"/>
    <w:rsid w:val="00BF5EAC"/>
    <w:rsid w:val="00BF600F"/>
    <w:rsid w:val="00BF6554"/>
    <w:rsid w:val="00BF6568"/>
    <w:rsid w:val="00BF6740"/>
    <w:rsid w:val="00BF6E38"/>
    <w:rsid w:val="00BF7018"/>
    <w:rsid w:val="00BF7177"/>
    <w:rsid w:val="00BF77A6"/>
    <w:rsid w:val="00BF7871"/>
    <w:rsid w:val="00BF7C5B"/>
    <w:rsid w:val="00BF7E98"/>
    <w:rsid w:val="00C00185"/>
    <w:rsid w:val="00C00669"/>
    <w:rsid w:val="00C00B58"/>
    <w:rsid w:val="00C00F39"/>
    <w:rsid w:val="00C00F55"/>
    <w:rsid w:val="00C01503"/>
    <w:rsid w:val="00C01561"/>
    <w:rsid w:val="00C01744"/>
    <w:rsid w:val="00C019FD"/>
    <w:rsid w:val="00C01A7C"/>
    <w:rsid w:val="00C01BC0"/>
    <w:rsid w:val="00C01F6B"/>
    <w:rsid w:val="00C02448"/>
    <w:rsid w:val="00C0251C"/>
    <w:rsid w:val="00C026D6"/>
    <w:rsid w:val="00C026D8"/>
    <w:rsid w:val="00C02738"/>
    <w:rsid w:val="00C027A5"/>
    <w:rsid w:val="00C02847"/>
    <w:rsid w:val="00C02AD3"/>
    <w:rsid w:val="00C02BA2"/>
    <w:rsid w:val="00C02CF3"/>
    <w:rsid w:val="00C02E84"/>
    <w:rsid w:val="00C02F38"/>
    <w:rsid w:val="00C03447"/>
    <w:rsid w:val="00C03516"/>
    <w:rsid w:val="00C03721"/>
    <w:rsid w:val="00C04027"/>
    <w:rsid w:val="00C04565"/>
    <w:rsid w:val="00C04818"/>
    <w:rsid w:val="00C04AE9"/>
    <w:rsid w:val="00C04CA7"/>
    <w:rsid w:val="00C04EB5"/>
    <w:rsid w:val="00C05173"/>
    <w:rsid w:val="00C053A0"/>
    <w:rsid w:val="00C055FE"/>
    <w:rsid w:val="00C05DEB"/>
    <w:rsid w:val="00C060FA"/>
    <w:rsid w:val="00C06611"/>
    <w:rsid w:val="00C067F7"/>
    <w:rsid w:val="00C06B32"/>
    <w:rsid w:val="00C07000"/>
    <w:rsid w:val="00C076CF"/>
    <w:rsid w:val="00C0799E"/>
    <w:rsid w:val="00C07BFF"/>
    <w:rsid w:val="00C07EDB"/>
    <w:rsid w:val="00C1006A"/>
    <w:rsid w:val="00C100F7"/>
    <w:rsid w:val="00C10104"/>
    <w:rsid w:val="00C103F7"/>
    <w:rsid w:val="00C105F6"/>
    <w:rsid w:val="00C10D03"/>
    <w:rsid w:val="00C10EA3"/>
    <w:rsid w:val="00C110AC"/>
    <w:rsid w:val="00C11447"/>
    <w:rsid w:val="00C116ED"/>
    <w:rsid w:val="00C11EBF"/>
    <w:rsid w:val="00C1207C"/>
    <w:rsid w:val="00C12746"/>
    <w:rsid w:val="00C129F7"/>
    <w:rsid w:val="00C12FF6"/>
    <w:rsid w:val="00C13086"/>
    <w:rsid w:val="00C13162"/>
    <w:rsid w:val="00C13579"/>
    <w:rsid w:val="00C1384F"/>
    <w:rsid w:val="00C13969"/>
    <w:rsid w:val="00C13AA1"/>
    <w:rsid w:val="00C13B76"/>
    <w:rsid w:val="00C13DBF"/>
    <w:rsid w:val="00C13E50"/>
    <w:rsid w:val="00C14547"/>
    <w:rsid w:val="00C146EE"/>
    <w:rsid w:val="00C14714"/>
    <w:rsid w:val="00C1475E"/>
    <w:rsid w:val="00C1488B"/>
    <w:rsid w:val="00C1494E"/>
    <w:rsid w:val="00C14A1A"/>
    <w:rsid w:val="00C14CAF"/>
    <w:rsid w:val="00C14ED8"/>
    <w:rsid w:val="00C14F95"/>
    <w:rsid w:val="00C15277"/>
    <w:rsid w:val="00C1539C"/>
    <w:rsid w:val="00C15A7C"/>
    <w:rsid w:val="00C15BA5"/>
    <w:rsid w:val="00C15BCE"/>
    <w:rsid w:val="00C15D98"/>
    <w:rsid w:val="00C160DB"/>
    <w:rsid w:val="00C161D2"/>
    <w:rsid w:val="00C16269"/>
    <w:rsid w:val="00C16359"/>
    <w:rsid w:val="00C163CB"/>
    <w:rsid w:val="00C16D6E"/>
    <w:rsid w:val="00C17132"/>
    <w:rsid w:val="00C171A7"/>
    <w:rsid w:val="00C1746C"/>
    <w:rsid w:val="00C176DE"/>
    <w:rsid w:val="00C17AD6"/>
    <w:rsid w:val="00C17AF9"/>
    <w:rsid w:val="00C17F24"/>
    <w:rsid w:val="00C20403"/>
    <w:rsid w:val="00C2072A"/>
    <w:rsid w:val="00C20B0D"/>
    <w:rsid w:val="00C21522"/>
    <w:rsid w:val="00C21547"/>
    <w:rsid w:val="00C2194A"/>
    <w:rsid w:val="00C2199A"/>
    <w:rsid w:val="00C219D6"/>
    <w:rsid w:val="00C21C99"/>
    <w:rsid w:val="00C21CD9"/>
    <w:rsid w:val="00C21ED3"/>
    <w:rsid w:val="00C21F5D"/>
    <w:rsid w:val="00C22200"/>
    <w:rsid w:val="00C22A03"/>
    <w:rsid w:val="00C22B01"/>
    <w:rsid w:val="00C22CDF"/>
    <w:rsid w:val="00C23087"/>
    <w:rsid w:val="00C23AC4"/>
    <w:rsid w:val="00C23C81"/>
    <w:rsid w:val="00C23DB6"/>
    <w:rsid w:val="00C23E78"/>
    <w:rsid w:val="00C23F1E"/>
    <w:rsid w:val="00C24174"/>
    <w:rsid w:val="00C246B3"/>
    <w:rsid w:val="00C247A5"/>
    <w:rsid w:val="00C24986"/>
    <w:rsid w:val="00C24D75"/>
    <w:rsid w:val="00C251F6"/>
    <w:rsid w:val="00C2573D"/>
    <w:rsid w:val="00C2583A"/>
    <w:rsid w:val="00C2594E"/>
    <w:rsid w:val="00C25976"/>
    <w:rsid w:val="00C25AD7"/>
    <w:rsid w:val="00C25EC6"/>
    <w:rsid w:val="00C25ED1"/>
    <w:rsid w:val="00C267B5"/>
    <w:rsid w:val="00C268C1"/>
    <w:rsid w:val="00C268EE"/>
    <w:rsid w:val="00C26FCD"/>
    <w:rsid w:val="00C27083"/>
    <w:rsid w:val="00C271DB"/>
    <w:rsid w:val="00C2747C"/>
    <w:rsid w:val="00C275CC"/>
    <w:rsid w:val="00C276F3"/>
    <w:rsid w:val="00C27B98"/>
    <w:rsid w:val="00C3022C"/>
    <w:rsid w:val="00C30263"/>
    <w:rsid w:val="00C3048F"/>
    <w:rsid w:val="00C30B7E"/>
    <w:rsid w:val="00C30B9E"/>
    <w:rsid w:val="00C30EF4"/>
    <w:rsid w:val="00C310E7"/>
    <w:rsid w:val="00C31188"/>
    <w:rsid w:val="00C3119C"/>
    <w:rsid w:val="00C31340"/>
    <w:rsid w:val="00C313D3"/>
    <w:rsid w:val="00C3150F"/>
    <w:rsid w:val="00C316F3"/>
    <w:rsid w:val="00C31AFF"/>
    <w:rsid w:val="00C31C91"/>
    <w:rsid w:val="00C31D72"/>
    <w:rsid w:val="00C32023"/>
    <w:rsid w:val="00C320BD"/>
    <w:rsid w:val="00C324E5"/>
    <w:rsid w:val="00C32504"/>
    <w:rsid w:val="00C328BF"/>
    <w:rsid w:val="00C32A00"/>
    <w:rsid w:val="00C32A14"/>
    <w:rsid w:val="00C32BDC"/>
    <w:rsid w:val="00C32F96"/>
    <w:rsid w:val="00C330B6"/>
    <w:rsid w:val="00C331C6"/>
    <w:rsid w:val="00C334E7"/>
    <w:rsid w:val="00C33577"/>
    <w:rsid w:val="00C33618"/>
    <w:rsid w:val="00C33FC9"/>
    <w:rsid w:val="00C3420C"/>
    <w:rsid w:val="00C34365"/>
    <w:rsid w:val="00C34775"/>
    <w:rsid w:val="00C3485F"/>
    <w:rsid w:val="00C34A9C"/>
    <w:rsid w:val="00C34BE6"/>
    <w:rsid w:val="00C34CFF"/>
    <w:rsid w:val="00C34D67"/>
    <w:rsid w:val="00C3545A"/>
    <w:rsid w:val="00C357CA"/>
    <w:rsid w:val="00C358AD"/>
    <w:rsid w:val="00C35E92"/>
    <w:rsid w:val="00C360A9"/>
    <w:rsid w:val="00C36476"/>
    <w:rsid w:val="00C366F6"/>
    <w:rsid w:val="00C371C7"/>
    <w:rsid w:val="00C37237"/>
    <w:rsid w:val="00C37680"/>
    <w:rsid w:val="00C376C3"/>
    <w:rsid w:val="00C37792"/>
    <w:rsid w:val="00C37834"/>
    <w:rsid w:val="00C37983"/>
    <w:rsid w:val="00C379D3"/>
    <w:rsid w:val="00C37C1B"/>
    <w:rsid w:val="00C37E45"/>
    <w:rsid w:val="00C37F80"/>
    <w:rsid w:val="00C40373"/>
    <w:rsid w:val="00C40466"/>
    <w:rsid w:val="00C40A3D"/>
    <w:rsid w:val="00C40EC2"/>
    <w:rsid w:val="00C411B2"/>
    <w:rsid w:val="00C411F3"/>
    <w:rsid w:val="00C42078"/>
    <w:rsid w:val="00C4215B"/>
    <w:rsid w:val="00C4245E"/>
    <w:rsid w:val="00C4248E"/>
    <w:rsid w:val="00C42518"/>
    <w:rsid w:val="00C428EB"/>
    <w:rsid w:val="00C42969"/>
    <w:rsid w:val="00C42BB1"/>
    <w:rsid w:val="00C43A8D"/>
    <w:rsid w:val="00C43D52"/>
    <w:rsid w:val="00C43FA2"/>
    <w:rsid w:val="00C44072"/>
    <w:rsid w:val="00C44140"/>
    <w:rsid w:val="00C444DF"/>
    <w:rsid w:val="00C44557"/>
    <w:rsid w:val="00C4470B"/>
    <w:rsid w:val="00C448D9"/>
    <w:rsid w:val="00C44E71"/>
    <w:rsid w:val="00C453BC"/>
    <w:rsid w:val="00C4619D"/>
    <w:rsid w:val="00C464B2"/>
    <w:rsid w:val="00C46590"/>
    <w:rsid w:val="00C465B3"/>
    <w:rsid w:val="00C4723A"/>
    <w:rsid w:val="00C474C1"/>
    <w:rsid w:val="00C47599"/>
    <w:rsid w:val="00C479E7"/>
    <w:rsid w:val="00C47A08"/>
    <w:rsid w:val="00C47B45"/>
    <w:rsid w:val="00C47E8E"/>
    <w:rsid w:val="00C47F50"/>
    <w:rsid w:val="00C47F61"/>
    <w:rsid w:val="00C5021C"/>
    <w:rsid w:val="00C5066D"/>
    <w:rsid w:val="00C50869"/>
    <w:rsid w:val="00C50B0D"/>
    <w:rsid w:val="00C50B51"/>
    <w:rsid w:val="00C50BB4"/>
    <w:rsid w:val="00C50E36"/>
    <w:rsid w:val="00C50EBE"/>
    <w:rsid w:val="00C50EF5"/>
    <w:rsid w:val="00C5131E"/>
    <w:rsid w:val="00C5136C"/>
    <w:rsid w:val="00C5145D"/>
    <w:rsid w:val="00C5145F"/>
    <w:rsid w:val="00C5196B"/>
    <w:rsid w:val="00C51C45"/>
    <w:rsid w:val="00C51F06"/>
    <w:rsid w:val="00C52392"/>
    <w:rsid w:val="00C5284F"/>
    <w:rsid w:val="00C52C42"/>
    <w:rsid w:val="00C52DF7"/>
    <w:rsid w:val="00C52E14"/>
    <w:rsid w:val="00C52E61"/>
    <w:rsid w:val="00C52E85"/>
    <w:rsid w:val="00C52F24"/>
    <w:rsid w:val="00C53871"/>
    <w:rsid w:val="00C53A11"/>
    <w:rsid w:val="00C53FA9"/>
    <w:rsid w:val="00C53FEA"/>
    <w:rsid w:val="00C54192"/>
    <w:rsid w:val="00C5440E"/>
    <w:rsid w:val="00C544C0"/>
    <w:rsid w:val="00C54533"/>
    <w:rsid w:val="00C54785"/>
    <w:rsid w:val="00C54867"/>
    <w:rsid w:val="00C54AC6"/>
    <w:rsid w:val="00C54D2A"/>
    <w:rsid w:val="00C54EC6"/>
    <w:rsid w:val="00C554B5"/>
    <w:rsid w:val="00C55BF1"/>
    <w:rsid w:val="00C5643C"/>
    <w:rsid w:val="00C56516"/>
    <w:rsid w:val="00C567C4"/>
    <w:rsid w:val="00C56A05"/>
    <w:rsid w:val="00C56BBB"/>
    <w:rsid w:val="00C56CAA"/>
    <w:rsid w:val="00C56DE5"/>
    <w:rsid w:val="00C56F52"/>
    <w:rsid w:val="00C572F0"/>
    <w:rsid w:val="00C5748A"/>
    <w:rsid w:val="00C5750A"/>
    <w:rsid w:val="00C57588"/>
    <w:rsid w:val="00C57651"/>
    <w:rsid w:val="00C579B7"/>
    <w:rsid w:val="00C57E18"/>
    <w:rsid w:val="00C604D9"/>
    <w:rsid w:val="00C604FA"/>
    <w:rsid w:val="00C605CA"/>
    <w:rsid w:val="00C608C4"/>
    <w:rsid w:val="00C60921"/>
    <w:rsid w:val="00C609E3"/>
    <w:rsid w:val="00C60AFB"/>
    <w:rsid w:val="00C612BE"/>
    <w:rsid w:val="00C6173F"/>
    <w:rsid w:val="00C617A8"/>
    <w:rsid w:val="00C61817"/>
    <w:rsid w:val="00C61963"/>
    <w:rsid w:val="00C61BD0"/>
    <w:rsid w:val="00C61CC2"/>
    <w:rsid w:val="00C62680"/>
    <w:rsid w:val="00C62A4D"/>
    <w:rsid w:val="00C62C24"/>
    <w:rsid w:val="00C62CFE"/>
    <w:rsid w:val="00C62F3E"/>
    <w:rsid w:val="00C63210"/>
    <w:rsid w:val="00C63254"/>
    <w:rsid w:val="00C632AD"/>
    <w:rsid w:val="00C63362"/>
    <w:rsid w:val="00C63B00"/>
    <w:rsid w:val="00C63C49"/>
    <w:rsid w:val="00C63FB4"/>
    <w:rsid w:val="00C64587"/>
    <w:rsid w:val="00C6465A"/>
    <w:rsid w:val="00C649A3"/>
    <w:rsid w:val="00C64B3F"/>
    <w:rsid w:val="00C64DCC"/>
    <w:rsid w:val="00C64E89"/>
    <w:rsid w:val="00C64FA4"/>
    <w:rsid w:val="00C65026"/>
    <w:rsid w:val="00C6518F"/>
    <w:rsid w:val="00C655B5"/>
    <w:rsid w:val="00C657AC"/>
    <w:rsid w:val="00C65B0B"/>
    <w:rsid w:val="00C65D12"/>
    <w:rsid w:val="00C663B5"/>
    <w:rsid w:val="00C663F5"/>
    <w:rsid w:val="00C66661"/>
    <w:rsid w:val="00C6668A"/>
    <w:rsid w:val="00C666A8"/>
    <w:rsid w:val="00C670CB"/>
    <w:rsid w:val="00C679EA"/>
    <w:rsid w:val="00C67A94"/>
    <w:rsid w:val="00C67D21"/>
    <w:rsid w:val="00C700F3"/>
    <w:rsid w:val="00C702B5"/>
    <w:rsid w:val="00C707E7"/>
    <w:rsid w:val="00C70852"/>
    <w:rsid w:val="00C70939"/>
    <w:rsid w:val="00C70C92"/>
    <w:rsid w:val="00C70E61"/>
    <w:rsid w:val="00C70FF3"/>
    <w:rsid w:val="00C7159E"/>
    <w:rsid w:val="00C71A95"/>
    <w:rsid w:val="00C71D9B"/>
    <w:rsid w:val="00C723B5"/>
    <w:rsid w:val="00C72984"/>
    <w:rsid w:val="00C72D8A"/>
    <w:rsid w:val="00C73148"/>
    <w:rsid w:val="00C7321B"/>
    <w:rsid w:val="00C73498"/>
    <w:rsid w:val="00C7363D"/>
    <w:rsid w:val="00C73F34"/>
    <w:rsid w:val="00C740B3"/>
    <w:rsid w:val="00C74240"/>
    <w:rsid w:val="00C74704"/>
    <w:rsid w:val="00C74897"/>
    <w:rsid w:val="00C74947"/>
    <w:rsid w:val="00C74A29"/>
    <w:rsid w:val="00C74AF6"/>
    <w:rsid w:val="00C74B98"/>
    <w:rsid w:val="00C74D58"/>
    <w:rsid w:val="00C74EFD"/>
    <w:rsid w:val="00C74F5A"/>
    <w:rsid w:val="00C75182"/>
    <w:rsid w:val="00C751ED"/>
    <w:rsid w:val="00C75651"/>
    <w:rsid w:val="00C75720"/>
    <w:rsid w:val="00C757E4"/>
    <w:rsid w:val="00C7583B"/>
    <w:rsid w:val="00C758AA"/>
    <w:rsid w:val="00C759D8"/>
    <w:rsid w:val="00C75A46"/>
    <w:rsid w:val="00C75B32"/>
    <w:rsid w:val="00C75B68"/>
    <w:rsid w:val="00C75B7C"/>
    <w:rsid w:val="00C75C8F"/>
    <w:rsid w:val="00C75CDC"/>
    <w:rsid w:val="00C76689"/>
    <w:rsid w:val="00C766AC"/>
    <w:rsid w:val="00C7672F"/>
    <w:rsid w:val="00C768E2"/>
    <w:rsid w:val="00C768ED"/>
    <w:rsid w:val="00C7700A"/>
    <w:rsid w:val="00C771BF"/>
    <w:rsid w:val="00C77334"/>
    <w:rsid w:val="00C7788A"/>
    <w:rsid w:val="00C77E2E"/>
    <w:rsid w:val="00C80373"/>
    <w:rsid w:val="00C80584"/>
    <w:rsid w:val="00C80810"/>
    <w:rsid w:val="00C808BD"/>
    <w:rsid w:val="00C80AD0"/>
    <w:rsid w:val="00C80D4D"/>
    <w:rsid w:val="00C80F80"/>
    <w:rsid w:val="00C8101F"/>
    <w:rsid w:val="00C81169"/>
    <w:rsid w:val="00C812F4"/>
    <w:rsid w:val="00C8138C"/>
    <w:rsid w:val="00C81503"/>
    <w:rsid w:val="00C81B04"/>
    <w:rsid w:val="00C81B69"/>
    <w:rsid w:val="00C82C31"/>
    <w:rsid w:val="00C831A6"/>
    <w:rsid w:val="00C83226"/>
    <w:rsid w:val="00C83352"/>
    <w:rsid w:val="00C8350D"/>
    <w:rsid w:val="00C83EA5"/>
    <w:rsid w:val="00C84BA0"/>
    <w:rsid w:val="00C851D5"/>
    <w:rsid w:val="00C855BD"/>
    <w:rsid w:val="00C85A2C"/>
    <w:rsid w:val="00C86045"/>
    <w:rsid w:val="00C8653A"/>
    <w:rsid w:val="00C86929"/>
    <w:rsid w:val="00C8697E"/>
    <w:rsid w:val="00C869D1"/>
    <w:rsid w:val="00C86BE5"/>
    <w:rsid w:val="00C86E93"/>
    <w:rsid w:val="00C86F8C"/>
    <w:rsid w:val="00C8736C"/>
    <w:rsid w:val="00C873D8"/>
    <w:rsid w:val="00C8740F"/>
    <w:rsid w:val="00C87716"/>
    <w:rsid w:val="00C87A83"/>
    <w:rsid w:val="00C87B08"/>
    <w:rsid w:val="00C87BBD"/>
    <w:rsid w:val="00C87E1A"/>
    <w:rsid w:val="00C87F3E"/>
    <w:rsid w:val="00C87FE4"/>
    <w:rsid w:val="00C903A7"/>
    <w:rsid w:val="00C90433"/>
    <w:rsid w:val="00C9046D"/>
    <w:rsid w:val="00C905F6"/>
    <w:rsid w:val="00C906B9"/>
    <w:rsid w:val="00C907FB"/>
    <w:rsid w:val="00C90906"/>
    <w:rsid w:val="00C909D0"/>
    <w:rsid w:val="00C90BDD"/>
    <w:rsid w:val="00C90E9D"/>
    <w:rsid w:val="00C90EA3"/>
    <w:rsid w:val="00C90FDE"/>
    <w:rsid w:val="00C9158F"/>
    <w:rsid w:val="00C916D3"/>
    <w:rsid w:val="00C91713"/>
    <w:rsid w:val="00C917EE"/>
    <w:rsid w:val="00C9187F"/>
    <w:rsid w:val="00C918CB"/>
    <w:rsid w:val="00C91E1E"/>
    <w:rsid w:val="00C91F90"/>
    <w:rsid w:val="00C92281"/>
    <w:rsid w:val="00C92404"/>
    <w:rsid w:val="00C92492"/>
    <w:rsid w:val="00C9250F"/>
    <w:rsid w:val="00C92A9F"/>
    <w:rsid w:val="00C92AF1"/>
    <w:rsid w:val="00C92C0B"/>
    <w:rsid w:val="00C92CF6"/>
    <w:rsid w:val="00C931CD"/>
    <w:rsid w:val="00C932C1"/>
    <w:rsid w:val="00C9343E"/>
    <w:rsid w:val="00C934A5"/>
    <w:rsid w:val="00C935B1"/>
    <w:rsid w:val="00C937AF"/>
    <w:rsid w:val="00C939D4"/>
    <w:rsid w:val="00C93AB2"/>
    <w:rsid w:val="00C93CEE"/>
    <w:rsid w:val="00C94076"/>
    <w:rsid w:val="00C94358"/>
    <w:rsid w:val="00C94659"/>
    <w:rsid w:val="00C94863"/>
    <w:rsid w:val="00C948F7"/>
    <w:rsid w:val="00C94BA7"/>
    <w:rsid w:val="00C94E72"/>
    <w:rsid w:val="00C94FCF"/>
    <w:rsid w:val="00C94FF4"/>
    <w:rsid w:val="00C95357"/>
    <w:rsid w:val="00C959D2"/>
    <w:rsid w:val="00C95BC2"/>
    <w:rsid w:val="00C95E9A"/>
    <w:rsid w:val="00C96499"/>
    <w:rsid w:val="00C964BC"/>
    <w:rsid w:val="00C96BDE"/>
    <w:rsid w:val="00C97415"/>
    <w:rsid w:val="00C977AC"/>
    <w:rsid w:val="00C97A72"/>
    <w:rsid w:val="00C97E93"/>
    <w:rsid w:val="00C97F16"/>
    <w:rsid w:val="00CA002E"/>
    <w:rsid w:val="00CA0082"/>
    <w:rsid w:val="00CA01A2"/>
    <w:rsid w:val="00CA046B"/>
    <w:rsid w:val="00CA097B"/>
    <w:rsid w:val="00CA1014"/>
    <w:rsid w:val="00CA15AF"/>
    <w:rsid w:val="00CA1689"/>
    <w:rsid w:val="00CA18B9"/>
    <w:rsid w:val="00CA1B50"/>
    <w:rsid w:val="00CA1E34"/>
    <w:rsid w:val="00CA22AE"/>
    <w:rsid w:val="00CA2855"/>
    <w:rsid w:val="00CA29E4"/>
    <w:rsid w:val="00CA2A32"/>
    <w:rsid w:val="00CA2D97"/>
    <w:rsid w:val="00CA2EAF"/>
    <w:rsid w:val="00CA3035"/>
    <w:rsid w:val="00CA306D"/>
    <w:rsid w:val="00CA307A"/>
    <w:rsid w:val="00CA3352"/>
    <w:rsid w:val="00CA341A"/>
    <w:rsid w:val="00CA368B"/>
    <w:rsid w:val="00CA3816"/>
    <w:rsid w:val="00CA3B49"/>
    <w:rsid w:val="00CA3D70"/>
    <w:rsid w:val="00CA422B"/>
    <w:rsid w:val="00CA4269"/>
    <w:rsid w:val="00CA42B5"/>
    <w:rsid w:val="00CA47D7"/>
    <w:rsid w:val="00CA4F36"/>
    <w:rsid w:val="00CA5440"/>
    <w:rsid w:val="00CA545C"/>
    <w:rsid w:val="00CA5616"/>
    <w:rsid w:val="00CA593A"/>
    <w:rsid w:val="00CA5C4F"/>
    <w:rsid w:val="00CA62AD"/>
    <w:rsid w:val="00CA63BB"/>
    <w:rsid w:val="00CA6420"/>
    <w:rsid w:val="00CA6777"/>
    <w:rsid w:val="00CA678E"/>
    <w:rsid w:val="00CA685A"/>
    <w:rsid w:val="00CA687E"/>
    <w:rsid w:val="00CA6A64"/>
    <w:rsid w:val="00CA6D69"/>
    <w:rsid w:val="00CA71F0"/>
    <w:rsid w:val="00CA72EA"/>
    <w:rsid w:val="00CA78A5"/>
    <w:rsid w:val="00CA798B"/>
    <w:rsid w:val="00CA7A84"/>
    <w:rsid w:val="00CA7E7D"/>
    <w:rsid w:val="00CB0014"/>
    <w:rsid w:val="00CB0064"/>
    <w:rsid w:val="00CB0173"/>
    <w:rsid w:val="00CB01A0"/>
    <w:rsid w:val="00CB01D3"/>
    <w:rsid w:val="00CB06BD"/>
    <w:rsid w:val="00CB08EF"/>
    <w:rsid w:val="00CB096B"/>
    <w:rsid w:val="00CB0AE4"/>
    <w:rsid w:val="00CB0DCB"/>
    <w:rsid w:val="00CB1007"/>
    <w:rsid w:val="00CB1148"/>
    <w:rsid w:val="00CB11C8"/>
    <w:rsid w:val="00CB1700"/>
    <w:rsid w:val="00CB173A"/>
    <w:rsid w:val="00CB17DB"/>
    <w:rsid w:val="00CB1B8D"/>
    <w:rsid w:val="00CB1DAF"/>
    <w:rsid w:val="00CB2D0E"/>
    <w:rsid w:val="00CB2F38"/>
    <w:rsid w:val="00CB2FA5"/>
    <w:rsid w:val="00CB2FAC"/>
    <w:rsid w:val="00CB3075"/>
    <w:rsid w:val="00CB3128"/>
    <w:rsid w:val="00CB343E"/>
    <w:rsid w:val="00CB3490"/>
    <w:rsid w:val="00CB3533"/>
    <w:rsid w:val="00CB356F"/>
    <w:rsid w:val="00CB3694"/>
    <w:rsid w:val="00CB3D0F"/>
    <w:rsid w:val="00CB3E72"/>
    <w:rsid w:val="00CB43FF"/>
    <w:rsid w:val="00CB4640"/>
    <w:rsid w:val="00CB48D1"/>
    <w:rsid w:val="00CB4CB1"/>
    <w:rsid w:val="00CB4CB9"/>
    <w:rsid w:val="00CB4D89"/>
    <w:rsid w:val="00CB4F4C"/>
    <w:rsid w:val="00CB5038"/>
    <w:rsid w:val="00CB56A7"/>
    <w:rsid w:val="00CB56FD"/>
    <w:rsid w:val="00CB5788"/>
    <w:rsid w:val="00CB57E8"/>
    <w:rsid w:val="00CB5982"/>
    <w:rsid w:val="00CB59FC"/>
    <w:rsid w:val="00CB5ABF"/>
    <w:rsid w:val="00CB5C67"/>
    <w:rsid w:val="00CB5F85"/>
    <w:rsid w:val="00CB614A"/>
    <w:rsid w:val="00CB6218"/>
    <w:rsid w:val="00CB62A7"/>
    <w:rsid w:val="00CB6335"/>
    <w:rsid w:val="00CB6499"/>
    <w:rsid w:val="00CB6630"/>
    <w:rsid w:val="00CB68B5"/>
    <w:rsid w:val="00CB6DF0"/>
    <w:rsid w:val="00CB707E"/>
    <w:rsid w:val="00CB7132"/>
    <w:rsid w:val="00CB7DF2"/>
    <w:rsid w:val="00CB7F08"/>
    <w:rsid w:val="00CB7F1F"/>
    <w:rsid w:val="00CB7FEE"/>
    <w:rsid w:val="00CC0171"/>
    <w:rsid w:val="00CC0176"/>
    <w:rsid w:val="00CC04E5"/>
    <w:rsid w:val="00CC0C17"/>
    <w:rsid w:val="00CC0F23"/>
    <w:rsid w:val="00CC0F4B"/>
    <w:rsid w:val="00CC125D"/>
    <w:rsid w:val="00CC178F"/>
    <w:rsid w:val="00CC18DB"/>
    <w:rsid w:val="00CC1A6B"/>
    <w:rsid w:val="00CC1F69"/>
    <w:rsid w:val="00CC268F"/>
    <w:rsid w:val="00CC28C9"/>
    <w:rsid w:val="00CC29F6"/>
    <w:rsid w:val="00CC2D76"/>
    <w:rsid w:val="00CC2D8B"/>
    <w:rsid w:val="00CC2E7D"/>
    <w:rsid w:val="00CC2ECB"/>
    <w:rsid w:val="00CC2F94"/>
    <w:rsid w:val="00CC357B"/>
    <w:rsid w:val="00CC36DB"/>
    <w:rsid w:val="00CC38DB"/>
    <w:rsid w:val="00CC3EBF"/>
    <w:rsid w:val="00CC3F83"/>
    <w:rsid w:val="00CC3FD5"/>
    <w:rsid w:val="00CC4D1A"/>
    <w:rsid w:val="00CC4E40"/>
    <w:rsid w:val="00CC509A"/>
    <w:rsid w:val="00CC512B"/>
    <w:rsid w:val="00CC519D"/>
    <w:rsid w:val="00CC51FD"/>
    <w:rsid w:val="00CC583D"/>
    <w:rsid w:val="00CC5BD8"/>
    <w:rsid w:val="00CC6026"/>
    <w:rsid w:val="00CC6097"/>
    <w:rsid w:val="00CC663B"/>
    <w:rsid w:val="00CC66E2"/>
    <w:rsid w:val="00CC66F2"/>
    <w:rsid w:val="00CC6743"/>
    <w:rsid w:val="00CC677C"/>
    <w:rsid w:val="00CC6A53"/>
    <w:rsid w:val="00CC7209"/>
    <w:rsid w:val="00CC7638"/>
    <w:rsid w:val="00CC7C4D"/>
    <w:rsid w:val="00CC7D5F"/>
    <w:rsid w:val="00CC7E04"/>
    <w:rsid w:val="00CD0431"/>
    <w:rsid w:val="00CD04A0"/>
    <w:rsid w:val="00CD052D"/>
    <w:rsid w:val="00CD0862"/>
    <w:rsid w:val="00CD12E3"/>
    <w:rsid w:val="00CD12FF"/>
    <w:rsid w:val="00CD141F"/>
    <w:rsid w:val="00CD179E"/>
    <w:rsid w:val="00CD1953"/>
    <w:rsid w:val="00CD1D1A"/>
    <w:rsid w:val="00CD2608"/>
    <w:rsid w:val="00CD2A71"/>
    <w:rsid w:val="00CD2DA8"/>
    <w:rsid w:val="00CD332A"/>
    <w:rsid w:val="00CD37F2"/>
    <w:rsid w:val="00CD38E4"/>
    <w:rsid w:val="00CD3D6E"/>
    <w:rsid w:val="00CD3ECA"/>
    <w:rsid w:val="00CD3F83"/>
    <w:rsid w:val="00CD434B"/>
    <w:rsid w:val="00CD4563"/>
    <w:rsid w:val="00CD4927"/>
    <w:rsid w:val="00CD4AF3"/>
    <w:rsid w:val="00CD4C3B"/>
    <w:rsid w:val="00CD4CF6"/>
    <w:rsid w:val="00CD4EA4"/>
    <w:rsid w:val="00CD50CD"/>
    <w:rsid w:val="00CD591B"/>
    <w:rsid w:val="00CD5983"/>
    <w:rsid w:val="00CD598E"/>
    <w:rsid w:val="00CD5B99"/>
    <w:rsid w:val="00CD5E59"/>
    <w:rsid w:val="00CD60B1"/>
    <w:rsid w:val="00CD61F2"/>
    <w:rsid w:val="00CD6C62"/>
    <w:rsid w:val="00CD6D6F"/>
    <w:rsid w:val="00CD6ECF"/>
    <w:rsid w:val="00CD7A5D"/>
    <w:rsid w:val="00CD7B18"/>
    <w:rsid w:val="00CD7C99"/>
    <w:rsid w:val="00CE04A4"/>
    <w:rsid w:val="00CE07D1"/>
    <w:rsid w:val="00CE0C27"/>
    <w:rsid w:val="00CE0CC1"/>
    <w:rsid w:val="00CE0D46"/>
    <w:rsid w:val="00CE0E3D"/>
    <w:rsid w:val="00CE0E7D"/>
    <w:rsid w:val="00CE0E9B"/>
    <w:rsid w:val="00CE136D"/>
    <w:rsid w:val="00CE182F"/>
    <w:rsid w:val="00CE18C0"/>
    <w:rsid w:val="00CE193D"/>
    <w:rsid w:val="00CE210C"/>
    <w:rsid w:val="00CE2125"/>
    <w:rsid w:val="00CE2251"/>
    <w:rsid w:val="00CE2283"/>
    <w:rsid w:val="00CE25E8"/>
    <w:rsid w:val="00CE2622"/>
    <w:rsid w:val="00CE29CD"/>
    <w:rsid w:val="00CE2B21"/>
    <w:rsid w:val="00CE2DEB"/>
    <w:rsid w:val="00CE2DFF"/>
    <w:rsid w:val="00CE2E51"/>
    <w:rsid w:val="00CE3059"/>
    <w:rsid w:val="00CE337E"/>
    <w:rsid w:val="00CE3439"/>
    <w:rsid w:val="00CE347A"/>
    <w:rsid w:val="00CE37BD"/>
    <w:rsid w:val="00CE38B1"/>
    <w:rsid w:val="00CE3935"/>
    <w:rsid w:val="00CE39E1"/>
    <w:rsid w:val="00CE3C86"/>
    <w:rsid w:val="00CE3E0E"/>
    <w:rsid w:val="00CE3F3C"/>
    <w:rsid w:val="00CE40BC"/>
    <w:rsid w:val="00CE4190"/>
    <w:rsid w:val="00CE41C2"/>
    <w:rsid w:val="00CE4345"/>
    <w:rsid w:val="00CE44E2"/>
    <w:rsid w:val="00CE45A9"/>
    <w:rsid w:val="00CE4648"/>
    <w:rsid w:val="00CE48D3"/>
    <w:rsid w:val="00CE4B8E"/>
    <w:rsid w:val="00CE4CD8"/>
    <w:rsid w:val="00CE4E4C"/>
    <w:rsid w:val="00CE5243"/>
    <w:rsid w:val="00CE5471"/>
    <w:rsid w:val="00CE561E"/>
    <w:rsid w:val="00CE565B"/>
    <w:rsid w:val="00CE58BB"/>
    <w:rsid w:val="00CE59A1"/>
    <w:rsid w:val="00CE5B5A"/>
    <w:rsid w:val="00CE5D13"/>
    <w:rsid w:val="00CE5F93"/>
    <w:rsid w:val="00CE6018"/>
    <w:rsid w:val="00CE602A"/>
    <w:rsid w:val="00CE6460"/>
    <w:rsid w:val="00CE65B1"/>
    <w:rsid w:val="00CE7263"/>
    <w:rsid w:val="00CE748F"/>
    <w:rsid w:val="00CE779C"/>
    <w:rsid w:val="00CE7961"/>
    <w:rsid w:val="00CE7A85"/>
    <w:rsid w:val="00CE7E88"/>
    <w:rsid w:val="00CF042D"/>
    <w:rsid w:val="00CF04D4"/>
    <w:rsid w:val="00CF0DC2"/>
    <w:rsid w:val="00CF0DD4"/>
    <w:rsid w:val="00CF0F70"/>
    <w:rsid w:val="00CF1095"/>
    <w:rsid w:val="00CF113E"/>
    <w:rsid w:val="00CF1525"/>
    <w:rsid w:val="00CF1602"/>
    <w:rsid w:val="00CF174D"/>
    <w:rsid w:val="00CF18A2"/>
    <w:rsid w:val="00CF1F6A"/>
    <w:rsid w:val="00CF1F7D"/>
    <w:rsid w:val="00CF20F3"/>
    <w:rsid w:val="00CF230B"/>
    <w:rsid w:val="00CF2653"/>
    <w:rsid w:val="00CF2ADB"/>
    <w:rsid w:val="00CF2D15"/>
    <w:rsid w:val="00CF2DE4"/>
    <w:rsid w:val="00CF3075"/>
    <w:rsid w:val="00CF35AB"/>
    <w:rsid w:val="00CF3606"/>
    <w:rsid w:val="00CF3721"/>
    <w:rsid w:val="00CF38F9"/>
    <w:rsid w:val="00CF3D01"/>
    <w:rsid w:val="00CF3D3E"/>
    <w:rsid w:val="00CF3F67"/>
    <w:rsid w:val="00CF44F6"/>
    <w:rsid w:val="00CF469F"/>
    <w:rsid w:val="00CF4DD4"/>
    <w:rsid w:val="00CF4EE5"/>
    <w:rsid w:val="00CF5209"/>
    <w:rsid w:val="00CF54BA"/>
    <w:rsid w:val="00CF55FA"/>
    <w:rsid w:val="00CF5895"/>
    <w:rsid w:val="00CF58BB"/>
    <w:rsid w:val="00CF5E25"/>
    <w:rsid w:val="00CF5EEB"/>
    <w:rsid w:val="00CF6252"/>
    <w:rsid w:val="00CF64F2"/>
    <w:rsid w:val="00CF6716"/>
    <w:rsid w:val="00CF684C"/>
    <w:rsid w:val="00CF6A7B"/>
    <w:rsid w:val="00CF6DF0"/>
    <w:rsid w:val="00CF6DFC"/>
    <w:rsid w:val="00CF6E54"/>
    <w:rsid w:val="00CF6E7E"/>
    <w:rsid w:val="00CF7153"/>
    <w:rsid w:val="00CF71AB"/>
    <w:rsid w:val="00CF744F"/>
    <w:rsid w:val="00CF7549"/>
    <w:rsid w:val="00CF788B"/>
    <w:rsid w:val="00CF7892"/>
    <w:rsid w:val="00CF7B07"/>
    <w:rsid w:val="00CF7BAD"/>
    <w:rsid w:val="00CF7EB1"/>
    <w:rsid w:val="00D005F4"/>
    <w:rsid w:val="00D00A79"/>
    <w:rsid w:val="00D012B5"/>
    <w:rsid w:val="00D01618"/>
    <w:rsid w:val="00D0167E"/>
    <w:rsid w:val="00D01987"/>
    <w:rsid w:val="00D01A49"/>
    <w:rsid w:val="00D01A54"/>
    <w:rsid w:val="00D01C85"/>
    <w:rsid w:val="00D01CA7"/>
    <w:rsid w:val="00D01E5C"/>
    <w:rsid w:val="00D01EF8"/>
    <w:rsid w:val="00D0233F"/>
    <w:rsid w:val="00D0266D"/>
    <w:rsid w:val="00D027EB"/>
    <w:rsid w:val="00D030FD"/>
    <w:rsid w:val="00D03309"/>
    <w:rsid w:val="00D0331C"/>
    <w:rsid w:val="00D03505"/>
    <w:rsid w:val="00D03523"/>
    <w:rsid w:val="00D036B9"/>
    <w:rsid w:val="00D03DD9"/>
    <w:rsid w:val="00D03E8C"/>
    <w:rsid w:val="00D03F3B"/>
    <w:rsid w:val="00D040F4"/>
    <w:rsid w:val="00D043F0"/>
    <w:rsid w:val="00D04624"/>
    <w:rsid w:val="00D046B9"/>
    <w:rsid w:val="00D04B01"/>
    <w:rsid w:val="00D04B4B"/>
    <w:rsid w:val="00D04ECF"/>
    <w:rsid w:val="00D0515B"/>
    <w:rsid w:val="00D05664"/>
    <w:rsid w:val="00D05B2F"/>
    <w:rsid w:val="00D05D03"/>
    <w:rsid w:val="00D05E2B"/>
    <w:rsid w:val="00D05EA5"/>
    <w:rsid w:val="00D0627D"/>
    <w:rsid w:val="00D06CF1"/>
    <w:rsid w:val="00D06D69"/>
    <w:rsid w:val="00D06EB9"/>
    <w:rsid w:val="00D07414"/>
    <w:rsid w:val="00D07E30"/>
    <w:rsid w:val="00D10466"/>
    <w:rsid w:val="00D108D7"/>
    <w:rsid w:val="00D109E1"/>
    <w:rsid w:val="00D10DC1"/>
    <w:rsid w:val="00D10FC6"/>
    <w:rsid w:val="00D11477"/>
    <w:rsid w:val="00D11605"/>
    <w:rsid w:val="00D11B4B"/>
    <w:rsid w:val="00D11BC1"/>
    <w:rsid w:val="00D11E6B"/>
    <w:rsid w:val="00D1204F"/>
    <w:rsid w:val="00D1211A"/>
    <w:rsid w:val="00D1227F"/>
    <w:rsid w:val="00D12323"/>
    <w:rsid w:val="00D128F9"/>
    <w:rsid w:val="00D1290D"/>
    <w:rsid w:val="00D12B1E"/>
    <w:rsid w:val="00D12C59"/>
    <w:rsid w:val="00D12C7C"/>
    <w:rsid w:val="00D12D3D"/>
    <w:rsid w:val="00D12F5B"/>
    <w:rsid w:val="00D130FE"/>
    <w:rsid w:val="00D1348F"/>
    <w:rsid w:val="00D1358C"/>
    <w:rsid w:val="00D13903"/>
    <w:rsid w:val="00D13B61"/>
    <w:rsid w:val="00D13BB1"/>
    <w:rsid w:val="00D13F10"/>
    <w:rsid w:val="00D1406F"/>
    <w:rsid w:val="00D142CB"/>
    <w:rsid w:val="00D142E0"/>
    <w:rsid w:val="00D1447E"/>
    <w:rsid w:val="00D144E3"/>
    <w:rsid w:val="00D1454F"/>
    <w:rsid w:val="00D147ED"/>
    <w:rsid w:val="00D14972"/>
    <w:rsid w:val="00D14AD0"/>
    <w:rsid w:val="00D14C76"/>
    <w:rsid w:val="00D15072"/>
    <w:rsid w:val="00D15301"/>
    <w:rsid w:val="00D1541D"/>
    <w:rsid w:val="00D154C6"/>
    <w:rsid w:val="00D154FC"/>
    <w:rsid w:val="00D15572"/>
    <w:rsid w:val="00D156D6"/>
    <w:rsid w:val="00D15738"/>
    <w:rsid w:val="00D15980"/>
    <w:rsid w:val="00D15A8E"/>
    <w:rsid w:val="00D15DA0"/>
    <w:rsid w:val="00D15EC4"/>
    <w:rsid w:val="00D1649D"/>
    <w:rsid w:val="00D166C1"/>
    <w:rsid w:val="00D178CE"/>
    <w:rsid w:val="00D17A6C"/>
    <w:rsid w:val="00D17D28"/>
    <w:rsid w:val="00D17E1D"/>
    <w:rsid w:val="00D17E8B"/>
    <w:rsid w:val="00D17F26"/>
    <w:rsid w:val="00D17FFC"/>
    <w:rsid w:val="00D20255"/>
    <w:rsid w:val="00D204A1"/>
    <w:rsid w:val="00D206EA"/>
    <w:rsid w:val="00D20729"/>
    <w:rsid w:val="00D20758"/>
    <w:rsid w:val="00D20E47"/>
    <w:rsid w:val="00D21306"/>
    <w:rsid w:val="00D213D7"/>
    <w:rsid w:val="00D216F2"/>
    <w:rsid w:val="00D218D6"/>
    <w:rsid w:val="00D21A4D"/>
    <w:rsid w:val="00D21D84"/>
    <w:rsid w:val="00D21FBC"/>
    <w:rsid w:val="00D2202E"/>
    <w:rsid w:val="00D22218"/>
    <w:rsid w:val="00D222A0"/>
    <w:rsid w:val="00D224D5"/>
    <w:rsid w:val="00D225B0"/>
    <w:rsid w:val="00D22B8D"/>
    <w:rsid w:val="00D22E0A"/>
    <w:rsid w:val="00D22F09"/>
    <w:rsid w:val="00D2313B"/>
    <w:rsid w:val="00D23243"/>
    <w:rsid w:val="00D23EC1"/>
    <w:rsid w:val="00D23F3F"/>
    <w:rsid w:val="00D23FEE"/>
    <w:rsid w:val="00D241CA"/>
    <w:rsid w:val="00D24270"/>
    <w:rsid w:val="00D243BF"/>
    <w:rsid w:val="00D24401"/>
    <w:rsid w:val="00D2453A"/>
    <w:rsid w:val="00D24598"/>
    <w:rsid w:val="00D245A1"/>
    <w:rsid w:val="00D249B8"/>
    <w:rsid w:val="00D24C21"/>
    <w:rsid w:val="00D24CE0"/>
    <w:rsid w:val="00D24EBB"/>
    <w:rsid w:val="00D2531D"/>
    <w:rsid w:val="00D253F3"/>
    <w:rsid w:val="00D25426"/>
    <w:rsid w:val="00D25504"/>
    <w:rsid w:val="00D25A4F"/>
    <w:rsid w:val="00D25B01"/>
    <w:rsid w:val="00D25D27"/>
    <w:rsid w:val="00D26067"/>
    <w:rsid w:val="00D260D5"/>
    <w:rsid w:val="00D262AC"/>
    <w:rsid w:val="00D26359"/>
    <w:rsid w:val="00D26379"/>
    <w:rsid w:val="00D263E8"/>
    <w:rsid w:val="00D264F8"/>
    <w:rsid w:val="00D26550"/>
    <w:rsid w:val="00D26669"/>
    <w:rsid w:val="00D26A39"/>
    <w:rsid w:val="00D26B32"/>
    <w:rsid w:val="00D26BB0"/>
    <w:rsid w:val="00D26E51"/>
    <w:rsid w:val="00D27148"/>
    <w:rsid w:val="00D271D8"/>
    <w:rsid w:val="00D27251"/>
    <w:rsid w:val="00D275C4"/>
    <w:rsid w:val="00D27672"/>
    <w:rsid w:val="00D278BD"/>
    <w:rsid w:val="00D27E4B"/>
    <w:rsid w:val="00D27E9F"/>
    <w:rsid w:val="00D27F10"/>
    <w:rsid w:val="00D30517"/>
    <w:rsid w:val="00D30726"/>
    <w:rsid w:val="00D30AFC"/>
    <w:rsid w:val="00D30BEA"/>
    <w:rsid w:val="00D313DB"/>
    <w:rsid w:val="00D31620"/>
    <w:rsid w:val="00D31B27"/>
    <w:rsid w:val="00D31B44"/>
    <w:rsid w:val="00D31C54"/>
    <w:rsid w:val="00D3201E"/>
    <w:rsid w:val="00D321C1"/>
    <w:rsid w:val="00D323C5"/>
    <w:rsid w:val="00D3248C"/>
    <w:rsid w:val="00D327E0"/>
    <w:rsid w:val="00D3285B"/>
    <w:rsid w:val="00D32AB8"/>
    <w:rsid w:val="00D32B4C"/>
    <w:rsid w:val="00D32DBB"/>
    <w:rsid w:val="00D33339"/>
    <w:rsid w:val="00D334B2"/>
    <w:rsid w:val="00D336D3"/>
    <w:rsid w:val="00D336DB"/>
    <w:rsid w:val="00D33AD3"/>
    <w:rsid w:val="00D33ADA"/>
    <w:rsid w:val="00D33CEC"/>
    <w:rsid w:val="00D33EBE"/>
    <w:rsid w:val="00D33EF6"/>
    <w:rsid w:val="00D34663"/>
    <w:rsid w:val="00D3468F"/>
    <w:rsid w:val="00D34949"/>
    <w:rsid w:val="00D349C1"/>
    <w:rsid w:val="00D34E0E"/>
    <w:rsid w:val="00D3536B"/>
    <w:rsid w:val="00D3563B"/>
    <w:rsid w:val="00D357DA"/>
    <w:rsid w:val="00D35B25"/>
    <w:rsid w:val="00D35EC2"/>
    <w:rsid w:val="00D3632B"/>
    <w:rsid w:val="00D363F6"/>
    <w:rsid w:val="00D36AB9"/>
    <w:rsid w:val="00D36E83"/>
    <w:rsid w:val="00D37002"/>
    <w:rsid w:val="00D370C5"/>
    <w:rsid w:val="00D373A6"/>
    <w:rsid w:val="00D37428"/>
    <w:rsid w:val="00D376F4"/>
    <w:rsid w:val="00D37A6D"/>
    <w:rsid w:val="00D37A8C"/>
    <w:rsid w:val="00D40066"/>
    <w:rsid w:val="00D400B8"/>
    <w:rsid w:val="00D408F0"/>
    <w:rsid w:val="00D40BA2"/>
    <w:rsid w:val="00D40EF0"/>
    <w:rsid w:val="00D40EF5"/>
    <w:rsid w:val="00D40F19"/>
    <w:rsid w:val="00D41067"/>
    <w:rsid w:val="00D4113F"/>
    <w:rsid w:val="00D4115C"/>
    <w:rsid w:val="00D4195C"/>
    <w:rsid w:val="00D41AAE"/>
    <w:rsid w:val="00D41D51"/>
    <w:rsid w:val="00D41F94"/>
    <w:rsid w:val="00D4256C"/>
    <w:rsid w:val="00D4267A"/>
    <w:rsid w:val="00D42860"/>
    <w:rsid w:val="00D42E5F"/>
    <w:rsid w:val="00D43138"/>
    <w:rsid w:val="00D43153"/>
    <w:rsid w:val="00D431F2"/>
    <w:rsid w:val="00D4388A"/>
    <w:rsid w:val="00D43943"/>
    <w:rsid w:val="00D43A95"/>
    <w:rsid w:val="00D43C9F"/>
    <w:rsid w:val="00D43EDA"/>
    <w:rsid w:val="00D44277"/>
    <w:rsid w:val="00D442F5"/>
    <w:rsid w:val="00D444D7"/>
    <w:rsid w:val="00D446FD"/>
    <w:rsid w:val="00D44D6B"/>
    <w:rsid w:val="00D44D78"/>
    <w:rsid w:val="00D44FCD"/>
    <w:rsid w:val="00D450C5"/>
    <w:rsid w:val="00D451EE"/>
    <w:rsid w:val="00D45802"/>
    <w:rsid w:val="00D458CA"/>
    <w:rsid w:val="00D458DE"/>
    <w:rsid w:val="00D45CE7"/>
    <w:rsid w:val="00D46094"/>
    <w:rsid w:val="00D460A4"/>
    <w:rsid w:val="00D46109"/>
    <w:rsid w:val="00D464F5"/>
    <w:rsid w:val="00D46814"/>
    <w:rsid w:val="00D4685D"/>
    <w:rsid w:val="00D469F4"/>
    <w:rsid w:val="00D46E5B"/>
    <w:rsid w:val="00D47643"/>
    <w:rsid w:val="00D479EC"/>
    <w:rsid w:val="00D50069"/>
    <w:rsid w:val="00D50A3D"/>
    <w:rsid w:val="00D51052"/>
    <w:rsid w:val="00D51937"/>
    <w:rsid w:val="00D521BE"/>
    <w:rsid w:val="00D5238D"/>
    <w:rsid w:val="00D52430"/>
    <w:rsid w:val="00D528DF"/>
    <w:rsid w:val="00D52B62"/>
    <w:rsid w:val="00D52F16"/>
    <w:rsid w:val="00D532E7"/>
    <w:rsid w:val="00D5348B"/>
    <w:rsid w:val="00D53846"/>
    <w:rsid w:val="00D5392E"/>
    <w:rsid w:val="00D54165"/>
    <w:rsid w:val="00D543BF"/>
    <w:rsid w:val="00D549AA"/>
    <w:rsid w:val="00D54BF7"/>
    <w:rsid w:val="00D55069"/>
    <w:rsid w:val="00D551BF"/>
    <w:rsid w:val="00D552C8"/>
    <w:rsid w:val="00D5561F"/>
    <w:rsid w:val="00D5595C"/>
    <w:rsid w:val="00D55A97"/>
    <w:rsid w:val="00D55AE5"/>
    <w:rsid w:val="00D55F70"/>
    <w:rsid w:val="00D56446"/>
    <w:rsid w:val="00D564A0"/>
    <w:rsid w:val="00D5658E"/>
    <w:rsid w:val="00D568B7"/>
    <w:rsid w:val="00D5693A"/>
    <w:rsid w:val="00D56BA3"/>
    <w:rsid w:val="00D56E27"/>
    <w:rsid w:val="00D571DD"/>
    <w:rsid w:val="00D5749A"/>
    <w:rsid w:val="00D576D1"/>
    <w:rsid w:val="00D577BA"/>
    <w:rsid w:val="00D579AC"/>
    <w:rsid w:val="00D57CA3"/>
    <w:rsid w:val="00D57DAC"/>
    <w:rsid w:val="00D57DC7"/>
    <w:rsid w:val="00D57E13"/>
    <w:rsid w:val="00D600FB"/>
    <w:rsid w:val="00D6029C"/>
    <w:rsid w:val="00D6048D"/>
    <w:rsid w:val="00D608F0"/>
    <w:rsid w:val="00D60A18"/>
    <w:rsid w:val="00D60C89"/>
    <w:rsid w:val="00D60D85"/>
    <w:rsid w:val="00D60EE3"/>
    <w:rsid w:val="00D60F4A"/>
    <w:rsid w:val="00D60F6A"/>
    <w:rsid w:val="00D612D1"/>
    <w:rsid w:val="00D61C68"/>
    <w:rsid w:val="00D620A7"/>
    <w:rsid w:val="00D621C7"/>
    <w:rsid w:val="00D6277E"/>
    <w:rsid w:val="00D62C24"/>
    <w:rsid w:val="00D632A0"/>
    <w:rsid w:val="00D6357F"/>
    <w:rsid w:val="00D6367E"/>
    <w:rsid w:val="00D6395B"/>
    <w:rsid w:val="00D63C75"/>
    <w:rsid w:val="00D63E45"/>
    <w:rsid w:val="00D64350"/>
    <w:rsid w:val="00D64C90"/>
    <w:rsid w:val="00D64CAF"/>
    <w:rsid w:val="00D64CF5"/>
    <w:rsid w:val="00D64D04"/>
    <w:rsid w:val="00D64E1B"/>
    <w:rsid w:val="00D6543C"/>
    <w:rsid w:val="00D658DD"/>
    <w:rsid w:val="00D6596B"/>
    <w:rsid w:val="00D65B8E"/>
    <w:rsid w:val="00D65B90"/>
    <w:rsid w:val="00D668D2"/>
    <w:rsid w:val="00D66AAB"/>
    <w:rsid w:val="00D66CAF"/>
    <w:rsid w:val="00D67081"/>
    <w:rsid w:val="00D670DF"/>
    <w:rsid w:val="00D67740"/>
    <w:rsid w:val="00D67770"/>
    <w:rsid w:val="00D67B38"/>
    <w:rsid w:val="00D67C96"/>
    <w:rsid w:val="00D67D89"/>
    <w:rsid w:val="00D70394"/>
    <w:rsid w:val="00D70E03"/>
    <w:rsid w:val="00D70E2A"/>
    <w:rsid w:val="00D70F1B"/>
    <w:rsid w:val="00D7104B"/>
    <w:rsid w:val="00D71198"/>
    <w:rsid w:val="00D711F1"/>
    <w:rsid w:val="00D71339"/>
    <w:rsid w:val="00D713BF"/>
    <w:rsid w:val="00D7193E"/>
    <w:rsid w:val="00D71CAC"/>
    <w:rsid w:val="00D71E8B"/>
    <w:rsid w:val="00D71F3F"/>
    <w:rsid w:val="00D72068"/>
    <w:rsid w:val="00D7220D"/>
    <w:rsid w:val="00D72339"/>
    <w:rsid w:val="00D72773"/>
    <w:rsid w:val="00D72960"/>
    <w:rsid w:val="00D72962"/>
    <w:rsid w:val="00D72A10"/>
    <w:rsid w:val="00D72E7E"/>
    <w:rsid w:val="00D72F49"/>
    <w:rsid w:val="00D72FE2"/>
    <w:rsid w:val="00D7300D"/>
    <w:rsid w:val="00D73044"/>
    <w:rsid w:val="00D73371"/>
    <w:rsid w:val="00D73622"/>
    <w:rsid w:val="00D73858"/>
    <w:rsid w:val="00D73933"/>
    <w:rsid w:val="00D73B1B"/>
    <w:rsid w:val="00D73E7C"/>
    <w:rsid w:val="00D74057"/>
    <w:rsid w:val="00D74097"/>
    <w:rsid w:val="00D7436B"/>
    <w:rsid w:val="00D745E1"/>
    <w:rsid w:val="00D74903"/>
    <w:rsid w:val="00D74C23"/>
    <w:rsid w:val="00D74DCA"/>
    <w:rsid w:val="00D755CE"/>
    <w:rsid w:val="00D755F8"/>
    <w:rsid w:val="00D758EE"/>
    <w:rsid w:val="00D75B6F"/>
    <w:rsid w:val="00D75C23"/>
    <w:rsid w:val="00D75C55"/>
    <w:rsid w:val="00D760C8"/>
    <w:rsid w:val="00D76219"/>
    <w:rsid w:val="00D76629"/>
    <w:rsid w:val="00D766A7"/>
    <w:rsid w:val="00D76738"/>
    <w:rsid w:val="00D7682C"/>
    <w:rsid w:val="00D76AB1"/>
    <w:rsid w:val="00D76D61"/>
    <w:rsid w:val="00D772B3"/>
    <w:rsid w:val="00D77453"/>
    <w:rsid w:val="00D7778E"/>
    <w:rsid w:val="00D777FF"/>
    <w:rsid w:val="00D779AB"/>
    <w:rsid w:val="00D77A2C"/>
    <w:rsid w:val="00D77ADD"/>
    <w:rsid w:val="00D77B4D"/>
    <w:rsid w:val="00D77FBA"/>
    <w:rsid w:val="00D8003F"/>
    <w:rsid w:val="00D80404"/>
    <w:rsid w:val="00D8046B"/>
    <w:rsid w:val="00D8046C"/>
    <w:rsid w:val="00D80803"/>
    <w:rsid w:val="00D809C0"/>
    <w:rsid w:val="00D80AFE"/>
    <w:rsid w:val="00D80E6F"/>
    <w:rsid w:val="00D81CD1"/>
    <w:rsid w:val="00D81DC8"/>
    <w:rsid w:val="00D81EBD"/>
    <w:rsid w:val="00D821E9"/>
    <w:rsid w:val="00D822EE"/>
    <w:rsid w:val="00D8234A"/>
    <w:rsid w:val="00D8235F"/>
    <w:rsid w:val="00D82916"/>
    <w:rsid w:val="00D82F08"/>
    <w:rsid w:val="00D82F1D"/>
    <w:rsid w:val="00D82FD6"/>
    <w:rsid w:val="00D8382F"/>
    <w:rsid w:val="00D83977"/>
    <w:rsid w:val="00D83A95"/>
    <w:rsid w:val="00D84289"/>
    <w:rsid w:val="00D84303"/>
    <w:rsid w:val="00D8437B"/>
    <w:rsid w:val="00D847A1"/>
    <w:rsid w:val="00D84A43"/>
    <w:rsid w:val="00D84A7A"/>
    <w:rsid w:val="00D84D48"/>
    <w:rsid w:val="00D85081"/>
    <w:rsid w:val="00D850E2"/>
    <w:rsid w:val="00D85201"/>
    <w:rsid w:val="00D85619"/>
    <w:rsid w:val="00D85966"/>
    <w:rsid w:val="00D85D73"/>
    <w:rsid w:val="00D85EDD"/>
    <w:rsid w:val="00D86306"/>
    <w:rsid w:val="00D86390"/>
    <w:rsid w:val="00D86A36"/>
    <w:rsid w:val="00D86B0C"/>
    <w:rsid w:val="00D86BC2"/>
    <w:rsid w:val="00D86FCA"/>
    <w:rsid w:val="00D870D9"/>
    <w:rsid w:val="00D874EA"/>
    <w:rsid w:val="00D87543"/>
    <w:rsid w:val="00D87565"/>
    <w:rsid w:val="00D87B0A"/>
    <w:rsid w:val="00D90183"/>
    <w:rsid w:val="00D90305"/>
    <w:rsid w:val="00D9041C"/>
    <w:rsid w:val="00D90461"/>
    <w:rsid w:val="00D904C4"/>
    <w:rsid w:val="00D90504"/>
    <w:rsid w:val="00D90685"/>
    <w:rsid w:val="00D90769"/>
    <w:rsid w:val="00D90ACA"/>
    <w:rsid w:val="00D90B05"/>
    <w:rsid w:val="00D90B3A"/>
    <w:rsid w:val="00D90DBA"/>
    <w:rsid w:val="00D913C0"/>
    <w:rsid w:val="00D913C7"/>
    <w:rsid w:val="00D91411"/>
    <w:rsid w:val="00D91773"/>
    <w:rsid w:val="00D9189E"/>
    <w:rsid w:val="00D919BC"/>
    <w:rsid w:val="00D91B47"/>
    <w:rsid w:val="00D91B49"/>
    <w:rsid w:val="00D91B77"/>
    <w:rsid w:val="00D91C77"/>
    <w:rsid w:val="00D91FFB"/>
    <w:rsid w:val="00D92C22"/>
    <w:rsid w:val="00D92C6D"/>
    <w:rsid w:val="00D92C9C"/>
    <w:rsid w:val="00D92E0A"/>
    <w:rsid w:val="00D93000"/>
    <w:rsid w:val="00D934DE"/>
    <w:rsid w:val="00D938E1"/>
    <w:rsid w:val="00D93C03"/>
    <w:rsid w:val="00D93DCB"/>
    <w:rsid w:val="00D93E49"/>
    <w:rsid w:val="00D93F7E"/>
    <w:rsid w:val="00D941D9"/>
    <w:rsid w:val="00D94230"/>
    <w:rsid w:val="00D942BB"/>
    <w:rsid w:val="00D948E5"/>
    <w:rsid w:val="00D94AF4"/>
    <w:rsid w:val="00D951FB"/>
    <w:rsid w:val="00D952BD"/>
    <w:rsid w:val="00D95566"/>
    <w:rsid w:val="00D95872"/>
    <w:rsid w:val="00D95A44"/>
    <w:rsid w:val="00D95AC0"/>
    <w:rsid w:val="00D95B05"/>
    <w:rsid w:val="00D95FE5"/>
    <w:rsid w:val="00D960E2"/>
    <w:rsid w:val="00D96687"/>
    <w:rsid w:val="00D9672F"/>
    <w:rsid w:val="00D96A47"/>
    <w:rsid w:val="00D96CFC"/>
    <w:rsid w:val="00D96F4B"/>
    <w:rsid w:val="00D96FC1"/>
    <w:rsid w:val="00D97328"/>
    <w:rsid w:val="00D9758C"/>
    <w:rsid w:val="00D9769B"/>
    <w:rsid w:val="00D976EF"/>
    <w:rsid w:val="00D9773F"/>
    <w:rsid w:val="00D9791B"/>
    <w:rsid w:val="00D97AA7"/>
    <w:rsid w:val="00D97B02"/>
    <w:rsid w:val="00D97ECE"/>
    <w:rsid w:val="00DA0069"/>
    <w:rsid w:val="00DA058A"/>
    <w:rsid w:val="00DA06AE"/>
    <w:rsid w:val="00DA0862"/>
    <w:rsid w:val="00DA0A4F"/>
    <w:rsid w:val="00DA0CDB"/>
    <w:rsid w:val="00DA0D04"/>
    <w:rsid w:val="00DA0D54"/>
    <w:rsid w:val="00DA1319"/>
    <w:rsid w:val="00DA1617"/>
    <w:rsid w:val="00DA1635"/>
    <w:rsid w:val="00DA16A4"/>
    <w:rsid w:val="00DA16A7"/>
    <w:rsid w:val="00DA173C"/>
    <w:rsid w:val="00DA19F7"/>
    <w:rsid w:val="00DA1A8C"/>
    <w:rsid w:val="00DA1BD4"/>
    <w:rsid w:val="00DA231C"/>
    <w:rsid w:val="00DA240E"/>
    <w:rsid w:val="00DA27D1"/>
    <w:rsid w:val="00DA293C"/>
    <w:rsid w:val="00DA2982"/>
    <w:rsid w:val="00DA2C21"/>
    <w:rsid w:val="00DA2DE3"/>
    <w:rsid w:val="00DA2E35"/>
    <w:rsid w:val="00DA3304"/>
    <w:rsid w:val="00DA3BAC"/>
    <w:rsid w:val="00DA3BBB"/>
    <w:rsid w:val="00DA3DFC"/>
    <w:rsid w:val="00DA41A7"/>
    <w:rsid w:val="00DA4262"/>
    <w:rsid w:val="00DA4327"/>
    <w:rsid w:val="00DA4A8D"/>
    <w:rsid w:val="00DA4E80"/>
    <w:rsid w:val="00DA4EA5"/>
    <w:rsid w:val="00DA530D"/>
    <w:rsid w:val="00DA5713"/>
    <w:rsid w:val="00DA5C09"/>
    <w:rsid w:val="00DA5CEE"/>
    <w:rsid w:val="00DA5D65"/>
    <w:rsid w:val="00DA60AE"/>
    <w:rsid w:val="00DA64C4"/>
    <w:rsid w:val="00DA64EA"/>
    <w:rsid w:val="00DA6980"/>
    <w:rsid w:val="00DA6B17"/>
    <w:rsid w:val="00DA6C7F"/>
    <w:rsid w:val="00DA6D91"/>
    <w:rsid w:val="00DA6E1C"/>
    <w:rsid w:val="00DA7069"/>
    <w:rsid w:val="00DA72BE"/>
    <w:rsid w:val="00DA7939"/>
    <w:rsid w:val="00DA7A66"/>
    <w:rsid w:val="00DA7AB6"/>
    <w:rsid w:val="00DA7F4D"/>
    <w:rsid w:val="00DB0058"/>
    <w:rsid w:val="00DB006A"/>
    <w:rsid w:val="00DB05D0"/>
    <w:rsid w:val="00DB06E4"/>
    <w:rsid w:val="00DB0814"/>
    <w:rsid w:val="00DB08D4"/>
    <w:rsid w:val="00DB09C5"/>
    <w:rsid w:val="00DB0B4D"/>
    <w:rsid w:val="00DB0C49"/>
    <w:rsid w:val="00DB0C6C"/>
    <w:rsid w:val="00DB0D28"/>
    <w:rsid w:val="00DB0F61"/>
    <w:rsid w:val="00DB15EC"/>
    <w:rsid w:val="00DB2770"/>
    <w:rsid w:val="00DB27E9"/>
    <w:rsid w:val="00DB294B"/>
    <w:rsid w:val="00DB2B39"/>
    <w:rsid w:val="00DB2CB6"/>
    <w:rsid w:val="00DB2F03"/>
    <w:rsid w:val="00DB2F27"/>
    <w:rsid w:val="00DB2F90"/>
    <w:rsid w:val="00DB2FA3"/>
    <w:rsid w:val="00DB32C6"/>
    <w:rsid w:val="00DB3624"/>
    <w:rsid w:val="00DB386B"/>
    <w:rsid w:val="00DB3AB6"/>
    <w:rsid w:val="00DB3DC6"/>
    <w:rsid w:val="00DB3E64"/>
    <w:rsid w:val="00DB414E"/>
    <w:rsid w:val="00DB42E4"/>
    <w:rsid w:val="00DB4449"/>
    <w:rsid w:val="00DB4484"/>
    <w:rsid w:val="00DB464A"/>
    <w:rsid w:val="00DB46DC"/>
    <w:rsid w:val="00DB4D0F"/>
    <w:rsid w:val="00DB4DEF"/>
    <w:rsid w:val="00DB521C"/>
    <w:rsid w:val="00DB551B"/>
    <w:rsid w:val="00DB57B2"/>
    <w:rsid w:val="00DB57D5"/>
    <w:rsid w:val="00DB5802"/>
    <w:rsid w:val="00DB58C6"/>
    <w:rsid w:val="00DB58E0"/>
    <w:rsid w:val="00DB5BFE"/>
    <w:rsid w:val="00DB5C0B"/>
    <w:rsid w:val="00DB5E02"/>
    <w:rsid w:val="00DB5F26"/>
    <w:rsid w:val="00DB6069"/>
    <w:rsid w:val="00DB611A"/>
    <w:rsid w:val="00DB61CC"/>
    <w:rsid w:val="00DB6364"/>
    <w:rsid w:val="00DB68ED"/>
    <w:rsid w:val="00DB68F0"/>
    <w:rsid w:val="00DB6F38"/>
    <w:rsid w:val="00DB719A"/>
    <w:rsid w:val="00DB724F"/>
    <w:rsid w:val="00DB72E3"/>
    <w:rsid w:val="00DB76D5"/>
    <w:rsid w:val="00DB7A13"/>
    <w:rsid w:val="00DB7B1B"/>
    <w:rsid w:val="00DB7C60"/>
    <w:rsid w:val="00DC061F"/>
    <w:rsid w:val="00DC09A7"/>
    <w:rsid w:val="00DC0EF4"/>
    <w:rsid w:val="00DC0F75"/>
    <w:rsid w:val="00DC10BB"/>
    <w:rsid w:val="00DC16A1"/>
    <w:rsid w:val="00DC1AD4"/>
    <w:rsid w:val="00DC1B92"/>
    <w:rsid w:val="00DC1BEF"/>
    <w:rsid w:val="00DC20F2"/>
    <w:rsid w:val="00DC2276"/>
    <w:rsid w:val="00DC231E"/>
    <w:rsid w:val="00DC2461"/>
    <w:rsid w:val="00DC25DA"/>
    <w:rsid w:val="00DC26C6"/>
    <w:rsid w:val="00DC2872"/>
    <w:rsid w:val="00DC2DCD"/>
    <w:rsid w:val="00DC2F0E"/>
    <w:rsid w:val="00DC327D"/>
    <w:rsid w:val="00DC36D6"/>
    <w:rsid w:val="00DC37D0"/>
    <w:rsid w:val="00DC39B6"/>
    <w:rsid w:val="00DC3D72"/>
    <w:rsid w:val="00DC41D7"/>
    <w:rsid w:val="00DC4203"/>
    <w:rsid w:val="00DC4311"/>
    <w:rsid w:val="00DC43C8"/>
    <w:rsid w:val="00DC4408"/>
    <w:rsid w:val="00DC46F2"/>
    <w:rsid w:val="00DC477C"/>
    <w:rsid w:val="00DC47A0"/>
    <w:rsid w:val="00DC487F"/>
    <w:rsid w:val="00DC4E4E"/>
    <w:rsid w:val="00DC4FBF"/>
    <w:rsid w:val="00DC4FD9"/>
    <w:rsid w:val="00DC5035"/>
    <w:rsid w:val="00DC5316"/>
    <w:rsid w:val="00DC554C"/>
    <w:rsid w:val="00DC5618"/>
    <w:rsid w:val="00DC5CFB"/>
    <w:rsid w:val="00DC5EC6"/>
    <w:rsid w:val="00DC603F"/>
    <w:rsid w:val="00DC6061"/>
    <w:rsid w:val="00DC6141"/>
    <w:rsid w:val="00DC637E"/>
    <w:rsid w:val="00DC64EC"/>
    <w:rsid w:val="00DC655A"/>
    <w:rsid w:val="00DC6849"/>
    <w:rsid w:val="00DC68FB"/>
    <w:rsid w:val="00DC69A9"/>
    <w:rsid w:val="00DC6BE7"/>
    <w:rsid w:val="00DC6F9E"/>
    <w:rsid w:val="00DC710A"/>
    <w:rsid w:val="00DC7364"/>
    <w:rsid w:val="00DC75EC"/>
    <w:rsid w:val="00DC7A16"/>
    <w:rsid w:val="00DC7A77"/>
    <w:rsid w:val="00DC7AE0"/>
    <w:rsid w:val="00DD04D3"/>
    <w:rsid w:val="00DD0929"/>
    <w:rsid w:val="00DD097A"/>
    <w:rsid w:val="00DD0BAE"/>
    <w:rsid w:val="00DD0E7C"/>
    <w:rsid w:val="00DD0FE1"/>
    <w:rsid w:val="00DD1644"/>
    <w:rsid w:val="00DD1CEA"/>
    <w:rsid w:val="00DD1DF6"/>
    <w:rsid w:val="00DD1E49"/>
    <w:rsid w:val="00DD1FAB"/>
    <w:rsid w:val="00DD20D0"/>
    <w:rsid w:val="00DD21F2"/>
    <w:rsid w:val="00DD25A8"/>
    <w:rsid w:val="00DD266F"/>
    <w:rsid w:val="00DD27A8"/>
    <w:rsid w:val="00DD27BF"/>
    <w:rsid w:val="00DD2E99"/>
    <w:rsid w:val="00DD2EF5"/>
    <w:rsid w:val="00DD32C4"/>
    <w:rsid w:val="00DD3311"/>
    <w:rsid w:val="00DD3438"/>
    <w:rsid w:val="00DD3879"/>
    <w:rsid w:val="00DD391A"/>
    <w:rsid w:val="00DD39AC"/>
    <w:rsid w:val="00DD3C4D"/>
    <w:rsid w:val="00DD4096"/>
    <w:rsid w:val="00DD4152"/>
    <w:rsid w:val="00DD45DD"/>
    <w:rsid w:val="00DD4829"/>
    <w:rsid w:val="00DD4AEA"/>
    <w:rsid w:val="00DD4F97"/>
    <w:rsid w:val="00DD504F"/>
    <w:rsid w:val="00DD50FF"/>
    <w:rsid w:val="00DD542B"/>
    <w:rsid w:val="00DD573C"/>
    <w:rsid w:val="00DD59A4"/>
    <w:rsid w:val="00DD5AF1"/>
    <w:rsid w:val="00DD5BE1"/>
    <w:rsid w:val="00DD5CC7"/>
    <w:rsid w:val="00DD66D8"/>
    <w:rsid w:val="00DD67AD"/>
    <w:rsid w:val="00DD6EFD"/>
    <w:rsid w:val="00DD7191"/>
    <w:rsid w:val="00DD7527"/>
    <w:rsid w:val="00DD76E3"/>
    <w:rsid w:val="00DE04F8"/>
    <w:rsid w:val="00DE0CB6"/>
    <w:rsid w:val="00DE0D60"/>
    <w:rsid w:val="00DE10F5"/>
    <w:rsid w:val="00DE1191"/>
    <w:rsid w:val="00DE11C2"/>
    <w:rsid w:val="00DE11F8"/>
    <w:rsid w:val="00DE1475"/>
    <w:rsid w:val="00DE19AF"/>
    <w:rsid w:val="00DE1A2A"/>
    <w:rsid w:val="00DE1A81"/>
    <w:rsid w:val="00DE1ABF"/>
    <w:rsid w:val="00DE1CBB"/>
    <w:rsid w:val="00DE1F94"/>
    <w:rsid w:val="00DE25A7"/>
    <w:rsid w:val="00DE2951"/>
    <w:rsid w:val="00DE2C29"/>
    <w:rsid w:val="00DE2C37"/>
    <w:rsid w:val="00DE3201"/>
    <w:rsid w:val="00DE33CB"/>
    <w:rsid w:val="00DE34D6"/>
    <w:rsid w:val="00DE3B4A"/>
    <w:rsid w:val="00DE3DDC"/>
    <w:rsid w:val="00DE47C2"/>
    <w:rsid w:val="00DE4A4D"/>
    <w:rsid w:val="00DE4A7C"/>
    <w:rsid w:val="00DE4C8B"/>
    <w:rsid w:val="00DE4E8C"/>
    <w:rsid w:val="00DE5770"/>
    <w:rsid w:val="00DE59E8"/>
    <w:rsid w:val="00DE5E77"/>
    <w:rsid w:val="00DE6027"/>
    <w:rsid w:val="00DE60A7"/>
    <w:rsid w:val="00DE621B"/>
    <w:rsid w:val="00DE66C0"/>
    <w:rsid w:val="00DE675D"/>
    <w:rsid w:val="00DE684A"/>
    <w:rsid w:val="00DE6A53"/>
    <w:rsid w:val="00DE6F05"/>
    <w:rsid w:val="00DE77A8"/>
    <w:rsid w:val="00DE7B8E"/>
    <w:rsid w:val="00DE7E68"/>
    <w:rsid w:val="00DE7E71"/>
    <w:rsid w:val="00DF007B"/>
    <w:rsid w:val="00DF0198"/>
    <w:rsid w:val="00DF0212"/>
    <w:rsid w:val="00DF0278"/>
    <w:rsid w:val="00DF03B2"/>
    <w:rsid w:val="00DF07D4"/>
    <w:rsid w:val="00DF0B3A"/>
    <w:rsid w:val="00DF0B61"/>
    <w:rsid w:val="00DF0D4D"/>
    <w:rsid w:val="00DF1146"/>
    <w:rsid w:val="00DF122C"/>
    <w:rsid w:val="00DF12F1"/>
    <w:rsid w:val="00DF1533"/>
    <w:rsid w:val="00DF1B2C"/>
    <w:rsid w:val="00DF1D25"/>
    <w:rsid w:val="00DF1F07"/>
    <w:rsid w:val="00DF20E0"/>
    <w:rsid w:val="00DF2443"/>
    <w:rsid w:val="00DF26C8"/>
    <w:rsid w:val="00DF274F"/>
    <w:rsid w:val="00DF2A5E"/>
    <w:rsid w:val="00DF2B3C"/>
    <w:rsid w:val="00DF2F1E"/>
    <w:rsid w:val="00DF3232"/>
    <w:rsid w:val="00DF351D"/>
    <w:rsid w:val="00DF3979"/>
    <w:rsid w:val="00DF3C3C"/>
    <w:rsid w:val="00DF3DB0"/>
    <w:rsid w:val="00DF3FF0"/>
    <w:rsid w:val="00DF41E9"/>
    <w:rsid w:val="00DF4386"/>
    <w:rsid w:val="00DF596A"/>
    <w:rsid w:val="00DF5A1F"/>
    <w:rsid w:val="00DF5AE2"/>
    <w:rsid w:val="00DF5C61"/>
    <w:rsid w:val="00DF5F26"/>
    <w:rsid w:val="00DF62CA"/>
    <w:rsid w:val="00DF638C"/>
    <w:rsid w:val="00DF64D8"/>
    <w:rsid w:val="00DF6922"/>
    <w:rsid w:val="00DF6A43"/>
    <w:rsid w:val="00DF6DBB"/>
    <w:rsid w:val="00DF6E20"/>
    <w:rsid w:val="00DF6EF4"/>
    <w:rsid w:val="00DF6EFB"/>
    <w:rsid w:val="00DF7067"/>
    <w:rsid w:val="00DF731D"/>
    <w:rsid w:val="00DF741F"/>
    <w:rsid w:val="00DF75E3"/>
    <w:rsid w:val="00DF765F"/>
    <w:rsid w:val="00DF787C"/>
    <w:rsid w:val="00DF7883"/>
    <w:rsid w:val="00DF78E1"/>
    <w:rsid w:val="00DF7A6B"/>
    <w:rsid w:val="00DF7C2C"/>
    <w:rsid w:val="00DF7F43"/>
    <w:rsid w:val="00E0003A"/>
    <w:rsid w:val="00E00865"/>
    <w:rsid w:val="00E00983"/>
    <w:rsid w:val="00E009FB"/>
    <w:rsid w:val="00E00B15"/>
    <w:rsid w:val="00E00BC1"/>
    <w:rsid w:val="00E00C14"/>
    <w:rsid w:val="00E00DB1"/>
    <w:rsid w:val="00E01034"/>
    <w:rsid w:val="00E01673"/>
    <w:rsid w:val="00E016FB"/>
    <w:rsid w:val="00E01976"/>
    <w:rsid w:val="00E01CEB"/>
    <w:rsid w:val="00E01F70"/>
    <w:rsid w:val="00E022CD"/>
    <w:rsid w:val="00E022DF"/>
    <w:rsid w:val="00E02491"/>
    <w:rsid w:val="00E02982"/>
    <w:rsid w:val="00E02BB6"/>
    <w:rsid w:val="00E02C5D"/>
    <w:rsid w:val="00E030D4"/>
    <w:rsid w:val="00E03120"/>
    <w:rsid w:val="00E0383D"/>
    <w:rsid w:val="00E03928"/>
    <w:rsid w:val="00E040EB"/>
    <w:rsid w:val="00E041FE"/>
    <w:rsid w:val="00E04248"/>
    <w:rsid w:val="00E0472C"/>
    <w:rsid w:val="00E047BF"/>
    <w:rsid w:val="00E04951"/>
    <w:rsid w:val="00E04E74"/>
    <w:rsid w:val="00E0523D"/>
    <w:rsid w:val="00E05327"/>
    <w:rsid w:val="00E0549B"/>
    <w:rsid w:val="00E05D60"/>
    <w:rsid w:val="00E05D9A"/>
    <w:rsid w:val="00E06093"/>
    <w:rsid w:val="00E063A8"/>
    <w:rsid w:val="00E06539"/>
    <w:rsid w:val="00E0654C"/>
    <w:rsid w:val="00E06822"/>
    <w:rsid w:val="00E06A9E"/>
    <w:rsid w:val="00E06B65"/>
    <w:rsid w:val="00E06CFD"/>
    <w:rsid w:val="00E07056"/>
    <w:rsid w:val="00E07880"/>
    <w:rsid w:val="00E07D2A"/>
    <w:rsid w:val="00E10002"/>
    <w:rsid w:val="00E102A4"/>
    <w:rsid w:val="00E107FC"/>
    <w:rsid w:val="00E10A87"/>
    <w:rsid w:val="00E10ABC"/>
    <w:rsid w:val="00E10AEB"/>
    <w:rsid w:val="00E10BC4"/>
    <w:rsid w:val="00E10C32"/>
    <w:rsid w:val="00E10E93"/>
    <w:rsid w:val="00E10F9A"/>
    <w:rsid w:val="00E1106C"/>
    <w:rsid w:val="00E111D1"/>
    <w:rsid w:val="00E1195D"/>
    <w:rsid w:val="00E11EF6"/>
    <w:rsid w:val="00E11F96"/>
    <w:rsid w:val="00E11FEB"/>
    <w:rsid w:val="00E120CD"/>
    <w:rsid w:val="00E12177"/>
    <w:rsid w:val="00E1230B"/>
    <w:rsid w:val="00E124E9"/>
    <w:rsid w:val="00E12644"/>
    <w:rsid w:val="00E12686"/>
    <w:rsid w:val="00E1294F"/>
    <w:rsid w:val="00E12B06"/>
    <w:rsid w:val="00E12CD0"/>
    <w:rsid w:val="00E12EEA"/>
    <w:rsid w:val="00E1320B"/>
    <w:rsid w:val="00E1339C"/>
    <w:rsid w:val="00E137B1"/>
    <w:rsid w:val="00E13A0B"/>
    <w:rsid w:val="00E13AF3"/>
    <w:rsid w:val="00E13BCE"/>
    <w:rsid w:val="00E13F01"/>
    <w:rsid w:val="00E1407B"/>
    <w:rsid w:val="00E140D1"/>
    <w:rsid w:val="00E140E9"/>
    <w:rsid w:val="00E1475D"/>
    <w:rsid w:val="00E148D3"/>
    <w:rsid w:val="00E14A64"/>
    <w:rsid w:val="00E14A89"/>
    <w:rsid w:val="00E14C7F"/>
    <w:rsid w:val="00E15200"/>
    <w:rsid w:val="00E1522B"/>
    <w:rsid w:val="00E1554C"/>
    <w:rsid w:val="00E1560B"/>
    <w:rsid w:val="00E15679"/>
    <w:rsid w:val="00E15808"/>
    <w:rsid w:val="00E15871"/>
    <w:rsid w:val="00E1591D"/>
    <w:rsid w:val="00E15C6D"/>
    <w:rsid w:val="00E15D98"/>
    <w:rsid w:val="00E162B9"/>
    <w:rsid w:val="00E162F7"/>
    <w:rsid w:val="00E16431"/>
    <w:rsid w:val="00E16597"/>
    <w:rsid w:val="00E16618"/>
    <w:rsid w:val="00E16B9B"/>
    <w:rsid w:val="00E16D84"/>
    <w:rsid w:val="00E16DEA"/>
    <w:rsid w:val="00E16E71"/>
    <w:rsid w:val="00E17206"/>
    <w:rsid w:val="00E172FA"/>
    <w:rsid w:val="00E17311"/>
    <w:rsid w:val="00E17437"/>
    <w:rsid w:val="00E17580"/>
    <w:rsid w:val="00E179EE"/>
    <w:rsid w:val="00E20077"/>
    <w:rsid w:val="00E200EF"/>
    <w:rsid w:val="00E20147"/>
    <w:rsid w:val="00E20207"/>
    <w:rsid w:val="00E20297"/>
    <w:rsid w:val="00E2036F"/>
    <w:rsid w:val="00E2048E"/>
    <w:rsid w:val="00E2058C"/>
    <w:rsid w:val="00E208EB"/>
    <w:rsid w:val="00E20C73"/>
    <w:rsid w:val="00E20CC9"/>
    <w:rsid w:val="00E20E5D"/>
    <w:rsid w:val="00E2131F"/>
    <w:rsid w:val="00E21381"/>
    <w:rsid w:val="00E2148B"/>
    <w:rsid w:val="00E217A3"/>
    <w:rsid w:val="00E21AB9"/>
    <w:rsid w:val="00E21C9B"/>
    <w:rsid w:val="00E227A9"/>
    <w:rsid w:val="00E22959"/>
    <w:rsid w:val="00E22CA4"/>
    <w:rsid w:val="00E22E6C"/>
    <w:rsid w:val="00E22EFE"/>
    <w:rsid w:val="00E239BA"/>
    <w:rsid w:val="00E239D6"/>
    <w:rsid w:val="00E23C1B"/>
    <w:rsid w:val="00E23F01"/>
    <w:rsid w:val="00E24110"/>
    <w:rsid w:val="00E241F7"/>
    <w:rsid w:val="00E24657"/>
    <w:rsid w:val="00E24987"/>
    <w:rsid w:val="00E24991"/>
    <w:rsid w:val="00E249F5"/>
    <w:rsid w:val="00E24AF7"/>
    <w:rsid w:val="00E24BA0"/>
    <w:rsid w:val="00E24C7A"/>
    <w:rsid w:val="00E25144"/>
    <w:rsid w:val="00E255A3"/>
    <w:rsid w:val="00E259AF"/>
    <w:rsid w:val="00E259E2"/>
    <w:rsid w:val="00E25D9F"/>
    <w:rsid w:val="00E25E23"/>
    <w:rsid w:val="00E26539"/>
    <w:rsid w:val="00E265E2"/>
    <w:rsid w:val="00E26857"/>
    <w:rsid w:val="00E26A7D"/>
    <w:rsid w:val="00E26C20"/>
    <w:rsid w:val="00E26F29"/>
    <w:rsid w:val="00E27048"/>
    <w:rsid w:val="00E2745B"/>
    <w:rsid w:val="00E27677"/>
    <w:rsid w:val="00E27758"/>
    <w:rsid w:val="00E27A5C"/>
    <w:rsid w:val="00E27F91"/>
    <w:rsid w:val="00E30204"/>
    <w:rsid w:val="00E303F5"/>
    <w:rsid w:val="00E303F8"/>
    <w:rsid w:val="00E3049E"/>
    <w:rsid w:val="00E30770"/>
    <w:rsid w:val="00E30826"/>
    <w:rsid w:val="00E30C57"/>
    <w:rsid w:val="00E311B5"/>
    <w:rsid w:val="00E3149B"/>
    <w:rsid w:val="00E316E9"/>
    <w:rsid w:val="00E31DE3"/>
    <w:rsid w:val="00E31FB3"/>
    <w:rsid w:val="00E31FB9"/>
    <w:rsid w:val="00E320D1"/>
    <w:rsid w:val="00E3227B"/>
    <w:rsid w:val="00E323D3"/>
    <w:rsid w:val="00E329EA"/>
    <w:rsid w:val="00E32B62"/>
    <w:rsid w:val="00E32D8B"/>
    <w:rsid w:val="00E32F26"/>
    <w:rsid w:val="00E32FF7"/>
    <w:rsid w:val="00E3314D"/>
    <w:rsid w:val="00E33289"/>
    <w:rsid w:val="00E3341C"/>
    <w:rsid w:val="00E338F7"/>
    <w:rsid w:val="00E3392C"/>
    <w:rsid w:val="00E33D2E"/>
    <w:rsid w:val="00E33ED1"/>
    <w:rsid w:val="00E3407E"/>
    <w:rsid w:val="00E34437"/>
    <w:rsid w:val="00E3462D"/>
    <w:rsid w:val="00E34687"/>
    <w:rsid w:val="00E346F6"/>
    <w:rsid w:val="00E3491A"/>
    <w:rsid w:val="00E34DA1"/>
    <w:rsid w:val="00E34DBD"/>
    <w:rsid w:val="00E34FD7"/>
    <w:rsid w:val="00E34FDA"/>
    <w:rsid w:val="00E3564D"/>
    <w:rsid w:val="00E35909"/>
    <w:rsid w:val="00E35C7E"/>
    <w:rsid w:val="00E35CFD"/>
    <w:rsid w:val="00E35F42"/>
    <w:rsid w:val="00E36272"/>
    <w:rsid w:val="00E368B2"/>
    <w:rsid w:val="00E36A86"/>
    <w:rsid w:val="00E36B77"/>
    <w:rsid w:val="00E36DCA"/>
    <w:rsid w:val="00E36EEB"/>
    <w:rsid w:val="00E36F7E"/>
    <w:rsid w:val="00E37568"/>
    <w:rsid w:val="00E3759D"/>
    <w:rsid w:val="00E375A6"/>
    <w:rsid w:val="00E37647"/>
    <w:rsid w:val="00E37C1B"/>
    <w:rsid w:val="00E37DE8"/>
    <w:rsid w:val="00E404C1"/>
    <w:rsid w:val="00E40697"/>
    <w:rsid w:val="00E40790"/>
    <w:rsid w:val="00E40939"/>
    <w:rsid w:val="00E40CB7"/>
    <w:rsid w:val="00E40D1B"/>
    <w:rsid w:val="00E40DA5"/>
    <w:rsid w:val="00E4110C"/>
    <w:rsid w:val="00E414DC"/>
    <w:rsid w:val="00E416CD"/>
    <w:rsid w:val="00E4180C"/>
    <w:rsid w:val="00E41921"/>
    <w:rsid w:val="00E41986"/>
    <w:rsid w:val="00E41A9A"/>
    <w:rsid w:val="00E41B18"/>
    <w:rsid w:val="00E41CCE"/>
    <w:rsid w:val="00E41D16"/>
    <w:rsid w:val="00E42041"/>
    <w:rsid w:val="00E421EB"/>
    <w:rsid w:val="00E421F9"/>
    <w:rsid w:val="00E424D9"/>
    <w:rsid w:val="00E425C8"/>
    <w:rsid w:val="00E42922"/>
    <w:rsid w:val="00E429A5"/>
    <w:rsid w:val="00E42E79"/>
    <w:rsid w:val="00E4312B"/>
    <w:rsid w:val="00E43263"/>
    <w:rsid w:val="00E43411"/>
    <w:rsid w:val="00E43462"/>
    <w:rsid w:val="00E437DB"/>
    <w:rsid w:val="00E4398A"/>
    <w:rsid w:val="00E43A2B"/>
    <w:rsid w:val="00E43A4D"/>
    <w:rsid w:val="00E43AAC"/>
    <w:rsid w:val="00E43BA7"/>
    <w:rsid w:val="00E43C17"/>
    <w:rsid w:val="00E444BB"/>
    <w:rsid w:val="00E44880"/>
    <w:rsid w:val="00E4498E"/>
    <w:rsid w:val="00E449B5"/>
    <w:rsid w:val="00E44DF4"/>
    <w:rsid w:val="00E450B1"/>
    <w:rsid w:val="00E450BE"/>
    <w:rsid w:val="00E4548D"/>
    <w:rsid w:val="00E4569D"/>
    <w:rsid w:val="00E4596D"/>
    <w:rsid w:val="00E45DD8"/>
    <w:rsid w:val="00E45F41"/>
    <w:rsid w:val="00E468E1"/>
    <w:rsid w:val="00E46CB2"/>
    <w:rsid w:val="00E46DA3"/>
    <w:rsid w:val="00E470B1"/>
    <w:rsid w:val="00E47244"/>
    <w:rsid w:val="00E47304"/>
    <w:rsid w:val="00E473A6"/>
    <w:rsid w:val="00E47C54"/>
    <w:rsid w:val="00E47E88"/>
    <w:rsid w:val="00E47F01"/>
    <w:rsid w:val="00E47F2F"/>
    <w:rsid w:val="00E5001F"/>
    <w:rsid w:val="00E50183"/>
    <w:rsid w:val="00E5030D"/>
    <w:rsid w:val="00E5072B"/>
    <w:rsid w:val="00E5093D"/>
    <w:rsid w:val="00E509D4"/>
    <w:rsid w:val="00E50C98"/>
    <w:rsid w:val="00E50F98"/>
    <w:rsid w:val="00E5113B"/>
    <w:rsid w:val="00E511DF"/>
    <w:rsid w:val="00E5128D"/>
    <w:rsid w:val="00E5132D"/>
    <w:rsid w:val="00E51399"/>
    <w:rsid w:val="00E5143A"/>
    <w:rsid w:val="00E51756"/>
    <w:rsid w:val="00E5192E"/>
    <w:rsid w:val="00E519A9"/>
    <w:rsid w:val="00E51F2F"/>
    <w:rsid w:val="00E51F54"/>
    <w:rsid w:val="00E51F91"/>
    <w:rsid w:val="00E521AD"/>
    <w:rsid w:val="00E521E3"/>
    <w:rsid w:val="00E52286"/>
    <w:rsid w:val="00E524DC"/>
    <w:rsid w:val="00E5295A"/>
    <w:rsid w:val="00E52A71"/>
    <w:rsid w:val="00E52CBA"/>
    <w:rsid w:val="00E52CE8"/>
    <w:rsid w:val="00E52CF3"/>
    <w:rsid w:val="00E530EA"/>
    <w:rsid w:val="00E53102"/>
    <w:rsid w:val="00E533B9"/>
    <w:rsid w:val="00E53C23"/>
    <w:rsid w:val="00E53C7C"/>
    <w:rsid w:val="00E53D02"/>
    <w:rsid w:val="00E53FB3"/>
    <w:rsid w:val="00E54087"/>
    <w:rsid w:val="00E5421F"/>
    <w:rsid w:val="00E54A7D"/>
    <w:rsid w:val="00E54BE6"/>
    <w:rsid w:val="00E54C6A"/>
    <w:rsid w:val="00E54FC3"/>
    <w:rsid w:val="00E551D7"/>
    <w:rsid w:val="00E55320"/>
    <w:rsid w:val="00E55374"/>
    <w:rsid w:val="00E557FF"/>
    <w:rsid w:val="00E559F5"/>
    <w:rsid w:val="00E55BAB"/>
    <w:rsid w:val="00E55CE9"/>
    <w:rsid w:val="00E56836"/>
    <w:rsid w:val="00E57022"/>
    <w:rsid w:val="00E571C0"/>
    <w:rsid w:val="00E5733E"/>
    <w:rsid w:val="00E5790B"/>
    <w:rsid w:val="00E57AB9"/>
    <w:rsid w:val="00E57CDE"/>
    <w:rsid w:val="00E57D18"/>
    <w:rsid w:val="00E57E46"/>
    <w:rsid w:val="00E57F85"/>
    <w:rsid w:val="00E60176"/>
    <w:rsid w:val="00E601B3"/>
    <w:rsid w:val="00E6021D"/>
    <w:rsid w:val="00E60E87"/>
    <w:rsid w:val="00E6189F"/>
    <w:rsid w:val="00E61929"/>
    <w:rsid w:val="00E61BC0"/>
    <w:rsid w:val="00E61D97"/>
    <w:rsid w:val="00E61E06"/>
    <w:rsid w:val="00E62332"/>
    <w:rsid w:val="00E62665"/>
    <w:rsid w:val="00E626D2"/>
    <w:rsid w:val="00E626F8"/>
    <w:rsid w:val="00E62A42"/>
    <w:rsid w:val="00E62B69"/>
    <w:rsid w:val="00E63025"/>
    <w:rsid w:val="00E63404"/>
    <w:rsid w:val="00E6370A"/>
    <w:rsid w:val="00E63797"/>
    <w:rsid w:val="00E638E8"/>
    <w:rsid w:val="00E63AD1"/>
    <w:rsid w:val="00E63B72"/>
    <w:rsid w:val="00E63BDF"/>
    <w:rsid w:val="00E63C3C"/>
    <w:rsid w:val="00E63F79"/>
    <w:rsid w:val="00E6426D"/>
    <w:rsid w:val="00E6441A"/>
    <w:rsid w:val="00E64891"/>
    <w:rsid w:val="00E649EC"/>
    <w:rsid w:val="00E64E1D"/>
    <w:rsid w:val="00E64F46"/>
    <w:rsid w:val="00E652EC"/>
    <w:rsid w:val="00E652FC"/>
    <w:rsid w:val="00E6578E"/>
    <w:rsid w:val="00E65C5F"/>
    <w:rsid w:val="00E65E19"/>
    <w:rsid w:val="00E65E41"/>
    <w:rsid w:val="00E65F7C"/>
    <w:rsid w:val="00E66485"/>
    <w:rsid w:val="00E664F2"/>
    <w:rsid w:val="00E6651F"/>
    <w:rsid w:val="00E6684F"/>
    <w:rsid w:val="00E66DA5"/>
    <w:rsid w:val="00E6706F"/>
    <w:rsid w:val="00E67575"/>
    <w:rsid w:val="00E676D8"/>
    <w:rsid w:val="00E677AA"/>
    <w:rsid w:val="00E67ACE"/>
    <w:rsid w:val="00E67E89"/>
    <w:rsid w:val="00E67ED4"/>
    <w:rsid w:val="00E702B1"/>
    <w:rsid w:val="00E70484"/>
    <w:rsid w:val="00E7076A"/>
    <w:rsid w:val="00E70949"/>
    <w:rsid w:val="00E70AD4"/>
    <w:rsid w:val="00E70B28"/>
    <w:rsid w:val="00E70E87"/>
    <w:rsid w:val="00E70ED0"/>
    <w:rsid w:val="00E70EF0"/>
    <w:rsid w:val="00E7161A"/>
    <w:rsid w:val="00E717E4"/>
    <w:rsid w:val="00E71BF9"/>
    <w:rsid w:val="00E71C81"/>
    <w:rsid w:val="00E71CD2"/>
    <w:rsid w:val="00E7201E"/>
    <w:rsid w:val="00E72B85"/>
    <w:rsid w:val="00E72D44"/>
    <w:rsid w:val="00E72DDE"/>
    <w:rsid w:val="00E72F7C"/>
    <w:rsid w:val="00E73158"/>
    <w:rsid w:val="00E736F8"/>
    <w:rsid w:val="00E73774"/>
    <w:rsid w:val="00E738F1"/>
    <w:rsid w:val="00E7392F"/>
    <w:rsid w:val="00E73A78"/>
    <w:rsid w:val="00E73AF2"/>
    <w:rsid w:val="00E747E0"/>
    <w:rsid w:val="00E74C0A"/>
    <w:rsid w:val="00E74CC3"/>
    <w:rsid w:val="00E75816"/>
    <w:rsid w:val="00E75874"/>
    <w:rsid w:val="00E75964"/>
    <w:rsid w:val="00E7625D"/>
    <w:rsid w:val="00E76406"/>
    <w:rsid w:val="00E76678"/>
    <w:rsid w:val="00E7673C"/>
    <w:rsid w:val="00E76DB1"/>
    <w:rsid w:val="00E76DE9"/>
    <w:rsid w:val="00E773F2"/>
    <w:rsid w:val="00E775A4"/>
    <w:rsid w:val="00E77AA8"/>
    <w:rsid w:val="00E80653"/>
    <w:rsid w:val="00E80707"/>
    <w:rsid w:val="00E80870"/>
    <w:rsid w:val="00E80898"/>
    <w:rsid w:val="00E80924"/>
    <w:rsid w:val="00E8095D"/>
    <w:rsid w:val="00E809E0"/>
    <w:rsid w:val="00E80A6F"/>
    <w:rsid w:val="00E80AB4"/>
    <w:rsid w:val="00E8106F"/>
    <w:rsid w:val="00E812D2"/>
    <w:rsid w:val="00E81935"/>
    <w:rsid w:val="00E81BA9"/>
    <w:rsid w:val="00E8215A"/>
    <w:rsid w:val="00E826B0"/>
    <w:rsid w:val="00E827FE"/>
    <w:rsid w:val="00E82FFF"/>
    <w:rsid w:val="00E8331F"/>
    <w:rsid w:val="00E8377C"/>
    <w:rsid w:val="00E83901"/>
    <w:rsid w:val="00E83BEF"/>
    <w:rsid w:val="00E83D64"/>
    <w:rsid w:val="00E84044"/>
    <w:rsid w:val="00E840A6"/>
    <w:rsid w:val="00E843F4"/>
    <w:rsid w:val="00E8440C"/>
    <w:rsid w:val="00E846D5"/>
    <w:rsid w:val="00E8490F"/>
    <w:rsid w:val="00E84C82"/>
    <w:rsid w:val="00E8522D"/>
    <w:rsid w:val="00E857BA"/>
    <w:rsid w:val="00E85A72"/>
    <w:rsid w:val="00E86106"/>
    <w:rsid w:val="00E86264"/>
    <w:rsid w:val="00E8646F"/>
    <w:rsid w:val="00E86567"/>
    <w:rsid w:val="00E86606"/>
    <w:rsid w:val="00E866C5"/>
    <w:rsid w:val="00E8676F"/>
    <w:rsid w:val="00E86830"/>
    <w:rsid w:val="00E868C3"/>
    <w:rsid w:val="00E86999"/>
    <w:rsid w:val="00E869BA"/>
    <w:rsid w:val="00E86BC4"/>
    <w:rsid w:val="00E87226"/>
    <w:rsid w:val="00E873FF"/>
    <w:rsid w:val="00E874E5"/>
    <w:rsid w:val="00E87565"/>
    <w:rsid w:val="00E8766A"/>
    <w:rsid w:val="00E8786D"/>
    <w:rsid w:val="00E878FC"/>
    <w:rsid w:val="00E87C43"/>
    <w:rsid w:val="00E87F40"/>
    <w:rsid w:val="00E90113"/>
    <w:rsid w:val="00E90340"/>
    <w:rsid w:val="00E909D3"/>
    <w:rsid w:val="00E910A0"/>
    <w:rsid w:val="00E910AF"/>
    <w:rsid w:val="00E910E6"/>
    <w:rsid w:val="00E9113E"/>
    <w:rsid w:val="00E91793"/>
    <w:rsid w:val="00E917DB"/>
    <w:rsid w:val="00E91C7F"/>
    <w:rsid w:val="00E91CB0"/>
    <w:rsid w:val="00E91D81"/>
    <w:rsid w:val="00E91F69"/>
    <w:rsid w:val="00E923CD"/>
    <w:rsid w:val="00E9243F"/>
    <w:rsid w:val="00E92473"/>
    <w:rsid w:val="00E92821"/>
    <w:rsid w:val="00E92A22"/>
    <w:rsid w:val="00E92A45"/>
    <w:rsid w:val="00E93419"/>
    <w:rsid w:val="00E93678"/>
    <w:rsid w:val="00E93686"/>
    <w:rsid w:val="00E93800"/>
    <w:rsid w:val="00E938C6"/>
    <w:rsid w:val="00E9392B"/>
    <w:rsid w:val="00E93B77"/>
    <w:rsid w:val="00E93EC5"/>
    <w:rsid w:val="00E940A6"/>
    <w:rsid w:val="00E943C8"/>
    <w:rsid w:val="00E946B4"/>
    <w:rsid w:val="00E94AFB"/>
    <w:rsid w:val="00E94E57"/>
    <w:rsid w:val="00E95095"/>
    <w:rsid w:val="00E95180"/>
    <w:rsid w:val="00E9522D"/>
    <w:rsid w:val="00E95461"/>
    <w:rsid w:val="00E9593D"/>
    <w:rsid w:val="00E959C6"/>
    <w:rsid w:val="00E95A08"/>
    <w:rsid w:val="00E963F0"/>
    <w:rsid w:val="00E9686E"/>
    <w:rsid w:val="00E968D3"/>
    <w:rsid w:val="00E96903"/>
    <w:rsid w:val="00E971C2"/>
    <w:rsid w:val="00E971F8"/>
    <w:rsid w:val="00E972CF"/>
    <w:rsid w:val="00E97627"/>
    <w:rsid w:val="00E97850"/>
    <w:rsid w:val="00E97B1B"/>
    <w:rsid w:val="00EA012A"/>
    <w:rsid w:val="00EA08DC"/>
    <w:rsid w:val="00EA1094"/>
    <w:rsid w:val="00EA1348"/>
    <w:rsid w:val="00EA20DF"/>
    <w:rsid w:val="00EA2297"/>
    <w:rsid w:val="00EA22E4"/>
    <w:rsid w:val="00EA236D"/>
    <w:rsid w:val="00EA2984"/>
    <w:rsid w:val="00EA298F"/>
    <w:rsid w:val="00EA2BC6"/>
    <w:rsid w:val="00EA399C"/>
    <w:rsid w:val="00EA3C35"/>
    <w:rsid w:val="00EA3EEB"/>
    <w:rsid w:val="00EA4270"/>
    <w:rsid w:val="00EA4280"/>
    <w:rsid w:val="00EA430A"/>
    <w:rsid w:val="00EA44FE"/>
    <w:rsid w:val="00EA4565"/>
    <w:rsid w:val="00EA4658"/>
    <w:rsid w:val="00EA4676"/>
    <w:rsid w:val="00EA46BE"/>
    <w:rsid w:val="00EA4A71"/>
    <w:rsid w:val="00EA4ED2"/>
    <w:rsid w:val="00EA50E5"/>
    <w:rsid w:val="00EA5760"/>
    <w:rsid w:val="00EA5A1F"/>
    <w:rsid w:val="00EA5B26"/>
    <w:rsid w:val="00EA5C16"/>
    <w:rsid w:val="00EA6115"/>
    <w:rsid w:val="00EA61AC"/>
    <w:rsid w:val="00EA64D5"/>
    <w:rsid w:val="00EA6696"/>
    <w:rsid w:val="00EA6AA0"/>
    <w:rsid w:val="00EA768A"/>
    <w:rsid w:val="00EA7B52"/>
    <w:rsid w:val="00EB0268"/>
    <w:rsid w:val="00EB02D5"/>
    <w:rsid w:val="00EB033E"/>
    <w:rsid w:val="00EB06D6"/>
    <w:rsid w:val="00EB0F0D"/>
    <w:rsid w:val="00EB0FC3"/>
    <w:rsid w:val="00EB0FC9"/>
    <w:rsid w:val="00EB1027"/>
    <w:rsid w:val="00EB109C"/>
    <w:rsid w:val="00EB1181"/>
    <w:rsid w:val="00EB14D4"/>
    <w:rsid w:val="00EB185D"/>
    <w:rsid w:val="00EB18A2"/>
    <w:rsid w:val="00EB18F0"/>
    <w:rsid w:val="00EB1AF5"/>
    <w:rsid w:val="00EB1E67"/>
    <w:rsid w:val="00EB1F3F"/>
    <w:rsid w:val="00EB1FB5"/>
    <w:rsid w:val="00EB2054"/>
    <w:rsid w:val="00EB2115"/>
    <w:rsid w:val="00EB22F2"/>
    <w:rsid w:val="00EB2584"/>
    <w:rsid w:val="00EB2AAD"/>
    <w:rsid w:val="00EB2B5F"/>
    <w:rsid w:val="00EB2C55"/>
    <w:rsid w:val="00EB2DA6"/>
    <w:rsid w:val="00EB30D7"/>
    <w:rsid w:val="00EB320E"/>
    <w:rsid w:val="00EB32B0"/>
    <w:rsid w:val="00EB346B"/>
    <w:rsid w:val="00EB35E9"/>
    <w:rsid w:val="00EB366D"/>
    <w:rsid w:val="00EB39FF"/>
    <w:rsid w:val="00EB3CAD"/>
    <w:rsid w:val="00EB4139"/>
    <w:rsid w:val="00EB42B5"/>
    <w:rsid w:val="00EB443B"/>
    <w:rsid w:val="00EB4A2C"/>
    <w:rsid w:val="00EB4F2F"/>
    <w:rsid w:val="00EB4F4F"/>
    <w:rsid w:val="00EB5209"/>
    <w:rsid w:val="00EB5257"/>
    <w:rsid w:val="00EB5378"/>
    <w:rsid w:val="00EB5822"/>
    <w:rsid w:val="00EB594A"/>
    <w:rsid w:val="00EB5A1E"/>
    <w:rsid w:val="00EB5A8A"/>
    <w:rsid w:val="00EB5C7A"/>
    <w:rsid w:val="00EB5E1B"/>
    <w:rsid w:val="00EB6077"/>
    <w:rsid w:val="00EB6C34"/>
    <w:rsid w:val="00EB742C"/>
    <w:rsid w:val="00EB7822"/>
    <w:rsid w:val="00EB794C"/>
    <w:rsid w:val="00EB7A12"/>
    <w:rsid w:val="00EB7ED4"/>
    <w:rsid w:val="00EC02BA"/>
    <w:rsid w:val="00EC02BB"/>
    <w:rsid w:val="00EC05C5"/>
    <w:rsid w:val="00EC0955"/>
    <w:rsid w:val="00EC0A3D"/>
    <w:rsid w:val="00EC0B9E"/>
    <w:rsid w:val="00EC0BE5"/>
    <w:rsid w:val="00EC1139"/>
    <w:rsid w:val="00EC16D8"/>
    <w:rsid w:val="00EC1822"/>
    <w:rsid w:val="00EC182B"/>
    <w:rsid w:val="00EC1BF7"/>
    <w:rsid w:val="00EC21F8"/>
    <w:rsid w:val="00EC248A"/>
    <w:rsid w:val="00EC29E8"/>
    <w:rsid w:val="00EC2A44"/>
    <w:rsid w:val="00EC2C79"/>
    <w:rsid w:val="00EC2CCD"/>
    <w:rsid w:val="00EC2D3D"/>
    <w:rsid w:val="00EC2E4E"/>
    <w:rsid w:val="00EC2F8C"/>
    <w:rsid w:val="00EC30D5"/>
    <w:rsid w:val="00EC339F"/>
    <w:rsid w:val="00EC341E"/>
    <w:rsid w:val="00EC36A6"/>
    <w:rsid w:val="00EC379E"/>
    <w:rsid w:val="00EC37FC"/>
    <w:rsid w:val="00EC3BCA"/>
    <w:rsid w:val="00EC3E5A"/>
    <w:rsid w:val="00EC44F8"/>
    <w:rsid w:val="00EC465A"/>
    <w:rsid w:val="00EC477B"/>
    <w:rsid w:val="00EC4B2C"/>
    <w:rsid w:val="00EC4B49"/>
    <w:rsid w:val="00EC4C4C"/>
    <w:rsid w:val="00EC4DF6"/>
    <w:rsid w:val="00EC533D"/>
    <w:rsid w:val="00EC5579"/>
    <w:rsid w:val="00EC55AD"/>
    <w:rsid w:val="00EC5923"/>
    <w:rsid w:val="00EC5ED2"/>
    <w:rsid w:val="00EC6338"/>
    <w:rsid w:val="00EC63AA"/>
    <w:rsid w:val="00EC6647"/>
    <w:rsid w:val="00EC717F"/>
    <w:rsid w:val="00EC719D"/>
    <w:rsid w:val="00EC7337"/>
    <w:rsid w:val="00EC75F7"/>
    <w:rsid w:val="00EC775E"/>
    <w:rsid w:val="00EC7B86"/>
    <w:rsid w:val="00EC7E1D"/>
    <w:rsid w:val="00EC7F7E"/>
    <w:rsid w:val="00ED054B"/>
    <w:rsid w:val="00ED087E"/>
    <w:rsid w:val="00ED10FC"/>
    <w:rsid w:val="00ED123D"/>
    <w:rsid w:val="00ED1944"/>
    <w:rsid w:val="00ED202A"/>
    <w:rsid w:val="00ED2215"/>
    <w:rsid w:val="00ED2281"/>
    <w:rsid w:val="00ED228D"/>
    <w:rsid w:val="00ED2873"/>
    <w:rsid w:val="00ED2E17"/>
    <w:rsid w:val="00ED2FA8"/>
    <w:rsid w:val="00ED305E"/>
    <w:rsid w:val="00ED3132"/>
    <w:rsid w:val="00ED38D0"/>
    <w:rsid w:val="00ED3F14"/>
    <w:rsid w:val="00ED478C"/>
    <w:rsid w:val="00ED48A2"/>
    <w:rsid w:val="00ED4BE5"/>
    <w:rsid w:val="00ED4F8D"/>
    <w:rsid w:val="00ED51F1"/>
    <w:rsid w:val="00ED53EA"/>
    <w:rsid w:val="00ED54DC"/>
    <w:rsid w:val="00ED54FD"/>
    <w:rsid w:val="00ED54FF"/>
    <w:rsid w:val="00ED585E"/>
    <w:rsid w:val="00ED598F"/>
    <w:rsid w:val="00ED5B9C"/>
    <w:rsid w:val="00ED5C26"/>
    <w:rsid w:val="00ED5F4D"/>
    <w:rsid w:val="00ED646A"/>
    <w:rsid w:val="00ED64B5"/>
    <w:rsid w:val="00ED6885"/>
    <w:rsid w:val="00ED6C77"/>
    <w:rsid w:val="00ED775C"/>
    <w:rsid w:val="00ED7B15"/>
    <w:rsid w:val="00ED7C1F"/>
    <w:rsid w:val="00EE0010"/>
    <w:rsid w:val="00EE00A9"/>
    <w:rsid w:val="00EE0351"/>
    <w:rsid w:val="00EE0742"/>
    <w:rsid w:val="00EE0978"/>
    <w:rsid w:val="00EE09BD"/>
    <w:rsid w:val="00EE0E5E"/>
    <w:rsid w:val="00EE13DD"/>
    <w:rsid w:val="00EE141D"/>
    <w:rsid w:val="00EE1520"/>
    <w:rsid w:val="00EE1535"/>
    <w:rsid w:val="00EE169A"/>
    <w:rsid w:val="00EE18E2"/>
    <w:rsid w:val="00EE19D3"/>
    <w:rsid w:val="00EE1A96"/>
    <w:rsid w:val="00EE1C69"/>
    <w:rsid w:val="00EE1E14"/>
    <w:rsid w:val="00EE20B4"/>
    <w:rsid w:val="00EE212F"/>
    <w:rsid w:val="00EE2153"/>
    <w:rsid w:val="00EE2191"/>
    <w:rsid w:val="00EE27A6"/>
    <w:rsid w:val="00EE292F"/>
    <w:rsid w:val="00EE2DDF"/>
    <w:rsid w:val="00EE2FDD"/>
    <w:rsid w:val="00EE31A3"/>
    <w:rsid w:val="00EE32D2"/>
    <w:rsid w:val="00EE35CF"/>
    <w:rsid w:val="00EE3734"/>
    <w:rsid w:val="00EE377E"/>
    <w:rsid w:val="00EE3AAE"/>
    <w:rsid w:val="00EE3D69"/>
    <w:rsid w:val="00EE3E03"/>
    <w:rsid w:val="00EE3EB7"/>
    <w:rsid w:val="00EE3F9A"/>
    <w:rsid w:val="00EE4181"/>
    <w:rsid w:val="00EE441C"/>
    <w:rsid w:val="00EE44F3"/>
    <w:rsid w:val="00EE49BA"/>
    <w:rsid w:val="00EE50E6"/>
    <w:rsid w:val="00EE5108"/>
    <w:rsid w:val="00EE53DE"/>
    <w:rsid w:val="00EE5BF8"/>
    <w:rsid w:val="00EE605D"/>
    <w:rsid w:val="00EE6140"/>
    <w:rsid w:val="00EE6CD6"/>
    <w:rsid w:val="00EE70CF"/>
    <w:rsid w:val="00EE761D"/>
    <w:rsid w:val="00EE764F"/>
    <w:rsid w:val="00EE7980"/>
    <w:rsid w:val="00EE7DA9"/>
    <w:rsid w:val="00EE7DBC"/>
    <w:rsid w:val="00EE7ECC"/>
    <w:rsid w:val="00EE7F46"/>
    <w:rsid w:val="00EF01CB"/>
    <w:rsid w:val="00EF029C"/>
    <w:rsid w:val="00EF02B5"/>
    <w:rsid w:val="00EF054F"/>
    <w:rsid w:val="00EF0770"/>
    <w:rsid w:val="00EF0807"/>
    <w:rsid w:val="00EF0CEA"/>
    <w:rsid w:val="00EF0EBB"/>
    <w:rsid w:val="00EF11DA"/>
    <w:rsid w:val="00EF126A"/>
    <w:rsid w:val="00EF13FF"/>
    <w:rsid w:val="00EF14E8"/>
    <w:rsid w:val="00EF1653"/>
    <w:rsid w:val="00EF180A"/>
    <w:rsid w:val="00EF1841"/>
    <w:rsid w:val="00EF20A8"/>
    <w:rsid w:val="00EF24AD"/>
    <w:rsid w:val="00EF2595"/>
    <w:rsid w:val="00EF28C3"/>
    <w:rsid w:val="00EF298C"/>
    <w:rsid w:val="00EF2EC3"/>
    <w:rsid w:val="00EF2F19"/>
    <w:rsid w:val="00EF321C"/>
    <w:rsid w:val="00EF3282"/>
    <w:rsid w:val="00EF337C"/>
    <w:rsid w:val="00EF38C7"/>
    <w:rsid w:val="00EF3C6C"/>
    <w:rsid w:val="00EF3D20"/>
    <w:rsid w:val="00EF3D26"/>
    <w:rsid w:val="00EF3E39"/>
    <w:rsid w:val="00EF3E62"/>
    <w:rsid w:val="00EF449A"/>
    <w:rsid w:val="00EF4573"/>
    <w:rsid w:val="00EF46B1"/>
    <w:rsid w:val="00EF4995"/>
    <w:rsid w:val="00EF4A2B"/>
    <w:rsid w:val="00EF4AAB"/>
    <w:rsid w:val="00EF4C97"/>
    <w:rsid w:val="00EF4D97"/>
    <w:rsid w:val="00EF4ED1"/>
    <w:rsid w:val="00EF5635"/>
    <w:rsid w:val="00EF5879"/>
    <w:rsid w:val="00EF58D6"/>
    <w:rsid w:val="00EF5A49"/>
    <w:rsid w:val="00EF5A8D"/>
    <w:rsid w:val="00EF5CD1"/>
    <w:rsid w:val="00EF5E17"/>
    <w:rsid w:val="00EF5EBC"/>
    <w:rsid w:val="00EF62EE"/>
    <w:rsid w:val="00EF64CF"/>
    <w:rsid w:val="00EF6529"/>
    <w:rsid w:val="00EF66C8"/>
    <w:rsid w:val="00EF68CA"/>
    <w:rsid w:val="00EF69AC"/>
    <w:rsid w:val="00EF6B85"/>
    <w:rsid w:val="00EF6F8A"/>
    <w:rsid w:val="00EF7228"/>
    <w:rsid w:val="00EF72A7"/>
    <w:rsid w:val="00EF72BF"/>
    <w:rsid w:val="00EF73E9"/>
    <w:rsid w:val="00EF7706"/>
    <w:rsid w:val="00EF772B"/>
    <w:rsid w:val="00EF7885"/>
    <w:rsid w:val="00EF7A01"/>
    <w:rsid w:val="00EF7CA8"/>
    <w:rsid w:val="00EF7D26"/>
    <w:rsid w:val="00EF7DDB"/>
    <w:rsid w:val="00F004F6"/>
    <w:rsid w:val="00F005D7"/>
    <w:rsid w:val="00F00807"/>
    <w:rsid w:val="00F00945"/>
    <w:rsid w:val="00F00A94"/>
    <w:rsid w:val="00F01107"/>
    <w:rsid w:val="00F0119F"/>
    <w:rsid w:val="00F0143E"/>
    <w:rsid w:val="00F01446"/>
    <w:rsid w:val="00F01587"/>
    <w:rsid w:val="00F01943"/>
    <w:rsid w:val="00F01BCF"/>
    <w:rsid w:val="00F0219A"/>
    <w:rsid w:val="00F022E0"/>
    <w:rsid w:val="00F02324"/>
    <w:rsid w:val="00F0259C"/>
    <w:rsid w:val="00F027FE"/>
    <w:rsid w:val="00F02AA8"/>
    <w:rsid w:val="00F02B2B"/>
    <w:rsid w:val="00F02C4D"/>
    <w:rsid w:val="00F02E1E"/>
    <w:rsid w:val="00F0301A"/>
    <w:rsid w:val="00F033E8"/>
    <w:rsid w:val="00F0357B"/>
    <w:rsid w:val="00F039FD"/>
    <w:rsid w:val="00F03C47"/>
    <w:rsid w:val="00F03C8A"/>
    <w:rsid w:val="00F0405A"/>
    <w:rsid w:val="00F04C02"/>
    <w:rsid w:val="00F04F67"/>
    <w:rsid w:val="00F050FC"/>
    <w:rsid w:val="00F05235"/>
    <w:rsid w:val="00F05827"/>
    <w:rsid w:val="00F0593B"/>
    <w:rsid w:val="00F05A65"/>
    <w:rsid w:val="00F05BA9"/>
    <w:rsid w:val="00F05C16"/>
    <w:rsid w:val="00F0632E"/>
    <w:rsid w:val="00F06E1C"/>
    <w:rsid w:val="00F07059"/>
    <w:rsid w:val="00F0706B"/>
    <w:rsid w:val="00F073E7"/>
    <w:rsid w:val="00F07501"/>
    <w:rsid w:val="00F07628"/>
    <w:rsid w:val="00F078FD"/>
    <w:rsid w:val="00F07B87"/>
    <w:rsid w:val="00F07C3B"/>
    <w:rsid w:val="00F07FDA"/>
    <w:rsid w:val="00F10552"/>
    <w:rsid w:val="00F105DA"/>
    <w:rsid w:val="00F10747"/>
    <w:rsid w:val="00F10915"/>
    <w:rsid w:val="00F10962"/>
    <w:rsid w:val="00F10BB6"/>
    <w:rsid w:val="00F10E71"/>
    <w:rsid w:val="00F11260"/>
    <w:rsid w:val="00F1140E"/>
    <w:rsid w:val="00F11470"/>
    <w:rsid w:val="00F11535"/>
    <w:rsid w:val="00F11A5C"/>
    <w:rsid w:val="00F11CB1"/>
    <w:rsid w:val="00F11DE2"/>
    <w:rsid w:val="00F11E52"/>
    <w:rsid w:val="00F1205C"/>
    <w:rsid w:val="00F12146"/>
    <w:rsid w:val="00F12483"/>
    <w:rsid w:val="00F126BD"/>
    <w:rsid w:val="00F126D3"/>
    <w:rsid w:val="00F126DB"/>
    <w:rsid w:val="00F12AA1"/>
    <w:rsid w:val="00F12C3B"/>
    <w:rsid w:val="00F12C79"/>
    <w:rsid w:val="00F135CD"/>
    <w:rsid w:val="00F1366E"/>
    <w:rsid w:val="00F136A4"/>
    <w:rsid w:val="00F1387D"/>
    <w:rsid w:val="00F13D08"/>
    <w:rsid w:val="00F1401E"/>
    <w:rsid w:val="00F14299"/>
    <w:rsid w:val="00F145BA"/>
    <w:rsid w:val="00F146B1"/>
    <w:rsid w:val="00F146D1"/>
    <w:rsid w:val="00F14C94"/>
    <w:rsid w:val="00F15084"/>
    <w:rsid w:val="00F156C9"/>
    <w:rsid w:val="00F15728"/>
    <w:rsid w:val="00F157CA"/>
    <w:rsid w:val="00F159FA"/>
    <w:rsid w:val="00F15C1C"/>
    <w:rsid w:val="00F15C71"/>
    <w:rsid w:val="00F15E2D"/>
    <w:rsid w:val="00F15FCA"/>
    <w:rsid w:val="00F16065"/>
    <w:rsid w:val="00F16333"/>
    <w:rsid w:val="00F16532"/>
    <w:rsid w:val="00F16835"/>
    <w:rsid w:val="00F1698A"/>
    <w:rsid w:val="00F16F2C"/>
    <w:rsid w:val="00F170B7"/>
    <w:rsid w:val="00F175BE"/>
    <w:rsid w:val="00F17927"/>
    <w:rsid w:val="00F17A63"/>
    <w:rsid w:val="00F17E76"/>
    <w:rsid w:val="00F17F8A"/>
    <w:rsid w:val="00F2003E"/>
    <w:rsid w:val="00F20159"/>
    <w:rsid w:val="00F20546"/>
    <w:rsid w:val="00F20B3A"/>
    <w:rsid w:val="00F21006"/>
    <w:rsid w:val="00F213B5"/>
    <w:rsid w:val="00F214A6"/>
    <w:rsid w:val="00F216BD"/>
    <w:rsid w:val="00F21757"/>
    <w:rsid w:val="00F217A4"/>
    <w:rsid w:val="00F21921"/>
    <w:rsid w:val="00F21937"/>
    <w:rsid w:val="00F21AD6"/>
    <w:rsid w:val="00F21EE2"/>
    <w:rsid w:val="00F22174"/>
    <w:rsid w:val="00F222B5"/>
    <w:rsid w:val="00F2299F"/>
    <w:rsid w:val="00F22B0E"/>
    <w:rsid w:val="00F22BEE"/>
    <w:rsid w:val="00F22DCB"/>
    <w:rsid w:val="00F233FE"/>
    <w:rsid w:val="00F23481"/>
    <w:rsid w:val="00F234F5"/>
    <w:rsid w:val="00F2388C"/>
    <w:rsid w:val="00F239A8"/>
    <w:rsid w:val="00F23BB2"/>
    <w:rsid w:val="00F23C4D"/>
    <w:rsid w:val="00F24066"/>
    <w:rsid w:val="00F2420A"/>
    <w:rsid w:val="00F2440C"/>
    <w:rsid w:val="00F249B2"/>
    <w:rsid w:val="00F24FA1"/>
    <w:rsid w:val="00F25074"/>
    <w:rsid w:val="00F254B5"/>
    <w:rsid w:val="00F258BA"/>
    <w:rsid w:val="00F25A1D"/>
    <w:rsid w:val="00F25D05"/>
    <w:rsid w:val="00F26112"/>
    <w:rsid w:val="00F2626C"/>
    <w:rsid w:val="00F262E1"/>
    <w:rsid w:val="00F26359"/>
    <w:rsid w:val="00F26C73"/>
    <w:rsid w:val="00F26D02"/>
    <w:rsid w:val="00F26FCC"/>
    <w:rsid w:val="00F271E4"/>
    <w:rsid w:val="00F27216"/>
    <w:rsid w:val="00F2767D"/>
    <w:rsid w:val="00F2770C"/>
    <w:rsid w:val="00F3001B"/>
    <w:rsid w:val="00F305BE"/>
    <w:rsid w:val="00F30748"/>
    <w:rsid w:val="00F3081D"/>
    <w:rsid w:val="00F30FD2"/>
    <w:rsid w:val="00F3114C"/>
    <w:rsid w:val="00F314D3"/>
    <w:rsid w:val="00F31566"/>
    <w:rsid w:val="00F3172C"/>
    <w:rsid w:val="00F31A4A"/>
    <w:rsid w:val="00F31D58"/>
    <w:rsid w:val="00F3200F"/>
    <w:rsid w:val="00F321D6"/>
    <w:rsid w:val="00F328F8"/>
    <w:rsid w:val="00F3302D"/>
    <w:rsid w:val="00F330C7"/>
    <w:rsid w:val="00F331F8"/>
    <w:rsid w:val="00F33BE4"/>
    <w:rsid w:val="00F33F60"/>
    <w:rsid w:val="00F341EA"/>
    <w:rsid w:val="00F3423C"/>
    <w:rsid w:val="00F343DB"/>
    <w:rsid w:val="00F349FE"/>
    <w:rsid w:val="00F34A58"/>
    <w:rsid w:val="00F34A61"/>
    <w:rsid w:val="00F35288"/>
    <w:rsid w:val="00F352C9"/>
    <w:rsid w:val="00F356BE"/>
    <w:rsid w:val="00F3575D"/>
    <w:rsid w:val="00F3578C"/>
    <w:rsid w:val="00F35940"/>
    <w:rsid w:val="00F35979"/>
    <w:rsid w:val="00F35A00"/>
    <w:rsid w:val="00F35CDE"/>
    <w:rsid w:val="00F35FE8"/>
    <w:rsid w:val="00F36B7D"/>
    <w:rsid w:val="00F36D0A"/>
    <w:rsid w:val="00F36F6A"/>
    <w:rsid w:val="00F37548"/>
    <w:rsid w:val="00F37C3C"/>
    <w:rsid w:val="00F37F98"/>
    <w:rsid w:val="00F4004A"/>
    <w:rsid w:val="00F40314"/>
    <w:rsid w:val="00F40329"/>
    <w:rsid w:val="00F403A6"/>
    <w:rsid w:val="00F403B0"/>
    <w:rsid w:val="00F403B1"/>
    <w:rsid w:val="00F405B6"/>
    <w:rsid w:val="00F4083A"/>
    <w:rsid w:val="00F40C1B"/>
    <w:rsid w:val="00F40D61"/>
    <w:rsid w:val="00F40ED4"/>
    <w:rsid w:val="00F40F34"/>
    <w:rsid w:val="00F41364"/>
    <w:rsid w:val="00F41912"/>
    <w:rsid w:val="00F4191A"/>
    <w:rsid w:val="00F41977"/>
    <w:rsid w:val="00F41F7D"/>
    <w:rsid w:val="00F42110"/>
    <w:rsid w:val="00F4245B"/>
    <w:rsid w:val="00F424DF"/>
    <w:rsid w:val="00F426CA"/>
    <w:rsid w:val="00F429AC"/>
    <w:rsid w:val="00F42AF7"/>
    <w:rsid w:val="00F42BA6"/>
    <w:rsid w:val="00F42C9F"/>
    <w:rsid w:val="00F4325C"/>
    <w:rsid w:val="00F439B8"/>
    <w:rsid w:val="00F43FC1"/>
    <w:rsid w:val="00F44168"/>
    <w:rsid w:val="00F446AF"/>
    <w:rsid w:val="00F447D1"/>
    <w:rsid w:val="00F44BBB"/>
    <w:rsid w:val="00F44F86"/>
    <w:rsid w:val="00F453E6"/>
    <w:rsid w:val="00F4551E"/>
    <w:rsid w:val="00F4555D"/>
    <w:rsid w:val="00F45CF5"/>
    <w:rsid w:val="00F461E6"/>
    <w:rsid w:val="00F46973"/>
    <w:rsid w:val="00F46A26"/>
    <w:rsid w:val="00F46CE4"/>
    <w:rsid w:val="00F46DC9"/>
    <w:rsid w:val="00F472D0"/>
    <w:rsid w:val="00F47864"/>
    <w:rsid w:val="00F47D35"/>
    <w:rsid w:val="00F47D55"/>
    <w:rsid w:val="00F47DFC"/>
    <w:rsid w:val="00F50185"/>
    <w:rsid w:val="00F50519"/>
    <w:rsid w:val="00F5074E"/>
    <w:rsid w:val="00F50885"/>
    <w:rsid w:val="00F50C76"/>
    <w:rsid w:val="00F50F71"/>
    <w:rsid w:val="00F51231"/>
    <w:rsid w:val="00F51433"/>
    <w:rsid w:val="00F5148E"/>
    <w:rsid w:val="00F514DE"/>
    <w:rsid w:val="00F5190B"/>
    <w:rsid w:val="00F51C1B"/>
    <w:rsid w:val="00F51F16"/>
    <w:rsid w:val="00F520E6"/>
    <w:rsid w:val="00F52150"/>
    <w:rsid w:val="00F52496"/>
    <w:rsid w:val="00F5260C"/>
    <w:rsid w:val="00F52ADA"/>
    <w:rsid w:val="00F52CBE"/>
    <w:rsid w:val="00F533CA"/>
    <w:rsid w:val="00F536CB"/>
    <w:rsid w:val="00F53862"/>
    <w:rsid w:val="00F53C7A"/>
    <w:rsid w:val="00F53E1D"/>
    <w:rsid w:val="00F53E7D"/>
    <w:rsid w:val="00F5405F"/>
    <w:rsid w:val="00F5407F"/>
    <w:rsid w:val="00F540D1"/>
    <w:rsid w:val="00F540F0"/>
    <w:rsid w:val="00F5476E"/>
    <w:rsid w:val="00F547DD"/>
    <w:rsid w:val="00F54933"/>
    <w:rsid w:val="00F549B9"/>
    <w:rsid w:val="00F54BC3"/>
    <w:rsid w:val="00F54D7D"/>
    <w:rsid w:val="00F551FF"/>
    <w:rsid w:val="00F55674"/>
    <w:rsid w:val="00F558EB"/>
    <w:rsid w:val="00F55D90"/>
    <w:rsid w:val="00F55F1C"/>
    <w:rsid w:val="00F5602F"/>
    <w:rsid w:val="00F560AE"/>
    <w:rsid w:val="00F5624C"/>
    <w:rsid w:val="00F56908"/>
    <w:rsid w:val="00F57081"/>
    <w:rsid w:val="00F572B6"/>
    <w:rsid w:val="00F57732"/>
    <w:rsid w:val="00F57C8F"/>
    <w:rsid w:val="00F57E77"/>
    <w:rsid w:val="00F57EB9"/>
    <w:rsid w:val="00F57EC0"/>
    <w:rsid w:val="00F57F99"/>
    <w:rsid w:val="00F601A7"/>
    <w:rsid w:val="00F602D2"/>
    <w:rsid w:val="00F6037B"/>
    <w:rsid w:val="00F6076E"/>
    <w:rsid w:val="00F60C16"/>
    <w:rsid w:val="00F61012"/>
    <w:rsid w:val="00F61070"/>
    <w:rsid w:val="00F610F1"/>
    <w:rsid w:val="00F61449"/>
    <w:rsid w:val="00F61483"/>
    <w:rsid w:val="00F61779"/>
    <w:rsid w:val="00F61956"/>
    <w:rsid w:val="00F61B3A"/>
    <w:rsid w:val="00F61B4A"/>
    <w:rsid w:val="00F61C90"/>
    <w:rsid w:val="00F61EC0"/>
    <w:rsid w:val="00F61F44"/>
    <w:rsid w:val="00F6204F"/>
    <w:rsid w:val="00F62051"/>
    <w:rsid w:val="00F620EA"/>
    <w:rsid w:val="00F62645"/>
    <w:rsid w:val="00F62784"/>
    <w:rsid w:val="00F62899"/>
    <w:rsid w:val="00F62B94"/>
    <w:rsid w:val="00F62BBC"/>
    <w:rsid w:val="00F62C6A"/>
    <w:rsid w:val="00F62E06"/>
    <w:rsid w:val="00F631D6"/>
    <w:rsid w:val="00F633D5"/>
    <w:rsid w:val="00F63597"/>
    <w:rsid w:val="00F635C1"/>
    <w:rsid w:val="00F63D97"/>
    <w:rsid w:val="00F6409F"/>
    <w:rsid w:val="00F640F8"/>
    <w:rsid w:val="00F6468B"/>
    <w:rsid w:val="00F64A57"/>
    <w:rsid w:val="00F64AF2"/>
    <w:rsid w:val="00F64B36"/>
    <w:rsid w:val="00F651A7"/>
    <w:rsid w:val="00F65470"/>
    <w:rsid w:val="00F655CA"/>
    <w:rsid w:val="00F6562B"/>
    <w:rsid w:val="00F65B0C"/>
    <w:rsid w:val="00F65C42"/>
    <w:rsid w:val="00F65CB0"/>
    <w:rsid w:val="00F65CE7"/>
    <w:rsid w:val="00F65DF3"/>
    <w:rsid w:val="00F660A1"/>
    <w:rsid w:val="00F660CA"/>
    <w:rsid w:val="00F66220"/>
    <w:rsid w:val="00F662E5"/>
    <w:rsid w:val="00F662EB"/>
    <w:rsid w:val="00F66325"/>
    <w:rsid w:val="00F663EA"/>
    <w:rsid w:val="00F66483"/>
    <w:rsid w:val="00F664D3"/>
    <w:rsid w:val="00F66725"/>
    <w:rsid w:val="00F66911"/>
    <w:rsid w:val="00F66CBB"/>
    <w:rsid w:val="00F66D0A"/>
    <w:rsid w:val="00F66D8E"/>
    <w:rsid w:val="00F66DEA"/>
    <w:rsid w:val="00F6713E"/>
    <w:rsid w:val="00F671BF"/>
    <w:rsid w:val="00F672CE"/>
    <w:rsid w:val="00F67A09"/>
    <w:rsid w:val="00F70043"/>
    <w:rsid w:val="00F7009E"/>
    <w:rsid w:val="00F700A1"/>
    <w:rsid w:val="00F700C4"/>
    <w:rsid w:val="00F701CE"/>
    <w:rsid w:val="00F70227"/>
    <w:rsid w:val="00F702F1"/>
    <w:rsid w:val="00F7062C"/>
    <w:rsid w:val="00F706A7"/>
    <w:rsid w:val="00F70C85"/>
    <w:rsid w:val="00F70E6C"/>
    <w:rsid w:val="00F712D0"/>
    <w:rsid w:val="00F7165C"/>
    <w:rsid w:val="00F7182A"/>
    <w:rsid w:val="00F719FD"/>
    <w:rsid w:val="00F71CEF"/>
    <w:rsid w:val="00F71D3B"/>
    <w:rsid w:val="00F71F0F"/>
    <w:rsid w:val="00F72027"/>
    <w:rsid w:val="00F720CB"/>
    <w:rsid w:val="00F72207"/>
    <w:rsid w:val="00F72229"/>
    <w:rsid w:val="00F72828"/>
    <w:rsid w:val="00F72A98"/>
    <w:rsid w:val="00F72C20"/>
    <w:rsid w:val="00F7335A"/>
    <w:rsid w:val="00F736F9"/>
    <w:rsid w:val="00F73721"/>
    <w:rsid w:val="00F7390F"/>
    <w:rsid w:val="00F73B84"/>
    <w:rsid w:val="00F73FE3"/>
    <w:rsid w:val="00F73FF7"/>
    <w:rsid w:val="00F7465C"/>
    <w:rsid w:val="00F746A5"/>
    <w:rsid w:val="00F74D58"/>
    <w:rsid w:val="00F75240"/>
    <w:rsid w:val="00F7531E"/>
    <w:rsid w:val="00F75847"/>
    <w:rsid w:val="00F75C21"/>
    <w:rsid w:val="00F75DA5"/>
    <w:rsid w:val="00F75F16"/>
    <w:rsid w:val="00F76017"/>
    <w:rsid w:val="00F7615A"/>
    <w:rsid w:val="00F7616F"/>
    <w:rsid w:val="00F76289"/>
    <w:rsid w:val="00F76370"/>
    <w:rsid w:val="00F76371"/>
    <w:rsid w:val="00F76649"/>
    <w:rsid w:val="00F76B3B"/>
    <w:rsid w:val="00F76E41"/>
    <w:rsid w:val="00F77596"/>
    <w:rsid w:val="00F77AEA"/>
    <w:rsid w:val="00F77C86"/>
    <w:rsid w:val="00F77D4B"/>
    <w:rsid w:val="00F77D70"/>
    <w:rsid w:val="00F77E58"/>
    <w:rsid w:val="00F77F52"/>
    <w:rsid w:val="00F77FD0"/>
    <w:rsid w:val="00F80454"/>
    <w:rsid w:val="00F808AD"/>
    <w:rsid w:val="00F808C8"/>
    <w:rsid w:val="00F8098C"/>
    <w:rsid w:val="00F80ADF"/>
    <w:rsid w:val="00F80D4E"/>
    <w:rsid w:val="00F810C2"/>
    <w:rsid w:val="00F810E9"/>
    <w:rsid w:val="00F81174"/>
    <w:rsid w:val="00F811D6"/>
    <w:rsid w:val="00F81376"/>
    <w:rsid w:val="00F814C9"/>
    <w:rsid w:val="00F814F8"/>
    <w:rsid w:val="00F81F8D"/>
    <w:rsid w:val="00F81FE2"/>
    <w:rsid w:val="00F8251D"/>
    <w:rsid w:val="00F826C8"/>
    <w:rsid w:val="00F8270E"/>
    <w:rsid w:val="00F82873"/>
    <w:rsid w:val="00F82A11"/>
    <w:rsid w:val="00F82B73"/>
    <w:rsid w:val="00F82B8E"/>
    <w:rsid w:val="00F82CC7"/>
    <w:rsid w:val="00F82D76"/>
    <w:rsid w:val="00F82E60"/>
    <w:rsid w:val="00F82ECC"/>
    <w:rsid w:val="00F83322"/>
    <w:rsid w:val="00F83449"/>
    <w:rsid w:val="00F83636"/>
    <w:rsid w:val="00F83693"/>
    <w:rsid w:val="00F83801"/>
    <w:rsid w:val="00F83A53"/>
    <w:rsid w:val="00F83E8B"/>
    <w:rsid w:val="00F8429E"/>
    <w:rsid w:val="00F845FA"/>
    <w:rsid w:val="00F84649"/>
    <w:rsid w:val="00F84C79"/>
    <w:rsid w:val="00F8513B"/>
    <w:rsid w:val="00F852B8"/>
    <w:rsid w:val="00F852EC"/>
    <w:rsid w:val="00F85583"/>
    <w:rsid w:val="00F86267"/>
    <w:rsid w:val="00F86335"/>
    <w:rsid w:val="00F86363"/>
    <w:rsid w:val="00F865FB"/>
    <w:rsid w:val="00F866D5"/>
    <w:rsid w:val="00F8688E"/>
    <w:rsid w:val="00F86DFC"/>
    <w:rsid w:val="00F86E45"/>
    <w:rsid w:val="00F871AD"/>
    <w:rsid w:val="00F8750C"/>
    <w:rsid w:val="00F876C5"/>
    <w:rsid w:val="00F8776B"/>
    <w:rsid w:val="00F87B81"/>
    <w:rsid w:val="00F9055B"/>
    <w:rsid w:val="00F905D7"/>
    <w:rsid w:val="00F9077A"/>
    <w:rsid w:val="00F9108E"/>
    <w:rsid w:val="00F91094"/>
    <w:rsid w:val="00F911A4"/>
    <w:rsid w:val="00F91236"/>
    <w:rsid w:val="00F912F4"/>
    <w:rsid w:val="00F9138B"/>
    <w:rsid w:val="00F914C1"/>
    <w:rsid w:val="00F91693"/>
    <w:rsid w:val="00F91E0B"/>
    <w:rsid w:val="00F91F83"/>
    <w:rsid w:val="00F92010"/>
    <w:rsid w:val="00F923BB"/>
    <w:rsid w:val="00F9297E"/>
    <w:rsid w:val="00F92B83"/>
    <w:rsid w:val="00F92C49"/>
    <w:rsid w:val="00F92CE5"/>
    <w:rsid w:val="00F92CFD"/>
    <w:rsid w:val="00F92D8D"/>
    <w:rsid w:val="00F92E05"/>
    <w:rsid w:val="00F92E97"/>
    <w:rsid w:val="00F92F76"/>
    <w:rsid w:val="00F93483"/>
    <w:rsid w:val="00F936B4"/>
    <w:rsid w:val="00F9383B"/>
    <w:rsid w:val="00F9394F"/>
    <w:rsid w:val="00F939AE"/>
    <w:rsid w:val="00F94074"/>
    <w:rsid w:val="00F940CF"/>
    <w:rsid w:val="00F940E4"/>
    <w:rsid w:val="00F94144"/>
    <w:rsid w:val="00F946B7"/>
    <w:rsid w:val="00F946F4"/>
    <w:rsid w:val="00F94BD0"/>
    <w:rsid w:val="00F94C28"/>
    <w:rsid w:val="00F94DB2"/>
    <w:rsid w:val="00F94E46"/>
    <w:rsid w:val="00F9521B"/>
    <w:rsid w:val="00F95321"/>
    <w:rsid w:val="00F95A9A"/>
    <w:rsid w:val="00F95B35"/>
    <w:rsid w:val="00F95E08"/>
    <w:rsid w:val="00F95E93"/>
    <w:rsid w:val="00F9605B"/>
    <w:rsid w:val="00F961EC"/>
    <w:rsid w:val="00F96230"/>
    <w:rsid w:val="00F9657B"/>
    <w:rsid w:val="00F965A8"/>
    <w:rsid w:val="00F965C1"/>
    <w:rsid w:val="00F968E5"/>
    <w:rsid w:val="00F96B11"/>
    <w:rsid w:val="00F96D31"/>
    <w:rsid w:val="00F96E63"/>
    <w:rsid w:val="00F96ECD"/>
    <w:rsid w:val="00F975B3"/>
    <w:rsid w:val="00F97B05"/>
    <w:rsid w:val="00F97BFC"/>
    <w:rsid w:val="00F97CB8"/>
    <w:rsid w:val="00FA02E3"/>
    <w:rsid w:val="00FA0319"/>
    <w:rsid w:val="00FA03B2"/>
    <w:rsid w:val="00FA03F9"/>
    <w:rsid w:val="00FA04F0"/>
    <w:rsid w:val="00FA0597"/>
    <w:rsid w:val="00FA05A9"/>
    <w:rsid w:val="00FA05C5"/>
    <w:rsid w:val="00FA06C8"/>
    <w:rsid w:val="00FA0B16"/>
    <w:rsid w:val="00FA0B93"/>
    <w:rsid w:val="00FA0D15"/>
    <w:rsid w:val="00FA0DC0"/>
    <w:rsid w:val="00FA0E17"/>
    <w:rsid w:val="00FA11E5"/>
    <w:rsid w:val="00FA155B"/>
    <w:rsid w:val="00FA1F52"/>
    <w:rsid w:val="00FA25BB"/>
    <w:rsid w:val="00FA28F7"/>
    <w:rsid w:val="00FA3402"/>
    <w:rsid w:val="00FA35A5"/>
    <w:rsid w:val="00FA35DD"/>
    <w:rsid w:val="00FA4194"/>
    <w:rsid w:val="00FA488A"/>
    <w:rsid w:val="00FA48B2"/>
    <w:rsid w:val="00FA4C4E"/>
    <w:rsid w:val="00FA4C61"/>
    <w:rsid w:val="00FA51DB"/>
    <w:rsid w:val="00FA53CC"/>
    <w:rsid w:val="00FA5AC4"/>
    <w:rsid w:val="00FA5BB9"/>
    <w:rsid w:val="00FA5D30"/>
    <w:rsid w:val="00FA5F96"/>
    <w:rsid w:val="00FA5FBB"/>
    <w:rsid w:val="00FA6050"/>
    <w:rsid w:val="00FA60EF"/>
    <w:rsid w:val="00FA642E"/>
    <w:rsid w:val="00FA65EE"/>
    <w:rsid w:val="00FA6A4B"/>
    <w:rsid w:val="00FA6D22"/>
    <w:rsid w:val="00FA6E73"/>
    <w:rsid w:val="00FA7434"/>
    <w:rsid w:val="00FA7477"/>
    <w:rsid w:val="00FA7A99"/>
    <w:rsid w:val="00FA7AE7"/>
    <w:rsid w:val="00FA7B83"/>
    <w:rsid w:val="00FA7DD7"/>
    <w:rsid w:val="00FB0043"/>
    <w:rsid w:val="00FB00F2"/>
    <w:rsid w:val="00FB0ACD"/>
    <w:rsid w:val="00FB0C13"/>
    <w:rsid w:val="00FB0C49"/>
    <w:rsid w:val="00FB0D61"/>
    <w:rsid w:val="00FB0E6C"/>
    <w:rsid w:val="00FB13B3"/>
    <w:rsid w:val="00FB1D15"/>
    <w:rsid w:val="00FB1E19"/>
    <w:rsid w:val="00FB1FCC"/>
    <w:rsid w:val="00FB2006"/>
    <w:rsid w:val="00FB222C"/>
    <w:rsid w:val="00FB266E"/>
    <w:rsid w:val="00FB28D7"/>
    <w:rsid w:val="00FB28DD"/>
    <w:rsid w:val="00FB2983"/>
    <w:rsid w:val="00FB2A55"/>
    <w:rsid w:val="00FB2F3C"/>
    <w:rsid w:val="00FB301A"/>
    <w:rsid w:val="00FB3080"/>
    <w:rsid w:val="00FB30A7"/>
    <w:rsid w:val="00FB34AE"/>
    <w:rsid w:val="00FB34B0"/>
    <w:rsid w:val="00FB34E9"/>
    <w:rsid w:val="00FB3AC0"/>
    <w:rsid w:val="00FB3BBC"/>
    <w:rsid w:val="00FB3FC2"/>
    <w:rsid w:val="00FB41BB"/>
    <w:rsid w:val="00FB440B"/>
    <w:rsid w:val="00FB47B8"/>
    <w:rsid w:val="00FB4968"/>
    <w:rsid w:val="00FB4B33"/>
    <w:rsid w:val="00FB4CA2"/>
    <w:rsid w:val="00FB4E02"/>
    <w:rsid w:val="00FB4F66"/>
    <w:rsid w:val="00FB5320"/>
    <w:rsid w:val="00FB56A6"/>
    <w:rsid w:val="00FB5A07"/>
    <w:rsid w:val="00FB5B7E"/>
    <w:rsid w:val="00FB5F99"/>
    <w:rsid w:val="00FB609D"/>
    <w:rsid w:val="00FB6138"/>
    <w:rsid w:val="00FB61E0"/>
    <w:rsid w:val="00FB673C"/>
    <w:rsid w:val="00FB6888"/>
    <w:rsid w:val="00FB6B40"/>
    <w:rsid w:val="00FB6DF9"/>
    <w:rsid w:val="00FB70EF"/>
    <w:rsid w:val="00FB787B"/>
    <w:rsid w:val="00FB7B24"/>
    <w:rsid w:val="00FB7CE2"/>
    <w:rsid w:val="00FC0121"/>
    <w:rsid w:val="00FC019E"/>
    <w:rsid w:val="00FC0BF8"/>
    <w:rsid w:val="00FC0C8E"/>
    <w:rsid w:val="00FC13B6"/>
    <w:rsid w:val="00FC1537"/>
    <w:rsid w:val="00FC1543"/>
    <w:rsid w:val="00FC1779"/>
    <w:rsid w:val="00FC1B75"/>
    <w:rsid w:val="00FC1F4D"/>
    <w:rsid w:val="00FC214C"/>
    <w:rsid w:val="00FC2811"/>
    <w:rsid w:val="00FC297B"/>
    <w:rsid w:val="00FC2AC3"/>
    <w:rsid w:val="00FC300D"/>
    <w:rsid w:val="00FC3283"/>
    <w:rsid w:val="00FC384B"/>
    <w:rsid w:val="00FC3F9F"/>
    <w:rsid w:val="00FC41E7"/>
    <w:rsid w:val="00FC443B"/>
    <w:rsid w:val="00FC460F"/>
    <w:rsid w:val="00FC4729"/>
    <w:rsid w:val="00FC47EA"/>
    <w:rsid w:val="00FC4D8E"/>
    <w:rsid w:val="00FC5166"/>
    <w:rsid w:val="00FC54A6"/>
    <w:rsid w:val="00FC5773"/>
    <w:rsid w:val="00FC5ABF"/>
    <w:rsid w:val="00FC5AC8"/>
    <w:rsid w:val="00FC5C56"/>
    <w:rsid w:val="00FC5EEB"/>
    <w:rsid w:val="00FC6728"/>
    <w:rsid w:val="00FC6BBA"/>
    <w:rsid w:val="00FC7474"/>
    <w:rsid w:val="00FC7481"/>
    <w:rsid w:val="00FC7776"/>
    <w:rsid w:val="00FC77BD"/>
    <w:rsid w:val="00FC7880"/>
    <w:rsid w:val="00FC7C47"/>
    <w:rsid w:val="00FC7E06"/>
    <w:rsid w:val="00FC7F70"/>
    <w:rsid w:val="00FD044F"/>
    <w:rsid w:val="00FD04A2"/>
    <w:rsid w:val="00FD0A76"/>
    <w:rsid w:val="00FD0C26"/>
    <w:rsid w:val="00FD105C"/>
    <w:rsid w:val="00FD133B"/>
    <w:rsid w:val="00FD1C46"/>
    <w:rsid w:val="00FD23D0"/>
    <w:rsid w:val="00FD2443"/>
    <w:rsid w:val="00FD255B"/>
    <w:rsid w:val="00FD26F8"/>
    <w:rsid w:val="00FD2836"/>
    <w:rsid w:val="00FD2B74"/>
    <w:rsid w:val="00FD2C5E"/>
    <w:rsid w:val="00FD30B2"/>
    <w:rsid w:val="00FD3A57"/>
    <w:rsid w:val="00FD3AAC"/>
    <w:rsid w:val="00FD3B20"/>
    <w:rsid w:val="00FD3B46"/>
    <w:rsid w:val="00FD3F6D"/>
    <w:rsid w:val="00FD4160"/>
    <w:rsid w:val="00FD428C"/>
    <w:rsid w:val="00FD45BD"/>
    <w:rsid w:val="00FD47B0"/>
    <w:rsid w:val="00FD49A3"/>
    <w:rsid w:val="00FD4C27"/>
    <w:rsid w:val="00FD4C6B"/>
    <w:rsid w:val="00FD4EC6"/>
    <w:rsid w:val="00FD4F61"/>
    <w:rsid w:val="00FD5220"/>
    <w:rsid w:val="00FD53D4"/>
    <w:rsid w:val="00FD5666"/>
    <w:rsid w:val="00FD5C12"/>
    <w:rsid w:val="00FD5C3C"/>
    <w:rsid w:val="00FD5FFB"/>
    <w:rsid w:val="00FD6128"/>
    <w:rsid w:val="00FD6348"/>
    <w:rsid w:val="00FD6403"/>
    <w:rsid w:val="00FD6D4F"/>
    <w:rsid w:val="00FD6F41"/>
    <w:rsid w:val="00FD6FA2"/>
    <w:rsid w:val="00FD7134"/>
    <w:rsid w:val="00FD7591"/>
    <w:rsid w:val="00FD75DC"/>
    <w:rsid w:val="00FD7C75"/>
    <w:rsid w:val="00FD7C8A"/>
    <w:rsid w:val="00FD7D18"/>
    <w:rsid w:val="00FE0048"/>
    <w:rsid w:val="00FE034F"/>
    <w:rsid w:val="00FE1049"/>
    <w:rsid w:val="00FE10CC"/>
    <w:rsid w:val="00FE118F"/>
    <w:rsid w:val="00FE1191"/>
    <w:rsid w:val="00FE1196"/>
    <w:rsid w:val="00FE1224"/>
    <w:rsid w:val="00FE1420"/>
    <w:rsid w:val="00FE1535"/>
    <w:rsid w:val="00FE15D2"/>
    <w:rsid w:val="00FE1674"/>
    <w:rsid w:val="00FE16EA"/>
    <w:rsid w:val="00FE1DDD"/>
    <w:rsid w:val="00FE2418"/>
    <w:rsid w:val="00FE24DA"/>
    <w:rsid w:val="00FE2705"/>
    <w:rsid w:val="00FE276D"/>
    <w:rsid w:val="00FE29DF"/>
    <w:rsid w:val="00FE2C46"/>
    <w:rsid w:val="00FE2E3D"/>
    <w:rsid w:val="00FE3012"/>
    <w:rsid w:val="00FE3175"/>
    <w:rsid w:val="00FE3294"/>
    <w:rsid w:val="00FE36F9"/>
    <w:rsid w:val="00FE3704"/>
    <w:rsid w:val="00FE3C57"/>
    <w:rsid w:val="00FE3CB0"/>
    <w:rsid w:val="00FE418A"/>
    <w:rsid w:val="00FE44E0"/>
    <w:rsid w:val="00FE45D8"/>
    <w:rsid w:val="00FE4945"/>
    <w:rsid w:val="00FE4F41"/>
    <w:rsid w:val="00FE52A9"/>
    <w:rsid w:val="00FE5356"/>
    <w:rsid w:val="00FE5611"/>
    <w:rsid w:val="00FE56AA"/>
    <w:rsid w:val="00FE5BC7"/>
    <w:rsid w:val="00FE5BEB"/>
    <w:rsid w:val="00FE619B"/>
    <w:rsid w:val="00FE66E5"/>
    <w:rsid w:val="00FE69F2"/>
    <w:rsid w:val="00FE6F2E"/>
    <w:rsid w:val="00FE7145"/>
    <w:rsid w:val="00FE73DF"/>
    <w:rsid w:val="00FE73FE"/>
    <w:rsid w:val="00FE75C1"/>
    <w:rsid w:val="00FE78BD"/>
    <w:rsid w:val="00FE7A25"/>
    <w:rsid w:val="00FE7C16"/>
    <w:rsid w:val="00FF00C8"/>
    <w:rsid w:val="00FF00FF"/>
    <w:rsid w:val="00FF0806"/>
    <w:rsid w:val="00FF0ABB"/>
    <w:rsid w:val="00FF0C03"/>
    <w:rsid w:val="00FF0D73"/>
    <w:rsid w:val="00FF0F7B"/>
    <w:rsid w:val="00FF18CF"/>
    <w:rsid w:val="00FF19F8"/>
    <w:rsid w:val="00FF1B2E"/>
    <w:rsid w:val="00FF2178"/>
    <w:rsid w:val="00FF22A8"/>
    <w:rsid w:val="00FF2B1E"/>
    <w:rsid w:val="00FF2B97"/>
    <w:rsid w:val="00FF2FB4"/>
    <w:rsid w:val="00FF301C"/>
    <w:rsid w:val="00FF31BE"/>
    <w:rsid w:val="00FF36A8"/>
    <w:rsid w:val="00FF381E"/>
    <w:rsid w:val="00FF3F6D"/>
    <w:rsid w:val="00FF3FB1"/>
    <w:rsid w:val="00FF3FCB"/>
    <w:rsid w:val="00FF4345"/>
    <w:rsid w:val="00FF44F9"/>
    <w:rsid w:val="00FF468F"/>
    <w:rsid w:val="00FF4838"/>
    <w:rsid w:val="00FF49EA"/>
    <w:rsid w:val="00FF4ACE"/>
    <w:rsid w:val="00FF4BA8"/>
    <w:rsid w:val="00FF4C6F"/>
    <w:rsid w:val="00FF4D4A"/>
    <w:rsid w:val="00FF4DF6"/>
    <w:rsid w:val="00FF51E3"/>
    <w:rsid w:val="00FF5343"/>
    <w:rsid w:val="00FF53B8"/>
    <w:rsid w:val="00FF5689"/>
    <w:rsid w:val="00FF570C"/>
    <w:rsid w:val="00FF57A4"/>
    <w:rsid w:val="00FF589F"/>
    <w:rsid w:val="00FF58D6"/>
    <w:rsid w:val="00FF5903"/>
    <w:rsid w:val="00FF6365"/>
    <w:rsid w:val="00FF6415"/>
    <w:rsid w:val="00FF67A0"/>
    <w:rsid w:val="00FF680B"/>
    <w:rsid w:val="00FF6BCB"/>
    <w:rsid w:val="00FF6C8F"/>
    <w:rsid w:val="00FF6EC3"/>
    <w:rsid w:val="00FF70E4"/>
    <w:rsid w:val="00FF7161"/>
    <w:rsid w:val="00FF721F"/>
    <w:rsid w:val="00FF7368"/>
    <w:rsid w:val="00FF76EC"/>
    <w:rsid w:val="00FF77A4"/>
    <w:rsid w:val="00FF78BF"/>
    <w:rsid w:val="00FF7F0E"/>
    <w:rsid w:val="0114E6A6"/>
    <w:rsid w:val="012D5654"/>
    <w:rsid w:val="01384812"/>
    <w:rsid w:val="01460FF4"/>
    <w:rsid w:val="0148D2A4"/>
    <w:rsid w:val="017C6578"/>
    <w:rsid w:val="019026A3"/>
    <w:rsid w:val="01A81F5F"/>
    <w:rsid w:val="01EB1378"/>
    <w:rsid w:val="01FFD2D5"/>
    <w:rsid w:val="02020BE7"/>
    <w:rsid w:val="022EAC0D"/>
    <w:rsid w:val="02397ED4"/>
    <w:rsid w:val="023EFAB7"/>
    <w:rsid w:val="02499792"/>
    <w:rsid w:val="024AE8BF"/>
    <w:rsid w:val="025AC2D6"/>
    <w:rsid w:val="025B8199"/>
    <w:rsid w:val="025F7061"/>
    <w:rsid w:val="0278B6F0"/>
    <w:rsid w:val="027DEAF1"/>
    <w:rsid w:val="027FAB19"/>
    <w:rsid w:val="028436B0"/>
    <w:rsid w:val="02D016AC"/>
    <w:rsid w:val="030EE461"/>
    <w:rsid w:val="033CAE9E"/>
    <w:rsid w:val="0349B027"/>
    <w:rsid w:val="035B8B5D"/>
    <w:rsid w:val="039A2C81"/>
    <w:rsid w:val="039B17CC"/>
    <w:rsid w:val="03A89A6C"/>
    <w:rsid w:val="03C8704D"/>
    <w:rsid w:val="03D3BC5F"/>
    <w:rsid w:val="03FA7741"/>
    <w:rsid w:val="0407561F"/>
    <w:rsid w:val="0469721D"/>
    <w:rsid w:val="046A740F"/>
    <w:rsid w:val="0499AA4A"/>
    <w:rsid w:val="04BC7161"/>
    <w:rsid w:val="05547719"/>
    <w:rsid w:val="05657139"/>
    <w:rsid w:val="05ECAB71"/>
    <w:rsid w:val="05F234B3"/>
    <w:rsid w:val="05FD3115"/>
    <w:rsid w:val="06082768"/>
    <w:rsid w:val="063B6206"/>
    <w:rsid w:val="063F0905"/>
    <w:rsid w:val="066EAACF"/>
    <w:rsid w:val="06A58BED"/>
    <w:rsid w:val="06BF6F75"/>
    <w:rsid w:val="06DB9280"/>
    <w:rsid w:val="071FB85C"/>
    <w:rsid w:val="074BCAF8"/>
    <w:rsid w:val="077F7DF5"/>
    <w:rsid w:val="078D5D79"/>
    <w:rsid w:val="0796BE9E"/>
    <w:rsid w:val="07E41D9B"/>
    <w:rsid w:val="07E4AD6A"/>
    <w:rsid w:val="07ED89DF"/>
    <w:rsid w:val="07F517F8"/>
    <w:rsid w:val="07F5F7B3"/>
    <w:rsid w:val="07FC4345"/>
    <w:rsid w:val="084FF333"/>
    <w:rsid w:val="086EEEB9"/>
    <w:rsid w:val="088AA382"/>
    <w:rsid w:val="08A3AF8C"/>
    <w:rsid w:val="08BC8B6B"/>
    <w:rsid w:val="08DB8AB4"/>
    <w:rsid w:val="08EED4DE"/>
    <w:rsid w:val="093074BD"/>
    <w:rsid w:val="094D0B54"/>
    <w:rsid w:val="09539330"/>
    <w:rsid w:val="09634956"/>
    <w:rsid w:val="09749176"/>
    <w:rsid w:val="09A04FA9"/>
    <w:rsid w:val="09B5A57E"/>
    <w:rsid w:val="09C20F36"/>
    <w:rsid w:val="09DF7F43"/>
    <w:rsid w:val="0A1600B5"/>
    <w:rsid w:val="0A212551"/>
    <w:rsid w:val="0A240C42"/>
    <w:rsid w:val="0A3AE492"/>
    <w:rsid w:val="0A4B432B"/>
    <w:rsid w:val="0A4D68D8"/>
    <w:rsid w:val="0A5627DC"/>
    <w:rsid w:val="0A7800A8"/>
    <w:rsid w:val="0A888FF3"/>
    <w:rsid w:val="0A97F60A"/>
    <w:rsid w:val="0AAF3EF4"/>
    <w:rsid w:val="0AAF73F0"/>
    <w:rsid w:val="0AB434C0"/>
    <w:rsid w:val="0ACDA3E3"/>
    <w:rsid w:val="0AD94911"/>
    <w:rsid w:val="0AE27622"/>
    <w:rsid w:val="0AE300F9"/>
    <w:rsid w:val="0AE93E51"/>
    <w:rsid w:val="0B073D29"/>
    <w:rsid w:val="0B2B74C4"/>
    <w:rsid w:val="0B308126"/>
    <w:rsid w:val="0B6008FA"/>
    <w:rsid w:val="0B77AC06"/>
    <w:rsid w:val="0B7C3FEC"/>
    <w:rsid w:val="0B9692A6"/>
    <w:rsid w:val="0BEAB046"/>
    <w:rsid w:val="0C1352F3"/>
    <w:rsid w:val="0C80AA2A"/>
    <w:rsid w:val="0C956887"/>
    <w:rsid w:val="0CFCF531"/>
    <w:rsid w:val="0CFEECA9"/>
    <w:rsid w:val="0D20D5D3"/>
    <w:rsid w:val="0D54ACFD"/>
    <w:rsid w:val="0D6406F9"/>
    <w:rsid w:val="0D93E7AC"/>
    <w:rsid w:val="0D995D20"/>
    <w:rsid w:val="0DA11354"/>
    <w:rsid w:val="0DA6E3D0"/>
    <w:rsid w:val="0DA94348"/>
    <w:rsid w:val="0DE0C226"/>
    <w:rsid w:val="0E1E1660"/>
    <w:rsid w:val="0E2DE3E8"/>
    <w:rsid w:val="0E3519AE"/>
    <w:rsid w:val="0E3D3EE2"/>
    <w:rsid w:val="0E46707C"/>
    <w:rsid w:val="0E5C8E17"/>
    <w:rsid w:val="0E78035F"/>
    <w:rsid w:val="0EB4B94D"/>
    <w:rsid w:val="0EF2A975"/>
    <w:rsid w:val="0F459548"/>
    <w:rsid w:val="0F634FCB"/>
    <w:rsid w:val="0F99C27B"/>
    <w:rsid w:val="0FC5D86E"/>
    <w:rsid w:val="0FDC9A60"/>
    <w:rsid w:val="1047F949"/>
    <w:rsid w:val="10638459"/>
    <w:rsid w:val="107B20FD"/>
    <w:rsid w:val="10B00FCB"/>
    <w:rsid w:val="10B6B8A6"/>
    <w:rsid w:val="10CFDE06"/>
    <w:rsid w:val="10DA94D7"/>
    <w:rsid w:val="11137334"/>
    <w:rsid w:val="112CE30B"/>
    <w:rsid w:val="1139785A"/>
    <w:rsid w:val="11646843"/>
    <w:rsid w:val="11788C16"/>
    <w:rsid w:val="117B4E09"/>
    <w:rsid w:val="117F0A86"/>
    <w:rsid w:val="118A57F4"/>
    <w:rsid w:val="1193B389"/>
    <w:rsid w:val="11DD4A47"/>
    <w:rsid w:val="11EA427B"/>
    <w:rsid w:val="11FCB4B8"/>
    <w:rsid w:val="1209F372"/>
    <w:rsid w:val="121BD892"/>
    <w:rsid w:val="12201627"/>
    <w:rsid w:val="123B80B7"/>
    <w:rsid w:val="124D1E9D"/>
    <w:rsid w:val="12590C3E"/>
    <w:rsid w:val="12644F77"/>
    <w:rsid w:val="126ED4B5"/>
    <w:rsid w:val="12776828"/>
    <w:rsid w:val="1278AD86"/>
    <w:rsid w:val="127A89B8"/>
    <w:rsid w:val="1288DDF1"/>
    <w:rsid w:val="128AEB63"/>
    <w:rsid w:val="12A0F1CE"/>
    <w:rsid w:val="12A1A8CA"/>
    <w:rsid w:val="12A3456F"/>
    <w:rsid w:val="12C6DB9D"/>
    <w:rsid w:val="12CDA865"/>
    <w:rsid w:val="12E47320"/>
    <w:rsid w:val="12F3ED9A"/>
    <w:rsid w:val="12F5CE1B"/>
    <w:rsid w:val="13097A94"/>
    <w:rsid w:val="1320CF42"/>
    <w:rsid w:val="1345C942"/>
    <w:rsid w:val="13743377"/>
    <w:rsid w:val="1384E3EF"/>
    <w:rsid w:val="13BAE2A1"/>
    <w:rsid w:val="13BC5623"/>
    <w:rsid w:val="13C7BBDB"/>
    <w:rsid w:val="141ABDF6"/>
    <w:rsid w:val="14651D0F"/>
    <w:rsid w:val="146BC235"/>
    <w:rsid w:val="148FBDFB"/>
    <w:rsid w:val="14919E7C"/>
    <w:rsid w:val="1527096C"/>
    <w:rsid w:val="156B726A"/>
    <w:rsid w:val="15796B72"/>
    <w:rsid w:val="1583D3A8"/>
    <w:rsid w:val="15956FE2"/>
    <w:rsid w:val="159D089B"/>
    <w:rsid w:val="15AFC4A3"/>
    <w:rsid w:val="15D0E231"/>
    <w:rsid w:val="15FF7A52"/>
    <w:rsid w:val="16014058"/>
    <w:rsid w:val="1605148B"/>
    <w:rsid w:val="16308E60"/>
    <w:rsid w:val="164B306E"/>
    <w:rsid w:val="16830442"/>
    <w:rsid w:val="168D1036"/>
    <w:rsid w:val="16B18ECC"/>
    <w:rsid w:val="16B466C4"/>
    <w:rsid w:val="16B7E2B8"/>
    <w:rsid w:val="16E85FC4"/>
    <w:rsid w:val="171B908D"/>
    <w:rsid w:val="174430CB"/>
    <w:rsid w:val="1766F06B"/>
    <w:rsid w:val="176BACD2"/>
    <w:rsid w:val="17C22996"/>
    <w:rsid w:val="17CFE846"/>
    <w:rsid w:val="17D33020"/>
    <w:rsid w:val="17D66490"/>
    <w:rsid w:val="1800A470"/>
    <w:rsid w:val="18152BF3"/>
    <w:rsid w:val="1845FDA3"/>
    <w:rsid w:val="186B10FD"/>
    <w:rsid w:val="1884C29D"/>
    <w:rsid w:val="18A520D3"/>
    <w:rsid w:val="18B7BA50"/>
    <w:rsid w:val="18F51D2F"/>
    <w:rsid w:val="191C4E81"/>
    <w:rsid w:val="194B135C"/>
    <w:rsid w:val="19AD7675"/>
    <w:rsid w:val="19CB0733"/>
    <w:rsid w:val="1A02EA85"/>
    <w:rsid w:val="1A03548E"/>
    <w:rsid w:val="1A37D76B"/>
    <w:rsid w:val="1A4ED945"/>
    <w:rsid w:val="1A63EEEA"/>
    <w:rsid w:val="1A866D18"/>
    <w:rsid w:val="1A9D9774"/>
    <w:rsid w:val="1A9F27A5"/>
    <w:rsid w:val="1B1DC944"/>
    <w:rsid w:val="1B2EFA80"/>
    <w:rsid w:val="1BB34322"/>
    <w:rsid w:val="1BF3821A"/>
    <w:rsid w:val="1C02CAD4"/>
    <w:rsid w:val="1C0B47EB"/>
    <w:rsid w:val="1C282E79"/>
    <w:rsid w:val="1C4FD544"/>
    <w:rsid w:val="1C5B0216"/>
    <w:rsid w:val="1C9830F2"/>
    <w:rsid w:val="1C9C0200"/>
    <w:rsid w:val="1CC416B1"/>
    <w:rsid w:val="1CD0E4F7"/>
    <w:rsid w:val="1CD65BFC"/>
    <w:rsid w:val="1CDAA158"/>
    <w:rsid w:val="1CE7CB37"/>
    <w:rsid w:val="1CEBC46E"/>
    <w:rsid w:val="1CEE4A2B"/>
    <w:rsid w:val="1CF9CBA0"/>
    <w:rsid w:val="1D0AEA30"/>
    <w:rsid w:val="1D46D227"/>
    <w:rsid w:val="1D4DE6DF"/>
    <w:rsid w:val="1D6228AC"/>
    <w:rsid w:val="1D69662C"/>
    <w:rsid w:val="1D7BC926"/>
    <w:rsid w:val="1DAD2E7C"/>
    <w:rsid w:val="1E5116E7"/>
    <w:rsid w:val="1E62A9B5"/>
    <w:rsid w:val="1E77411C"/>
    <w:rsid w:val="1E7B9BBD"/>
    <w:rsid w:val="1E925935"/>
    <w:rsid w:val="1EAA23BA"/>
    <w:rsid w:val="1ECD72D8"/>
    <w:rsid w:val="1F394A6D"/>
    <w:rsid w:val="1F85D14D"/>
    <w:rsid w:val="1FA16CE9"/>
    <w:rsid w:val="1FBA6363"/>
    <w:rsid w:val="1FBCB54D"/>
    <w:rsid w:val="1FC135CB"/>
    <w:rsid w:val="1FDD3105"/>
    <w:rsid w:val="1FEE5581"/>
    <w:rsid w:val="20028191"/>
    <w:rsid w:val="20311C43"/>
    <w:rsid w:val="203E32E4"/>
    <w:rsid w:val="206BA8CC"/>
    <w:rsid w:val="206BDA5C"/>
    <w:rsid w:val="207B0B60"/>
    <w:rsid w:val="2081B0CE"/>
    <w:rsid w:val="20A79C2B"/>
    <w:rsid w:val="20AE27F0"/>
    <w:rsid w:val="20B47742"/>
    <w:rsid w:val="211E160D"/>
    <w:rsid w:val="212324B1"/>
    <w:rsid w:val="215869D1"/>
    <w:rsid w:val="21B42021"/>
    <w:rsid w:val="21C09C66"/>
    <w:rsid w:val="2227DAE6"/>
    <w:rsid w:val="22463831"/>
    <w:rsid w:val="225D6FA7"/>
    <w:rsid w:val="226F3397"/>
    <w:rsid w:val="22773DC6"/>
    <w:rsid w:val="22B94128"/>
    <w:rsid w:val="22E856F7"/>
    <w:rsid w:val="22E8C3CC"/>
    <w:rsid w:val="22F8312C"/>
    <w:rsid w:val="238BDB57"/>
    <w:rsid w:val="2393CD0C"/>
    <w:rsid w:val="23B2EDA8"/>
    <w:rsid w:val="23E5EA6B"/>
    <w:rsid w:val="24213A80"/>
    <w:rsid w:val="24531FF3"/>
    <w:rsid w:val="245D7C17"/>
    <w:rsid w:val="24C02DEF"/>
    <w:rsid w:val="24DE0E14"/>
    <w:rsid w:val="24E61E89"/>
    <w:rsid w:val="24F83D28"/>
    <w:rsid w:val="25172C86"/>
    <w:rsid w:val="251C68F9"/>
    <w:rsid w:val="253B750E"/>
    <w:rsid w:val="2573A723"/>
    <w:rsid w:val="2585919F"/>
    <w:rsid w:val="259A9279"/>
    <w:rsid w:val="25B0357A"/>
    <w:rsid w:val="25C4C464"/>
    <w:rsid w:val="25D52D3D"/>
    <w:rsid w:val="26AAC93E"/>
    <w:rsid w:val="26C6FA8A"/>
    <w:rsid w:val="26D55F1B"/>
    <w:rsid w:val="26DFABE3"/>
    <w:rsid w:val="270489A7"/>
    <w:rsid w:val="270AC555"/>
    <w:rsid w:val="270DBC21"/>
    <w:rsid w:val="27253543"/>
    <w:rsid w:val="276CBA72"/>
    <w:rsid w:val="27754B26"/>
    <w:rsid w:val="27A2F941"/>
    <w:rsid w:val="27B7C059"/>
    <w:rsid w:val="27CFD2C1"/>
    <w:rsid w:val="281D38EC"/>
    <w:rsid w:val="28930C8B"/>
    <w:rsid w:val="28FBD5B2"/>
    <w:rsid w:val="2913CA92"/>
    <w:rsid w:val="2934C718"/>
    <w:rsid w:val="294917D2"/>
    <w:rsid w:val="298E44C5"/>
    <w:rsid w:val="298FA862"/>
    <w:rsid w:val="29985F5C"/>
    <w:rsid w:val="29BB9B2F"/>
    <w:rsid w:val="29D3533B"/>
    <w:rsid w:val="2A50D42B"/>
    <w:rsid w:val="2A7738EF"/>
    <w:rsid w:val="2ACB1825"/>
    <w:rsid w:val="2ADA9171"/>
    <w:rsid w:val="2AEA1261"/>
    <w:rsid w:val="2AF9FCA3"/>
    <w:rsid w:val="2AFA1E48"/>
    <w:rsid w:val="2AFB24FF"/>
    <w:rsid w:val="2AFD0923"/>
    <w:rsid w:val="2B03E872"/>
    <w:rsid w:val="2B0D91FB"/>
    <w:rsid w:val="2B21528F"/>
    <w:rsid w:val="2B450DC1"/>
    <w:rsid w:val="2B4C969E"/>
    <w:rsid w:val="2B76F05B"/>
    <w:rsid w:val="2B794663"/>
    <w:rsid w:val="2BA71717"/>
    <w:rsid w:val="2BAC3591"/>
    <w:rsid w:val="2BC089AA"/>
    <w:rsid w:val="2BC87AEB"/>
    <w:rsid w:val="2BCEA636"/>
    <w:rsid w:val="2BE0F069"/>
    <w:rsid w:val="2BF1C1B0"/>
    <w:rsid w:val="2BFDD188"/>
    <w:rsid w:val="2C1742B2"/>
    <w:rsid w:val="2C298B5A"/>
    <w:rsid w:val="2C390C24"/>
    <w:rsid w:val="2C60CB49"/>
    <w:rsid w:val="2C76DCC9"/>
    <w:rsid w:val="2C96F560"/>
    <w:rsid w:val="2C9C31EA"/>
    <w:rsid w:val="2C9E0039"/>
    <w:rsid w:val="2CA6D605"/>
    <w:rsid w:val="2CE1AFB6"/>
    <w:rsid w:val="2CED9DF4"/>
    <w:rsid w:val="2D04CA29"/>
    <w:rsid w:val="2D19CA3C"/>
    <w:rsid w:val="2D50F238"/>
    <w:rsid w:val="2D56F40E"/>
    <w:rsid w:val="2D99FFF6"/>
    <w:rsid w:val="2DA7912B"/>
    <w:rsid w:val="2DB015BD"/>
    <w:rsid w:val="2DFF484D"/>
    <w:rsid w:val="2E10EE1F"/>
    <w:rsid w:val="2E3C31EB"/>
    <w:rsid w:val="2E3CC7A5"/>
    <w:rsid w:val="2E4CDCA8"/>
    <w:rsid w:val="2EC1EA42"/>
    <w:rsid w:val="2ED44CA9"/>
    <w:rsid w:val="2F3A9BE0"/>
    <w:rsid w:val="2F86AF75"/>
    <w:rsid w:val="2FA3B594"/>
    <w:rsid w:val="2FB86151"/>
    <w:rsid w:val="2FD663AE"/>
    <w:rsid w:val="2FF6317F"/>
    <w:rsid w:val="3014BC01"/>
    <w:rsid w:val="302FBBE7"/>
    <w:rsid w:val="304A3D86"/>
    <w:rsid w:val="3072CD32"/>
    <w:rsid w:val="30800308"/>
    <w:rsid w:val="3098CBCE"/>
    <w:rsid w:val="30A522BB"/>
    <w:rsid w:val="30D4E2D7"/>
    <w:rsid w:val="310B1FD6"/>
    <w:rsid w:val="312CB787"/>
    <w:rsid w:val="3143305F"/>
    <w:rsid w:val="31909C23"/>
    <w:rsid w:val="3195D510"/>
    <w:rsid w:val="319A4995"/>
    <w:rsid w:val="31A87A60"/>
    <w:rsid w:val="31A91DFA"/>
    <w:rsid w:val="31EF67CA"/>
    <w:rsid w:val="31F66D30"/>
    <w:rsid w:val="32200CD8"/>
    <w:rsid w:val="32368408"/>
    <w:rsid w:val="323D76AD"/>
    <w:rsid w:val="3258441B"/>
    <w:rsid w:val="32766EA4"/>
    <w:rsid w:val="328E5F52"/>
    <w:rsid w:val="32BC2B8B"/>
    <w:rsid w:val="32CA5052"/>
    <w:rsid w:val="32DB3238"/>
    <w:rsid w:val="32E26296"/>
    <w:rsid w:val="330909BC"/>
    <w:rsid w:val="331BF822"/>
    <w:rsid w:val="3336B185"/>
    <w:rsid w:val="3352A67C"/>
    <w:rsid w:val="33716C0E"/>
    <w:rsid w:val="339387E0"/>
    <w:rsid w:val="33C20F1E"/>
    <w:rsid w:val="33E92C26"/>
    <w:rsid w:val="33F4D05A"/>
    <w:rsid w:val="33FBAA2A"/>
    <w:rsid w:val="34469A4F"/>
    <w:rsid w:val="347E8DC5"/>
    <w:rsid w:val="34A401FC"/>
    <w:rsid w:val="34BAEFB1"/>
    <w:rsid w:val="34E04489"/>
    <w:rsid w:val="3520F6D0"/>
    <w:rsid w:val="3528FD3A"/>
    <w:rsid w:val="3545BD08"/>
    <w:rsid w:val="3556F291"/>
    <w:rsid w:val="355A7FAD"/>
    <w:rsid w:val="35772956"/>
    <w:rsid w:val="35889BFD"/>
    <w:rsid w:val="35911FD8"/>
    <w:rsid w:val="35B341A4"/>
    <w:rsid w:val="35DB8B70"/>
    <w:rsid w:val="35EB406A"/>
    <w:rsid w:val="360223E5"/>
    <w:rsid w:val="361FBAB0"/>
    <w:rsid w:val="364DF534"/>
    <w:rsid w:val="36748FCF"/>
    <w:rsid w:val="36B55532"/>
    <w:rsid w:val="36D80377"/>
    <w:rsid w:val="36D8E5E1"/>
    <w:rsid w:val="36DD2F3B"/>
    <w:rsid w:val="36F15FCD"/>
    <w:rsid w:val="36FE1A54"/>
    <w:rsid w:val="372E7185"/>
    <w:rsid w:val="3733E9BF"/>
    <w:rsid w:val="37358F32"/>
    <w:rsid w:val="374CEFDF"/>
    <w:rsid w:val="37669E84"/>
    <w:rsid w:val="38005351"/>
    <w:rsid w:val="382B48BD"/>
    <w:rsid w:val="382D0F25"/>
    <w:rsid w:val="3832353E"/>
    <w:rsid w:val="3838E475"/>
    <w:rsid w:val="383E7A2D"/>
    <w:rsid w:val="3841C45A"/>
    <w:rsid w:val="387AC3E9"/>
    <w:rsid w:val="38941445"/>
    <w:rsid w:val="38B01582"/>
    <w:rsid w:val="38C21655"/>
    <w:rsid w:val="38DC1552"/>
    <w:rsid w:val="38E02C48"/>
    <w:rsid w:val="38E6D7ED"/>
    <w:rsid w:val="39027222"/>
    <w:rsid w:val="390BFFB4"/>
    <w:rsid w:val="39773274"/>
    <w:rsid w:val="397BF0E7"/>
    <w:rsid w:val="39AF17C1"/>
    <w:rsid w:val="39D00BDF"/>
    <w:rsid w:val="39F6669F"/>
    <w:rsid w:val="3A054769"/>
    <w:rsid w:val="3A08434D"/>
    <w:rsid w:val="3A62ACCB"/>
    <w:rsid w:val="3A8E45BE"/>
    <w:rsid w:val="3A8E954C"/>
    <w:rsid w:val="3ABF345E"/>
    <w:rsid w:val="3AEDF5F5"/>
    <w:rsid w:val="3B1DF290"/>
    <w:rsid w:val="3B6CCB8F"/>
    <w:rsid w:val="3B8099A8"/>
    <w:rsid w:val="3B8F8366"/>
    <w:rsid w:val="3BB0CABC"/>
    <w:rsid w:val="3BF2F88D"/>
    <w:rsid w:val="3C065EF5"/>
    <w:rsid w:val="3C09F5CF"/>
    <w:rsid w:val="3C0B1294"/>
    <w:rsid w:val="3C3347B8"/>
    <w:rsid w:val="3C394F16"/>
    <w:rsid w:val="3C4742ED"/>
    <w:rsid w:val="3CD2B7CB"/>
    <w:rsid w:val="3CFFB19B"/>
    <w:rsid w:val="3D2EF91B"/>
    <w:rsid w:val="3D86ADB6"/>
    <w:rsid w:val="3D8D6D0E"/>
    <w:rsid w:val="3D92DFFF"/>
    <w:rsid w:val="3DAADE01"/>
    <w:rsid w:val="3DCE6DE9"/>
    <w:rsid w:val="3DE37556"/>
    <w:rsid w:val="3DECC168"/>
    <w:rsid w:val="3E0C1526"/>
    <w:rsid w:val="3E11AF27"/>
    <w:rsid w:val="3E45A8A7"/>
    <w:rsid w:val="3E50E1A7"/>
    <w:rsid w:val="3E619C5E"/>
    <w:rsid w:val="3E6CE2C9"/>
    <w:rsid w:val="3E714666"/>
    <w:rsid w:val="3E74E866"/>
    <w:rsid w:val="3EA31DF4"/>
    <w:rsid w:val="3EAAB070"/>
    <w:rsid w:val="3ED707DC"/>
    <w:rsid w:val="3F1C8602"/>
    <w:rsid w:val="3F28E885"/>
    <w:rsid w:val="3F2C034B"/>
    <w:rsid w:val="3F4F944B"/>
    <w:rsid w:val="3F532F83"/>
    <w:rsid w:val="3F7BF5EC"/>
    <w:rsid w:val="3FE97728"/>
    <w:rsid w:val="403331F8"/>
    <w:rsid w:val="403B4DD1"/>
    <w:rsid w:val="40691824"/>
    <w:rsid w:val="40C95666"/>
    <w:rsid w:val="41008BE5"/>
    <w:rsid w:val="4179515A"/>
    <w:rsid w:val="41A189DA"/>
    <w:rsid w:val="41B2576C"/>
    <w:rsid w:val="41B5CD58"/>
    <w:rsid w:val="41B63B0C"/>
    <w:rsid w:val="41C0FFDC"/>
    <w:rsid w:val="420B744A"/>
    <w:rsid w:val="4223A8C3"/>
    <w:rsid w:val="422C0B62"/>
    <w:rsid w:val="423EBB85"/>
    <w:rsid w:val="42526116"/>
    <w:rsid w:val="425A525C"/>
    <w:rsid w:val="426198B6"/>
    <w:rsid w:val="4269FF30"/>
    <w:rsid w:val="4282C4D9"/>
    <w:rsid w:val="428F6F57"/>
    <w:rsid w:val="42AFECBF"/>
    <w:rsid w:val="42F04763"/>
    <w:rsid w:val="4304B268"/>
    <w:rsid w:val="431AD843"/>
    <w:rsid w:val="432884C3"/>
    <w:rsid w:val="43681033"/>
    <w:rsid w:val="437E30FC"/>
    <w:rsid w:val="43BF52B8"/>
    <w:rsid w:val="43C437C2"/>
    <w:rsid w:val="43C709F9"/>
    <w:rsid w:val="43F19B17"/>
    <w:rsid w:val="43FFF2CF"/>
    <w:rsid w:val="441069EE"/>
    <w:rsid w:val="4426FE63"/>
    <w:rsid w:val="44832E42"/>
    <w:rsid w:val="44835631"/>
    <w:rsid w:val="44B88498"/>
    <w:rsid w:val="44DCB700"/>
    <w:rsid w:val="44FF5132"/>
    <w:rsid w:val="452BAC71"/>
    <w:rsid w:val="4581B307"/>
    <w:rsid w:val="4593AE68"/>
    <w:rsid w:val="45A9DF13"/>
    <w:rsid w:val="45CB5ADB"/>
    <w:rsid w:val="45CEF5CD"/>
    <w:rsid w:val="45D69346"/>
    <w:rsid w:val="45E80202"/>
    <w:rsid w:val="461C4EDC"/>
    <w:rsid w:val="46346AE4"/>
    <w:rsid w:val="4649FC55"/>
    <w:rsid w:val="46668CEA"/>
    <w:rsid w:val="4674E692"/>
    <w:rsid w:val="46827521"/>
    <w:rsid w:val="468806DA"/>
    <w:rsid w:val="468CD020"/>
    <w:rsid w:val="469CAFF6"/>
    <w:rsid w:val="46A0A82A"/>
    <w:rsid w:val="46C93DDE"/>
    <w:rsid w:val="46D0FC4F"/>
    <w:rsid w:val="46DAF1EB"/>
    <w:rsid w:val="46F2D637"/>
    <w:rsid w:val="470F4185"/>
    <w:rsid w:val="4710BDC7"/>
    <w:rsid w:val="4717F6C9"/>
    <w:rsid w:val="472BDBFE"/>
    <w:rsid w:val="476A3C21"/>
    <w:rsid w:val="47D8026A"/>
    <w:rsid w:val="47FBE73C"/>
    <w:rsid w:val="481C5A53"/>
    <w:rsid w:val="484D15B6"/>
    <w:rsid w:val="48890D74"/>
    <w:rsid w:val="48E2A2FF"/>
    <w:rsid w:val="4953E86A"/>
    <w:rsid w:val="49612499"/>
    <w:rsid w:val="496F4E1F"/>
    <w:rsid w:val="498A9619"/>
    <w:rsid w:val="498F811C"/>
    <w:rsid w:val="49BEB3B2"/>
    <w:rsid w:val="49F3BC39"/>
    <w:rsid w:val="4A27FBBC"/>
    <w:rsid w:val="4AA62296"/>
    <w:rsid w:val="4AA67645"/>
    <w:rsid w:val="4AAA7B11"/>
    <w:rsid w:val="4ACFBE6D"/>
    <w:rsid w:val="4AD05143"/>
    <w:rsid w:val="4B02F1F2"/>
    <w:rsid w:val="4B7FA835"/>
    <w:rsid w:val="4BEDCED9"/>
    <w:rsid w:val="4C2DEDDA"/>
    <w:rsid w:val="4C40BEA0"/>
    <w:rsid w:val="4C74883C"/>
    <w:rsid w:val="4C9E3F14"/>
    <w:rsid w:val="4C9F8DBE"/>
    <w:rsid w:val="4C9FC317"/>
    <w:rsid w:val="4CA84F2A"/>
    <w:rsid w:val="4CFAFBAF"/>
    <w:rsid w:val="4D54A253"/>
    <w:rsid w:val="4D6E01CB"/>
    <w:rsid w:val="4D97CD87"/>
    <w:rsid w:val="4DBCEB0F"/>
    <w:rsid w:val="4DFF0508"/>
    <w:rsid w:val="4E0F37F0"/>
    <w:rsid w:val="4E10ACED"/>
    <w:rsid w:val="4E1D52F4"/>
    <w:rsid w:val="4E4DE99A"/>
    <w:rsid w:val="4E68E498"/>
    <w:rsid w:val="4E7B8FB1"/>
    <w:rsid w:val="4EA96214"/>
    <w:rsid w:val="4EB0B51F"/>
    <w:rsid w:val="4EBC4045"/>
    <w:rsid w:val="4EC9941C"/>
    <w:rsid w:val="4ED10D63"/>
    <w:rsid w:val="4EDE8B2F"/>
    <w:rsid w:val="4EF47751"/>
    <w:rsid w:val="4F0C9F4B"/>
    <w:rsid w:val="4F193034"/>
    <w:rsid w:val="4F4ACA85"/>
    <w:rsid w:val="4F78310C"/>
    <w:rsid w:val="4F9533ED"/>
    <w:rsid w:val="4FAAD086"/>
    <w:rsid w:val="4FB356E0"/>
    <w:rsid w:val="4FE8F2BA"/>
    <w:rsid w:val="4FEE8BCE"/>
    <w:rsid w:val="501AFE64"/>
    <w:rsid w:val="5035AA28"/>
    <w:rsid w:val="504982D9"/>
    <w:rsid w:val="50655119"/>
    <w:rsid w:val="507064D4"/>
    <w:rsid w:val="508809F9"/>
    <w:rsid w:val="50A27298"/>
    <w:rsid w:val="50D2F050"/>
    <w:rsid w:val="51038337"/>
    <w:rsid w:val="510A09F5"/>
    <w:rsid w:val="5128239A"/>
    <w:rsid w:val="513B562B"/>
    <w:rsid w:val="514FC49B"/>
    <w:rsid w:val="51968D6D"/>
    <w:rsid w:val="51D22B78"/>
    <w:rsid w:val="51E30C40"/>
    <w:rsid w:val="51FB67DD"/>
    <w:rsid w:val="523FB764"/>
    <w:rsid w:val="5260E3C3"/>
    <w:rsid w:val="528AB812"/>
    <w:rsid w:val="52B214EF"/>
    <w:rsid w:val="532F8952"/>
    <w:rsid w:val="535D10AB"/>
    <w:rsid w:val="5391C068"/>
    <w:rsid w:val="5393C23E"/>
    <w:rsid w:val="53BC16C0"/>
    <w:rsid w:val="540942B0"/>
    <w:rsid w:val="54795F01"/>
    <w:rsid w:val="54B99F7F"/>
    <w:rsid w:val="54D58342"/>
    <w:rsid w:val="54DDFB0D"/>
    <w:rsid w:val="5501D287"/>
    <w:rsid w:val="5543DE9A"/>
    <w:rsid w:val="55780715"/>
    <w:rsid w:val="55781460"/>
    <w:rsid w:val="55832F56"/>
    <w:rsid w:val="55CD051E"/>
    <w:rsid w:val="55F5639E"/>
    <w:rsid w:val="5614D139"/>
    <w:rsid w:val="56BEF1B6"/>
    <w:rsid w:val="57358EAE"/>
    <w:rsid w:val="57456303"/>
    <w:rsid w:val="575FD510"/>
    <w:rsid w:val="57C699C1"/>
    <w:rsid w:val="57F7BB48"/>
    <w:rsid w:val="57F844B8"/>
    <w:rsid w:val="57FCC902"/>
    <w:rsid w:val="58169156"/>
    <w:rsid w:val="582CC326"/>
    <w:rsid w:val="583FF634"/>
    <w:rsid w:val="586E3F25"/>
    <w:rsid w:val="58A93A23"/>
    <w:rsid w:val="58F35222"/>
    <w:rsid w:val="59207784"/>
    <w:rsid w:val="59409548"/>
    <w:rsid w:val="5965C901"/>
    <w:rsid w:val="59884089"/>
    <w:rsid w:val="598F05A6"/>
    <w:rsid w:val="59AEE54B"/>
    <w:rsid w:val="59AFB351"/>
    <w:rsid w:val="59B89C01"/>
    <w:rsid w:val="59F0AD89"/>
    <w:rsid w:val="59FA67A9"/>
    <w:rsid w:val="5A09BEE3"/>
    <w:rsid w:val="5A0AEE86"/>
    <w:rsid w:val="5A275858"/>
    <w:rsid w:val="5A5610BC"/>
    <w:rsid w:val="5A9AF0F0"/>
    <w:rsid w:val="5ABADB88"/>
    <w:rsid w:val="5ACD81F7"/>
    <w:rsid w:val="5ADB8457"/>
    <w:rsid w:val="5B17B482"/>
    <w:rsid w:val="5B3ABC72"/>
    <w:rsid w:val="5B41178F"/>
    <w:rsid w:val="5B6090AC"/>
    <w:rsid w:val="5BC384A3"/>
    <w:rsid w:val="5C1989E9"/>
    <w:rsid w:val="5C4C4C9F"/>
    <w:rsid w:val="5C9AE279"/>
    <w:rsid w:val="5C9E82E4"/>
    <w:rsid w:val="5CACA72D"/>
    <w:rsid w:val="5CC4BEC8"/>
    <w:rsid w:val="5D0BBE69"/>
    <w:rsid w:val="5D0E4A1D"/>
    <w:rsid w:val="5D472A07"/>
    <w:rsid w:val="5D57A5D5"/>
    <w:rsid w:val="5DAAC2F3"/>
    <w:rsid w:val="5DB7AC00"/>
    <w:rsid w:val="5DB96987"/>
    <w:rsid w:val="5DFA8CA2"/>
    <w:rsid w:val="5E69DA14"/>
    <w:rsid w:val="5EAB8ECF"/>
    <w:rsid w:val="5EC5986A"/>
    <w:rsid w:val="5F0BB03B"/>
    <w:rsid w:val="5F2FD007"/>
    <w:rsid w:val="5F38024E"/>
    <w:rsid w:val="5F3A4154"/>
    <w:rsid w:val="5F6E767A"/>
    <w:rsid w:val="5F9E95D5"/>
    <w:rsid w:val="5FAAEA8B"/>
    <w:rsid w:val="5FB1C323"/>
    <w:rsid w:val="5FE63A91"/>
    <w:rsid w:val="5FFE013C"/>
    <w:rsid w:val="600725C2"/>
    <w:rsid w:val="6014C29D"/>
    <w:rsid w:val="6050DDF3"/>
    <w:rsid w:val="60C07628"/>
    <w:rsid w:val="60E2787A"/>
    <w:rsid w:val="60E93C21"/>
    <w:rsid w:val="60F29B07"/>
    <w:rsid w:val="60FC0A5B"/>
    <w:rsid w:val="610C8738"/>
    <w:rsid w:val="6130B69B"/>
    <w:rsid w:val="61582894"/>
    <w:rsid w:val="6158D5BC"/>
    <w:rsid w:val="61CEFA1F"/>
    <w:rsid w:val="61F45AFD"/>
    <w:rsid w:val="629E9C96"/>
    <w:rsid w:val="62A8A461"/>
    <w:rsid w:val="62A8AB3D"/>
    <w:rsid w:val="62BBAE0B"/>
    <w:rsid w:val="62C18817"/>
    <w:rsid w:val="62CC1232"/>
    <w:rsid w:val="62F21368"/>
    <w:rsid w:val="630516E3"/>
    <w:rsid w:val="63496E07"/>
    <w:rsid w:val="636477A2"/>
    <w:rsid w:val="636B6B7E"/>
    <w:rsid w:val="6378D285"/>
    <w:rsid w:val="638791FF"/>
    <w:rsid w:val="638BFCDE"/>
    <w:rsid w:val="63C09732"/>
    <w:rsid w:val="63D36B95"/>
    <w:rsid w:val="63DAD14B"/>
    <w:rsid w:val="640DD579"/>
    <w:rsid w:val="640F870A"/>
    <w:rsid w:val="64391472"/>
    <w:rsid w:val="64456516"/>
    <w:rsid w:val="645C9803"/>
    <w:rsid w:val="645E2D4F"/>
    <w:rsid w:val="64B64DF8"/>
    <w:rsid w:val="64DA46EC"/>
    <w:rsid w:val="6543B2CE"/>
    <w:rsid w:val="656B7D50"/>
    <w:rsid w:val="65867677"/>
    <w:rsid w:val="65870E10"/>
    <w:rsid w:val="65A34FAD"/>
    <w:rsid w:val="65BA49AE"/>
    <w:rsid w:val="65CF15DB"/>
    <w:rsid w:val="65F1EAB5"/>
    <w:rsid w:val="661E08EA"/>
    <w:rsid w:val="664A0A18"/>
    <w:rsid w:val="6650A4B4"/>
    <w:rsid w:val="6666A7E5"/>
    <w:rsid w:val="66A3BB22"/>
    <w:rsid w:val="66DF89BE"/>
    <w:rsid w:val="6721B98F"/>
    <w:rsid w:val="675A1354"/>
    <w:rsid w:val="677D05D8"/>
    <w:rsid w:val="6793EE20"/>
    <w:rsid w:val="67951968"/>
    <w:rsid w:val="67B21904"/>
    <w:rsid w:val="67BB5FCF"/>
    <w:rsid w:val="67BF48BA"/>
    <w:rsid w:val="67D80E07"/>
    <w:rsid w:val="67DC606A"/>
    <w:rsid w:val="681F2E84"/>
    <w:rsid w:val="682FDEE0"/>
    <w:rsid w:val="685896E2"/>
    <w:rsid w:val="694E14DC"/>
    <w:rsid w:val="695A772E"/>
    <w:rsid w:val="695FE910"/>
    <w:rsid w:val="698E1271"/>
    <w:rsid w:val="699A21FF"/>
    <w:rsid w:val="699F6FFC"/>
    <w:rsid w:val="69B2C45A"/>
    <w:rsid w:val="69C93FD8"/>
    <w:rsid w:val="69E0A267"/>
    <w:rsid w:val="6A23246B"/>
    <w:rsid w:val="6A6B29FF"/>
    <w:rsid w:val="6A730332"/>
    <w:rsid w:val="6A77882B"/>
    <w:rsid w:val="6A801D0A"/>
    <w:rsid w:val="6A813B64"/>
    <w:rsid w:val="6A8148A6"/>
    <w:rsid w:val="6A81EC29"/>
    <w:rsid w:val="6AA81394"/>
    <w:rsid w:val="6B5C7E12"/>
    <w:rsid w:val="6BE9F8FD"/>
    <w:rsid w:val="6BF52AB2"/>
    <w:rsid w:val="6C16A6F0"/>
    <w:rsid w:val="6C42B693"/>
    <w:rsid w:val="6C5C3E3B"/>
    <w:rsid w:val="6C5CADC4"/>
    <w:rsid w:val="6C68F320"/>
    <w:rsid w:val="6C7F1B43"/>
    <w:rsid w:val="6CA05DE2"/>
    <w:rsid w:val="6CD710BE"/>
    <w:rsid w:val="6CF4BC60"/>
    <w:rsid w:val="6D1D483D"/>
    <w:rsid w:val="6D8A8CD5"/>
    <w:rsid w:val="6DCD618C"/>
    <w:rsid w:val="6DE1F8A6"/>
    <w:rsid w:val="6DFB25F7"/>
    <w:rsid w:val="6E584B89"/>
    <w:rsid w:val="6E59B8C2"/>
    <w:rsid w:val="6E7C19CF"/>
    <w:rsid w:val="6E7E9E90"/>
    <w:rsid w:val="6ED4B5F6"/>
    <w:rsid w:val="6EF8B8D1"/>
    <w:rsid w:val="6F08EEE9"/>
    <w:rsid w:val="6F583DF5"/>
    <w:rsid w:val="6F5DDBB7"/>
    <w:rsid w:val="6F7A4920"/>
    <w:rsid w:val="6F817517"/>
    <w:rsid w:val="6FC73E09"/>
    <w:rsid w:val="6FF7322D"/>
    <w:rsid w:val="6FFDC569"/>
    <w:rsid w:val="70041217"/>
    <w:rsid w:val="701A388E"/>
    <w:rsid w:val="70504A19"/>
    <w:rsid w:val="705CC878"/>
    <w:rsid w:val="70944CFB"/>
    <w:rsid w:val="70D4D2DF"/>
    <w:rsid w:val="70F90961"/>
    <w:rsid w:val="7115575E"/>
    <w:rsid w:val="711A5354"/>
    <w:rsid w:val="713CEA6B"/>
    <w:rsid w:val="713E4EEC"/>
    <w:rsid w:val="7145339C"/>
    <w:rsid w:val="72090FDE"/>
    <w:rsid w:val="7212052F"/>
    <w:rsid w:val="729AE06D"/>
    <w:rsid w:val="72AB186E"/>
    <w:rsid w:val="72EE62AA"/>
    <w:rsid w:val="72F244DB"/>
    <w:rsid w:val="732E4AC9"/>
    <w:rsid w:val="7353199A"/>
    <w:rsid w:val="73562DA1"/>
    <w:rsid w:val="7392D9AB"/>
    <w:rsid w:val="73A16EBD"/>
    <w:rsid w:val="73BCDAD4"/>
    <w:rsid w:val="73C4FBF9"/>
    <w:rsid w:val="73FBE213"/>
    <w:rsid w:val="743DB7B1"/>
    <w:rsid w:val="7450C50E"/>
    <w:rsid w:val="74529C73"/>
    <w:rsid w:val="74C970B1"/>
    <w:rsid w:val="74CF00D5"/>
    <w:rsid w:val="74D6DF08"/>
    <w:rsid w:val="74FCC3F3"/>
    <w:rsid w:val="7506F618"/>
    <w:rsid w:val="7522C89F"/>
    <w:rsid w:val="75465A11"/>
    <w:rsid w:val="75472C56"/>
    <w:rsid w:val="7556A680"/>
    <w:rsid w:val="75B39142"/>
    <w:rsid w:val="75E6B069"/>
    <w:rsid w:val="75E9B5D2"/>
    <w:rsid w:val="7601B428"/>
    <w:rsid w:val="765F4499"/>
    <w:rsid w:val="7684EA57"/>
    <w:rsid w:val="76A680C3"/>
    <w:rsid w:val="76AA3E19"/>
    <w:rsid w:val="770844E8"/>
    <w:rsid w:val="7721E414"/>
    <w:rsid w:val="772DEB54"/>
    <w:rsid w:val="776DAA09"/>
    <w:rsid w:val="7771D3B6"/>
    <w:rsid w:val="77868A6D"/>
    <w:rsid w:val="77AE3E99"/>
    <w:rsid w:val="77C4ADA4"/>
    <w:rsid w:val="77CC66CF"/>
    <w:rsid w:val="77CE8020"/>
    <w:rsid w:val="77DE0DAA"/>
    <w:rsid w:val="77E2A9BD"/>
    <w:rsid w:val="77ED43A1"/>
    <w:rsid w:val="782680E0"/>
    <w:rsid w:val="78432496"/>
    <w:rsid w:val="785DB341"/>
    <w:rsid w:val="78832B3C"/>
    <w:rsid w:val="789B1C92"/>
    <w:rsid w:val="792795C9"/>
    <w:rsid w:val="79598CB1"/>
    <w:rsid w:val="795A831B"/>
    <w:rsid w:val="799B1D8E"/>
    <w:rsid w:val="79DFB2B9"/>
    <w:rsid w:val="79FE9C7A"/>
    <w:rsid w:val="7A11BC1B"/>
    <w:rsid w:val="7A316CA1"/>
    <w:rsid w:val="7A3D68FA"/>
    <w:rsid w:val="7A513BD7"/>
    <w:rsid w:val="7A55AAA5"/>
    <w:rsid w:val="7A6EC7FB"/>
    <w:rsid w:val="7ABA5427"/>
    <w:rsid w:val="7ABCDEF2"/>
    <w:rsid w:val="7ADA2B0E"/>
    <w:rsid w:val="7AFAA7F2"/>
    <w:rsid w:val="7B1442C8"/>
    <w:rsid w:val="7B1E15BA"/>
    <w:rsid w:val="7B2A8822"/>
    <w:rsid w:val="7B331DBF"/>
    <w:rsid w:val="7B444A8F"/>
    <w:rsid w:val="7B5E21A2"/>
    <w:rsid w:val="7B600454"/>
    <w:rsid w:val="7B607FCF"/>
    <w:rsid w:val="7BB2F8B3"/>
    <w:rsid w:val="7BC8F85B"/>
    <w:rsid w:val="7BC9E1B9"/>
    <w:rsid w:val="7BDF3BE3"/>
    <w:rsid w:val="7C22DDEF"/>
    <w:rsid w:val="7C317243"/>
    <w:rsid w:val="7C614376"/>
    <w:rsid w:val="7CD96F95"/>
    <w:rsid w:val="7CE214E0"/>
    <w:rsid w:val="7D22397F"/>
    <w:rsid w:val="7D256C76"/>
    <w:rsid w:val="7D5E7D71"/>
    <w:rsid w:val="7D691CF7"/>
    <w:rsid w:val="7DAF1FC4"/>
    <w:rsid w:val="7DB73872"/>
    <w:rsid w:val="7DF6CDEB"/>
    <w:rsid w:val="7E01567B"/>
    <w:rsid w:val="7E1249E0"/>
    <w:rsid w:val="7E246BF1"/>
    <w:rsid w:val="7E2D77A1"/>
    <w:rsid w:val="7E53B030"/>
    <w:rsid w:val="7E587D79"/>
    <w:rsid w:val="7EB55FFF"/>
    <w:rsid w:val="7EE027DA"/>
    <w:rsid w:val="7EE4EC2F"/>
    <w:rsid w:val="7F5CBAED"/>
    <w:rsid w:val="7F6B31FB"/>
    <w:rsid w:val="7F734531"/>
    <w:rsid w:val="7F7D00AC"/>
    <w:rsid w:val="7F91CC8D"/>
    <w:rsid w:val="7F9E0B2B"/>
    <w:rsid w:val="7FE805F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8E5F0"/>
  <w15:chartTrackingRefBased/>
  <w15:docId w15:val="{35D2EE85-E8DE-4053-84EE-BC46011A2A10}"/>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DE0"/>
    <w:pPr>
      <w:spacing w:after="0" w:line="240" w:lineRule="auto"/>
    </w:pPr>
    <w:rPr>
      <w:rFonts w:ascii="Calibri" w:hAnsi="Calibri" w:cs="Calibri"/>
    </w:rPr>
  </w:style>
  <w:style w:type="paragraph" w:styleId="Titre1">
    <w:name w:val="heading 1"/>
    <w:basedOn w:val="Normal"/>
    <w:next w:val="Normal"/>
    <w:link w:val="Titre1Car"/>
    <w:uiPriority w:val="9"/>
    <w:qFormat/>
    <w:rsid w:val="00AD4C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AD4C0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EB443B"/>
    <w:pPr>
      <w:numPr>
        <w:ilvl w:val="1"/>
        <w:numId w:val="135"/>
      </w:numPr>
      <w:autoSpaceDE w:val="0"/>
      <w:autoSpaceDN w:val="0"/>
      <w:adjustRightInd w:val="0"/>
      <w:spacing w:before="240" w:after="120"/>
      <w:ind w:right="452"/>
      <w:textAlignment w:val="center"/>
      <w:outlineLvl w:val="2"/>
    </w:pPr>
    <w:rPr>
      <w:rFonts w:asciiTheme="majorHAnsi" w:eastAsiaTheme="majorEastAsia" w:hAnsiTheme="majorHAnsi" w:cstheme="majorBidi"/>
      <w:b/>
      <w:color w:val="CD0037"/>
      <w:sz w:val="40"/>
      <w:szCs w:val="24"/>
    </w:rPr>
  </w:style>
  <w:style w:type="paragraph" w:styleId="Titre4">
    <w:name w:val="heading 4"/>
    <w:basedOn w:val="Normal"/>
    <w:next w:val="Normal"/>
    <w:link w:val="Titre4Car"/>
    <w:uiPriority w:val="9"/>
    <w:unhideWhenUsed/>
    <w:qFormat/>
    <w:rsid w:val="00EB443B"/>
    <w:pPr>
      <w:numPr>
        <w:ilvl w:val="2"/>
        <w:numId w:val="135"/>
      </w:numPr>
      <w:autoSpaceDE w:val="0"/>
      <w:autoSpaceDN w:val="0"/>
      <w:adjustRightInd w:val="0"/>
      <w:spacing w:before="240" w:after="120"/>
      <w:ind w:right="452"/>
      <w:textAlignment w:val="center"/>
      <w:outlineLvl w:val="3"/>
    </w:pPr>
    <w:rPr>
      <w:rFonts w:asciiTheme="majorHAnsi" w:eastAsiaTheme="majorEastAsia" w:hAnsiTheme="majorHAnsi" w:cstheme="majorBidi"/>
      <w:b/>
      <w:iCs/>
      <w:color w:val="D52B1E"/>
      <w:sz w:val="36"/>
      <w:szCs w:val="24"/>
    </w:rPr>
  </w:style>
  <w:style w:type="paragraph" w:styleId="Titre5">
    <w:name w:val="heading 5"/>
    <w:basedOn w:val="Normal"/>
    <w:next w:val="Normal"/>
    <w:link w:val="Titre5Car"/>
    <w:uiPriority w:val="9"/>
    <w:unhideWhenUsed/>
    <w:qFormat/>
    <w:rsid w:val="00EB443B"/>
    <w:pPr>
      <w:numPr>
        <w:ilvl w:val="3"/>
        <w:numId w:val="135"/>
      </w:numPr>
      <w:autoSpaceDE w:val="0"/>
      <w:autoSpaceDN w:val="0"/>
      <w:adjustRightInd w:val="0"/>
      <w:spacing w:before="120" w:after="120"/>
      <w:ind w:right="452"/>
      <w:textAlignment w:val="center"/>
      <w:outlineLvl w:val="4"/>
    </w:pPr>
    <w:rPr>
      <w:rFonts w:asciiTheme="majorHAnsi" w:eastAsiaTheme="majorEastAsia" w:hAnsiTheme="majorHAnsi" w:cstheme="majorBidi"/>
      <w:b/>
      <w:color w:val="6E1E78"/>
      <w:sz w:val="28"/>
      <w:szCs w:val="24"/>
    </w:rPr>
  </w:style>
  <w:style w:type="paragraph" w:styleId="Titre6">
    <w:name w:val="heading 6"/>
    <w:basedOn w:val="Normal"/>
    <w:next w:val="Normal"/>
    <w:link w:val="Titre6Car"/>
    <w:uiPriority w:val="9"/>
    <w:unhideWhenUsed/>
    <w:qFormat/>
    <w:rsid w:val="00536ECC"/>
    <w:pPr>
      <w:keepNext/>
      <w:keepLines/>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rsid w:val="00960FEF"/>
    <w:pPr>
      <w:keepNext/>
      <w:keepLines/>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unhideWhenUsed/>
    <w:qFormat/>
    <w:rsid w:val="0001793D"/>
    <w:pPr>
      <w:keepNext/>
      <w:keepLines/>
      <w:autoSpaceDE w:val="0"/>
      <w:autoSpaceDN w:val="0"/>
      <w:adjustRightInd w:val="0"/>
      <w:spacing w:before="40" w:line="288" w:lineRule="auto"/>
      <w:ind w:left="1440" w:hanging="1440"/>
      <w:textAlignment w:val="center"/>
      <w:outlineLvl w:val="7"/>
    </w:pPr>
    <w:rPr>
      <w:rFonts w:asciiTheme="majorHAnsi" w:eastAsiaTheme="majorEastAsia" w:hAnsiTheme="majorHAnsi" w:cstheme="majorBidi"/>
      <w:i/>
      <w:color w:val="CD0037"/>
      <w:sz w:val="24"/>
      <w:szCs w:val="21"/>
    </w:rPr>
  </w:style>
  <w:style w:type="paragraph" w:styleId="Titre9">
    <w:name w:val="heading 9"/>
    <w:basedOn w:val="Normal"/>
    <w:next w:val="Normal"/>
    <w:link w:val="Titre9Car"/>
    <w:uiPriority w:val="9"/>
    <w:unhideWhenUsed/>
    <w:qFormat/>
    <w:rsid w:val="0001793D"/>
    <w:pPr>
      <w:keepNext/>
      <w:keepLines/>
      <w:autoSpaceDE w:val="0"/>
      <w:autoSpaceDN w:val="0"/>
      <w:adjustRightInd w:val="0"/>
      <w:spacing w:before="40" w:line="288" w:lineRule="auto"/>
      <w:ind w:left="1584" w:hanging="1584"/>
      <w:textAlignment w:val="center"/>
      <w:outlineLvl w:val="8"/>
    </w:pPr>
    <w:rPr>
      <w:rFonts w:asciiTheme="majorHAnsi" w:eastAsiaTheme="majorEastAsia" w:hAnsiTheme="majorHAnsi" w:cstheme="majorBidi"/>
      <w:i/>
      <w:iCs/>
      <w:color w:val="3C3732"/>
      <w:sz w:val="24"/>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ss partie 3,Listes,Texte Gauche,Texte de colonne colorée,Pied de page-Stordata,Liste à puce,Level 1 Puce,lp1,EDF_Paragraphe,Bullet List,FooterText,numbered,Use Case List Paragraph,Liste à puce - Normal,Paragraphe 3,List Paragraph1"/>
    <w:basedOn w:val="Normal"/>
    <w:link w:val="ParagraphedelisteCar"/>
    <w:uiPriority w:val="34"/>
    <w:qFormat/>
    <w:rsid w:val="00AD4C04"/>
    <w:pPr>
      <w:ind w:left="720"/>
      <w:contextualSpacing/>
    </w:pPr>
  </w:style>
  <w:style w:type="character" w:customStyle="1" w:styleId="Titre1Car">
    <w:name w:val="Titre 1 Car"/>
    <w:basedOn w:val="Policepardfaut"/>
    <w:link w:val="Titre1"/>
    <w:uiPriority w:val="9"/>
    <w:rsid w:val="00AD4C04"/>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AD4C04"/>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EB443B"/>
    <w:rPr>
      <w:rFonts w:asciiTheme="majorHAnsi" w:eastAsiaTheme="majorEastAsia" w:hAnsiTheme="majorHAnsi" w:cstheme="majorBidi"/>
      <w:b/>
      <w:color w:val="CD0037"/>
      <w:sz w:val="40"/>
      <w:szCs w:val="24"/>
    </w:rPr>
  </w:style>
  <w:style w:type="paragraph" w:styleId="En-ttedetabledesmatires">
    <w:name w:val="TOC Heading"/>
    <w:basedOn w:val="Titre1"/>
    <w:next w:val="Normal"/>
    <w:uiPriority w:val="39"/>
    <w:unhideWhenUsed/>
    <w:qFormat/>
    <w:rsid w:val="00AD4C04"/>
    <w:pPr>
      <w:spacing w:line="259" w:lineRule="auto"/>
      <w:outlineLvl w:val="9"/>
    </w:pPr>
    <w:rPr>
      <w:lang w:eastAsia="fr-FR"/>
    </w:rPr>
  </w:style>
  <w:style w:type="paragraph" w:styleId="TM1">
    <w:name w:val="toc 1"/>
    <w:basedOn w:val="Normal"/>
    <w:next w:val="Normal"/>
    <w:autoRedefine/>
    <w:uiPriority w:val="39"/>
    <w:unhideWhenUsed/>
    <w:rsid w:val="0013726C"/>
    <w:pPr>
      <w:tabs>
        <w:tab w:val="right" w:pos="10253"/>
      </w:tabs>
      <w:spacing w:before="360" w:after="360"/>
    </w:pPr>
    <w:rPr>
      <w:rFonts w:asciiTheme="minorHAnsi" w:hAnsiTheme="minorHAnsi" w:cstheme="minorHAnsi"/>
      <w:b/>
      <w:bCs/>
      <w:caps/>
      <w:u w:val="single"/>
    </w:rPr>
  </w:style>
  <w:style w:type="paragraph" w:styleId="TM2">
    <w:name w:val="toc 2"/>
    <w:basedOn w:val="Normal"/>
    <w:next w:val="Normal"/>
    <w:autoRedefine/>
    <w:uiPriority w:val="39"/>
    <w:unhideWhenUsed/>
    <w:rsid w:val="004911E8"/>
    <w:pPr>
      <w:tabs>
        <w:tab w:val="left" w:pos="390"/>
        <w:tab w:val="right" w:pos="10253"/>
      </w:tabs>
    </w:pPr>
    <w:rPr>
      <w:rFonts w:asciiTheme="minorHAnsi" w:hAnsiTheme="minorHAnsi" w:cstheme="minorHAnsi"/>
      <w:b/>
      <w:bCs/>
      <w:smallCaps/>
    </w:rPr>
  </w:style>
  <w:style w:type="paragraph" w:styleId="TM3">
    <w:name w:val="toc 3"/>
    <w:basedOn w:val="Normal"/>
    <w:next w:val="Normal"/>
    <w:autoRedefine/>
    <w:uiPriority w:val="39"/>
    <w:unhideWhenUsed/>
    <w:rsid w:val="0026721F"/>
    <w:pPr>
      <w:tabs>
        <w:tab w:val="left" w:pos="666"/>
        <w:tab w:val="right" w:pos="10253"/>
      </w:tabs>
    </w:pPr>
    <w:rPr>
      <w:rFonts w:asciiTheme="minorHAnsi" w:hAnsiTheme="minorHAnsi" w:cstheme="minorHAnsi"/>
      <w:smallCaps/>
    </w:rPr>
  </w:style>
  <w:style w:type="character" w:styleId="Lienhypertexte">
    <w:name w:val="Hyperlink"/>
    <w:basedOn w:val="Policepardfaut"/>
    <w:uiPriority w:val="99"/>
    <w:unhideWhenUsed/>
    <w:rsid w:val="00AD4C04"/>
    <w:rPr>
      <w:color w:val="0563C1" w:themeColor="hyperlink"/>
      <w:u w:val="single"/>
    </w:rPr>
  </w:style>
  <w:style w:type="paragraph" w:styleId="Textedebulles">
    <w:name w:val="Balloon Text"/>
    <w:basedOn w:val="Normal"/>
    <w:link w:val="TextedebullesCar"/>
    <w:uiPriority w:val="99"/>
    <w:semiHidden/>
    <w:unhideWhenUsed/>
    <w:rsid w:val="00AD4C0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4C04"/>
    <w:rPr>
      <w:rFonts w:ascii="Segoe UI" w:hAnsi="Segoe UI" w:cs="Segoe UI"/>
      <w:sz w:val="18"/>
      <w:szCs w:val="18"/>
    </w:rPr>
  </w:style>
  <w:style w:type="character" w:styleId="Marquedecommentaire">
    <w:name w:val="annotation reference"/>
    <w:basedOn w:val="Policepardfaut"/>
    <w:uiPriority w:val="99"/>
    <w:semiHidden/>
    <w:unhideWhenUsed/>
    <w:rsid w:val="00AD4C04"/>
    <w:rPr>
      <w:sz w:val="16"/>
      <w:szCs w:val="16"/>
    </w:rPr>
  </w:style>
  <w:style w:type="paragraph" w:styleId="Commentaire">
    <w:name w:val="annotation text"/>
    <w:basedOn w:val="Normal"/>
    <w:link w:val="CommentaireCar"/>
    <w:uiPriority w:val="99"/>
    <w:unhideWhenUsed/>
    <w:rsid w:val="00AD4C04"/>
    <w:rPr>
      <w:sz w:val="20"/>
      <w:szCs w:val="20"/>
    </w:rPr>
  </w:style>
  <w:style w:type="character" w:customStyle="1" w:styleId="CommentaireCar">
    <w:name w:val="Commentaire Car"/>
    <w:basedOn w:val="Policepardfaut"/>
    <w:link w:val="Commentaire"/>
    <w:uiPriority w:val="99"/>
    <w:rsid w:val="00AD4C04"/>
    <w:rPr>
      <w:rFonts w:ascii="Calibri" w:hAnsi="Calibri" w:cs="Calibri"/>
      <w:sz w:val="20"/>
      <w:szCs w:val="20"/>
    </w:rPr>
  </w:style>
  <w:style w:type="paragraph" w:styleId="Objetducommentaire">
    <w:name w:val="annotation subject"/>
    <w:basedOn w:val="Commentaire"/>
    <w:next w:val="Commentaire"/>
    <w:link w:val="ObjetducommentaireCar"/>
    <w:uiPriority w:val="99"/>
    <w:semiHidden/>
    <w:unhideWhenUsed/>
    <w:rsid w:val="00AD4C04"/>
    <w:rPr>
      <w:b/>
      <w:bCs/>
    </w:rPr>
  </w:style>
  <w:style w:type="character" w:customStyle="1" w:styleId="ObjetducommentaireCar">
    <w:name w:val="Objet du commentaire Car"/>
    <w:basedOn w:val="CommentaireCar"/>
    <w:link w:val="Objetducommentaire"/>
    <w:uiPriority w:val="99"/>
    <w:semiHidden/>
    <w:rsid w:val="00AD4C04"/>
    <w:rPr>
      <w:rFonts w:ascii="Calibri" w:hAnsi="Calibri" w:cs="Calibri"/>
      <w:b/>
      <w:bCs/>
      <w:sz w:val="20"/>
      <w:szCs w:val="20"/>
    </w:rPr>
  </w:style>
  <w:style w:type="character" w:customStyle="1" w:styleId="Titre4Car">
    <w:name w:val="Titre 4 Car"/>
    <w:basedOn w:val="Policepardfaut"/>
    <w:link w:val="Titre4"/>
    <w:uiPriority w:val="9"/>
    <w:rsid w:val="00EB443B"/>
    <w:rPr>
      <w:rFonts w:asciiTheme="majorHAnsi" w:eastAsiaTheme="majorEastAsia" w:hAnsiTheme="majorHAnsi" w:cstheme="majorBidi"/>
      <w:b/>
      <w:iCs/>
      <w:color w:val="D52B1E"/>
      <w:sz w:val="36"/>
      <w:szCs w:val="24"/>
    </w:rPr>
  </w:style>
  <w:style w:type="paragraph" w:customStyle="1" w:styleId="tiret">
    <w:name w:val="tiret"/>
    <w:basedOn w:val="Normal"/>
    <w:uiPriority w:val="99"/>
    <w:rsid w:val="006669EC"/>
    <w:pPr>
      <w:suppressAutoHyphens/>
      <w:autoSpaceDE w:val="0"/>
      <w:autoSpaceDN w:val="0"/>
      <w:adjustRightInd w:val="0"/>
      <w:spacing w:before="57" w:line="241" w:lineRule="atLeast"/>
      <w:ind w:left="170" w:hanging="170"/>
      <w:jc w:val="both"/>
      <w:textAlignment w:val="center"/>
    </w:pPr>
    <w:rPr>
      <w:rFonts w:ascii="Univers-Condensed" w:hAnsi="Univers-Condensed" w:cs="Univers-Condensed"/>
      <w:color w:val="262626"/>
      <w:sz w:val="20"/>
      <w:szCs w:val="20"/>
    </w:rPr>
  </w:style>
  <w:style w:type="character" w:customStyle="1" w:styleId="Titre5Car">
    <w:name w:val="Titre 5 Car"/>
    <w:basedOn w:val="Policepardfaut"/>
    <w:link w:val="Titre5"/>
    <w:uiPriority w:val="9"/>
    <w:rsid w:val="00EB443B"/>
    <w:rPr>
      <w:rFonts w:asciiTheme="majorHAnsi" w:eastAsiaTheme="majorEastAsia" w:hAnsiTheme="majorHAnsi" w:cstheme="majorBidi"/>
      <w:b/>
      <w:color w:val="6E1E78"/>
      <w:sz w:val="28"/>
      <w:szCs w:val="24"/>
    </w:rPr>
  </w:style>
  <w:style w:type="character" w:styleId="Mentionnonrsolue">
    <w:name w:val="Unresolved Mention"/>
    <w:basedOn w:val="Policepardfaut"/>
    <w:uiPriority w:val="99"/>
    <w:unhideWhenUsed/>
    <w:rsid w:val="00CB7FEE"/>
    <w:rPr>
      <w:color w:val="605E5C"/>
      <w:shd w:val="clear" w:color="auto" w:fill="E1DFDD"/>
    </w:rPr>
  </w:style>
  <w:style w:type="character" w:customStyle="1" w:styleId="Titre6Car">
    <w:name w:val="Titre 6 Car"/>
    <w:basedOn w:val="Policepardfaut"/>
    <w:link w:val="Titre6"/>
    <w:uiPriority w:val="9"/>
    <w:rsid w:val="00536ECC"/>
    <w:rPr>
      <w:rFonts w:asciiTheme="majorHAnsi" w:eastAsiaTheme="majorEastAsia" w:hAnsiTheme="majorHAnsi" w:cstheme="majorBidi"/>
      <w:color w:val="1F3763" w:themeColor="accent1" w:themeShade="7F"/>
    </w:rPr>
  </w:style>
  <w:style w:type="character" w:styleId="lev">
    <w:name w:val="Strong"/>
    <w:basedOn w:val="Policepardfaut"/>
    <w:uiPriority w:val="22"/>
    <w:qFormat/>
    <w:rsid w:val="00FA11E5"/>
    <w:rPr>
      <w:b/>
      <w:bCs/>
    </w:rPr>
  </w:style>
  <w:style w:type="table" w:styleId="Grilledutableau">
    <w:name w:val="Table Grid"/>
    <w:basedOn w:val="TableauNormal"/>
    <w:uiPriority w:val="39"/>
    <w:rsid w:val="00B83015"/>
    <w:pPr>
      <w:spacing w:after="0" w:line="240" w:lineRule="auto"/>
    </w:pPr>
    <w:tblPr/>
  </w:style>
  <w:style w:type="table" w:customStyle="1" w:styleId="TableNormal1">
    <w:name w:val="Table Normal1"/>
    <w:uiPriority w:val="2"/>
    <w:semiHidden/>
    <w:unhideWhenUsed/>
    <w:qFormat/>
    <w:rsid w:val="00A467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A46776"/>
    <w:pPr>
      <w:widowControl w:val="0"/>
      <w:autoSpaceDE w:val="0"/>
      <w:autoSpaceDN w:val="0"/>
    </w:pPr>
    <w:rPr>
      <w:rFonts w:ascii="Arial" w:eastAsia="Arial" w:hAnsi="Arial" w:cs="Arial"/>
      <w:sz w:val="20"/>
      <w:szCs w:val="20"/>
      <w:lang w:val="en-US"/>
    </w:rPr>
  </w:style>
  <w:style w:type="character" w:customStyle="1" w:styleId="CorpsdetexteCar">
    <w:name w:val="Corps de texte Car"/>
    <w:basedOn w:val="Policepardfaut"/>
    <w:link w:val="Corpsdetexte"/>
    <w:uiPriority w:val="1"/>
    <w:rsid w:val="00A46776"/>
    <w:rPr>
      <w:rFonts w:ascii="Arial" w:eastAsia="Arial" w:hAnsi="Arial" w:cs="Arial"/>
      <w:sz w:val="20"/>
      <w:szCs w:val="20"/>
      <w:lang w:val="en-US"/>
    </w:rPr>
  </w:style>
  <w:style w:type="paragraph" w:customStyle="1" w:styleId="TableParagraph">
    <w:name w:val="Table Paragraph"/>
    <w:basedOn w:val="Normal"/>
    <w:uiPriority w:val="1"/>
    <w:qFormat/>
    <w:rsid w:val="00A46776"/>
    <w:pPr>
      <w:widowControl w:val="0"/>
      <w:autoSpaceDE w:val="0"/>
      <w:autoSpaceDN w:val="0"/>
      <w:spacing w:before="31"/>
    </w:pPr>
    <w:rPr>
      <w:rFonts w:ascii="Arial" w:eastAsia="Arial" w:hAnsi="Arial" w:cs="Arial"/>
      <w:lang w:val="en-US"/>
    </w:rPr>
  </w:style>
  <w:style w:type="paragraph" w:styleId="Notedebasdepage">
    <w:name w:val="footnote text"/>
    <w:basedOn w:val="Normal"/>
    <w:link w:val="NotedebasdepageCar"/>
    <w:uiPriority w:val="99"/>
    <w:semiHidden/>
    <w:unhideWhenUsed/>
    <w:rsid w:val="00857ADB"/>
    <w:pPr>
      <w:autoSpaceDE w:val="0"/>
      <w:autoSpaceDN w:val="0"/>
      <w:adjustRightInd w:val="0"/>
      <w:textAlignment w:val="center"/>
    </w:pPr>
    <w:rPr>
      <w:rFonts w:ascii="Helvetica" w:hAnsi="Helvetica" w:cs="Helvetica"/>
      <w:color w:val="000000"/>
      <w:sz w:val="20"/>
      <w:szCs w:val="20"/>
    </w:rPr>
  </w:style>
  <w:style w:type="character" w:customStyle="1" w:styleId="NotedebasdepageCar">
    <w:name w:val="Note de bas de page Car"/>
    <w:basedOn w:val="Policepardfaut"/>
    <w:link w:val="Notedebasdepage"/>
    <w:uiPriority w:val="99"/>
    <w:semiHidden/>
    <w:rsid w:val="00857ADB"/>
    <w:rPr>
      <w:rFonts w:ascii="Helvetica" w:hAnsi="Helvetica" w:cs="Helvetica"/>
      <w:color w:val="000000"/>
      <w:sz w:val="20"/>
      <w:szCs w:val="20"/>
    </w:rPr>
  </w:style>
  <w:style w:type="character" w:styleId="Appelnotedebasdep">
    <w:name w:val="footnote reference"/>
    <w:basedOn w:val="Policepardfaut"/>
    <w:uiPriority w:val="99"/>
    <w:semiHidden/>
    <w:unhideWhenUsed/>
    <w:rsid w:val="00857ADB"/>
    <w:rPr>
      <w:vertAlign w:val="superscript"/>
    </w:rPr>
  </w:style>
  <w:style w:type="paragraph" w:styleId="TM4">
    <w:name w:val="toc 4"/>
    <w:basedOn w:val="Normal"/>
    <w:next w:val="Normal"/>
    <w:autoRedefine/>
    <w:uiPriority w:val="39"/>
    <w:unhideWhenUsed/>
    <w:rsid w:val="00712E07"/>
    <w:rPr>
      <w:rFonts w:asciiTheme="minorHAnsi" w:hAnsiTheme="minorHAnsi" w:cstheme="minorHAnsi"/>
    </w:rPr>
  </w:style>
  <w:style w:type="paragraph" w:styleId="TM5">
    <w:name w:val="toc 5"/>
    <w:basedOn w:val="Normal"/>
    <w:next w:val="Normal"/>
    <w:autoRedefine/>
    <w:uiPriority w:val="39"/>
    <w:unhideWhenUsed/>
    <w:rsid w:val="00712E07"/>
    <w:rPr>
      <w:rFonts w:asciiTheme="minorHAnsi" w:hAnsiTheme="minorHAnsi" w:cstheme="minorHAnsi"/>
    </w:rPr>
  </w:style>
  <w:style w:type="paragraph" w:styleId="TM6">
    <w:name w:val="toc 6"/>
    <w:basedOn w:val="Normal"/>
    <w:next w:val="Normal"/>
    <w:autoRedefine/>
    <w:uiPriority w:val="39"/>
    <w:unhideWhenUsed/>
    <w:rsid w:val="00712E07"/>
    <w:rPr>
      <w:rFonts w:asciiTheme="minorHAnsi" w:hAnsiTheme="minorHAnsi" w:cstheme="minorHAnsi"/>
    </w:rPr>
  </w:style>
  <w:style w:type="paragraph" w:styleId="TM7">
    <w:name w:val="toc 7"/>
    <w:basedOn w:val="Normal"/>
    <w:next w:val="Normal"/>
    <w:autoRedefine/>
    <w:uiPriority w:val="39"/>
    <w:unhideWhenUsed/>
    <w:rsid w:val="00712E07"/>
    <w:rPr>
      <w:rFonts w:asciiTheme="minorHAnsi" w:hAnsiTheme="minorHAnsi" w:cstheme="minorHAnsi"/>
    </w:rPr>
  </w:style>
  <w:style w:type="paragraph" w:styleId="TM8">
    <w:name w:val="toc 8"/>
    <w:basedOn w:val="Normal"/>
    <w:next w:val="Normal"/>
    <w:autoRedefine/>
    <w:uiPriority w:val="39"/>
    <w:unhideWhenUsed/>
    <w:rsid w:val="00FA53CC"/>
    <w:rPr>
      <w:rFonts w:asciiTheme="minorHAnsi" w:hAnsiTheme="minorHAnsi" w:cstheme="minorHAnsi"/>
    </w:rPr>
  </w:style>
  <w:style w:type="paragraph" w:styleId="TM9">
    <w:name w:val="toc 9"/>
    <w:basedOn w:val="Normal"/>
    <w:next w:val="Normal"/>
    <w:autoRedefine/>
    <w:uiPriority w:val="39"/>
    <w:unhideWhenUsed/>
    <w:rsid w:val="00712E07"/>
    <w:rPr>
      <w:rFonts w:asciiTheme="minorHAnsi" w:hAnsiTheme="minorHAnsi" w:cstheme="minorHAnsi"/>
    </w:rPr>
  </w:style>
  <w:style w:type="character" w:customStyle="1" w:styleId="Titre7Car">
    <w:name w:val="Titre 7 Car"/>
    <w:basedOn w:val="Policepardfaut"/>
    <w:link w:val="Titre7"/>
    <w:uiPriority w:val="9"/>
    <w:semiHidden/>
    <w:rsid w:val="00960FEF"/>
    <w:rPr>
      <w:rFonts w:asciiTheme="majorHAnsi" w:eastAsiaTheme="majorEastAsia" w:hAnsiTheme="majorHAnsi" w:cstheme="majorBidi"/>
      <w:i/>
      <w:iCs/>
      <w:color w:val="1F3763" w:themeColor="accent1" w:themeShade="7F"/>
    </w:rPr>
  </w:style>
  <w:style w:type="table" w:customStyle="1" w:styleId="TableNormal10">
    <w:name w:val="Table Normal10"/>
    <w:uiPriority w:val="2"/>
    <w:semiHidden/>
    <w:unhideWhenUsed/>
    <w:qFormat/>
    <w:rsid w:val="00B46C3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6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B10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ecourant">
    <w:name w:val="Texte courant"/>
    <w:basedOn w:val="Normal"/>
    <w:uiPriority w:val="99"/>
    <w:rsid w:val="00850547"/>
    <w:pPr>
      <w:suppressAutoHyphens/>
      <w:autoSpaceDE w:val="0"/>
      <w:autoSpaceDN w:val="0"/>
      <w:adjustRightInd w:val="0"/>
      <w:spacing w:line="230" w:lineRule="atLeast"/>
      <w:jc w:val="both"/>
      <w:textAlignment w:val="center"/>
    </w:pPr>
    <w:rPr>
      <w:rFonts w:ascii="Univers-Condensed" w:hAnsi="Univers-Condensed" w:cs="Univers-Condensed"/>
      <w:color w:val="262626"/>
      <w:sz w:val="20"/>
      <w:szCs w:val="20"/>
    </w:rPr>
  </w:style>
  <w:style w:type="paragraph" w:customStyle="1" w:styleId="Default">
    <w:name w:val="Default"/>
    <w:rsid w:val="009628EB"/>
    <w:pPr>
      <w:autoSpaceDE w:val="0"/>
      <w:autoSpaceDN w:val="0"/>
      <w:adjustRightInd w:val="0"/>
      <w:spacing w:after="0" w:line="240" w:lineRule="auto"/>
    </w:pPr>
    <w:rPr>
      <w:rFonts w:ascii="Calibri" w:hAnsi="Calibri" w:cs="Calibri"/>
      <w:color w:val="000000"/>
      <w:sz w:val="24"/>
      <w:szCs w:val="24"/>
    </w:rPr>
  </w:style>
  <w:style w:type="character" w:styleId="Lienhypertextesuivivisit">
    <w:name w:val="FollowedHyperlink"/>
    <w:basedOn w:val="Policepardfaut"/>
    <w:uiPriority w:val="99"/>
    <w:semiHidden/>
    <w:unhideWhenUsed/>
    <w:rsid w:val="00E64E1D"/>
    <w:rPr>
      <w:color w:val="954F72" w:themeColor="followedHyperlink"/>
      <w:u w:val="single"/>
    </w:rPr>
  </w:style>
  <w:style w:type="paragraph" w:styleId="Titre">
    <w:name w:val="Title"/>
    <w:basedOn w:val="Normal"/>
    <w:next w:val="Normal"/>
    <w:link w:val="TitreCar"/>
    <w:uiPriority w:val="10"/>
    <w:qFormat/>
    <w:rsid w:val="003F75B6"/>
    <w:pPr>
      <w:autoSpaceDE w:val="0"/>
      <w:autoSpaceDN w:val="0"/>
      <w:adjustRightInd w:val="0"/>
      <w:spacing w:line="288" w:lineRule="auto"/>
      <w:contextualSpacing/>
      <w:textAlignment w:val="center"/>
    </w:pPr>
    <w:rPr>
      <w:rFonts w:asciiTheme="majorHAnsi" w:eastAsiaTheme="majorEastAsia" w:hAnsiTheme="majorHAnsi" w:cstheme="majorBidi"/>
      <w:color w:val="000000"/>
      <w:spacing w:val="-10"/>
      <w:kern w:val="28"/>
      <w:sz w:val="56"/>
      <w:szCs w:val="56"/>
    </w:rPr>
  </w:style>
  <w:style w:type="character" w:customStyle="1" w:styleId="TitreCar">
    <w:name w:val="Titre Car"/>
    <w:basedOn w:val="Policepardfaut"/>
    <w:link w:val="Titre"/>
    <w:uiPriority w:val="10"/>
    <w:rsid w:val="003F75B6"/>
    <w:rPr>
      <w:rFonts w:asciiTheme="majorHAnsi" w:eastAsiaTheme="majorEastAsia" w:hAnsiTheme="majorHAnsi" w:cstheme="majorBidi"/>
      <w:color w:val="000000"/>
      <w:spacing w:val="-10"/>
      <w:kern w:val="28"/>
      <w:sz w:val="56"/>
      <w:szCs w:val="56"/>
    </w:rPr>
  </w:style>
  <w:style w:type="paragraph" w:styleId="Sous-titre">
    <w:name w:val="Subtitle"/>
    <w:basedOn w:val="Normal"/>
    <w:next w:val="Normal"/>
    <w:link w:val="Sous-titreCar"/>
    <w:uiPriority w:val="11"/>
    <w:qFormat/>
    <w:rsid w:val="003F75B6"/>
    <w:pPr>
      <w:numPr>
        <w:ilvl w:val="1"/>
      </w:numPr>
      <w:autoSpaceDE w:val="0"/>
      <w:autoSpaceDN w:val="0"/>
      <w:adjustRightInd w:val="0"/>
      <w:spacing w:after="160" w:line="288" w:lineRule="auto"/>
      <w:textAlignment w:val="center"/>
    </w:pPr>
    <w:rPr>
      <w:rFonts w:ascii="Helvetica" w:eastAsiaTheme="minorEastAsia" w:hAnsi="Helvetica" w:cs="Helvetica"/>
      <w:color w:val="5A5A5A" w:themeColor="text1" w:themeTint="A5"/>
      <w:spacing w:val="15"/>
    </w:rPr>
  </w:style>
  <w:style w:type="character" w:customStyle="1" w:styleId="Sous-titreCar">
    <w:name w:val="Sous-titre Car"/>
    <w:basedOn w:val="Policepardfaut"/>
    <w:link w:val="Sous-titre"/>
    <w:uiPriority w:val="11"/>
    <w:rsid w:val="003F75B6"/>
    <w:rPr>
      <w:rFonts w:ascii="Helvetica" w:eastAsiaTheme="minorEastAsia" w:hAnsi="Helvetica" w:cs="Helvetica"/>
      <w:color w:val="5A5A5A" w:themeColor="text1" w:themeTint="A5"/>
      <w:spacing w:val="15"/>
    </w:rPr>
  </w:style>
  <w:style w:type="character" w:customStyle="1" w:styleId="ParagraphedelisteCar">
    <w:name w:val="Paragraphe de liste Car"/>
    <w:aliases w:val="ss partie 3 Car,Listes Car,Texte Gauche Car,Texte de colonne colorée Car,Pied de page-Stordata Car,Liste à puce Car,Level 1 Puce Car,lp1 Car,EDF_Paragraphe Car,Bullet List Car,FooterText Car,numbered Car,Liste à puce - Normal Car"/>
    <w:basedOn w:val="Policepardfaut"/>
    <w:link w:val="Paragraphedeliste"/>
    <w:uiPriority w:val="34"/>
    <w:locked/>
    <w:rsid w:val="00A81681"/>
    <w:rPr>
      <w:rFonts w:ascii="Calibri" w:hAnsi="Calibri" w:cs="Calibri"/>
    </w:rPr>
  </w:style>
  <w:style w:type="paragraph" w:styleId="NormalWeb">
    <w:name w:val="Normal (Web)"/>
    <w:basedOn w:val="Normal"/>
    <w:uiPriority w:val="99"/>
    <w:unhideWhenUsed/>
    <w:rsid w:val="00A81681"/>
    <w:pPr>
      <w:spacing w:before="100" w:beforeAutospacing="1" w:after="100" w:afterAutospacing="1"/>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607694"/>
    <w:pPr>
      <w:tabs>
        <w:tab w:val="center" w:pos="4536"/>
        <w:tab w:val="right" w:pos="9072"/>
      </w:tabs>
    </w:pPr>
  </w:style>
  <w:style w:type="character" w:customStyle="1" w:styleId="En-tteCar">
    <w:name w:val="En-tête Car"/>
    <w:basedOn w:val="Policepardfaut"/>
    <w:link w:val="En-tte"/>
    <w:uiPriority w:val="99"/>
    <w:rsid w:val="00607694"/>
    <w:rPr>
      <w:rFonts w:ascii="Calibri" w:hAnsi="Calibri" w:cs="Calibri"/>
    </w:rPr>
  </w:style>
  <w:style w:type="paragraph" w:styleId="Pieddepage">
    <w:name w:val="footer"/>
    <w:basedOn w:val="Normal"/>
    <w:link w:val="PieddepageCar"/>
    <w:uiPriority w:val="99"/>
    <w:unhideWhenUsed/>
    <w:rsid w:val="00607694"/>
    <w:pPr>
      <w:tabs>
        <w:tab w:val="center" w:pos="4536"/>
        <w:tab w:val="right" w:pos="9072"/>
      </w:tabs>
    </w:pPr>
  </w:style>
  <w:style w:type="character" w:customStyle="1" w:styleId="PieddepageCar">
    <w:name w:val="Pied de page Car"/>
    <w:basedOn w:val="Policepardfaut"/>
    <w:link w:val="Pieddepage"/>
    <w:uiPriority w:val="99"/>
    <w:rsid w:val="00607694"/>
    <w:rPr>
      <w:rFonts w:ascii="Calibri" w:hAnsi="Calibri" w:cs="Calibri"/>
    </w:rPr>
  </w:style>
  <w:style w:type="paragraph" w:customStyle="1" w:styleId="xmsonormal">
    <w:name w:val="x_msonormal"/>
    <w:basedOn w:val="Normal"/>
    <w:rsid w:val="00A33FDB"/>
    <w:rPr>
      <w:lang w:eastAsia="fr-FR"/>
    </w:rPr>
  </w:style>
  <w:style w:type="paragraph" w:customStyle="1" w:styleId="xmsolistparagraph">
    <w:name w:val="x_msolistparagraph"/>
    <w:basedOn w:val="Normal"/>
    <w:rsid w:val="00A33FDB"/>
    <w:rPr>
      <w:lang w:eastAsia="fr-FR"/>
    </w:rPr>
  </w:style>
  <w:style w:type="paragraph" w:styleId="Rvision">
    <w:name w:val="Revision"/>
    <w:hidden/>
    <w:uiPriority w:val="99"/>
    <w:semiHidden/>
    <w:rsid w:val="0063646D"/>
    <w:pPr>
      <w:spacing w:after="0" w:line="240" w:lineRule="auto"/>
    </w:pPr>
    <w:rPr>
      <w:rFonts w:ascii="Calibri" w:hAnsi="Calibri" w:cs="Calibri"/>
    </w:rPr>
  </w:style>
  <w:style w:type="character" w:customStyle="1" w:styleId="normaltextrun">
    <w:name w:val="normaltextrun"/>
    <w:basedOn w:val="Policepardfaut"/>
    <w:rsid w:val="00F073E7"/>
  </w:style>
  <w:style w:type="character" w:customStyle="1" w:styleId="eop">
    <w:name w:val="eop"/>
    <w:basedOn w:val="Policepardfaut"/>
    <w:rsid w:val="00F073E7"/>
  </w:style>
  <w:style w:type="paragraph" w:customStyle="1" w:styleId="paragraph">
    <w:name w:val="paragraph"/>
    <w:basedOn w:val="Normal"/>
    <w:rsid w:val="00F073E7"/>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uiPriority w:val="9"/>
    <w:rsid w:val="0001793D"/>
    <w:rPr>
      <w:rFonts w:asciiTheme="majorHAnsi" w:eastAsiaTheme="majorEastAsia" w:hAnsiTheme="majorHAnsi" w:cstheme="majorBidi"/>
      <w:i/>
      <w:color w:val="CD0037"/>
      <w:sz w:val="24"/>
      <w:szCs w:val="21"/>
    </w:rPr>
  </w:style>
  <w:style w:type="character" w:customStyle="1" w:styleId="Titre9Car">
    <w:name w:val="Titre 9 Car"/>
    <w:basedOn w:val="Policepardfaut"/>
    <w:link w:val="Titre9"/>
    <w:uiPriority w:val="9"/>
    <w:rsid w:val="0001793D"/>
    <w:rPr>
      <w:rFonts w:asciiTheme="majorHAnsi" w:eastAsiaTheme="majorEastAsia" w:hAnsiTheme="majorHAnsi" w:cstheme="majorBidi"/>
      <w:i/>
      <w:iCs/>
      <w:color w:val="3C3732"/>
      <w:sz w:val="24"/>
      <w:szCs w:val="21"/>
    </w:rPr>
  </w:style>
  <w:style w:type="table" w:customStyle="1" w:styleId="TableNormal4">
    <w:name w:val="Table Normal4"/>
    <w:uiPriority w:val="2"/>
    <w:semiHidden/>
    <w:unhideWhenUsed/>
    <w:qFormat/>
    <w:rsid w:val="007E22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
    <w:name w:val="Table Normal100"/>
    <w:uiPriority w:val="2"/>
    <w:semiHidden/>
    <w:unhideWhenUsed/>
    <w:qFormat/>
    <w:rsid w:val="00365C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0">
    <w:name w:val="Table Normal1000"/>
    <w:uiPriority w:val="2"/>
    <w:semiHidden/>
    <w:unhideWhenUsed/>
    <w:qFormat/>
    <w:rsid w:val="005A3B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00">
    <w:name w:val="Table Normal10000"/>
    <w:uiPriority w:val="2"/>
    <w:semiHidden/>
    <w:unhideWhenUsed/>
    <w:qFormat/>
    <w:rsid w:val="005A3B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tion">
    <w:name w:val="Mention"/>
    <w:basedOn w:val="Policepardfaut"/>
    <w:uiPriority w:val="99"/>
    <w:unhideWhenUsed/>
    <w:rsid w:val="006700AE"/>
    <w:rPr>
      <w:color w:val="2B579A"/>
      <w:shd w:val="clear" w:color="auto" w:fill="E6E6E6"/>
    </w:rPr>
  </w:style>
  <w:style w:type="paragraph" w:styleId="Notedefin">
    <w:name w:val="endnote text"/>
    <w:basedOn w:val="Normal"/>
    <w:link w:val="NotedefinCar"/>
    <w:uiPriority w:val="99"/>
    <w:semiHidden/>
    <w:unhideWhenUsed/>
    <w:rsid w:val="00283814"/>
    <w:rPr>
      <w:sz w:val="20"/>
      <w:szCs w:val="20"/>
    </w:rPr>
  </w:style>
  <w:style w:type="character" w:customStyle="1" w:styleId="NotedefinCar">
    <w:name w:val="Note de fin Car"/>
    <w:basedOn w:val="Policepardfaut"/>
    <w:link w:val="Notedefin"/>
    <w:uiPriority w:val="99"/>
    <w:semiHidden/>
    <w:rsid w:val="00283814"/>
    <w:rPr>
      <w:rFonts w:ascii="Calibri" w:hAnsi="Calibri" w:cs="Calibri"/>
      <w:sz w:val="20"/>
      <w:szCs w:val="20"/>
    </w:rPr>
  </w:style>
  <w:style w:type="character" w:styleId="Appeldenotedefin">
    <w:name w:val="endnote reference"/>
    <w:basedOn w:val="Policepardfaut"/>
    <w:uiPriority w:val="99"/>
    <w:semiHidden/>
    <w:unhideWhenUsed/>
    <w:rsid w:val="00283814"/>
    <w:rPr>
      <w:vertAlign w:val="superscript"/>
    </w:rPr>
  </w:style>
  <w:style w:type="character" w:customStyle="1" w:styleId="ui-provider">
    <w:name w:val="ui-provider"/>
    <w:basedOn w:val="Policepardfaut"/>
    <w:rsid w:val="00B045CC"/>
  </w:style>
  <w:style w:type="paragraph" w:customStyle="1" w:styleId="elementtoproof">
    <w:name w:val="elementtoproof"/>
    <w:basedOn w:val="Normal"/>
    <w:uiPriority w:val="99"/>
    <w:semiHidden/>
    <w:rsid w:val="0007798B"/>
    <w:rPr>
      <w:lang w:eastAsia="fr-FR"/>
    </w:rPr>
  </w:style>
  <w:style w:type="paragraph" w:customStyle="1" w:styleId="xxmsonormal">
    <w:name w:val="x_x_msonormal"/>
    <w:basedOn w:val="Normal"/>
    <w:rsid w:val="00561F00"/>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xxcontentpasted0">
    <w:name w:val="x_x_contentpasted0"/>
    <w:basedOn w:val="Policepardfaut"/>
    <w:rsid w:val="00561F00"/>
  </w:style>
  <w:style w:type="character" w:customStyle="1" w:styleId="cf01">
    <w:name w:val="cf01"/>
    <w:basedOn w:val="Policepardfaut"/>
    <w:rsid w:val="0095136F"/>
    <w:rPr>
      <w:rFonts w:ascii="Segoe UI" w:hAnsi="Segoe UI" w:cs="Segoe UI" w:hint="default"/>
      <w:sz w:val="18"/>
      <w:szCs w:val="18"/>
    </w:rPr>
  </w:style>
  <w:style w:type="paragraph" w:styleId="Sansinterligne">
    <w:name w:val="No Spacing"/>
    <w:uiPriority w:val="1"/>
    <w:qFormat/>
    <w:rsid w:val="009159F5"/>
    <w:pPr>
      <w:spacing w:after="0" w:line="240" w:lineRule="auto"/>
    </w:pPr>
    <w:rPr>
      <w:rFonts w:ascii="Calibri" w:eastAsia="MS Mincho" w:hAnsi="Calibri" w:cs="Times New Roman"/>
    </w:rPr>
  </w:style>
  <w:style w:type="table" w:styleId="Grilledetableauclaire">
    <w:name w:val="Grid Table Light"/>
    <w:basedOn w:val="TableauNormal"/>
    <w:uiPriority w:val="40"/>
    <w:rsid w:val="00737D1F"/>
    <w:pPr>
      <w:spacing w:after="0" w:line="240" w:lineRule="auto"/>
    </w:pPr>
    <w:tblPr/>
  </w:style>
  <w:style w:type="table" w:styleId="Tableausimple1">
    <w:name w:val="Plain Table 1"/>
    <w:basedOn w:val="TableauNormal"/>
    <w:uiPriority w:val="41"/>
    <w:rsid w:val="004835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utableau1">
    <w:name w:val="Grille du tableau1"/>
    <w:basedOn w:val="TableauNormal"/>
    <w:next w:val="Grilledutableau"/>
    <w:uiPriority w:val="39"/>
    <w:rsid w:val="00AE26B0"/>
    <w:pPr>
      <w:spacing w:after="0" w:line="240" w:lineRule="auto"/>
    </w:pPr>
    <w:rPr>
      <w:rFonts w:ascii="Calibri" w:eastAsia="Calibri" w:hAnsi="Calibri" w:cs="Arial"/>
    </w:rPr>
    <w:tblPr>
      <w:tblInd w:w="0" w:type="nil"/>
    </w:tblPr>
  </w:style>
  <w:style w:type="character" w:customStyle="1" w:styleId="markedcontent">
    <w:name w:val="markedcontent"/>
    <w:basedOn w:val="Policepardfaut"/>
    <w:rsid w:val="00945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833">
      <w:bodyDiv w:val="1"/>
      <w:marLeft w:val="0"/>
      <w:marRight w:val="0"/>
      <w:marTop w:val="0"/>
      <w:marBottom w:val="0"/>
      <w:divBdr>
        <w:top w:val="none" w:sz="0" w:space="0" w:color="auto"/>
        <w:left w:val="none" w:sz="0" w:space="0" w:color="auto"/>
        <w:bottom w:val="none" w:sz="0" w:space="0" w:color="auto"/>
        <w:right w:val="none" w:sz="0" w:space="0" w:color="auto"/>
      </w:divBdr>
    </w:div>
    <w:div w:id="15622106">
      <w:bodyDiv w:val="1"/>
      <w:marLeft w:val="0"/>
      <w:marRight w:val="0"/>
      <w:marTop w:val="0"/>
      <w:marBottom w:val="0"/>
      <w:divBdr>
        <w:top w:val="none" w:sz="0" w:space="0" w:color="auto"/>
        <w:left w:val="none" w:sz="0" w:space="0" w:color="auto"/>
        <w:bottom w:val="none" w:sz="0" w:space="0" w:color="auto"/>
        <w:right w:val="none" w:sz="0" w:space="0" w:color="auto"/>
      </w:divBdr>
    </w:div>
    <w:div w:id="28920873">
      <w:bodyDiv w:val="1"/>
      <w:marLeft w:val="0"/>
      <w:marRight w:val="0"/>
      <w:marTop w:val="0"/>
      <w:marBottom w:val="0"/>
      <w:divBdr>
        <w:top w:val="none" w:sz="0" w:space="0" w:color="auto"/>
        <w:left w:val="none" w:sz="0" w:space="0" w:color="auto"/>
        <w:bottom w:val="none" w:sz="0" w:space="0" w:color="auto"/>
        <w:right w:val="none" w:sz="0" w:space="0" w:color="auto"/>
      </w:divBdr>
    </w:div>
    <w:div w:id="34549605">
      <w:bodyDiv w:val="1"/>
      <w:marLeft w:val="0"/>
      <w:marRight w:val="0"/>
      <w:marTop w:val="0"/>
      <w:marBottom w:val="0"/>
      <w:divBdr>
        <w:top w:val="none" w:sz="0" w:space="0" w:color="auto"/>
        <w:left w:val="none" w:sz="0" w:space="0" w:color="auto"/>
        <w:bottom w:val="none" w:sz="0" w:space="0" w:color="auto"/>
        <w:right w:val="none" w:sz="0" w:space="0" w:color="auto"/>
      </w:divBdr>
    </w:div>
    <w:div w:id="39482152">
      <w:bodyDiv w:val="1"/>
      <w:marLeft w:val="0"/>
      <w:marRight w:val="0"/>
      <w:marTop w:val="0"/>
      <w:marBottom w:val="0"/>
      <w:divBdr>
        <w:top w:val="none" w:sz="0" w:space="0" w:color="auto"/>
        <w:left w:val="none" w:sz="0" w:space="0" w:color="auto"/>
        <w:bottom w:val="none" w:sz="0" w:space="0" w:color="auto"/>
        <w:right w:val="none" w:sz="0" w:space="0" w:color="auto"/>
      </w:divBdr>
      <w:divsChild>
        <w:div w:id="52433695">
          <w:marLeft w:val="0"/>
          <w:marRight w:val="0"/>
          <w:marTop w:val="0"/>
          <w:marBottom w:val="0"/>
          <w:divBdr>
            <w:top w:val="none" w:sz="0" w:space="0" w:color="auto"/>
            <w:left w:val="none" w:sz="0" w:space="0" w:color="auto"/>
            <w:bottom w:val="none" w:sz="0" w:space="0" w:color="auto"/>
            <w:right w:val="none" w:sz="0" w:space="0" w:color="auto"/>
          </w:divBdr>
        </w:div>
        <w:div w:id="426654537">
          <w:marLeft w:val="0"/>
          <w:marRight w:val="0"/>
          <w:marTop w:val="0"/>
          <w:marBottom w:val="0"/>
          <w:divBdr>
            <w:top w:val="none" w:sz="0" w:space="0" w:color="auto"/>
            <w:left w:val="none" w:sz="0" w:space="0" w:color="auto"/>
            <w:bottom w:val="none" w:sz="0" w:space="0" w:color="auto"/>
            <w:right w:val="none" w:sz="0" w:space="0" w:color="auto"/>
          </w:divBdr>
        </w:div>
        <w:div w:id="432163452">
          <w:marLeft w:val="0"/>
          <w:marRight w:val="0"/>
          <w:marTop w:val="0"/>
          <w:marBottom w:val="0"/>
          <w:divBdr>
            <w:top w:val="none" w:sz="0" w:space="0" w:color="auto"/>
            <w:left w:val="none" w:sz="0" w:space="0" w:color="auto"/>
            <w:bottom w:val="none" w:sz="0" w:space="0" w:color="auto"/>
            <w:right w:val="none" w:sz="0" w:space="0" w:color="auto"/>
          </w:divBdr>
        </w:div>
      </w:divsChild>
    </w:div>
    <w:div w:id="44305720">
      <w:bodyDiv w:val="1"/>
      <w:marLeft w:val="0"/>
      <w:marRight w:val="0"/>
      <w:marTop w:val="0"/>
      <w:marBottom w:val="0"/>
      <w:divBdr>
        <w:top w:val="none" w:sz="0" w:space="0" w:color="auto"/>
        <w:left w:val="none" w:sz="0" w:space="0" w:color="auto"/>
        <w:bottom w:val="none" w:sz="0" w:space="0" w:color="auto"/>
        <w:right w:val="none" w:sz="0" w:space="0" w:color="auto"/>
      </w:divBdr>
    </w:div>
    <w:div w:id="51774943">
      <w:bodyDiv w:val="1"/>
      <w:marLeft w:val="0"/>
      <w:marRight w:val="0"/>
      <w:marTop w:val="0"/>
      <w:marBottom w:val="0"/>
      <w:divBdr>
        <w:top w:val="none" w:sz="0" w:space="0" w:color="auto"/>
        <w:left w:val="none" w:sz="0" w:space="0" w:color="auto"/>
        <w:bottom w:val="none" w:sz="0" w:space="0" w:color="auto"/>
        <w:right w:val="none" w:sz="0" w:space="0" w:color="auto"/>
      </w:divBdr>
      <w:divsChild>
        <w:div w:id="174468446">
          <w:marLeft w:val="274"/>
          <w:marRight w:val="0"/>
          <w:marTop w:val="0"/>
          <w:marBottom w:val="0"/>
          <w:divBdr>
            <w:top w:val="none" w:sz="0" w:space="0" w:color="auto"/>
            <w:left w:val="none" w:sz="0" w:space="0" w:color="auto"/>
            <w:bottom w:val="none" w:sz="0" w:space="0" w:color="auto"/>
            <w:right w:val="none" w:sz="0" w:space="0" w:color="auto"/>
          </w:divBdr>
        </w:div>
        <w:div w:id="479736448">
          <w:marLeft w:val="274"/>
          <w:marRight w:val="0"/>
          <w:marTop w:val="0"/>
          <w:marBottom w:val="0"/>
          <w:divBdr>
            <w:top w:val="none" w:sz="0" w:space="0" w:color="auto"/>
            <w:left w:val="none" w:sz="0" w:space="0" w:color="auto"/>
            <w:bottom w:val="none" w:sz="0" w:space="0" w:color="auto"/>
            <w:right w:val="none" w:sz="0" w:space="0" w:color="auto"/>
          </w:divBdr>
        </w:div>
      </w:divsChild>
    </w:div>
    <w:div w:id="62991291">
      <w:bodyDiv w:val="1"/>
      <w:marLeft w:val="0"/>
      <w:marRight w:val="0"/>
      <w:marTop w:val="0"/>
      <w:marBottom w:val="0"/>
      <w:divBdr>
        <w:top w:val="none" w:sz="0" w:space="0" w:color="auto"/>
        <w:left w:val="none" w:sz="0" w:space="0" w:color="auto"/>
        <w:bottom w:val="none" w:sz="0" w:space="0" w:color="auto"/>
        <w:right w:val="none" w:sz="0" w:space="0" w:color="auto"/>
      </w:divBdr>
    </w:div>
    <w:div w:id="76707954">
      <w:bodyDiv w:val="1"/>
      <w:marLeft w:val="0"/>
      <w:marRight w:val="0"/>
      <w:marTop w:val="0"/>
      <w:marBottom w:val="0"/>
      <w:divBdr>
        <w:top w:val="none" w:sz="0" w:space="0" w:color="auto"/>
        <w:left w:val="none" w:sz="0" w:space="0" w:color="auto"/>
        <w:bottom w:val="none" w:sz="0" w:space="0" w:color="auto"/>
        <w:right w:val="none" w:sz="0" w:space="0" w:color="auto"/>
      </w:divBdr>
    </w:div>
    <w:div w:id="111871450">
      <w:bodyDiv w:val="1"/>
      <w:marLeft w:val="0"/>
      <w:marRight w:val="0"/>
      <w:marTop w:val="0"/>
      <w:marBottom w:val="0"/>
      <w:divBdr>
        <w:top w:val="none" w:sz="0" w:space="0" w:color="auto"/>
        <w:left w:val="none" w:sz="0" w:space="0" w:color="auto"/>
        <w:bottom w:val="none" w:sz="0" w:space="0" w:color="auto"/>
        <w:right w:val="none" w:sz="0" w:space="0" w:color="auto"/>
      </w:divBdr>
    </w:div>
    <w:div w:id="158543124">
      <w:bodyDiv w:val="1"/>
      <w:marLeft w:val="0"/>
      <w:marRight w:val="0"/>
      <w:marTop w:val="0"/>
      <w:marBottom w:val="0"/>
      <w:divBdr>
        <w:top w:val="none" w:sz="0" w:space="0" w:color="auto"/>
        <w:left w:val="none" w:sz="0" w:space="0" w:color="auto"/>
        <w:bottom w:val="none" w:sz="0" w:space="0" w:color="auto"/>
        <w:right w:val="none" w:sz="0" w:space="0" w:color="auto"/>
      </w:divBdr>
    </w:div>
    <w:div w:id="168639099">
      <w:bodyDiv w:val="1"/>
      <w:marLeft w:val="0"/>
      <w:marRight w:val="0"/>
      <w:marTop w:val="0"/>
      <w:marBottom w:val="0"/>
      <w:divBdr>
        <w:top w:val="none" w:sz="0" w:space="0" w:color="auto"/>
        <w:left w:val="none" w:sz="0" w:space="0" w:color="auto"/>
        <w:bottom w:val="none" w:sz="0" w:space="0" w:color="auto"/>
        <w:right w:val="none" w:sz="0" w:space="0" w:color="auto"/>
      </w:divBdr>
    </w:div>
    <w:div w:id="178936533">
      <w:bodyDiv w:val="1"/>
      <w:marLeft w:val="0"/>
      <w:marRight w:val="0"/>
      <w:marTop w:val="0"/>
      <w:marBottom w:val="0"/>
      <w:divBdr>
        <w:top w:val="none" w:sz="0" w:space="0" w:color="auto"/>
        <w:left w:val="none" w:sz="0" w:space="0" w:color="auto"/>
        <w:bottom w:val="none" w:sz="0" w:space="0" w:color="auto"/>
        <w:right w:val="none" w:sz="0" w:space="0" w:color="auto"/>
      </w:divBdr>
    </w:div>
    <w:div w:id="182742093">
      <w:bodyDiv w:val="1"/>
      <w:marLeft w:val="0"/>
      <w:marRight w:val="0"/>
      <w:marTop w:val="0"/>
      <w:marBottom w:val="0"/>
      <w:divBdr>
        <w:top w:val="none" w:sz="0" w:space="0" w:color="auto"/>
        <w:left w:val="none" w:sz="0" w:space="0" w:color="auto"/>
        <w:bottom w:val="none" w:sz="0" w:space="0" w:color="auto"/>
        <w:right w:val="none" w:sz="0" w:space="0" w:color="auto"/>
      </w:divBdr>
    </w:div>
    <w:div w:id="196696407">
      <w:bodyDiv w:val="1"/>
      <w:marLeft w:val="0"/>
      <w:marRight w:val="0"/>
      <w:marTop w:val="0"/>
      <w:marBottom w:val="0"/>
      <w:divBdr>
        <w:top w:val="none" w:sz="0" w:space="0" w:color="auto"/>
        <w:left w:val="none" w:sz="0" w:space="0" w:color="auto"/>
        <w:bottom w:val="none" w:sz="0" w:space="0" w:color="auto"/>
        <w:right w:val="none" w:sz="0" w:space="0" w:color="auto"/>
      </w:divBdr>
    </w:div>
    <w:div w:id="232009230">
      <w:bodyDiv w:val="1"/>
      <w:marLeft w:val="0"/>
      <w:marRight w:val="0"/>
      <w:marTop w:val="0"/>
      <w:marBottom w:val="0"/>
      <w:divBdr>
        <w:top w:val="none" w:sz="0" w:space="0" w:color="auto"/>
        <w:left w:val="none" w:sz="0" w:space="0" w:color="auto"/>
        <w:bottom w:val="none" w:sz="0" w:space="0" w:color="auto"/>
        <w:right w:val="none" w:sz="0" w:space="0" w:color="auto"/>
      </w:divBdr>
    </w:div>
    <w:div w:id="272984310">
      <w:bodyDiv w:val="1"/>
      <w:marLeft w:val="0"/>
      <w:marRight w:val="0"/>
      <w:marTop w:val="0"/>
      <w:marBottom w:val="0"/>
      <w:divBdr>
        <w:top w:val="none" w:sz="0" w:space="0" w:color="auto"/>
        <w:left w:val="none" w:sz="0" w:space="0" w:color="auto"/>
        <w:bottom w:val="none" w:sz="0" w:space="0" w:color="auto"/>
        <w:right w:val="none" w:sz="0" w:space="0" w:color="auto"/>
      </w:divBdr>
    </w:div>
    <w:div w:id="282806496">
      <w:bodyDiv w:val="1"/>
      <w:marLeft w:val="0"/>
      <w:marRight w:val="0"/>
      <w:marTop w:val="0"/>
      <w:marBottom w:val="0"/>
      <w:divBdr>
        <w:top w:val="none" w:sz="0" w:space="0" w:color="auto"/>
        <w:left w:val="none" w:sz="0" w:space="0" w:color="auto"/>
        <w:bottom w:val="none" w:sz="0" w:space="0" w:color="auto"/>
        <w:right w:val="none" w:sz="0" w:space="0" w:color="auto"/>
      </w:divBdr>
    </w:div>
    <w:div w:id="288126060">
      <w:bodyDiv w:val="1"/>
      <w:marLeft w:val="0"/>
      <w:marRight w:val="0"/>
      <w:marTop w:val="0"/>
      <w:marBottom w:val="0"/>
      <w:divBdr>
        <w:top w:val="none" w:sz="0" w:space="0" w:color="auto"/>
        <w:left w:val="none" w:sz="0" w:space="0" w:color="auto"/>
        <w:bottom w:val="none" w:sz="0" w:space="0" w:color="auto"/>
        <w:right w:val="none" w:sz="0" w:space="0" w:color="auto"/>
      </w:divBdr>
    </w:div>
    <w:div w:id="289284951">
      <w:bodyDiv w:val="1"/>
      <w:marLeft w:val="0"/>
      <w:marRight w:val="0"/>
      <w:marTop w:val="0"/>
      <w:marBottom w:val="0"/>
      <w:divBdr>
        <w:top w:val="none" w:sz="0" w:space="0" w:color="auto"/>
        <w:left w:val="none" w:sz="0" w:space="0" w:color="auto"/>
        <w:bottom w:val="none" w:sz="0" w:space="0" w:color="auto"/>
        <w:right w:val="none" w:sz="0" w:space="0" w:color="auto"/>
      </w:divBdr>
    </w:div>
    <w:div w:id="313607896">
      <w:bodyDiv w:val="1"/>
      <w:marLeft w:val="0"/>
      <w:marRight w:val="0"/>
      <w:marTop w:val="0"/>
      <w:marBottom w:val="0"/>
      <w:divBdr>
        <w:top w:val="none" w:sz="0" w:space="0" w:color="auto"/>
        <w:left w:val="none" w:sz="0" w:space="0" w:color="auto"/>
        <w:bottom w:val="none" w:sz="0" w:space="0" w:color="auto"/>
        <w:right w:val="none" w:sz="0" w:space="0" w:color="auto"/>
      </w:divBdr>
    </w:div>
    <w:div w:id="325086780">
      <w:bodyDiv w:val="1"/>
      <w:marLeft w:val="0"/>
      <w:marRight w:val="0"/>
      <w:marTop w:val="0"/>
      <w:marBottom w:val="0"/>
      <w:divBdr>
        <w:top w:val="none" w:sz="0" w:space="0" w:color="auto"/>
        <w:left w:val="none" w:sz="0" w:space="0" w:color="auto"/>
        <w:bottom w:val="none" w:sz="0" w:space="0" w:color="auto"/>
        <w:right w:val="none" w:sz="0" w:space="0" w:color="auto"/>
      </w:divBdr>
    </w:div>
    <w:div w:id="404837131">
      <w:bodyDiv w:val="1"/>
      <w:marLeft w:val="0"/>
      <w:marRight w:val="0"/>
      <w:marTop w:val="0"/>
      <w:marBottom w:val="0"/>
      <w:divBdr>
        <w:top w:val="none" w:sz="0" w:space="0" w:color="auto"/>
        <w:left w:val="none" w:sz="0" w:space="0" w:color="auto"/>
        <w:bottom w:val="none" w:sz="0" w:space="0" w:color="auto"/>
        <w:right w:val="none" w:sz="0" w:space="0" w:color="auto"/>
      </w:divBdr>
    </w:div>
    <w:div w:id="407965726">
      <w:bodyDiv w:val="1"/>
      <w:marLeft w:val="0"/>
      <w:marRight w:val="0"/>
      <w:marTop w:val="0"/>
      <w:marBottom w:val="0"/>
      <w:divBdr>
        <w:top w:val="none" w:sz="0" w:space="0" w:color="auto"/>
        <w:left w:val="none" w:sz="0" w:space="0" w:color="auto"/>
        <w:bottom w:val="none" w:sz="0" w:space="0" w:color="auto"/>
        <w:right w:val="none" w:sz="0" w:space="0" w:color="auto"/>
      </w:divBdr>
    </w:div>
    <w:div w:id="468286251">
      <w:bodyDiv w:val="1"/>
      <w:marLeft w:val="0"/>
      <w:marRight w:val="0"/>
      <w:marTop w:val="0"/>
      <w:marBottom w:val="0"/>
      <w:divBdr>
        <w:top w:val="none" w:sz="0" w:space="0" w:color="auto"/>
        <w:left w:val="none" w:sz="0" w:space="0" w:color="auto"/>
        <w:bottom w:val="none" w:sz="0" w:space="0" w:color="auto"/>
        <w:right w:val="none" w:sz="0" w:space="0" w:color="auto"/>
      </w:divBdr>
    </w:div>
    <w:div w:id="480078285">
      <w:bodyDiv w:val="1"/>
      <w:marLeft w:val="0"/>
      <w:marRight w:val="0"/>
      <w:marTop w:val="0"/>
      <w:marBottom w:val="0"/>
      <w:divBdr>
        <w:top w:val="none" w:sz="0" w:space="0" w:color="auto"/>
        <w:left w:val="none" w:sz="0" w:space="0" w:color="auto"/>
        <w:bottom w:val="none" w:sz="0" w:space="0" w:color="auto"/>
        <w:right w:val="none" w:sz="0" w:space="0" w:color="auto"/>
      </w:divBdr>
    </w:div>
    <w:div w:id="493254300">
      <w:bodyDiv w:val="1"/>
      <w:marLeft w:val="0"/>
      <w:marRight w:val="0"/>
      <w:marTop w:val="0"/>
      <w:marBottom w:val="0"/>
      <w:divBdr>
        <w:top w:val="none" w:sz="0" w:space="0" w:color="auto"/>
        <w:left w:val="none" w:sz="0" w:space="0" w:color="auto"/>
        <w:bottom w:val="none" w:sz="0" w:space="0" w:color="auto"/>
        <w:right w:val="none" w:sz="0" w:space="0" w:color="auto"/>
      </w:divBdr>
    </w:div>
    <w:div w:id="547381077">
      <w:bodyDiv w:val="1"/>
      <w:marLeft w:val="0"/>
      <w:marRight w:val="0"/>
      <w:marTop w:val="0"/>
      <w:marBottom w:val="0"/>
      <w:divBdr>
        <w:top w:val="none" w:sz="0" w:space="0" w:color="auto"/>
        <w:left w:val="none" w:sz="0" w:space="0" w:color="auto"/>
        <w:bottom w:val="none" w:sz="0" w:space="0" w:color="auto"/>
        <w:right w:val="none" w:sz="0" w:space="0" w:color="auto"/>
      </w:divBdr>
    </w:div>
    <w:div w:id="565065337">
      <w:bodyDiv w:val="1"/>
      <w:marLeft w:val="0"/>
      <w:marRight w:val="0"/>
      <w:marTop w:val="0"/>
      <w:marBottom w:val="0"/>
      <w:divBdr>
        <w:top w:val="none" w:sz="0" w:space="0" w:color="auto"/>
        <w:left w:val="none" w:sz="0" w:space="0" w:color="auto"/>
        <w:bottom w:val="none" w:sz="0" w:space="0" w:color="auto"/>
        <w:right w:val="none" w:sz="0" w:space="0" w:color="auto"/>
      </w:divBdr>
    </w:div>
    <w:div w:id="566039968">
      <w:bodyDiv w:val="1"/>
      <w:marLeft w:val="0"/>
      <w:marRight w:val="0"/>
      <w:marTop w:val="0"/>
      <w:marBottom w:val="0"/>
      <w:divBdr>
        <w:top w:val="none" w:sz="0" w:space="0" w:color="auto"/>
        <w:left w:val="none" w:sz="0" w:space="0" w:color="auto"/>
        <w:bottom w:val="none" w:sz="0" w:space="0" w:color="auto"/>
        <w:right w:val="none" w:sz="0" w:space="0" w:color="auto"/>
      </w:divBdr>
    </w:div>
    <w:div w:id="582644699">
      <w:bodyDiv w:val="1"/>
      <w:marLeft w:val="0"/>
      <w:marRight w:val="0"/>
      <w:marTop w:val="0"/>
      <w:marBottom w:val="0"/>
      <w:divBdr>
        <w:top w:val="none" w:sz="0" w:space="0" w:color="auto"/>
        <w:left w:val="none" w:sz="0" w:space="0" w:color="auto"/>
        <w:bottom w:val="none" w:sz="0" w:space="0" w:color="auto"/>
        <w:right w:val="none" w:sz="0" w:space="0" w:color="auto"/>
      </w:divBdr>
    </w:div>
    <w:div w:id="591596437">
      <w:bodyDiv w:val="1"/>
      <w:marLeft w:val="0"/>
      <w:marRight w:val="0"/>
      <w:marTop w:val="0"/>
      <w:marBottom w:val="0"/>
      <w:divBdr>
        <w:top w:val="none" w:sz="0" w:space="0" w:color="auto"/>
        <w:left w:val="none" w:sz="0" w:space="0" w:color="auto"/>
        <w:bottom w:val="none" w:sz="0" w:space="0" w:color="auto"/>
        <w:right w:val="none" w:sz="0" w:space="0" w:color="auto"/>
      </w:divBdr>
    </w:div>
    <w:div w:id="593518724">
      <w:bodyDiv w:val="1"/>
      <w:marLeft w:val="0"/>
      <w:marRight w:val="0"/>
      <w:marTop w:val="0"/>
      <w:marBottom w:val="0"/>
      <w:divBdr>
        <w:top w:val="none" w:sz="0" w:space="0" w:color="auto"/>
        <w:left w:val="none" w:sz="0" w:space="0" w:color="auto"/>
        <w:bottom w:val="none" w:sz="0" w:space="0" w:color="auto"/>
        <w:right w:val="none" w:sz="0" w:space="0" w:color="auto"/>
      </w:divBdr>
    </w:div>
    <w:div w:id="596328578">
      <w:bodyDiv w:val="1"/>
      <w:marLeft w:val="0"/>
      <w:marRight w:val="0"/>
      <w:marTop w:val="0"/>
      <w:marBottom w:val="0"/>
      <w:divBdr>
        <w:top w:val="none" w:sz="0" w:space="0" w:color="auto"/>
        <w:left w:val="none" w:sz="0" w:space="0" w:color="auto"/>
        <w:bottom w:val="none" w:sz="0" w:space="0" w:color="auto"/>
        <w:right w:val="none" w:sz="0" w:space="0" w:color="auto"/>
      </w:divBdr>
    </w:div>
    <w:div w:id="623804055">
      <w:bodyDiv w:val="1"/>
      <w:marLeft w:val="0"/>
      <w:marRight w:val="0"/>
      <w:marTop w:val="0"/>
      <w:marBottom w:val="0"/>
      <w:divBdr>
        <w:top w:val="none" w:sz="0" w:space="0" w:color="auto"/>
        <w:left w:val="none" w:sz="0" w:space="0" w:color="auto"/>
        <w:bottom w:val="none" w:sz="0" w:space="0" w:color="auto"/>
        <w:right w:val="none" w:sz="0" w:space="0" w:color="auto"/>
      </w:divBdr>
    </w:div>
    <w:div w:id="640621903">
      <w:bodyDiv w:val="1"/>
      <w:marLeft w:val="0"/>
      <w:marRight w:val="0"/>
      <w:marTop w:val="0"/>
      <w:marBottom w:val="0"/>
      <w:divBdr>
        <w:top w:val="none" w:sz="0" w:space="0" w:color="auto"/>
        <w:left w:val="none" w:sz="0" w:space="0" w:color="auto"/>
        <w:bottom w:val="none" w:sz="0" w:space="0" w:color="auto"/>
        <w:right w:val="none" w:sz="0" w:space="0" w:color="auto"/>
      </w:divBdr>
    </w:div>
    <w:div w:id="643706429">
      <w:bodyDiv w:val="1"/>
      <w:marLeft w:val="0"/>
      <w:marRight w:val="0"/>
      <w:marTop w:val="0"/>
      <w:marBottom w:val="0"/>
      <w:divBdr>
        <w:top w:val="none" w:sz="0" w:space="0" w:color="auto"/>
        <w:left w:val="none" w:sz="0" w:space="0" w:color="auto"/>
        <w:bottom w:val="none" w:sz="0" w:space="0" w:color="auto"/>
        <w:right w:val="none" w:sz="0" w:space="0" w:color="auto"/>
      </w:divBdr>
    </w:div>
    <w:div w:id="653067286">
      <w:bodyDiv w:val="1"/>
      <w:marLeft w:val="0"/>
      <w:marRight w:val="0"/>
      <w:marTop w:val="0"/>
      <w:marBottom w:val="0"/>
      <w:divBdr>
        <w:top w:val="none" w:sz="0" w:space="0" w:color="auto"/>
        <w:left w:val="none" w:sz="0" w:space="0" w:color="auto"/>
        <w:bottom w:val="none" w:sz="0" w:space="0" w:color="auto"/>
        <w:right w:val="none" w:sz="0" w:space="0" w:color="auto"/>
      </w:divBdr>
    </w:div>
    <w:div w:id="692340718">
      <w:bodyDiv w:val="1"/>
      <w:marLeft w:val="0"/>
      <w:marRight w:val="0"/>
      <w:marTop w:val="0"/>
      <w:marBottom w:val="0"/>
      <w:divBdr>
        <w:top w:val="none" w:sz="0" w:space="0" w:color="auto"/>
        <w:left w:val="none" w:sz="0" w:space="0" w:color="auto"/>
        <w:bottom w:val="none" w:sz="0" w:space="0" w:color="auto"/>
        <w:right w:val="none" w:sz="0" w:space="0" w:color="auto"/>
      </w:divBdr>
    </w:div>
    <w:div w:id="715668175">
      <w:bodyDiv w:val="1"/>
      <w:marLeft w:val="0"/>
      <w:marRight w:val="0"/>
      <w:marTop w:val="0"/>
      <w:marBottom w:val="0"/>
      <w:divBdr>
        <w:top w:val="none" w:sz="0" w:space="0" w:color="auto"/>
        <w:left w:val="none" w:sz="0" w:space="0" w:color="auto"/>
        <w:bottom w:val="none" w:sz="0" w:space="0" w:color="auto"/>
        <w:right w:val="none" w:sz="0" w:space="0" w:color="auto"/>
      </w:divBdr>
    </w:div>
    <w:div w:id="728697868">
      <w:bodyDiv w:val="1"/>
      <w:marLeft w:val="0"/>
      <w:marRight w:val="0"/>
      <w:marTop w:val="0"/>
      <w:marBottom w:val="0"/>
      <w:divBdr>
        <w:top w:val="none" w:sz="0" w:space="0" w:color="auto"/>
        <w:left w:val="none" w:sz="0" w:space="0" w:color="auto"/>
        <w:bottom w:val="none" w:sz="0" w:space="0" w:color="auto"/>
        <w:right w:val="none" w:sz="0" w:space="0" w:color="auto"/>
      </w:divBdr>
    </w:div>
    <w:div w:id="764771263">
      <w:bodyDiv w:val="1"/>
      <w:marLeft w:val="0"/>
      <w:marRight w:val="0"/>
      <w:marTop w:val="0"/>
      <w:marBottom w:val="0"/>
      <w:divBdr>
        <w:top w:val="none" w:sz="0" w:space="0" w:color="auto"/>
        <w:left w:val="none" w:sz="0" w:space="0" w:color="auto"/>
        <w:bottom w:val="none" w:sz="0" w:space="0" w:color="auto"/>
        <w:right w:val="none" w:sz="0" w:space="0" w:color="auto"/>
      </w:divBdr>
    </w:div>
    <w:div w:id="779642651">
      <w:bodyDiv w:val="1"/>
      <w:marLeft w:val="0"/>
      <w:marRight w:val="0"/>
      <w:marTop w:val="0"/>
      <w:marBottom w:val="0"/>
      <w:divBdr>
        <w:top w:val="none" w:sz="0" w:space="0" w:color="auto"/>
        <w:left w:val="none" w:sz="0" w:space="0" w:color="auto"/>
        <w:bottom w:val="none" w:sz="0" w:space="0" w:color="auto"/>
        <w:right w:val="none" w:sz="0" w:space="0" w:color="auto"/>
      </w:divBdr>
    </w:div>
    <w:div w:id="787355585">
      <w:bodyDiv w:val="1"/>
      <w:marLeft w:val="0"/>
      <w:marRight w:val="0"/>
      <w:marTop w:val="0"/>
      <w:marBottom w:val="0"/>
      <w:divBdr>
        <w:top w:val="none" w:sz="0" w:space="0" w:color="auto"/>
        <w:left w:val="none" w:sz="0" w:space="0" w:color="auto"/>
        <w:bottom w:val="none" w:sz="0" w:space="0" w:color="auto"/>
        <w:right w:val="none" w:sz="0" w:space="0" w:color="auto"/>
      </w:divBdr>
    </w:div>
    <w:div w:id="833104231">
      <w:bodyDiv w:val="1"/>
      <w:marLeft w:val="0"/>
      <w:marRight w:val="0"/>
      <w:marTop w:val="0"/>
      <w:marBottom w:val="0"/>
      <w:divBdr>
        <w:top w:val="none" w:sz="0" w:space="0" w:color="auto"/>
        <w:left w:val="none" w:sz="0" w:space="0" w:color="auto"/>
        <w:bottom w:val="none" w:sz="0" w:space="0" w:color="auto"/>
        <w:right w:val="none" w:sz="0" w:space="0" w:color="auto"/>
      </w:divBdr>
    </w:div>
    <w:div w:id="852575935">
      <w:bodyDiv w:val="1"/>
      <w:marLeft w:val="0"/>
      <w:marRight w:val="0"/>
      <w:marTop w:val="0"/>
      <w:marBottom w:val="0"/>
      <w:divBdr>
        <w:top w:val="none" w:sz="0" w:space="0" w:color="auto"/>
        <w:left w:val="none" w:sz="0" w:space="0" w:color="auto"/>
        <w:bottom w:val="none" w:sz="0" w:space="0" w:color="auto"/>
        <w:right w:val="none" w:sz="0" w:space="0" w:color="auto"/>
      </w:divBdr>
    </w:div>
    <w:div w:id="863323651">
      <w:bodyDiv w:val="1"/>
      <w:marLeft w:val="0"/>
      <w:marRight w:val="0"/>
      <w:marTop w:val="0"/>
      <w:marBottom w:val="0"/>
      <w:divBdr>
        <w:top w:val="none" w:sz="0" w:space="0" w:color="auto"/>
        <w:left w:val="none" w:sz="0" w:space="0" w:color="auto"/>
        <w:bottom w:val="none" w:sz="0" w:space="0" w:color="auto"/>
        <w:right w:val="none" w:sz="0" w:space="0" w:color="auto"/>
      </w:divBdr>
      <w:divsChild>
        <w:div w:id="97718833">
          <w:marLeft w:val="0"/>
          <w:marRight w:val="0"/>
          <w:marTop w:val="0"/>
          <w:marBottom w:val="0"/>
          <w:divBdr>
            <w:top w:val="none" w:sz="0" w:space="0" w:color="auto"/>
            <w:left w:val="none" w:sz="0" w:space="0" w:color="auto"/>
            <w:bottom w:val="none" w:sz="0" w:space="0" w:color="auto"/>
            <w:right w:val="none" w:sz="0" w:space="0" w:color="auto"/>
          </w:divBdr>
        </w:div>
        <w:div w:id="467018731">
          <w:marLeft w:val="0"/>
          <w:marRight w:val="0"/>
          <w:marTop w:val="0"/>
          <w:marBottom w:val="0"/>
          <w:divBdr>
            <w:top w:val="none" w:sz="0" w:space="0" w:color="auto"/>
            <w:left w:val="none" w:sz="0" w:space="0" w:color="auto"/>
            <w:bottom w:val="none" w:sz="0" w:space="0" w:color="auto"/>
            <w:right w:val="none" w:sz="0" w:space="0" w:color="auto"/>
          </w:divBdr>
        </w:div>
        <w:div w:id="1223519053">
          <w:marLeft w:val="0"/>
          <w:marRight w:val="0"/>
          <w:marTop w:val="0"/>
          <w:marBottom w:val="0"/>
          <w:divBdr>
            <w:top w:val="none" w:sz="0" w:space="0" w:color="auto"/>
            <w:left w:val="none" w:sz="0" w:space="0" w:color="auto"/>
            <w:bottom w:val="none" w:sz="0" w:space="0" w:color="auto"/>
            <w:right w:val="none" w:sz="0" w:space="0" w:color="auto"/>
          </w:divBdr>
        </w:div>
        <w:div w:id="1663662036">
          <w:marLeft w:val="0"/>
          <w:marRight w:val="0"/>
          <w:marTop w:val="0"/>
          <w:marBottom w:val="0"/>
          <w:divBdr>
            <w:top w:val="none" w:sz="0" w:space="0" w:color="auto"/>
            <w:left w:val="none" w:sz="0" w:space="0" w:color="auto"/>
            <w:bottom w:val="none" w:sz="0" w:space="0" w:color="auto"/>
            <w:right w:val="none" w:sz="0" w:space="0" w:color="auto"/>
          </w:divBdr>
        </w:div>
        <w:div w:id="2064210314">
          <w:marLeft w:val="0"/>
          <w:marRight w:val="0"/>
          <w:marTop w:val="0"/>
          <w:marBottom w:val="0"/>
          <w:divBdr>
            <w:top w:val="none" w:sz="0" w:space="0" w:color="auto"/>
            <w:left w:val="none" w:sz="0" w:space="0" w:color="auto"/>
            <w:bottom w:val="none" w:sz="0" w:space="0" w:color="auto"/>
            <w:right w:val="none" w:sz="0" w:space="0" w:color="auto"/>
          </w:divBdr>
        </w:div>
        <w:div w:id="2073459623">
          <w:marLeft w:val="0"/>
          <w:marRight w:val="0"/>
          <w:marTop w:val="0"/>
          <w:marBottom w:val="0"/>
          <w:divBdr>
            <w:top w:val="none" w:sz="0" w:space="0" w:color="auto"/>
            <w:left w:val="none" w:sz="0" w:space="0" w:color="auto"/>
            <w:bottom w:val="none" w:sz="0" w:space="0" w:color="auto"/>
            <w:right w:val="none" w:sz="0" w:space="0" w:color="auto"/>
          </w:divBdr>
        </w:div>
        <w:div w:id="2087652710">
          <w:marLeft w:val="0"/>
          <w:marRight w:val="0"/>
          <w:marTop w:val="0"/>
          <w:marBottom w:val="0"/>
          <w:divBdr>
            <w:top w:val="none" w:sz="0" w:space="0" w:color="auto"/>
            <w:left w:val="none" w:sz="0" w:space="0" w:color="auto"/>
            <w:bottom w:val="none" w:sz="0" w:space="0" w:color="auto"/>
            <w:right w:val="none" w:sz="0" w:space="0" w:color="auto"/>
          </w:divBdr>
        </w:div>
      </w:divsChild>
    </w:div>
    <w:div w:id="877088375">
      <w:bodyDiv w:val="1"/>
      <w:marLeft w:val="0"/>
      <w:marRight w:val="0"/>
      <w:marTop w:val="0"/>
      <w:marBottom w:val="0"/>
      <w:divBdr>
        <w:top w:val="none" w:sz="0" w:space="0" w:color="auto"/>
        <w:left w:val="none" w:sz="0" w:space="0" w:color="auto"/>
        <w:bottom w:val="none" w:sz="0" w:space="0" w:color="auto"/>
        <w:right w:val="none" w:sz="0" w:space="0" w:color="auto"/>
      </w:divBdr>
    </w:div>
    <w:div w:id="906299833">
      <w:bodyDiv w:val="1"/>
      <w:marLeft w:val="0"/>
      <w:marRight w:val="0"/>
      <w:marTop w:val="0"/>
      <w:marBottom w:val="0"/>
      <w:divBdr>
        <w:top w:val="none" w:sz="0" w:space="0" w:color="auto"/>
        <w:left w:val="none" w:sz="0" w:space="0" w:color="auto"/>
        <w:bottom w:val="none" w:sz="0" w:space="0" w:color="auto"/>
        <w:right w:val="none" w:sz="0" w:space="0" w:color="auto"/>
      </w:divBdr>
    </w:div>
    <w:div w:id="934938889">
      <w:bodyDiv w:val="1"/>
      <w:marLeft w:val="0"/>
      <w:marRight w:val="0"/>
      <w:marTop w:val="0"/>
      <w:marBottom w:val="0"/>
      <w:divBdr>
        <w:top w:val="none" w:sz="0" w:space="0" w:color="auto"/>
        <w:left w:val="none" w:sz="0" w:space="0" w:color="auto"/>
        <w:bottom w:val="none" w:sz="0" w:space="0" w:color="auto"/>
        <w:right w:val="none" w:sz="0" w:space="0" w:color="auto"/>
      </w:divBdr>
    </w:div>
    <w:div w:id="953361702">
      <w:bodyDiv w:val="1"/>
      <w:marLeft w:val="0"/>
      <w:marRight w:val="0"/>
      <w:marTop w:val="0"/>
      <w:marBottom w:val="0"/>
      <w:divBdr>
        <w:top w:val="none" w:sz="0" w:space="0" w:color="auto"/>
        <w:left w:val="none" w:sz="0" w:space="0" w:color="auto"/>
        <w:bottom w:val="none" w:sz="0" w:space="0" w:color="auto"/>
        <w:right w:val="none" w:sz="0" w:space="0" w:color="auto"/>
      </w:divBdr>
    </w:div>
    <w:div w:id="1009677513">
      <w:bodyDiv w:val="1"/>
      <w:marLeft w:val="0"/>
      <w:marRight w:val="0"/>
      <w:marTop w:val="0"/>
      <w:marBottom w:val="0"/>
      <w:divBdr>
        <w:top w:val="none" w:sz="0" w:space="0" w:color="auto"/>
        <w:left w:val="none" w:sz="0" w:space="0" w:color="auto"/>
        <w:bottom w:val="none" w:sz="0" w:space="0" w:color="auto"/>
        <w:right w:val="none" w:sz="0" w:space="0" w:color="auto"/>
      </w:divBdr>
    </w:div>
    <w:div w:id="1021008325">
      <w:bodyDiv w:val="1"/>
      <w:marLeft w:val="0"/>
      <w:marRight w:val="0"/>
      <w:marTop w:val="0"/>
      <w:marBottom w:val="0"/>
      <w:divBdr>
        <w:top w:val="none" w:sz="0" w:space="0" w:color="auto"/>
        <w:left w:val="none" w:sz="0" w:space="0" w:color="auto"/>
        <w:bottom w:val="none" w:sz="0" w:space="0" w:color="auto"/>
        <w:right w:val="none" w:sz="0" w:space="0" w:color="auto"/>
      </w:divBdr>
    </w:div>
    <w:div w:id="1047610476">
      <w:bodyDiv w:val="1"/>
      <w:marLeft w:val="0"/>
      <w:marRight w:val="0"/>
      <w:marTop w:val="0"/>
      <w:marBottom w:val="0"/>
      <w:divBdr>
        <w:top w:val="none" w:sz="0" w:space="0" w:color="auto"/>
        <w:left w:val="none" w:sz="0" w:space="0" w:color="auto"/>
        <w:bottom w:val="none" w:sz="0" w:space="0" w:color="auto"/>
        <w:right w:val="none" w:sz="0" w:space="0" w:color="auto"/>
      </w:divBdr>
    </w:div>
    <w:div w:id="1086000608">
      <w:bodyDiv w:val="1"/>
      <w:marLeft w:val="0"/>
      <w:marRight w:val="0"/>
      <w:marTop w:val="0"/>
      <w:marBottom w:val="0"/>
      <w:divBdr>
        <w:top w:val="none" w:sz="0" w:space="0" w:color="auto"/>
        <w:left w:val="none" w:sz="0" w:space="0" w:color="auto"/>
        <w:bottom w:val="none" w:sz="0" w:space="0" w:color="auto"/>
        <w:right w:val="none" w:sz="0" w:space="0" w:color="auto"/>
      </w:divBdr>
    </w:div>
    <w:div w:id="1105156548">
      <w:bodyDiv w:val="1"/>
      <w:marLeft w:val="0"/>
      <w:marRight w:val="0"/>
      <w:marTop w:val="0"/>
      <w:marBottom w:val="0"/>
      <w:divBdr>
        <w:top w:val="none" w:sz="0" w:space="0" w:color="auto"/>
        <w:left w:val="none" w:sz="0" w:space="0" w:color="auto"/>
        <w:bottom w:val="none" w:sz="0" w:space="0" w:color="auto"/>
        <w:right w:val="none" w:sz="0" w:space="0" w:color="auto"/>
      </w:divBdr>
      <w:divsChild>
        <w:div w:id="228351084">
          <w:marLeft w:val="0"/>
          <w:marRight w:val="0"/>
          <w:marTop w:val="0"/>
          <w:marBottom w:val="0"/>
          <w:divBdr>
            <w:top w:val="none" w:sz="0" w:space="0" w:color="auto"/>
            <w:left w:val="none" w:sz="0" w:space="0" w:color="auto"/>
            <w:bottom w:val="none" w:sz="0" w:space="0" w:color="auto"/>
            <w:right w:val="none" w:sz="0" w:space="0" w:color="auto"/>
          </w:divBdr>
        </w:div>
        <w:div w:id="1946956557">
          <w:marLeft w:val="0"/>
          <w:marRight w:val="0"/>
          <w:marTop w:val="0"/>
          <w:marBottom w:val="0"/>
          <w:divBdr>
            <w:top w:val="none" w:sz="0" w:space="0" w:color="auto"/>
            <w:left w:val="none" w:sz="0" w:space="0" w:color="auto"/>
            <w:bottom w:val="none" w:sz="0" w:space="0" w:color="auto"/>
            <w:right w:val="none" w:sz="0" w:space="0" w:color="auto"/>
          </w:divBdr>
        </w:div>
      </w:divsChild>
    </w:div>
    <w:div w:id="1111899861">
      <w:bodyDiv w:val="1"/>
      <w:marLeft w:val="0"/>
      <w:marRight w:val="0"/>
      <w:marTop w:val="0"/>
      <w:marBottom w:val="0"/>
      <w:divBdr>
        <w:top w:val="none" w:sz="0" w:space="0" w:color="auto"/>
        <w:left w:val="none" w:sz="0" w:space="0" w:color="auto"/>
        <w:bottom w:val="none" w:sz="0" w:space="0" w:color="auto"/>
        <w:right w:val="none" w:sz="0" w:space="0" w:color="auto"/>
      </w:divBdr>
    </w:div>
    <w:div w:id="1117139626">
      <w:bodyDiv w:val="1"/>
      <w:marLeft w:val="0"/>
      <w:marRight w:val="0"/>
      <w:marTop w:val="0"/>
      <w:marBottom w:val="0"/>
      <w:divBdr>
        <w:top w:val="none" w:sz="0" w:space="0" w:color="auto"/>
        <w:left w:val="none" w:sz="0" w:space="0" w:color="auto"/>
        <w:bottom w:val="none" w:sz="0" w:space="0" w:color="auto"/>
        <w:right w:val="none" w:sz="0" w:space="0" w:color="auto"/>
      </w:divBdr>
    </w:div>
    <w:div w:id="1128548726">
      <w:bodyDiv w:val="1"/>
      <w:marLeft w:val="0"/>
      <w:marRight w:val="0"/>
      <w:marTop w:val="0"/>
      <w:marBottom w:val="0"/>
      <w:divBdr>
        <w:top w:val="none" w:sz="0" w:space="0" w:color="auto"/>
        <w:left w:val="none" w:sz="0" w:space="0" w:color="auto"/>
        <w:bottom w:val="none" w:sz="0" w:space="0" w:color="auto"/>
        <w:right w:val="none" w:sz="0" w:space="0" w:color="auto"/>
      </w:divBdr>
    </w:div>
    <w:div w:id="1138768578">
      <w:bodyDiv w:val="1"/>
      <w:marLeft w:val="0"/>
      <w:marRight w:val="0"/>
      <w:marTop w:val="0"/>
      <w:marBottom w:val="0"/>
      <w:divBdr>
        <w:top w:val="none" w:sz="0" w:space="0" w:color="auto"/>
        <w:left w:val="none" w:sz="0" w:space="0" w:color="auto"/>
        <w:bottom w:val="none" w:sz="0" w:space="0" w:color="auto"/>
        <w:right w:val="none" w:sz="0" w:space="0" w:color="auto"/>
      </w:divBdr>
    </w:div>
    <w:div w:id="1200893073">
      <w:bodyDiv w:val="1"/>
      <w:marLeft w:val="0"/>
      <w:marRight w:val="0"/>
      <w:marTop w:val="0"/>
      <w:marBottom w:val="0"/>
      <w:divBdr>
        <w:top w:val="none" w:sz="0" w:space="0" w:color="auto"/>
        <w:left w:val="none" w:sz="0" w:space="0" w:color="auto"/>
        <w:bottom w:val="none" w:sz="0" w:space="0" w:color="auto"/>
        <w:right w:val="none" w:sz="0" w:space="0" w:color="auto"/>
      </w:divBdr>
    </w:div>
    <w:div w:id="1207330919">
      <w:bodyDiv w:val="1"/>
      <w:marLeft w:val="0"/>
      <w:marRight w:val="0"/>
      <w:marTop w:val="0"/>
      <w:marBottom w:val="0"/>
      <w:divBdr>
        <w:top w:val="none" w:sz="0" w:space="0" w:color="auto"/>
        <w:left w:val="none" w:sz="0" w:space="0" w:color="auto"/>
        <w:bottom w:val="none" w:sz="0" w:space="0" w:color="auto"/>
        <w:right w:val="none" w:sz="0" w:space="0" w:color="auto"/>
      </w:divBdr>
    </w:div>
    <w:div w:id="1220090179">
      <w:bodyDiv w:val="1"/>
      <w:marLeft w:val="0"/>
      <w:marRight w:val="0"/>
      <w:marTop w:val="0"/>
      <w:marBottom w:val="0"/>
      <w:divBdr>
        <w:top w:val="none" w:sz="0" w:space="0" w:color="auto"/>
        <w:left w:val="none" w:sz="0" w:space="0" w:color="auto"/>
        <w:bottom w:val="none" w:sz="0" w:space="0" w:color="auto"/>
        <w:right w:val="none" w:sz="0" w:space="0" w:color="auto"/>
      </w:divBdr>
    </w:div>
    <w:div w:id="1306739968">
      <w:bodyDiv w:val="1"/>
      <w:marLeft w:val="0"/>
      <w:marRight w:val="0"/>
      <w:marTop w:val="0"/>
      <w:marBottom w:val="0"/>
      <w:divBdr>
        <w:top w:val="none" w:sz="0" w:space="0" w:color="auto"/>
        <w:left w:val="none" w:sz="0" w:space="0" w:color="auto"/>
        <w:bottom w:val="none" w:sz="0" w:space="0" w:color="auto"/>
        <w:right w:val="none" w:sz="0" w:space="0" w:color="auto"/>
      </w:divBdr>
    </w:div>
    <w:div w:id="1314336378">
      <w:bodyDiv w:val="1"/>
      <w:marLeft w:val="0"/>
      <w:marRight w:val="0"/>
      <w:marTop w:val="0"/>
      <w:marBottom w:val="0"/>
      <w:divBdr>
        <w:top w:val="none" w:sz="0" w:space="0" w:color="auto"/>
        <w:left w:val="none" w:sz="0" w:space="0" w:color="auto"/>
        <w:bottom w:val="none" w:sz="0" w:space="0" w:color="auto"/>
        <w:right w:val="none" w:sz="0" w:space="0" w:color="auto"/>
      </w:divBdr>
    </w:div>
    <w:div w:id="1321814701">
      <w:bodyDiv w:val="1"/>
      <w:marLeft w:val="0"/>
      <w:marRight w:val="0"/>
      <w:marTop w:val="0"/>
      <w:marBottom w:val="0"/>
      <w:divBdr>
        <w:top w:val="none" w:sz="0" w:space="0" w:color="auto"/>
        <w:left w:val="none" w:sz="0" w:space="0" w:color="auto"/>
        <w:bottom w:val="none" w:sz="0" w:space="0" w:color="auto"/>
        <w:right w:val="none" w:sz="0" w:space="0" w:color="auto"/>
      </w:divBdr>
    </w:div>
    <w:div w:id="1342583722">
      <w:bodyDiv w:val="1"/>
      <w:marLeft w:val="0"/>
      <w:marRight w:val="0"/>
      <w:marTop w:val="0"/>
      <w:marBottom w:val="0"/>
      <w:divBdr>
        <w:top w:val="none" w:sz="0" w:space="0" w:color="auto"/>
        <w:left w:val="none" w:sz="0" w:space="0" w:color="auto"/>
        <w:bottom w:val="none" w:sz="0" w:space="0" w:color="auto"/>
        <w:right w:val="none" w:sz="0" w:space="0" w:color="auto"/>
      </w:divBdr>
    </w:div>
    <w:div w:id="1388147277">
      <w:bodyDiv w:val="1"/>
      <w:marLeft w:val="0"/>
      <w:marRight w:val="0"/>
      <w:marTop w:val="0"/>
      <w:marBottom w:val="0"/>
      <w:divBdr>
        <w:top w:val="none" w:sz="0" w:space="0" w:color="auto"/>
        <w:left w:val="none" w:sz="0" w:space="0" w:color="auto"/>
        <w:bottom w:val="none" w:sz="0" w:space="0" w:color="auto"/>
        <w:right w:val="none" w:sz="0" w:space="0" w:color="auto"/>
      </w:divBdr>
    </w:div>
    <w:div w:id="1403604718">
      <w:bodyDiv w:val="1"/>
      <w:marLeft w:val="0"/>
      <w:marRight w:val="0"/>
      <w:marTop w:val="0"/>
      <w:marBottom w:val="0"/>
      <w:divBdr>
        <w:top w:val="none" w:sz="0" w:space="0" w:color="auto"/>
        <w:left w:val="none" w:sz="0" w:space="0" w:color="auto"/>
        <w:bottom w:val="none" w:sz="0" w:space="0" w:color="auto"/>
        <w:right w:val="none" w:sz="0" w:space="0" w:color="auto"/>
      </w:divBdr>
    </w:div>
    <w:div w:id="1422140098">
      <w:bodyDiv w:val="1"/>
      <w:marLeft w:val="0"/>
      <w:marRight w:val="0"/>
      <w:marTop w:val="0"/>
      <w:marBottom w:val="0"/>
      <w:divBdr>
        <w:top w:val="none" w:sz="0" w:space="0" w:color="auto"/>
        <w:left w:val="none" w:sz="0" w:space="0" w:color="auto"/>
        <w:bottom w:val="none" w:sz="0" w:space="0" w:color="auto"/>
        <w:right w:val="none" w:sz="0" w:space="0" w:color="auto"/>
      </w:divBdr>
    </w:div>
    <w:div w:id="1484270654">
      <w:bodyDiv w:val="1"/>
      <w:marLeft w:val="0"/>
      <w:marRight w:val="0"/>
      <w:marTop w:val="0"/>
      <w:marBottom w:val="0"/>
      <w:divBdr>
        <w:top w:val="none" w:sz="0" w:space="0" w:color="auto"/>
        <w:left w:val="none" w:sz="0" w:space="0" w:color="auto"/>
        <w:bottom w:val="none" w:sz="0" w:space="0" w:color="auto"/>
        <w:right w:val="none" w:sz="0" w:space="0" w:color="auto"/>
      </w:divBdr>
    </w:div>
    <w:div w:id="1504735148">
      <w:bodyDiv w:val="1"/>
      <w:marLeft w:val="0"/>
      <w:marRight w:val="0"/>
      <w:marTop w:val="0"/>
      <w:marBottom w:val="0"/>
      <w:divBdr>
        <w:top w:val="none" w:sz="0" w:space="0" w:color="auto"/>
        <w:left w:val="none" w:sz="0" w:space="0" w:color="auto"/>
        <w:bottom w:val="none" w:sz="0" w:space="0" w:color="auto"/>
        <w:right w:val="none" w:sz="0" w:space="0" w:color="auto"/>
      </w:divBdr>
    </w:div>
    <w:div w:id="1504782560">
      <w:bodyDiv w:val="1"/>
      <w:marLeft w:val="0"/>
      <w:marRight w:val="0"/>
      <w:marTop w:val="0"/>
      <w:marBottom w:val="0"/>
      <w:divBdr>
        <w:top w:val="none" w:sz="0" w:space="0" w:color="auto"/>
        <w:left w:val="none" w:sz="0" w:space="0" w:color="auto"/>
        <w:bottom w:val="none" w:sz="0" w:space="0" w:color="auto"/>
        <w:right w:val="none" w:sz="0" w:space="0" w:color="auto"/>
      </w:divBdr>
    </w:div>
    <w:div w:id="1506440253">
      <w:bodyDiv w:val="1"/>
      <w:marLeft w:val="0"/>
      <w:marRight w:val="0"/>
      <w:marTop w:val="0"/>
      <w:marBottom w:val="0"/>
      <w:divBdr>
        <w:top w:val="none" w:sz="0" w:space="0" w:color="auto"/>
        <w:left w:val="none" w:sz="0" w:space="0" w:color="auto"/>
        <w:bottom w:val="none" w:sz="0" w:space="0" w:color="auto"/>
        <w:right w:val="none" w:sz="0" w:space="0" w:color="auto"/>
      </w:divBdr>
    </w:div>
    <w:div w:id="1514959375">
      <w:bodyDiv w:val="1"/>
      <w:marLeft w:val="0"/>
      <w:marRight w:val="0"/>
      <w:marTop w:val="0"/>
      <w:marBottom w:val="0"/>
      <w:divBdr>
        <w:top w:val="none" w:sz="0" w:space="0" w:color="auto"/>
        <w:left w:val="none" w:sz="0" w:space="0" w:color="auto"/>
        <w:bottom w:val="none" w:sz="0" w:space="0" w:color="auto"/>
        <w:right w:val="none" w:sz="0" w:space="0" w:color="auto"/>
      </w:divBdr>
    </w:div>
    <w:div w:id="1531332416">
      <w:bodyDiv w:val="1"/>
      <w:marLeft w:val="0"/>
      <w:marRight w:val="0"/>
      <w:marTop w:val="0"/>
      <w:marBottom w:val="0"/>
      <w:divBdr>
        <w:top w:val="none" w:sz="0" w:space="0" w:color="auto"/>
        <w:left w:val="none" w:sz="0" w:space="0" w:color="auto"/>
        <w:bottom w:val="none" w:sz="0" w:space="0" w:color="auto"/>
        <w:right w:val="none" w:sz="0" w:space="0" w:color="auto"/>
      </w:divBdr>
    </w:div>
    <w:div w:id="1557280481">
      <w:bodyDiv w:val="1"/>
      <w:marLeft w:val="0"/>
      <w:marRight w:val="0"/>
      <w:marTop w:val="0"/>
      <w:marBottom w:val="0"/>
      <w:divBdr>
        <w:top w:val="none" w:sz="0" w:space="0" w:color="auto"/>
        <w:left w:val="none" w:sz="0" w:space="0" w:color="auto"/>
        <w:bottom w:val="none" w:sz="0" w:space="0" w:color="auto"/>
        <w:right w:val="none" w:sz="0" w:space="0" w:color="auto"/>
      </w:divBdr>
    </w:div>
    <w:div w:id="1630430117">
      <w:bodyDiv w:val="1"/>
      <w:marLeft w:val="0"/>
      <w:marRight w:val="0"/>
      <w:marTop w:val="0"/>
      <w:marBottom w:val="0"/>
      <w:divBdr>
        <w:top w:val="none" w:sz="0" w:space="0" w:color="auto"/>
        <w:left w:val="none" w:sz="0" w:space="0" w:color="auto"/>
        <w:bottom w:val="none" w:sz="0" w:space="0" w:color="auto"/>
        <w:right w:val="none" w:sz="0" w:space="0" w:color="auto"/>
      </w:divBdr>
    </w:div>
    <w:div w:id="1649893063">
      <w:bodyDiv w:val="1"/>
      <w:marLeft w:val="0"/>
      <w:marRight w:val="0"/>
      <w:marTop w:val="0"/>
      <w:marBottom w:val="0"/>
      <w:divBdr>
        <w:top w:val="none" w:sz="0" w:space="0" w:color="auto"/>
        <w:left w:val="none" w:sz="0" w:space="0" w:color="auto"/>
        <w:bottom w:val="none" w:sz="0" w:space="0" w:color="auto"/>
        <w:right w:val="none" w:sz="0" w:space="0" w:color="auto"/>
      </w:divBdr>
    </w:div>
    <w:div w:id="1652174915">
      <w:bodyDiv w:val="1"/>
      <w:marLeft w:val="0"/>
      <w:marRight w:val="0"/>
      <w:marTop w:val="0"/>
      <w:marBottom w:val="0"/>
      <w:divBdr>
        <w:top w:val="none" w:sz="0" w:space="0" w:color="auto"/>
        <w:left w:val="none" w:sz="0" w:space="0" w:color="auto"/>
        <w:bottom w:val="none" w:sz="0" w:space="0" w:color="auto"/>
        <w:right w:val="none" w:sz="0" w:space="0" w:color="auto"/>
      </w:divBdr>
    </w:div>
    <w:div w:id="1684817298">
      <w:bodyDiv w:val="1"/>
      <w:marLeft w:val="0"/>
      <w:marRight w:val="0"/>
      <w:marTop w:val="0"/>
      <w:marBottom w:val="0"/>
      <w:divBdr>
        <w:top w:val="none" w:sz="0" w:space="0" w:color="auto"/>
        <w:left w:val="none" w:sz="0" w:space="0" w:color="auto"/>
        <w:bottom w:val="none" w:sz="0" w:space="0" w:color="auto"/>
        <w:right w:val="none" w:sz="0" w:space="0" w:color="auto"/>
      </w:divBdr>
    </w:div>
    <w:div w:id="1691831621">
      <w:bodyDiv w:val="1"/>
      <w:marLeft w:val="0"/>
      <w:marRight w:val="0"/>
      <w:marTop w:val="0"/>
      <w:marBottom w:val="0"/>
      <w:divBdr>
        <w:top w:val="none" w:sz="0" w:space="0" w:color="auto"/>
        <w:left w:val="none" w:sz="0" w:space="0" w:color="auto"/>
        <w:bottom w:val="none" w:sz="0" w:space="0" w:color="auto"/>
        <w:right w:val="none" w:sz="0" w:space="0" w:color="auto"/>
      </w:divBdr>
    </w:div>
    <w:div w:id="1694262170">
      <w:bodyDiv w:val="1"/>
      <w:marLeft w:val="0"/>
      <w:marRight w:val="0"/>
      <w:marTop w:val="0"/>
      <w:marBottom w:val="0"/>
      <w:divBdr>
        <w:top w:val="none" w:sz="0" w:space="0" w:color="auto"/>
        <w:left w:val="none" w:sz="0" w:space="0" w:color="auto"/>
        <w:bottom w:val="none" w:sz="0" w:space="0" w:color="auto"/>
        <w:right w:val="none" w:sz="0" w:space="0" w:color="auto"/>
      </w:divBdr>
    </w:div>
    <w:div w:id="1697150085">
      <w:bodyDiv w:val="1"/>
      <w:marLeft w:val="0"/>
      <w:marRight w:val="0"/>
      <w:marTop w:val="0"/>
      <w:marBottom w:val="0"/>
      <w:divBdr>
        <w:top w:val="none" w:sz="0" w:space="0" w:color="auto"/>
        <w:left w:val="none" w:sz="0" w:space="0" w:color="auto"/>
        <w:bottom w:val="none" w:sz="0" w:space="0" w:color="auto"/>
        <w:right w:val="none" w:sz="0" w:space="0" w:color="auto"/>
      </w:divBdr>
    </w:div>
    <w:div w:id="1717394312">
      <w:bodyDiv w:val="1"/>
      <w:marLeft w:val="0"/>
      <w:marRight w:val="0"/>
      <w:marTop w:val="0"/>
      <w:marBottom w:val="0"/>
      <w:divBdr>
        <w:top w:val="none" w:sz="0" w:space="0" w:color="auto"/>
        <w:left w:val="none" w:sz="0" w:space="0" w:color="auto"/>
        <w:bottom w:val="none" w:sz="0" w:space="0" w:color="auto"/>
        <w:right w:val="none" w:sz="0" w:space="0" w:color="auto"/>
      </w:divBdr>
    </w:div>
    <w:div w:id="1736124121">
      <w:bodyDiv w:val="1"/>
      <w:marLeft w:val="0"/>
      <w:marRight w:val="0"/>
      <w:marTop w:val="0"/>
      <w:marBottom w:val="0"/>
      <w:divBdr>
        <w:top w:val="none" w:sz="0" w:space="0" w:color="auto"/>
        <w:left w:val="none" w:sz="0" w:space="0" w:color="auto"/>
        <w:bottom w:val="none" w:sz="0" w:space="0" w:color="auto"/>
        <w:right w:val="none" w:sz="0" w:space="0" w:color="auto"/>
      </w:divBdr>
    </w:div>
    <w:div w:id="1745302328">
      <w:bodyDiv w:val="1"/>
      <w:marLeft w:val="0"/>
      <w:marRight w:val="0"/>
      <w:marTop w:val="0"/>
      <w:marBottom w:val="0"/>
      <w:divBdr>
        <w:top w:val="none" w:sz="0" w:space="0" w:color="auto"/>
        <w:left w:val="none" w:sz="0" w:space="0" w:color="auto"/>
        <w:bottom w:val="none" w:sz="0" w:space="0" w:color="auto"/>
        <w:right w:val="none" w:sz="0" w:space="0" w:color="auto"/>
      </w:divBdr>
    </w:div>
    <w:div w:id="1773747419">
      <w:bodyDiv w:val="1"/>
      <w:marLeft w:val="0"/>
      <w:marRight w:val="0"/>
      <w:marTop w:val="0"/>
      <w:marBottom w:val="0"/>
      <w:divBdr>
        <w:top w:val="none" w:sz="0" w:space="0" w:color="auto"/>
        <w:left w:val="none" w:sz="0" w:space="0" w:color="auto"/>
        <w:bottom w:val="none" w:sz="0" w:space="0" w:color="auto"/>
        <w:right w:val="none" w:sz="0" w:space="0" w:color="auto"/>
      </w:divBdr>
    </w:div>
    <w:div w:id="1781023774">
      <w:bodyDiv w:val="1"/>
      <w:marLeft w:val="0"/>
      <w:marRight w:val="0"/>
      <w:marTop w:val="0"/>
      <w:marBottom w:val="0"/>
      <w:divBdr>
        <w:top w:val="none" w:sz="0" w:space="0" w:color="auto"/>
        <w:left w:val="none" w:sz="0" w:space="0" w:color="auto"/>
        <w:bottom w:val="none" w:sz="0" w:space="0" w:color="auto"/>
        <w:right w:val="none" w:sz="0" w:space="0" w:color="auto"/>
      </w:divBdr>
      <w:divsChild>
        <w:div w:id="884025279">
          <w:marLeft w:val="0"/>
          <w:marRight w:val="0"/>
          <w:marTop w:val="0"/>
          <w:marBottom w:val="0"/>
          <w:divBdr>
            <w:top w:val="none" w:sz="0" w:space="0" w:color="auto"/>
            <w:left w:val="none" w:sz="0" w:space="0" w:color="auto"/>
            <w:bottom w:val="none" w:sz="0" w:space="0" w:color="auto"/>
            <w:right w:val="none" w:sz="0" w:space="0" w:color="auto"/>
          </w:divBdr>
        </w:div>
      </w:divsChild>
    </w:div>
    <w:div w:id="1791702841">
      <w:bodyDiv w:val="1"/>
      <w:marLeft w:val="0"/>
      <w:marRight w:val="0"/>
      <w:marTop w:val="0"/>
      <w:marBottom w:val="0"/>
      <w:divBdr>
        <w:top w:val="none" w:sz="0" w:space="0" w:color="auto"/>
        <w:left w:val="none" w:sz="0" w:space="0" w:color="auto"/>
        <w:bottom w:val="none" w:sz="0" w:space="0" w:color="auto"/>
        <w:right w:val="none" w:sz="0" w:space="0" w:color="auto"/>
      </w:divBdr>
    </w:div>
    <w:div w:id="1846631138">
      <w:bodyDiv w:val="1"/>
      <w:marLeft w:val="0"/>
      <w:marRight w:val="0"/>
      <w:marTop w:val="0"/>
      <w:marBottom w:val="0"/>
      <w:divBdr>
        <w:top w:val="none" w:sz="0" w:space="0" w:color="auto"/>
        <w:left w:val="none" w:sz="0" w:space="0" w:color="auto"/>
        <w:bottom w:val="none" w:sz="0" w:space="0" w:color="auto"/>
        <w:right w:val="none" w:sz="0" w:space="0" w:color="auto"/>
      </w:divBdr>
    </w:div>
    <w:div w:id="1885364429">
      <w:bodyDiv w:val="1"/>
      <w:marLeft w:val="0"/>
      <w:marRight w:val="0"/>
      <w:marTop w:val="0"/>
      <w:marBottom w:val="0"/>
      <w:divBdr>
        <w:top w:val="none" w:sz="0" w:space="0" w:color="auto"/>
        <w:left w:val="none" w:sz="0" w:space="0" w:color="auto"/>
        <w:bottom w:val="none" w:sz="0" w:space="0" w:color="auto"/>
        <w:right w:val="none" w:sz="0" w:space="0" w:color="auto"/>
      </w:divBdr>
    </w:div>
    <w:div w:id="1904758446">
      <w:bodyDiv w:val="1"/>
      <w:marLeft w:val="0"/>
      <w:marRight w:val="0"/>
      <w:marTop w:val="0"/>
      <w:marBottom w:val="0"/>
      <w:divBdr>
        <w:top w:val="none" w:sz="0" w:space="0" w:color="auto"/>
        <w:left w:val="none" w:sz="0" w:space="0" w:color="auto"/>
        <w:bottom w:val="none" w:sz="0" w:space="0" w:color="auto"/>
        <w:right w:val="none" w:sz="0" w:space="0" w:color="auto"/>
      </w:divBdr>
    </w:div>
    <w:div w:id="1913196298">
      <w:bodyDiv w:val="1"/>
      <w:marLeft w:val="0"/>
      <w:marRight w:val="0"/>
      <w:marTop w:val="0"/>
      <w:marBottom w:val="0"/>
      <w:divBdr>
        <w:top w:val="none" w:sz="0" w:space="0" w:color="auto"/>
        <w:left w:val="none" w:sz="0" w:space="0" w:color="auto"/>
        <w:bottom w:val="none" w:sz="0" w:space="0" w:color="auto"/>
        <w:right w:val="none" w:sz="0" w:space="0" w:color="auto"/>
      </w:divBdr>
    </w:div>
    <w:div w:id="1921599748">
      <w:bodyDiv w:val="1"/>
      <w:marLeft w:val="0"/>
      <w:marRight w:val="0"/>
      <w:marTop w:val="0"/>
      <w:marBottom w:val="0"/>
      <w:divBdr>
        <w:top w:val="none" w:sz="0" w:space="0" w:color="auto"/>
        <w:left w:val="none" w:sz="0" w:space="0" w:color="auto"/>
        <w:bottom w:val="none" w:sz="0" w:space="0" w:color="auto"/>
        <w:right w:val="none" w:sz="0" w:space="0" w:color="auto"/>
      </w:divBdr>
      <w:divsChild>
        <w:div w:id="926040695">
          <w:marLeft w:val="0"/>
          <w:marRight w:val="0"/>
          <w:marTop w:val="0"/>
          <w:marBottom w:val="0"/>
          <w:divBdr>
            <w:top w:val="none" w:sz="0" w:space="0" w:color="auto"/>
            <w:left w:val="none" w:sz="0" w:space="0" w:color="auto"/>
            <w:bottom w:val="none" w:sz="0" w:space="0" w:color="auto"/>
            <w:right w:val="none" w:sz="0" w:space="0" w:color="auto"/>
          </w:divBdr>
        </w:div>
        <w:div w:id="1027484309">
          <w:marLeft w:val="0"/>
          <w:marRight w:val="0"/>
          <w:marTop w:val="0"/>
          <w:marBottom w:val="0"/>
          <w:divBdr>
            <w:top w:val="none" w:sz="0" w:space="0" w:color="auto"/>
            <w:left w:val="none" w:sz="0" w:space="0" w:color="auto"/>
            <w:bottom w:val="none" w:sz="0" w:space="0" w:color="auto"/>
            <w:right w:val="none" w:sz="0" w:space="0" w:color="auto"/>
          </w:divBdr>
        </w:div>
        <w:div w:id="2023892804">
          <w:marLeft w:val="0"/>
          <w:marRight w:val="0"/>
          <w:marTop w:val="0"/>
          <w:marBottom w:val="0"/>
          <w:divBdr>
            <w:top w:val="none" w:sz="0" w:space="0" w:color="auto"/>
            <w:left w:val="none" w:sz="0" w:space="0" w:color="auto"/>
            <w:bottom w:val="none" w:sz="0" w:space="0" w:color="auto"/>
            <w:right w:val="none" w:sz="0" w:space="0" w:color="auto"/>
          </w:divBdr>
        </w:div>
      </w:divsChild>
    </w:div>
    <w:div w:id="1949072398">
      <w:bodyDiv w:val="1"/>
      <w:marLeft w:val="0"/>
      <w:marRight w:val="0"/>
      <w:marTop w:val="0"/>
      <w:marBottom w:val="0"/>
      <w:divBdr>
        <w:top w:val="none" w:sz="0" w:space="0" w:color="auto"/>
        <w:left w:val="none" w:sz="0" w:space="0" w:color="auto"/>
        <w:bottom w:val="none" w:sz="0" w:space="0" w:color="auto"/>
        <w:right w:val="none" w:sz="0" w:space="0" w:color="auto"/>
      </w:divBdr>
    </w:div>
    <w:div w:id="1950550886">
      <w:bodyDiv w:val="1"/>
      <w:marLeft w:val="0"/>
      <w:marRight w:val="0"/>
      <w:marTop w:val="0"/>
      <w:marBottom w:val="0"/>
      <w:divBdr>
        <w:top w:val="none" w:sz="0" w:space="0" w:color="auto"/>
        <w:left w:val="none" w:sz="0" w:space="0" w:color="auto"/>
        <w:bottom w:val="none" w:sz="0" w:space="0" w:color="auto"/>
        <w:right w:val="none" w:sz="0" w:space="0" w:color="auto"/>
      </w:divBdr>
    </w:div>
    <w:div w:id="1974824392">
      <w:bodyDiv w:val="1"/>
      <w:marLeft w:val="0"/>
      <w:marRight w:val="0"/>
      <w:marTop w:val="0"/>
      <w:marBottom w:val="0"/>
      <w:divBdr>
        <w:top w:val="none" w:sz="0" w:space="0" w:color="auto"/>
        <w:left w:val="none" w:sz="0" w:space="0" w:color="auto"/>
        <w:bottom w:val="none" w:sz="0" w:space="0" w:color="auto"/>
        <w:right w:val="none" w:sz="0" w:space="0" w:color="auto"/>
      </w:divBdr>
    </w:div>
    <w:div w:id="1977449997">
      <w:bodyDiv w:val="1"/>
      <w:marLeft w:val="0"/>
      <w:marRight w:val="0"/>
      <w:marTop w:val="0"/>
      <w:marBottom w:val="0"/>
      <w:divBdr>
        <w:top w:val="none" w:sz="0" w:space="0" w:color="auto"/>
        <w:left w:val="none" w:sz="0" w:space="0" w:color="auto"/>
        <w:bottom w:val="none" w:sz="0" w:space="0" w:color="auto"/>
        <w:right w:val="none" w:sz="0" w:space="0" w:color="auto"/>
      </w:divBdr>
    </w:div>
    <w:div w:id="1978686228">
      <w:bodyDiv w:val="1"/>
      <w:marLeft w:val="0"/>
      <w:marRight w:val="0"/>
      <w:marTop w:val="0"/>
      <w:marBottom w:val="0"/>
      <w:divBdr>
        <w:top w:val="none" w:sz="0" w:space="0" w:color="auto"/>
        <w:left w:val="none" w:sz="0" w:space="0" w:color="auto"/>
        <w:bottom w:val="none" w:sz="0" w:space="0" w:color="auto"/>
        <w:right w:val="none" w:sz="0" w:space="0" w:color="auto"/>
      </w:divBdr>
    </w:div>
    <w:div w:id="1991907363">
      <w:bodyDiv w:val="1"/>
      <w:marLeft w:val="0"/>
      <w:marRight w:val="0"/>
      <w:marTop w:val="0"/>
      <w:marBottom w:val="0"/>
      <w:divBdr>
        <w:top w:val="none" w:sz="0" w:space="0" w:color="auto"/>
        <w:left w:val="none" w:sz="0" w:space="0" w:color="auto"/>
        <w:bottom w:val="none" w:sz="0" w:space="0" w:color="auto"/>
        <w:right w:val="none" w:sz="0" w:space="0" w:color="auto"/>
      </w:divBdr>
    </w:div>
    <w:div w:id="2022318590">
      <w:bodyDiv w:val="1"/>
      <w:marLeft w:val="0"/>
      <w:marRight w:val="0"/>
      <w:marTop w:val="0"/>
      <w:marBottom w:val="0"/>
      <w:divBdr>
        <w:top w:val="none" w:sz="0" w:space="0" w:color="auto"/>
        <w:left w:val="none" w:sz="0" w:space="0" w:color="auto"/>
        <w:bottom w:val="none" w:sz="0" w:space="0" w:color="auto"/>
        <w:right w:val="none" w:sz="0" w:space="0" w:color="auto"/>
      </w:divBdr>
    </w:div>
    <w:div w:id="2032686015">
      <w:bodyDiv w:val="1"/>
      <w:marLeft w:val="0"/>
      <w:marRight w:val="0"/>
      <w:marTop w:val="0"/>
      <w:marBottom w:val="0"/>
      <w:divBdr>
        <w:top w:val="none" w:sz="0" w:space="0" w:color="auto"/>
        <w:left w:val="none" w:sz="0" w:space="0" w:color="auto"/>
        <w:bottom w:val="none" w:sz="0" w:space="0" w:color="auto"/>
        <w:right w:val="none" w:sz="0" w:space="0" w:color="auto"/>
      </w:divBdr>
    </w:div>
    <w:div w:id="2071071959">
      <w:bodyDiv w:val="1"/>
      <w:marLeft w:val="0"/>
      <w:marRight w:val="0"/>
      <w:marTop w:val="0"/>
      <w:marBottom w:val="0"/>
      <w:divBdr>
        <w:top w:val="none" w:sz="0" w:space="0" w:color="auto"/>
        <w:left w:val="none" w:sz="0" w:space="0" w:color="auto"/>
        <w:bottom w:val="none" w:sz="0" w:space="0" w:color="auto"/>
        <w:right w:val="none" w:sz="0" w:space="0" w:color="auto"/>
      </w:divBdr>
    </w:div>
    <w:div w:id="211262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Relationship Id="rId26" Type="http://schemas.openxmlformats.org/officeDocument/2006/relationships/hyperlink" Target="https://www.sncf-voyageurs.com/fr/contactez-nous/demande-et-reclamation/" TargetMode="External" /><Relationship Id="rId21" Type="http://schemas.openxmlformats.org/officeDocument/2006/relationships/hyperlink" Target="http://www.tgvinoui.sncf" TargetMode="External" /><Relationship Id="rId42" Type="http://schemas.openxmlformats.org/officeDocument/2006/relationships/hyperlink" Target="https://www.sncf-voyageurs.com/fr/mentions-legales/conditions-generales-de-vente-du-service-mes-bagages/" TargetMode="External" /><Relationship Id="rId47" Type="http://schemas.openxmlformats.org/officeDocument/2006/relationships/hyperlink" Target="https://juniorcie.sncf-connect.com/politique-de-protection-des-donnees-personnelles" TargetMode="External" /><Relationship Id="rId63" Type="http://schemas.openxmlformats.org/officeDocument/2006/relationships/hyperlink" Target="https://tout-oui.sncf.com/" TargetMode="External" /><Relationship Id="rId68" Type="http://schemas.openxmlformats.org/officeDocument/2006/relationships/hyperlink" Target="https://www.sncf-voyageurs.com/fr/voyagez-avec-nous/preparez-votre-voyage/accessibilite/cgu-service-assistance-pmr-psh/" TargetMode="External" /><Relationship Id="rId84" Type="http://schemas.microsoft.com/office/2020/10/relationships/intelligence" Target="intelligence2.xml" /><Relationship Id="rId16" Type="http://schemas.openxmlformats.org/officeDocument/2006/relationships/hyperlink" Target="https://www.tgvinoui.sncf/voyager/preparer-votre-voyage/avec-un-velo-bord" TargetMode="External" /><Relationship Id="rId11" Type="http://schemas.openxmlformats.org/officeDocument/2006/relationships/hyperlink" Target="https://www.sncf-voyageurs.com" TargetMode="External" /><Relationship Id="rId32" Type="http://schemas.openxmlformats.org/officeDocument/2006/relationships/hyperlink" Target="https://www.sncf-voyageurs.com/fr/contactez-nous/demande-et-reclamation/" TargetMode="External" /><Relationship Id="rId37" Type="http://schemas.openxmlformats.org/officeDocument/2006/relationships/hyperlink" Target="https://tout-oui.sncf.com" TargetMode="External" /><Relationship Id="rId53" Type="http://schemas.openxmlformats.org/officeDocument/2006/relationships/hyperlink" Target="https://www.interrail.com/fr/terms-conditions/interrail-pass-conditions-of-use" TargetMode="External" /><Relationship Id="rId58" Type="http://schemas.openxmlformats.org/officeDocument/2006/relationships/hyperlink" Target="https://www.sncf-voyageurs.com/fr/voyagez-avec-nous/en-france/tarifs-grandes-lignes/pass-mensuel-ou-hebdomadaire-tgv-inoui" TargetMode="External" /><Relationship Id="rId74" Type="http://schemas.openxmlformats.org/officeDocument/2006/relationships/hyperlink" Target="https://www.sncf-voyageurs.com/fr/voyagez-avec-nous/en-europe/tgv-inoui-espagne/votre-facture-pour-un-trajet-france-espagne/" TargetMode="External" /><Relationship Id="rId79" Type="http://schemas.openxmlformats.org/officeDocument/2006/relationships/header" Target="header1.xml" /><Relationship Id="rId5" Type="http://schemas.openxmlformats.org/officeDocument/2006/relationships/numbering" Target="numbering.xml" /><Relationship Id="rId61" Type="http://schemas.openxmlformats.org/officeDocument/2006/relationships/hyperlink" Target="https://www.service-public.fr/particuliers/vosdroits/F2328" TargetMode="External" /><Relationship Id="rId82" Type="http://schemas.openxmlformats.org/officeDocument/2006/relationships/theme" Target="theme/theme1.xml" /><Relationship Id="rId19" Type="http://schemas.openxmlformats.org/officeDocument/2006/relationships/hyperlink" Target="http://www.sncf-voyageurs.com/fr/contactez-nous/demande-et-reclamation/" TargetMode="External" /><Relationship Id="rId14" Type="http://schemas.openxmlformats.org/officeDocument/2006/relationships/hyperlink" Target="https://www.sncf-voyageurs.com/fr/contactez-nous/en-cas-de-retard/billet-direct/" TargetMode="External" /><Relationship Id="rId22" Type="http://schemas.openxmlformats.org/officeDocument/2006/relationships/hyperlink" Target="https://sncf.force.com/Ouifit/s/?language=fr&amp;applicationorigine=r5G3m%203Xft5zra%20H5FMmgg%3D%3D" TargetMode="External" /><Relationship Id="rId27" Type="http://schemas.openxmlformats.org/officeDocument/2006/relationships/hyperlink" Target="https://tout-oui.sncf.com/" TargetMode="External" /><Relationship Id="rId30" Type="http://schemas.openxmlformats.org/officeDocument/2006/relationships/hyperlink" Target="https://www.sncf-voyageurs.com/fr/voyagez-avec-nous/horaires-et-itineraires/" TargetMode="External" /><Relationship Id="rId35" Type="http://schemas.openxmlformats.org/officeDocument/2006/relationships/hyperlink" Target="https://www.sncf-voyageurs.com/fr/contactez-nous/demande-et-reclamation/" TargetMode="External" /><Relationship Id="rId43" Type="http://schemas.openxmlformats.org/officeDocument/2006/relationships/hyperlink" Target="http://www.sncf-voyageurs.com/fr/voyagez-avec-nous/preparez-votre-voyage/accessibilite/cgu-du-service-dassistance-pmrpsh-de-tgv/" TargetMode="External" /><Relationship Id="rId48" Type="http://schemas.openxmlformats.org/officeDocument/2006/relationships/hyperlink" Target="https://ressources.data.sncf.com/explore/dataset/tarifs-tgv-inoui-ouigo/table/" TargetMode="External" /><Relationship Id="rId56" Type="http://schemas.openxmlformats.org/officeDocument/2006/relationships/hyperlink" Target="http://www.maxactif-tgvinoui.sncf" TargetMode="External" /><Relationship Id="rId64" Type="http://schemas.openxmlformats.org/officeDocument/2006/relationships/hyperlink" Target="https://www.sncf-voyageurs.com/medias-publics/2024-01/cgv-groupe.pdf" TargetMode="External" /><Relationship Id="rId69" Type="http://schemas.openxmlformats.org/officeDocument/2006/relationships/hyperlink" Target="https://www.garesetconnexions.sncf/fr/service-client/service-assistance-gare-PMR" TargetMode="External" /><Relationship Id="rId77" Type="http://schemas.openxmlformats.org/officeDocument/2006/relationships/hyperlink" Target="../../2024/OCTOBRE/www.otif.org" TargetMode="External" /><Relationship Id="rId8" Type="http://schemas.openxmlformats.org/officeDocument/2006/relationships/webSettings" Target="webSettings.xml" /><Relationship Id="rId51" Type="http://schemas.openxmlformats.org/officeDocument/2006/relationships/hyperlink" Target="https://www.sncf-voyageurs.com/fr/voyagez-avec-nous/en-france/ter/cartes-de-reduction/" TargetMode="External" /><Relationship Id="rId72" Type="http://schemas.openxmlformats.org/officeDocument/2006/relationships/hyperlink" Target="https://www.sncf-voyageurs.com/fr/voyagez-avec-nous/offre-entreprises/facturation-des-entreprises/" TargetMode="External" /><Relationship Id="rId80" Type="http://schemas.openxmlformats.org/officeDocument/2006/relationships/footer" Target="footer1.xml" /><Relationship Id="rId3" Type="http://schemas.openxmlformats.org/officeDocument/2006/relationships/customXml" Target="../customXml/item3.xml" /><Relationship Id="rId12" Type="http://schemas.openxmlformats.org/officeDocument/2006/relationships/hyperlink" Target="https://eur-lex.europa.eu/eli/reg/2021/782/oj" TargetMode="External" /><Relationship Id="rId17" Type="http://schemas.openxmlformats.org/officeDocument/2006/relationships/hyperlink" Target="https://www.garesetconnexions.sncf/fr/mon-compte/objets-trouves/declaration-perte" TargetMode="External" /><Relationship Id="rId25" Type="http://schemas.openxmlformats.org/officeDocument/2006/relationships/hyperlink" Target="https://tout-oui.sncf.com" TargetMode="External" /><Relationship Id="rId33" Type="http://schemas.openxmlformats.org/officeDocument/2006/relationships/hyperlink" Target="https://www.tgvinoui.sncf/voyager/engagements/en-cas-de-retard" TargetMode="External" /><Relationship Id="rId38" Type="http://schemas.openxmlformats.org/officeDocument/2006/relationships/hyperlink" Target="https://tout-oui.sncf.com" TargetMode="External" /><Relationship Id="rId46" Type="http://schemas.openxmlformats.org/officeDocument/2006/relationships/hyperlink" Target="https://lebistro.tgvinoui.sncf/page?id=donnees-personnelles" TargetMode="External" /><Relationship Id="rId59" Type="http://schemas.openxmlformats.org/officeDocument/2006/relationships/hyperlink" Target="https://pro-adhesion.sncf.com/" TargetMode="External" /><Relationship Id="rId67" Type="http://schemas.openxmlformats.org/officeDocument/2006/relationships/hyperlink" Target="mailto:DRR@onacvg.fr" TargetMode="External" /><Relationship Id="rId20" Type="http://schemas.openxmlformats.org/officeDocument/2006/relationships/hyperlink" Target="https://tout-oui.sncf.com" TargetMode="External" /><Relationship Id="rId41" Type="http://schemas.openxmlformats.org/officeDocument/2006/relationships/hyperlink" Target="https://url-c.fr/e/n8xex" TargetMode="External" /><Relationship Id="rId54" Type="http://schemas.openxmlformats.org/officeDocument/2006/relationships/hyperlink" Target="http://www.maxjeune-tgvinoui.sncf" TargetMode="External" /><Relationship Id="rId62" Type="http://schemas.openxmlformats.org/officeDocument/2006/relationships/hyperlink" Target="https://www.sncf-voyageurs.com/medias-publics/2024-01/formulaire-conge-annuel.pdf" TargetMode="External" /><Relationship Id="rId70" Type="http://schemas.openxmlformats.org/officeDocument/2006/relationships/hyperlink" Target="https://www.sncf-voyageurs.com/fr/voyagez-avec-nous/preparez-votre-voyage/accessibilite/materiels-et-bagages-pmr/" TargetMode="External" /><Relationship Id="rId75" Type="http://schemas.openxmlformats.org/officeDocument/2006/relationships/hyperlink" Target="https://www.sncf-voyageurs.com/fr/voyagez-avec-nous/en-europe/tgv-inoui-italie/votre-formulaire-de-facture-pour-un-trajet-en-italie/" TargetMode="External" /><Relationship Id="rId83" Type="http://schemas.microsoft.com/office/2019/05/relationships/documenttasks" Target="documenttasks/documenttasks1.xml" /><Relationship Id="rId1" Type="http://schemas.openxmlformats.org/officeDocument/2006/relationships/customXml" Target="../customXml/item1.xml" /><Relationship Id="rId6" Type="http://schemas.openxmlformats.org/officeDocument/2006/relationships/styles" Target="styles.xml" /><Relationship Id="rId15" Type="http://schemas.openxmlformats.org/officeDocument/2006/relationships/hyperlink" Target="https://www.tgvinoui.sncf/voyager/informations-pratiques/politique-bagages" TargetMode="External" /><Relationship Id="rId23" Type="http://schemas.openxmlformats.org/officeDocument/2006/relationships/hyperlink" Target="https://emeraude.my.site.com/OuifitGroupe/s/?language=fr" TargetMode="External" /><Relationship Id="rId28" Type="http://schemas.openxmlformats.org/officeDocument/2006/relationships/hyperlink" Target="http://www.sncf-voyageurs.com" TargetMode="External" /><Relationship Id="rId36" Type="http://schemas.openxmlformats.org/officeDocument/2006/relationships/hyperlink" Target="https://www.sncf-voyageurs.com/fr/contactez-nous/questions-et-reponses/garantie-voyage/" TargetMode="External" /><Relationship Id="rId49" Type="http://schemas.openxmlformats.org/officeDocument/2006/relationships/hyperlink" Target="https://ressources.data.sncf.com/explore/dataset/tarifs-intercites/table/" TargetMode="External" /><Relationship Id="rId57" Type="http://schemas.openxmlformats.org/officeDocument/2006/relationships/hyperlink" Target="http://www.maxactif-tgvinoui.sncf" TargetMode="External" /><Relationship Id="rId10" Type="http://schemas.openxmlformats.org/officeDocument/2006/relationships/endnotes" Target="endnotes.xml" /><Relationship Id="rId31" Type="http://schemas.openxmlformats.org/officeDocument/2006/relationships/hyperlink" Target="https://tout-oui.sncf.com" TargetMode="External" /><Relationship Id="rId44" Type="http://schemas.openxmlformats.org/officeDocument/2006/relationships/hyperlink" Target="https://www.sncf-voyageurs.com/fr/voyagez-avec-nous/preparez-votre-voyage/voyagez-en-groupe/" TargetMode="External" /><Relationship Id="rId52" Type="http://schemas.openxmlformats.org/officeDocument/2006/relationships/hyperlink" Target="http://www.moncompte.sncf" TargetMode="External" /><Relationship Id="rId60" Type="http://schemas.openxmlformats.org/officeDocument/2006/relationships/hyperlink" Target="https://www.sncf-voyageurs.com/medias-publics/2024-01/cgv-groupe.pdf" TargetMode="External" /><Relationship Id="rId65" Type="http://schemas.openxmlformats.org/officeDocument/2006/relationships/hyperlink" Target="https://www.sncf-voyageurs.com/fr/voyagez-avec-nous/preparez-votre-voyage/voyagez-en-groupe/" TargetMode="External" /><Relationship Id="rId73" Type="http://schemas.openxmlformats.org/officeDocument/2006/relationships/hyperlink" Target="https://www.sncf-voyageurs.com/fr/voyagez-avec-nous/offre-entreprises/facturation-des-entreprises/" TargetMode="External" /><Relationship Id="rId78" Type="http://schemas.openxmlformats.org/officeDocument/2006/relationships/hyperlink" Target="http://www.cit-rail.org" TargetMode="External" /><Relationship Id="rId81"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footnotes" Target="footnotes.xml" /><Relationship Id="rId13" Type="http://schemas.openxmlformats.org/officeDocument/2006/relationships/hyperlink" Target="https://www.sncf-voyageurs.com" TargetMode="External" /><Relationship Id="rId18" Type="http://schemas.openxmlformats.org/officeDocument/2006/relationships/hyperlink" Target="https://www.garesetconnexions.sncf/fr/service-client/a-vos-cotes/objet-perdu-trouve" TargetMode="External" /><Relationship Id="rId39" Type="http://schemas.openxmlformats.org/officeDocument/2006/relationships/hyperlink" Target="https://www.sncf-voyageurs.com/fr/contactez-nous/demande-et-reclamation/" TargetMode="External" /><Relationship Id="rId34" Type="http://schemas.openxmlformats.org/officeDocument/2006/relationships/hyperlink" Target="https://tout-oui.sncf.com" TargetMode="External" /><Relationship Id="rId50" Type="http://schemas.openxmlformats.org/officeDocument/2006/relationships/hyperlink" Target="https://www.sncf-voyageurs.com/fr/voyagez-avec-nous/en-france/ter/" TargetMode="External" /><Relationship Id="rId55" Type="http://schemas.openxmlformats.org/officeDocument/2006/relationships/hyperlink" Target="http://www.maxsenior-tgvinoui.sncf" TargetMode="External" /><Relationship Id="rId76" Type="http://schemas.openxmlformats.org/officeDocument/2006/relationships/hyperlink" Target="http://www.cit-rail.org" TargetMode="External" /><Relationship Id="rId7" Type="http://schemas.openxmlformats.org/officeDocument/2006/relationships/settings" Target="settings.xml" /><Relationship Id="rId71" Type="http://schemas.openxmlformats.org/officeDocument/2006/relationships/hyperlink" Target="https://www.sncf-voyageurs.com/fr/mentions-legales/conditions-generales-de-vente-du-service-junior-cie/" TargetMode="External" /><Relationship Id="rId2" Type="http://schemas.openxmlformats.org/officeDocument/2006/relationships/customXml" Target="../customXml/item2.xml" /><Relationship Id="rId29" Type="http://schemas.openxmlformats.org/officeDocument/2006/relationships/hyperlink" Target="https://www.sncf-voyageurs.com/fr/voyagez-avec-nous/horaires-et-itineraires/" TargetMode="External" /><Relationship Id="rId24" Type="http://schemas.openxmlformats.org/officeDocument/2006/relationships/hyperlink" Target="https://signal.conso.gouv.fr/fr" TargetMode="External" /><Relationship Id="rId40" Type="http://schemas.openxmlformats.org/officeDocument/2006/relationships/hyperlink" Target="https://www.ouigo.com/charte-confidentialite" TargetMode="External" /><Relationship Id="rId45" Type="http://schemas.openxmlformats.org/officeDocument/2006/relationships/hyperlink" Target="https://www.restaurationabord.sncf/page?id=donnees-personnelles&amp;apiKey=UwWXUxsPNQmtXpfLTI0kWYj3hWYKu6eL&amp;returnUrl=/?apiKey=UwWXUxsPNQmtXpfLTI0kWYj3hWYKu6eL" TargetMode="External" /><Relationship Id="rId66" Type="http://schemas.openxmlformats.org/officeDocument/2006/relationships/hyperlink" Target="https://www.sncf-voyageurs.com/fr/voyagez-avec-nous/preparez-votre-voyage/voyagez-en-groupe/" TargetMode="External" /></Relationships>

</file>

<file path=word/documenttasks/documenttasks1.xml><?xml version="1.0" encoding="utf-8"?>
<t:Tasks xmlns:t="http://schemas.microsoft.com/office/tasks/2019/documenttasks" xmlns:oel="http://schemas.microsoft.com/office/2019/extlst">
  <t:Task id="{C1323E05-8BED-435B-999B-6C7A33B7BCDF}">
    <t:Anchor>
      <t:Comment id="668471476"/>
    </t:Anchor>
    <t:History>
      <t:Event id="{63B9EE32-145E-479B-B083-EF80F5D9ED2D}" time="2023-05-16T10:14:15.878Z">
        <t:Attribution userId="S::7107370c@commun.ad.sncf.fr::3fdd4bbb-06c6-49fd-a05d-39b4675a8018" userProvider="AD" userName="THOMAS Nathalie (SNCF VOYAGEURS / DIRECTION GENERALE TGV / DO DEX SUPERVISION IV VOY)"/>
        <t:Anchor>
          <t:Comment id="1457104991"/>
        </t:Anchor>
        <t:Create/>
      </t:Event>
      <t:Event id="{0FDFDF73-00A2-4BC4-B676-EDF59BF59878}" time="2023-05-16T10:14:15.878Z">
        <t:Attribution userId="S::7107370c@commun.ad.sncf.fr::3fdd4bbb-06c6-49fd-a05d-39b4675a8018" userProvider="AD" userName="THOMAS Nathalie (SNCF VOYAGEURS / DIRECTION GENERALE TGV / DO DEX SUPERVISION IV VOY)"/>
        <t:Anchor>
          <t:Comment id="1457104991"/>
        </t:Anchor>
        <t:Assign userId="S::7112100U@COMMUN.AD.SNCF.FR::06b825cd-9d65-4552-a8eb-c70cd8873ab0" userProvider="AD" userName="GUILHAUMAUD Cecile (SNCF VOYAGEURS)"/>
      </t:Event>
      <t:Event id="{375BB69E-951E-454A-822E-D357C991BBE5}" time="2023-05-16T10:14:15.878Z">
        <t:Attribution userId="S::7107370c@commun.ad.sncf.fr::3fdd4bbb-06c6-49fd-a05d-39b4675a8018" userProvider="AD" userName="THOMAS Nathalie (SNCF VOYAGEURS / DIRECTION GENERALE TGV / DO DEX SUPERVISION IV VOY)"/>
        <t:Anchor>
          <t:Comment id="1457104991"/>
        </t:Anchor>
        <t:SetTitle title="@GUILHAUMAUD Cecile (SNCF VOYAGEURS) Il faut vérifier avec la Direction Financière car il y a un sujet en cours de récupération de TVA sur les BAD. Il ne faut donc pas parler d'indemnité"/>
      </t:Event>
    </t:History>
  </t:Task>
  <t:Task id="{0728C96D-C17B-43E2-B8E8-B9BBDCE61E07}">
    <t:Anchor>
      <t:Comment id="1296505412"/>
    </t:Anchor>
    <t:History>
      <t:Event id="{B039A6C3-B008-4D58-AF0F-6482549A902E}" time="2023-05-26T16:44:36.399Z">
        <t:Attribution userId="S::7811620s@commun.ad.sncf.fr::903390b7-914c-43f4-9f6d-05f469ea90a3" userProvider="AD" userName="PERNECKELE Corinne (SNCF VOYAGEURS / DIRECTION GENERALE TGV / DM DMCO EXPERIENCE CLIENT)"/>
        <t:Anchor>
          <t:Comment id="1296505412"/>
        </t:Anchor>
        <t:Create/>
      </t:Event>
      <t:Event id="{8A6D07F8-38F6-4834-8563-D1D348C118C9}" time="2023-05-26T16:44:36.399Z">
        <t:Attribution userId="S::7811620s@commun.ad.sncf.fr::903390b7-914c-43f4-9f6d-05f469ea90a3" userProvider="AD" userName="PERNECKELE Corinne (SNCF VOYAGEURS / DIRECTION GENERALE TGV / DM DMCO EXPERIENCE CLIENT)"/>
        <t:Anchor>
          <t:Comment id="1296505412"/>
        </t:Anchor>
        <t:Assign userId="S::7708450A@COMMUN.AD.SNCF.FR::6d2b9982-74a3-420d-97f7-553ade634e5a" userProvider="AD" userName="MALSCH-BLATT Geraldine (SNCF VOYAGEURS / DIRECTION GENERALE TGV / DO DEX SUPERVISION IV VOY)"/>
      </t:Event>
      <t:Event id="{5108F999-4CF0-40D2-BB40-8FD1CF1D8242}" time="2023-05-26T16:44:36.399Z">
        <t:Attribution userId="S::7811620s@commun.ad.sncf.fr::903390b7-914c-43f4-9f6d-05f469ea90a3" userProvider="AD" userName="PERNECKELE Corinne (SNCF VOYAGEURS / DIRECTION GENERALE TGV / DM DMCO EXPERIENCE CLIENT)"/>
        <t:Anchor>
          <t:Comment id="1296505412"/>
        </t:Anchor>
        <t:SetTitle title="@MALSCH-BLATT Geraldine (SNCF VOYAGEURS / DIRECTION GENERALE TGV / DO DEX SUPERVISION IV VOY) Le chemin indiqué pour l'Information Ponctualité n'existe plus. Je propose de supprimr ce paragraphe"/>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c282b06-a4a0-4d7c-91b1-faaaa27f719c">
      <UserInfo>
        <DisplayName>Botello Jean-baptiste</DisplayName>
        <AccountId>18</AccountId>
        <AccountType/>
      </UserInfo>
      <UserInfo>
        <DisplayName>ADM_DAURENJOU Elie (EXT ECONOCOM)</DisplayName>
        <AccountId>19</AccountId>
        <AccountType/>
      </UserInfo>
      <UserInfo>
        <DisplayName>SAINTILAN Isabelle (SNCF VOYAGEURS)</DisplayName>
        <AccountId>21</AccountId>
        <AccountType/>
      </UserInfo>
      <UserInfo>
        <DisplayName>LOCHOT Helene (SNCF VOYAGEURS / DIRECTION GENERALE TGV / DM DIR DATA ET ROADMAP SI)</DisplayName>
        <AccountId>22</AccountId>
        <AccountType/>
      </UserInfo>
      <UserInfo>
        <DisplayName>CELEGATO Ilaria (SNCF VOYAGEURS / ETABLISSEMENT REGIONAL LIGNES NORMANDES / RAO)</DisplayName>
        <AccountId>23</AccountId>
        <AccountType/>
      </UserInfo>
      <UserInfo>
        <DisplayName>CHATEAU Nathalie (SNCF VOYAGEURS / DIRECTION GENERALE TGV / DM DMCO)</DisplayName>
        <AccountId>24</AccountId>
        <AccountType/>
      </UserInfo>
      <UserInfo>
        <DisplayName>Coutzicos Nicolas</DisplayName>
        <AccountId>31</AccountId>
        <AccountType/>
      </UserInfo>
      <UserInfo>
        <DisplayName>BABAULT Gaelle (SNCF VOYAGEURS / DIRECTION GENERALE TGV / DM DMCO OFFRES)</DisplayName>
        <AccountId>32</AccountId>
        <AccountType/>
      </UserInfo>
      <UserInfo>
        <DisplayName>PIRABAKARAN Firanciha (SNCF VOYAGEURS / DIRECTION GENERALE TGV / DM DEA MARCHE ENTREPRISES)</DisplayName>
        <AccountId>36</AccountId>
        <AccountType/>
      </UserInfo>
      <UserInfo>
        <DisplayName>PIRABAKARAN Firanciha ( EXT  PROMAN (DOMITIS) )</DisplayName>
        <AccountId>37</AccountId>
        <AccountType/>
      </UserInfo>
      <UserInfo>
        <DisplayName>ALLARD Matthieu (SNCF VOYAGEURS / DIRECTION GENERALE TGV / FSJ DIRECTION ASJ)</DisplayName>
        <AccountId>16</AccountId>
        <AccountType/>
      </UserInfo>
      <UserInfo>
        <DisplayName>DEVISSCHER Amelie ( EXT  PROMAN (DOMITIS) )</DisplayName>
        <AccountId>49</AccountId>
        <AccountType/>
      </UserInfo>
      <UserInfo>
        <DisplayName>DIGEON Sophie (SNCF VOYAGEURS / DIRECTION GENERALE TGV / FSJ DIRECTION ASJ)</DisplayName>
        <AccountId>58</AccountId>
        <AccountType/>
      </UserInfo>
      <UserInfo>
        <DisplayName>FRADON Fanny (SNCF VOYAGEURS / DIRECTION GENERALE TGV / DM DMCO OFFRES BUILD)</DisplayName>
        <AccountId>45</AccountId>
        <AccountType/>
      </UserInfo>
      <UserInfo>
        <DisplayName>VUARCHEX Charles-Hans (SNCF VOYAGES DEVELOPPEMENT)</DisplayName>
        <AccountId>64</AccountId>
        <AccountType/>
      </UserInfo>
      <UserInfo>
        <DisplayName>CARRE-AFONSO Anne-Laure (SNCF VOYAGES DEVELOPPEMENT)</DisplayName>
        <AccountId>65</AccountId>
        <AccountType/>
      </UserInfo>
      <UserInfo>
        <DisplayName>MIRANDA Christelle (SNCF VOYAGEURS / DIRECTION GENERALE TGV / DO DEX PROGRAMMES DIGIT)</DisplayName>
        <AccountId>70</AccountId>
        <AccountType/>
      </UserInfo>
      <UserInfo>
        <DisplayName>CAPILLON Alexandrine (SNCF VOYAGEURS / DIRECTION GENERALE TGV / DO DEX PROGRAMMES DIGIT)</DisplayName>
        <AccountId>26</AccountId>
        <AccountType/>
      </UserInfo>
      <UserInfo>
        <DisplayName>SOILIHI Thoueibat (SNCF VOYAGEURS)</DisplayName>
        <AccountId>61</AccountId>
        <AccountType/>
      </UserInfo>
      <UserInfo>
        <DisplayName>MONGORIN Myriam (SNCF VOYAGEURS / DIRECTION GENERALE TGV / DO DSI TGV MARKETING)</DisplayName>
        <AccountId>71</AccountId>
        <AccountType/>
      </UserInfo>
    </SharedWithUsers>
    <lcf76f155ced4ddcb4097134ff3c332f xmlns="b84fbe43-bdd6-420b-a5f6-15cf3c403ef9">
      <Terms xmlns="http://schemas.microsoft.com/office/infopath/2007/PartnerControls"/>
    </lcf76f155ced4ddcb4097134ff3c332f>
    <TaxCatchAll xmlns="ac282b06-a4a0-4d7c-91b1-faaaa27f71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A6DAAC366C214085B112A7D800C187" ma:contentTypeVersion="12" ma:contentTypeDescription="Crée un document." ma:contentTypeScope="" ma:versionID="a16d7f494eee462bbf8d1afd926fcae1">
  <xsd:schema xmlns:xsd="http://www.w3.org/2001/XMLSchema" xmlns:xs="http://www.w3.org/2001/XMLSchema" xmlns:p="http://schemas.microsoft.com/office/2006/metadata/properties" xmlns:ns2="b84fbe43-bdd6-420b-a5f6-15cf3c403ef9" xmlns:ns3="ac282b06-a4a0-4d7c-91b1-faaaa27f719c" targetNamespace="http://schemas.microsoft.com/office/2006/metadata/properties" ma:root="true" ma:fieldsID="38040b0ecb9877685dc8a38a193ed331" ns2:_="" ns3:_="">
    <xsd:import namespace="b84fbe43-bdd6-420b-a5f6-15cf3c403ef9"/>
    <xsd:import namespace="ac282b06-a4a0-4d7c-91b1-faaaa27f719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fbe43-bdd6-420b-a5f6-15cf3c403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5096f5d6-3256-4090-9362-038d665d195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82b06-a4a0-4d7c-91b1-faaaa27f719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c460aa-a373-4aae-9bf8-0ed62cad431b}" ma:internalName="TaxCatchAll" ma:showField="CatchAllData" ma:web="ac282b06-a4a0-4d7c-91b1-faaaa27f719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43EC80-26BC-48DA-8E67-96EB7342895D}">
  <ds:schemaRefs>
    <ds:schemaRef ds:uri="http://schemas.openxmlformats.org/officeDocument/2006/bibliography"/>
  </ds:schemaRefs>
</ds:datastoreItem>
</file>

<file path=customXml/itemProps2.xml><?xml version="1.0" encoding="utf-8"?>
<ds:datastoreItem xmlns:ds="http://schemas.openxmlformats.org/officeDocument/2006/customXml" ds:itemID="{B9BF81DA-B1FB-4C9A-974D-135E433BB9CD}">
  <ds:schemaRefs>
    <ds:schemaRef ds:uri="http://schemas.microsoft.com/sharepoint/v3/contenttype/forms"/>
  </ds:schemaRefs>
</ds:datastoreItem>
</file>

<file path=customXml/itemProps3.xml><?xml version="1.0" encoding="utf-8"?>
<ds:datastoreItem xmlns:ds="http://schemas.openxmlformats.org/officeDocument/2006/customXml" ds:itemID="{E5E6A354-5C4D-43BB-9535-EDDB74D420D4}">
  <ds:schemaRefs>
    <ds:schemaRef ds:uri="http://schemas.microsoft.com/office/2006/metadata/properties"/>
    <ds:schemaRef ds:uri="http://schemas.microsoft.com/office/infopath/2007/PartnerControls"/>
    <ds:schemaRef ds:uri="ac282b06-a4a0-4d7c-91b1-faaaa27f719c"/>
    <ds:schemaRef ds:uri="b84fbe43-bdd6-420b-a5f6-15cf3c403ef9"/>
  </ds:schemaRefs>
</ds:datastoreItem>
</file>

<file path=customXml/itemProps4.xml><?xml version="1.0" encoding="utf-8"?>
<ds:datastoreItem xmlns:ds="http://schemas.openxmlformats.org/officeDocument/2006/customXml" ds:itemID="{CF24CDD4-A636-42AD-AF1E-97A0F146E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fbe43-bdd6-420b-a5f6-15cf3c403ef9"/>
    <ds:schemaRef ds:uri="ac282b06-a4a0-4d7c-91b1-faaaa27f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6478</TotalTime>
  <Pages>145</Pages>
  <Words>58862</Words>
  <Characters>323745</Characters>
  <Application>Microsoft Office Word</Application>
  <DocSecurity>0</DocSecurity>
  <Lines>2697</Lines>
  <Paragraphs>763</Paragraphs>
  <ScaleCrop>false</ScaleCrop>
  <Company>SNCF</Company>
  <LinksUpToDate>false</LinksUpToDate>
  <CharactersWithSpaces>381844</CharactersWithSpaces>
  <SharedDoc>false</SharedDoc>
  <HLinks>
    <vt:vector size="1344" baseType="variant">
      <vt:variant>
        <vt:i4>5505041</vt:i4>
      </vt:variant>
      <vt:variant>
        <vt:i4>1095</vt:i4>
      </vt:variant>
      <vt:variant>
        <vt:i4>0</vt:i4>
      </vt:variant>
      <vt:variant>
        <vt:i4>5</vt:i4>
      </vt:variant>
      <vt:variant>
        <vt:lpwstr>http://www.cit-rail.org/</vt:lpwstr>
      </vt:variant>
      <vt:variant>
        <vt:lpwstr/>
      </vt:variant>
      <vt:variant>
        <vt:i4>7143541</vt:i4>
      </vt:variant>
      <vt:variant>
        <vt:i4>1092</vt:i4>
      </vt:variant>
      <vt:variant>
        <vt:i4>0</vt:i4>
      </vt:variant>
      <vt:variant>
        <vt:i4>5</vt:i4>
      </vt:variant>
      <vt:variant>
        <vt:lpwstr>../../2024/OCTOBRE/www.otif.org</vt:lpwstr>
      </vt:variant>
      <vt:variant>
        <vt:lpwstr/>
      </vt:variant>
      <vt:variant>
        <vt:i4>5505041</vt:i4>
      </vt:variant>
      <vt:variant>
        <vt:i4>1089</vt:i4>
      </vt:variant>
      <vt:variant>
        <vt:i4>0</vt:i4>
      </vt:variant>
      <vt:variant>
        <vt:i4>5</vt:i4>
      </vt:variant>
      <vt:variant>
        <vt:lpwstr>http://www.cit-rail.org/</vt:lpwstr>
      </vt:variant>
      <vt:variant>
        <vt:lpwstr/>
      </vt:variant>
      <vt:variant>
        <vt:i4>5898246</vt:i4>
      </vt:variant>
      <vt:variant>
        <vt:i4>1086</vt:i4>
      </vt:variant>
      <vt:variant>
        <vt:i4>0</vt:i4>
      </vt:variant>
      <vt:variant>
        <vt:i4>5</vt:i4>
      </vt:variant>
      <vt:variant>
        <vt:lpwstr>https://www.sncf-voyageurs.com/fr/voyagez-avec-nous/en-europe/tgv-inoui-italie/votre-formulaire-de-facture-pour-un-trajet-en-italie/</vt:lpwstr>
      </vt:variant>
      <vt:variant>
        <vt:lpwstr/>
      </vt:variant>
      <vt:variant>
        <vt:i4>5111829</vt:i4>
      </vt:variant>
      <vt:variant>
        <vt:i4>1080</vt:i4>
      </vt:variant>
      <vt:variant>
        <vt:i4>0</vt:i4>
      </vt:variant>
      <vt:variant>
        <vt:i4>5</vt:i4>
      </vt:variant>
      <vt:variant>
        <vt:lpwstr>https://www.sncf-voyageurs.com/fr/voyagez-avec-nous/en-europe/tgv-inoui-espagne/votre-facture-pour-un-trajet-france-espagne/</vt:lpwstr>
      </vt:variant>
      <vt:variant>
        <vt:lpwstr/>
      </vt:variant>
      <vt:variant>
        <vt:i4>3014706</vt:i4>
      </vt:variant>
      <vt:variant>
        <vt:i4>1077</vt:i4>
      </vt:variant>
      <vt:variant>
        <vt:i4>0</vt:i4>
      </vt:variant>
      <vt:variant>
        <vt:i4>5</vt:i4>
      </vt:variant>
      <vt:variant>
        <vt:lpwstr>https://www.sncf-voyageurs.com/fr/voyagez-avec-nous/offre-entreprises/facturation-des-entreprises/</vt:lpwstr>
      </vt:variant>
      <vt:variant>
        <vt:lpwstr/>
      </vt:variant>
      <vt:variant>
        <vt:i4>3014706</vt:i4>
      </vt:variant>
      <vt:variant>
        <vt:i4>1074</vt:i4>
      </vt:variant>
      <vt:variant>
        <vt:i4>0</vt:i4>
      </vt:variant>
      <vt:variant>
        <vt:i4>5</vt:i4>
      </vt:variant>
      <vt:variant>
        <vt:lpwstr>https://www.sncf-voyageurs.com/fr/voyagez-avec-nous/offre-entreprises/facturation-des-entreprises/</vt:lpwstr>
      </vt:variant>
      <vt:variant>
        <vt:lpwstr/>
      </vt:variant>
      <vt:variant>
        <vt:i4>2359401</vt:i4>
      </vt:variant>
      <vt:variant>
        <vt:i4>1071</vt:i4>
      </vt:variant>
      <vt:variant>
        <vt:i4>0</vt:i4>
      </vt:variant>
      <vt:variant>
        <vt:i4>5</vt:i4>
      </vt:variant>
      <vt:variant>
        <vt:lpwstr>https://www.sncf-voyageurs.com/fr/dossier-voyageur/</vt:lpwstr>
      </vt:variant>
      <vt:variant>
        <vt:lpwstr/>
      </vt:variant>
      <vt:variant>
        <vt:i4>7536698</vt:i4>
      </vt:variant>
      <vt:variant>
        <vt:i4>1068</vt:i4>
      </vt:variant>
      <vt:variant>
        <vt:i4>0</vt:i4>
      </vt:variant>
      <vt:variant>
        <vt:i4>5</vt:i4>
      </vt:variant>
      <vt:variant>
        <vt:lpwstr>https://www.sncf-voyageurs.com/fr/mentions-legales/conditions-generales-de-vente-du-service-junior-cie/</vt:lpwstr>
      </vt:variant>
      <vt:variant>
        <vt:lpwstr/>
      </vt:variant>
      <vt:variant>
        <vt:i4>5177429</vt:i4>
      </vt:variant>
      <vt:variant>
        <vt:i4>1065</vt:i4>
      </vt:variant>
      <vt:variant>
        <vt:i4>0</vt:i4>
      </vt:variant>
      <vt:variant>
        <vt:i4>5</vt:i4>
      </vt:variant>
      <vt:variant>
        <vt:lpwstr>https://www.sncf-voyageurs.com/fr/voyagez-avec-nous/preparez-votre-voyage/accessibilite/materiels-et-bagages-pmr/</vt:lpwstr>
      </vt:variant>
      <vt:variant>
        <vt:lpwstr/>
      </vt:variant>
      <vt:variant>
        <vt:i4>4980817</vt:i4>
      </vt:variant>
      <vt:variant>
        <vt:i4>1062</vt:i4>
      </vt:variant>
      <vt:variant>
        <vt:i4>0</vt:i4>
      </vt:variant>
      <vt:variant>
        <vt:i4>5</vt:i4>
      </vt:variant>
      <vt:variant>
        <vt:lpwstr>https://www.garesetconnexions.sncf/fr/service-client/service-assistance-gare-PMR</vt:lpwstr>
      </vt:variant>
      <vt:variant>
        <vt:lpwstr/>
      </vt:variant>
      <vt:variant>
        <vt:i4>7077923</vt:i4>
      </vt:variant>
      <vt:variant>
        <vt:i4>1059</vt:i4>
      </vt:variant>
      <vt:variant>
        <vt:i4>0</vt:i4>
      </vt:variant>
      <vt:variant>
        <vt:i4>5</vt:i4>
      </vt:variant>
      <vt:variant>
        <vt:lpwstr>https://www.sncf-voyageurs.com/fr/voyagez-avec-nous/preparez-votre-voyage/accessibilite/cgu-service-assistance-pmr-psh/</vt:lpwstr>
      </vt:variant>
      <vt:variant>
        <vt:lpwstr/>
      </vt:variant>
      <vt:variant>
        <vt:i4>5242996</vt:i4>
      </vt:variant>
      <vt:variant>
        <vt:i4>1056</vt:i4>
      </vt:variant>
      <vt:variant>
        <vt:i4>0</vt:i4>
      </vt:variant>
      <vt:variant>
        <vt:i4>5</vt:i4>
      </vt:variant>
      <vt:variant>
        <vt:lpwstr>mailto:DRR@onacvg.fr</vt:lpwstr>
      </vt:variant>
      <vt:variant>
        <vt:lpwstr/>
      </vt:variant>
      <vt:variant>
        <vt:i4>5963776</vt:i4>
      </vt:variant>
      <vt:variant>
        <vt:i4>1053</vt:i4>
      </vt:variant>
      <vt:variant>
        <vt:i4>0</vt:i4>
      </vt:variant>
      <vt:variant>
        <vt:i4>5</vt:i4>
      </vt:variant>
      <vt:variant>
        <vt:lpwstr>https://www.sncf-voyageurs.com/fr/voyagez-avec-nous/preparez-votre-voyage/voyagez-en-groupe/</vt:lpwstr>
      </vt:variant>
      <vt:variant>
        <vt:lpwstr/>
      </vt:variant>
      <vt:variant>
        <vt:i4>5963776</vt:i4>
      </vt:variant>
      <vt:variant>
        <vt:i4>1050</vt:i4>
      </vt:variant>
      <vt:variant>
        <vt:i4>0</vt:i4>
      </vt:variant>
      <vt:variant>
        <vt:i4>5</vt:i4>
      </vt:variant>
      <vt:variant>
        <vt:lpwstr>https://www.sncf-voyageurs.com/fr/voyagez-avec-nous/preparez-votre-voyage/voyagez-en-groupe/</vt:lpwstr>
      </vt:variant>
      <vt:variant>
        <vt:lpwstr/>
      </vt:variant>
      <vt:variant>
        <vt:i4>1376326</vt:i4>
      </vt:variant>
      <vt:variant>
        <vt:i4>1047</vt:i4>
      </vt:variant>
      <vt:variant>
        <vt:i4>0</vt:i4>
      </vt:variant>
      <vt:variant>
        <vt:i4>5</vt:i4>
      </vt:variant>
      <vt:variant>
        <vt:lpwstr>https://www.sncf-voyageurs.com/medias-publics/2024-01/cgv-groupe.pdf</vt:lpwstr>
      </vt:variant>
      <vt:variant>
        <vt:lpwstr/>
      </vt:variant>
      <vt:variant>
        <vt:i4>7471153</vt:i4>
      </vt:variant>
      <vt:variant>
        <vt:i4>1044</vt:i4>
      </vt:variant>
      <vt:variant>
        <vt:i4>0</vt:i4>
      </vt:variant>
      <vt:variant>
        <vt:i4>5</vt:i4>
      </vt:variant>
      <vt:variant>
        <vt:lpwstr>https://tout-oui.sncf.com/</vt:lpwstr>
      </vt:variant>
      <vt:variant>
        <vt:lpwstr/>
      </vt:variant>
      <vt:variant>
        <vt:i4>65564</vt:i4>
      </vt:variant>
      <vt:variant>
        <vt:i4>1041</vt:i4>
      </vt:variant>
      <vt:variant>
        <vt:i4>0</vt:i4>
      </vt:variant>
      <vt:variant>
        <vt:i4>5</vt:i4>
      </vt:variant>
      <vt:variant>
        <vt:lpwstr>https://www.sncf-voyageurs.com/medias-publics/2024-01/formulaire-conge-annuel.pdf</vt:lpwstr>
      </vt:variant>
      <vt:variant>
        <vt:lpwstr/>
      </vt:variant>
      <vt:variant>
        <vt:i4>2752639</vt:i4>
      </vt:variant>
      <vt:variant>
        <vt:i4>1038</vt:i4>
      </vt:variant>
      <vt:variant>
        <vt:i4>0</vt:i4>
      </vt:variant>
      <vt:variant>
        <vt:i4>5</vt:i4>
      </vt:variant>
      <vt:variant>
        <vt:lpwstr>https://www.service-public.fr/particuliers/vosdroits/F2328</vt:lpwstr>
      </vt:variant>
      <vt:variant>
        <vt:lpwstr/>
      </vt:variant>
      <vt:variant>
        <vt:i4>1376326</vt:i4>
      </vt:variant>
      <vt:variant>
        <vt:i4>1035</vt:i4>
      </vt:variant>
      <vt:variant>
        <vt:i4>0</vt:i4>
      </vt:variant>
      <vt:variant>
        <vt:i4>5</vt:i4>
      </vt:variant>
      <vt:variant>
        <vt:lpwstr>https://www.sncf-voyageurs.com/medias-publics/2024-01/cgv-groupe.pdf</vt:lpwstr>
      </vt:variant>
      <vt:variant>
        <vt:lpwstr/>
      </vt:variant>
      <vt:variant>
        <vt:i4>3539042</vt:i4>
      </vt:variant>
      <vt:variant>
        <vt:i4>1032</vt:i4>
      </vt:variant>
      <vt:variant>
        <vt:i4>0</vt:i4>
      </vt:variant>
      <vt:variant>
        <vt:i4>5</vt:i4>
      </vt:variant>
      <vt:variant>
        <vt:lpwstr>https://pro-adhesion.sncf.com/</vt:lpwstr>
      </vt:variant>
      <vt:variant>
        <vt:lpwstr/>
      </vt:variant>
      <vt:variant>
        <vt:i4>2293869</vt:i4>
      </vt:variant>
      <vt:variant>
        <vt:i4>1029</vt:i4>
      </vt:variant>
      <vt:variant>
        <vt:i4>0</vt:i4>
      </vt:variant>
      <vt:variant>
        <vt:i4>5</vt:i4>
      </vt:variant>
      <vt:variant>
        <vt:lpwstr>https://www.sncf-voyageurs.com/fr/voyagez-avec-nous/en-france/tarifs-grandes-lignes/pass-mensuel-ou-hebdomadaire-tgv-inoui</vt:lpwstr>
      </vt:variant>
      <vt:variant>
        <vt:lpwstr/>
      </vt:variant>
      <vt:variant>
        <vt:i4>3014781</vt:i4>
      </vt:variant>
      <vt:variant>
        <vt:i4>1026</vt:i4>
      </vt:variant>
      <vt:variant>
        <vt:i4>0</vt:i4>
      </vt:variant>
      <vt:variant>
        <vt:i4>5</vt:i4>
      </vt:variant>
      <vt:variant>
        <vt:lpwstr>http://www.maxactif-tgvinoui.sncf/</vt:lpwstr>
      </vt:variant>
      <vt:variant>
        <vt:lpwstr/>
      </vt:variant>
      <vt:variant>
        <vt:i4>3014781</vt:i4>
      </vt:variant>
      <vt:variant>
        <vt:i4>1023</vt:i4>
      </vt:variant>
      <vt:variant>
        <vt:i4>0</vt:i4>
      </vt:variant>
      <vt:variant>
        <vt:i4>5</vt:i4>
      </vt:variant>
      <vt:variant>
        <vt:lpwstr>http://www.maxactif-tgvinoui.sncf/</vt:lpwstr>
      </vt:variant>
      <vt:variant>
        <vt:lpwstr/>
      </vt:variant>
      <vt:variant>
        <vt:i4>8323190</vt:i4>
      </vt:variant>
      <vt:variant>
        <vt:i4>1020</vt:i4>
      </vt:variant>
      <vt:variant>
        <vt:i4>0</vt:i4>
      </vt:variant>
      <vt:variant>
        <vt:i4>5</vt:i4>
      </vt:variant>
      <vt:variant>
        <vt:lpwstr>http://www.maxsenior-tgvinoui.sncf/</vt:lpwstr>
      </vt:variant>
      <vt:variant>
        <vt:lpwstr/>
      </vt:variant>
      <vt:variant>
        <vt:i4>3080308</vt:i4>
      </vt:variant>
      <vt:variant>
        <vt:i4>1017</vt:i4>
      </vt:variant>
      <vt:variant>
        <vt:i4>0</vt:i4>
      </vt:variant>
      <vt:variant>
        <vt:i4>5</vt:i4>
      </vt:variant>
      <vt:variant>
        <vt:lpwstr>http://www.maxjeune-tgvinoui.sncf/</vt:lpwstr>
      </vt:variant>
      <vt:variant>
        <vt:lpwstr/>
      </vt:variant>
      <vt:variant>
        <vt:i4>2097192</vt:i4>
      </vt:variant>
      <vt:variant>
        <vt:i4>1011</vt:i4>
      </vt:variant>
      <vt:variant>
        <vt:i4>0</vt:i4>
      </vt:variant>
      <vt:variant>
        <vt:i4>5</vt:i4>
      </vt:variant>
      <vt:variant>
        <vt:lpwstr>https://www.interrail.eu/fr/modalites/conditions-de-reservation</vt:lpwstr>
      </vt:variant>
      <vt:variant>
        <vt:lpwstr/>
      </vt:variant>
      <vt:variant>
        <vt:i4>6946877</vt:i4>
      </vt:variant>
      <vt:variant>
        <vt:i4>1008</vt:i4>
      </vt:variant>
      <vt:variant>
        <vt:i4>0</vt:i4>
      </vt:variant>
      <vt:variant>
        <vt:i4>5</vt:i4>
      </vt:variant>
      <vt:variant>
        <vt:lpwstr>https://www.interrail.com/fr/terms-conditions/interrail-pass-conditions-of-use</vt:lpwstr>
      </vt:variant>
      <vt:variant>
        <vt:lpwstr/>
      </vt:variant>
      <vt:variant>
        <vt:i4>7143523</vt:i4>
      </vt:variant>
      <vt:variant>
        <vt:i4>1005</vt:i4>
      </vt:variant>
      <vt:variant>
        <vt:i4>0</vt:i4>
      </vt:variant>
      <vt:variant>
        <vt:i4>5</vt:i4>
      </vt:variant>
      <vt:variant>
        <vt:lpwstr>http://www.moncompte.sncf/</vt:lpwstr>
      </vt:variant>
      <vt:variant>
        <vt:lpwstr/>
      </vt:variant>
      <vt:variant>
        <vt:i4>6946854</vt:i4>
      </vt:variant>
      <vt:variant>
        <vt:i4>1002</vt:i4>
      </vt:variant>
      <vt:variant>
        <vt:i4>0</vt:i4>
      </vt:variant>
      <vt:variant>
        <vt:i4>5</vt:i4>
      </vt:variant>
      <vt:variant>
        <vt:lpwstr>https://www.sncf-voyageurs.com/fr/voyagez-avec-nous/en-france/ter/cartes-de-reduction/</vt:lpwstr>
      </vt:variant>
      <vt:variant>
        <vt:lpwstr/>
      </vt:variant>
      <vt:variant>
        <vt:i4>6357096</vt:i4>
      </vt:variant>
      <vt:variant>
        <vt:i4>999</vt:i4>
      </vt:variant>
      <vt:variant>
        <vt:i4>0</vt:i4>
      </vt:variant>
      <vt:variant>
        <vt:i4>5</vt:i4>
      </vt:variant>
      <vt:variant>
        <vt:lpwstr>https://www.sncf-voyageurs.com/fr/voyagez-avec-nous/en-france/ter/</vt:lpwstr>
      </vt:variant>
      <vt:variant>
        <vt:lpwstr/>
      </vt:variant>
      <vt:variant>
        <vt:i4>196688</vt:i4>
      </vt:variant>
      <vt:variant>
        <vt:i4>996</vt:i4>
      </vt:variant>
      <vt:variant>
        <vt:i4>0</vt:i4>
      </vt:variant>
      <vt:variant>
        <vt:i4>5</vt:i4>
      </vt:variant>
      <vt:variant>
        <vt:lpwstr>https://ressources.data.sncf.com/explore/dataset/tarifs-intercites/table/</vt:lpwstr>
      </vt:variant>
      <vt:variant>
        <vt:lpwstr/>
      </vt:variant>
      <vt:variant>
        <vt:i4>8126566</vt:i4>
      </vt:variant>
      <vt:variant>
        <vt:i4>993</vt:i4>
      </vt:variant>
      <vt:variant>
        <vt:i4>0</vt:i4>
      </vt:variant>
      <vt:variant>
        <vt:i4>5</vt:i4>
      </vt:variant>
      <vt:variant>
        <vt:lpwstr>https://ressources.data.sncf.com/explore/dataset/tarifs-tgv-inoui-ouigo/table/</vt:lpwstr>
      </vt:variant>
      <vt:variant>
        <vt:lpwstr/>
      </vt:variant>
      <vt:variant>
        <vt:i4>7602290</vt:i4>
      </vt:variant>
      <vt:variant>
        <vt:i4>990</vt:i4>
      </vt:variant>
      <vt:variant>
        <vt:i4>0</vt:i4>
      </vt:variant>
      <vt:variant>
        <vt:i4>5</vt:i4>
      </vt:variant>
      <vt:variant>
        <vt:lpwstr>https://juniorcie.sncf-connect.com/politique-de-protection-des-donnees-personnelles</vt:lpwstr>
      </vt:variant>
      <vt:variant>
        <vt:lpwstr/>
      </vt:variant>
      <vt:variant>
        <vt:i4>6488126</vt:i4>
      </vt:variant>
      <vt:variant>
        <vt:i4>987</vt:i4>
      </vt:variant>
      <vt:variant>
        <vt:i4>0</vt:i4>
      </vt:variant>
      <vt:variant>
        <vt:i4>5</vt:i4>
      </vt:variant>
      <vt:variant>
        <vt:lpwstr>https://lebistro.tgvinoui.sncf/page?id=donnees-personnelles</vt:lpwstr>
      </vt:variant>
      <vt:variant>
        <vt:lpwstr/>
      </vt:variant>
      <vt:variant>
        <vt:i4>2621481</vt:i4>
      </vt:variant>
      <vt:variant>
        <vt:i4>984</vt:i4>
      </vt:variant>
      <vt:variant>
        <vt:i4>0</vt:i4>
      </vt:variant>
      <vt:variant>
        <vt:i4>5</vt:i4>
      </vt:variant>
      <vt:variant>
        <vt:lpwstr>https://www.restaurationabord.sncf/page?id=donnees-personnelles&amp;apiKey=UwWXUxsPNQmtXpfLTI0kWYj3hWYKu6eL&amp;returnUrl=/?apiKey=UwWXUxsPNQmtXpfLTI0kWYj3hWYKu6eL</vt:lpwstr>
      </vt:variant>
      <vt:variant>
        <vt:lpwstr/>
      </vt:variant>
      <vt:variant>
        <vt:i4>5963776</vt:i4>
      </vt:variant>
      <vt:variant>
        <vt:i4>981</vt:i4>
      </vt:variant>
      <vt:variant>
        <vt:i4>0</vt:i4>
      </vt:variant>
      <vt:variant>
        <vt:i4>5</vt:i4>
      </vt:variant>
      <vt:variant>
        <vt:lpwstr>https://www.sncf-voyageurs.com/fr/voyagez-avec-nous/preparez-votre-voyage/voyagez-en-groupe/</vt:lpwstr>
      </vt:variant>
      <vt:variant>
        <vt:lpwstr/>
      </vt:variant>
      <vt:variant>
        <vt:i4>1441812</vt:i4>
      </vt:variant>
      <vt:variant>
        <vt:i4>978</vt:i4>
      </vt:variant>
      <vt:variant>
        <vt:i4>0</vt:i4>
      </vt:variant>
      <vt:variant>
        <vt:i4>5</vt:i4>
      </vt:variant>
      <vt:variant>
        <vt:lpwstr>http://www.sncf-voyageurs.com/fr/voyagez-avec-nous/preparez-votre-voyage/accessibilite/cgu-du-service-dassistance-pmrpsh-de-tgv/</vt:lpwstr>
      </vt:variant>
      <vt:variant>
        <vt:lpwstr/>
      </vt:variant>
      <vt:variant>
        <vt:i4>1638426</vt:i4>
      </vt:variant>
      <vt:variant>
        <vt:i4>975</vt:i4>
      </vt:variant>
      <vt:variant>
        <vt:i4>0</vt:i4>
      </vt:variant>
      <vt:variant>
        <vt:i4>5</vt:i4>
      </vt:variant>
      <vt:variant>
        <vt:lpwstr>https://www.sncf-voyageurs.com/fr/mentions-legales/conditions-generales-de-vente-du-service-mes-bagages/</vt:lpwstr>
      </vt:variant>
      <vt:variant>
        <vt:lpwstr/>
      </vt:variant>
      <vt:variant>
        <vt:i4>1638401</vt:i4>
      </vt:variant>
      <vt:variant>
        <vt:i4>972</vt:i4>
      </vt:variant>
      <vt:variant>
        <vt:i4>0</vt:i4>
      </vt:variant>
      <vt:variant>
        <vt:i4>5</vt:i4>
      </vt:variant>
      <vt:variant>
        <vt:lpwstr>https://url-c.fr/e/n8xex</vt:lpwstr>
      </vt:variant>
      <vt:variant>
        <vt:lpwstr/>
      </vt:variant>
      <vt:variant>
        <vt:i4>458787</vt:i4>
      </vt:variant>
      <vt:variant>
        <vt:i4>969</vt:i4>
      </vt:variant>
      <vt:variant>
        <vt:i4>0</vt:i4>
      </vt:variant>
      <vt:variant>
        <vt:i4>5</vt:i4>
      </vt:variant>
      <vt:variant>
        <vt:lpwstr/>
      </vt:variant>
      <vt:variant>
        <vt:lpwstr>_Droits_des_personnes</vt:lpwstr>
      </vt:variant>
      <vt:variant>
        <vt:i4>458787</vt:i4>
      </vt:variant>
      <vt:variant>
        <vt:i4>966</vt:i4>
      </vt:variant>
      <vt:variant>
        <vt:i4>0</vt:i4>
      </vt:variant>
      <vt:variant>
        <vt:i4>5</vt:i4>
      </vt:variant>
      <vt:variant>
        <vt:lpwstr/>
      </vt:variant>
      <vt:variant>
        <vt:lpwstr>_Droits_des_personnes</vt:lpwstr>
      </vt:variant>
      <vt:variant>
        <vt:i4>5439502</vt:i4>
      </vt:variant>
      <vt:variant>
        <vt:i4>963</vt:i4>
      </vt:variant>
      <vt:variant>
        <vt:i4>0</vt:i4>
      </vt:variant>
      <vt:variant>
        <vt:i4>5</vt:i4>
      </vt:variant>
      <vt:variant>
        <vt:lpwstr>https://www.ouigo.com/charte-confidentialite</vt:lpwstr>
      </vt:variant>
      <vt:variant>
        <vt:lpwstr/>
      </vt:variant>
      <vt:variant>
        <vt:i4>6225921</vt:i4>
      </vt:variant>
      <vt:variant>
        <vt:i4>960</vt:i4>
      </vt:variant>
      <vt:variant>
        <vt:i4>0</vt:i4>
      </vt:variant>
      <vt:variant>
        <vt:i4>5</vt:i4>
      </vt:variant>
      <vt:variant>
        <vt:lpwstr>https://www.sncf-voyageurs.com/fr/contactez-nous/demande-et-reclamation/</vt:lpwstr>
      </vt:variant>
      <vt:variant>
        <vt:lpwstr/>
      </vt:variant>
      <vt:variant>
        <vt:i4>7471153</vt:i4>
      </vt:variant>
      <vt:variant>
        <vt:i4>957</vt:i4>
      </vt:variant>
      <vt:variant>
        <vt:i4>0</vt:i4>
      </vt:variant>
      <vt:variant>
        <vt:i4>5</vt:i4>
      </vt:variant>
      <vt:variant>
        <vt:lpwstr>https://tout-oui.sncf.com/</vt:lpwstr>
      </vt:variant>
      <vt:variant>
        <vt:lpwstr/>
      </vt:variant>
      <vt:variant>
        <vt:i4>7471153</vt:i4>
      </vt:variant>
      <vt:variant>
        <vt:i4>954</vt:i4>
      </vt:variant>
      <vt:variant>
        <vt:i4>0</vt:i4>
      </vt:variant>
      <vt:variant>
        <vt:i4>5</vt:i4>
      </vt:variant>
      <vt:variant>
        <vt:lpwstr>https://tout-oui.sncf.com/</vt:lpwstr>
      </vt:variant>
      <vt:variant>
        <vt:lpwstr/>
      </vt:variant>
      <vt:variant>
        <vt:i4>3080233</vt:i4>
      </vt:variant>
      <vt:variant>
        <vt:i4>951</vt:i4>
      </vt:variant>
      <vt:variant>
        <vt:i4>0</vt:i4>
      </vt:variant>
      <vt:variant>
        <vt:i4>5</vt:i4>
      </vt:variant>
      <vt:variant>
        <vt:lpwstr>https://www.sncf-voyageurs.com/fr/contactez-nous/questions-et-reponses/garantie-voyage/</vt:lpwstr>
      </vt:variant>
      <vt:variant>
        <vt:lpwstr/>
      </vt:variant>
      <vt:variant>
        <vt:i4>6225921</vt:i4>
      </vt:variant>
      <vt:variant>
        <vt:i4>948</vt:i4>
      </vt:variant>
      <vt:variant>
        <vt:i4>0</vt:i4>
      </vt:variant>
      <vt:variant>
        <vt:i4>5</vt:i4>
      </vt:variant>
      <vt:variant>
        <vt:lpwstr>https://www.sncf-voyageurs.com/fr/contactez-nous/demande-et-reclamation/</vt:lpwstr>
      </vt:variant>
      <vt:variant>
        <vt:lpwstr/>
      </vt:variant>
      <vt:variant>
        <vt:i4>7471153</vt:i4>
      </vt:variant>
      <vt:variant>
        <vt:i4>945</vt:i4>
      </vt:variant>
      <vt:variant>
        <vt:i4>0</vt:i4>
      </vt:variant>
      <vt:variant>
        <vt:i4>5</vt:i4>
      </vt:variant>
      <vt:variant>
        <vt:lpwstr>https://tout-oui.sncf.com/</vt:lpwstr>
      </vt:variant>
      <vt:variant>
        <vt:lpwstr/>
      </vt:variant>
      <vt:variant>
        <vt:i4>3670117</vt:i4>
      </vt:variant>
      <vt:variant>
        <vt:i4>942</vt:i4>
      </vt:variant>
      <vt:variant>
        <vt:i4>0</vt:i4>
      </vt:variant>
      <vt:variant>
        <vt:i4>5</vt:i4>
      </vt:variant>
      <vt:variant>
        <vt:lpwstr>https://www.tgvinoui.sncf/voyager/engagements/en-cas-de-retard</vt:lpwstr>
      </vt:variant>
      <vt:variant>
        <vt:lpwstr/>
      </vt:variant>
      <vt:variant>
        <vt:i4>6225921</vt:i4>
      </vt:variant>
      <vt:variant>
        <vt:i4>939</vt:i4>
      </vt:variant>
      <vt:variant>
        <vt:i4>0</vt:i4>
      </vt:variant>
      <vt:variant>
        <vt:i4>5</vt:i4>
      </vt:variant>
      <vt:variant>
        <vt:lpwstr>https://www.sncf-voyageurs.com/fr/contactez-nous/demande-et-reclamation/</vt:lpwstr>
      </vt:variant>
      <vt:variant>
        <vt:lpwstr/>
      </vt:variant>
      <vt:variant>
        <vt:i4>7471153</vt:i4>
      </vt:variant>
      <vt:variant>
        <vt:i4>936</vt:i4>
      </vt:variant>
      <vt:variant>
        <vt:i4>0</vt:i4>
      </vt:variant>
      <vt:variant>
        <vt:i4>5</vt:i4>
      </vt:variant>
      <vt:variant>
        <vt:lpwstr>https://tout-oui.sncf.com/</vt:lpwstr>
      </vt:variant>
      <vt:variant>
        <vt:lpwstr/>
      </vt:variant>
      <vt:variant>
        <vt:i4>131093</vt:i4>
      </vt:variant>
      <vt:variant>
        <vt:i4>933</vt:i4>
      </vt:variant>
      <vt:variant>
        <vt:i4>0</vt:i4>
      </vt:variant>
      <vt:variant>
        <vt:i4>5</vt:i4>
      </vt:variant>
      <vt:variant>
        <vt:lpwstr>https://www.sncf-voyageurs.com/fr/voyagez-avec-nous/horaires-et-itineraires/</vt:lpwstr>
      </vt:variant>
      <vt:variant>
        <vt:lpwstr/>
      </vt:variant>
      <vt:variant>
        <vt:i4>131093</vt:i4>
      </vt:variant>
      <vt:variant>
        <vt:i4>930</vt:i4>
      </vt:variant>
      <vt:variant>
        <vt:i4>0</vt:i4>
      </vt:variant>
      <vt:variant>
        <vt:i4>5</vt:i4>
      </vt:variant>
      <vt:variant>
        <vt:lpwstr>https://www.sncf-voyageurs.com/fr/voyagez-avec-nous/horaires-et-itineraires/</vt:lpwstr>
      </vt:variant>
      <vt:variant>
        <vt:lpwstr/>
      </vt:variant>
      <vt:variant>
        <vt:i4>6357048</vt:i4>
      </vt:variant>
      <vt:variant>
        <vt:i4>927</vt:i4>
      </vt:variant>
      <vt:variant>
        <vt:i4>0</vt:i4>
      </vt:variant>
      <vt:variant>
        <vt:i4>5</vt:i4>
      </vt:variant>
      <vt:variant>
        <vt:lpwstr>http://www.sncf-voyageurs.com/</vt:lpwstr>
      </vt:variant>
      <vt:variant>
        <vt:lpwstr/>
      </vt:variant>
      <vt:variant>
        <vt:i4>7471153</vt:i4>
      </vt:variant>
      <vt:variant>
        <vt:i4>924</vt:i4>
      </vt:variant>
      <vt:variant>
        <vt:i4>0</vt:i4>
      </vt:variant>
      <vt:variant>
        <vt:i4>5</vt:i4>
      </vt:variant>
      <vt:variant>
        <vt:lpwstr>https://tout-oui.sncf.com/</vt:lpwstr>
      </vt:variant>
      <vt:variant>
        <vt:lpwstr/>
      </vt:variant>
      <vt:variant>
        <vt:i4>6225921</vt:i4>
      </vt:variant>
      <vt:variant>
        <vt:i4>921</vt:i4>
      </vt:variant>
      <vt:variant>
        <vt:i4>0</vt:i4>
      </vt:variant>
      <vt:variant>
        <vt:i4>5</vt:i4>
      </vt:variant>
      <vt:variant>
        <vt:lpwstr>https://www.sncf-voyageurs.com/fr/contactez-nous/demande-et-reclamation/</vt:lpwstr>
      </vt:variant>
      <vt:variant>
        <vt:lpwstr/>
      </vt:variant>
      <vt:variant>
        <vt:i4>7471153</vt:i4>
      </vt:variant>
      <vt:variant>
        <vt:i4>918</vt:i4>
      </vt:variant>
      <vt:variant>
        <vt:i4>0</vt:i4>
      </vt:variant>
      <vt:variant>
        <vt:i4>5</vt:i4>
      </vt:variant>
      <vt:variant>
        <vt:lpwstr>https://tout-oui.sncf.com/</vt:lpwstr>
      </vt:variant>
      <vt:variant>
        <vt:lpwstr/>
      </vt:variant>
      <vt:variant>
        <vt:i4>3145849</vt:i4>
      </vt:variant>
      <vt:variant>
        <vt:i4>915</vt:i4>
      </vt:variant>
      <vt:variant>
        <vt:i4>0</vt:i4>
      </vt:variant>
      <vt:variant>
        <vt:i4>5</vt:i4>
      </vt:variant>
      <vt:variant>
        <vt:lpwstr>https://signal.conso.gouv.fr/fr</vt:lpwstr>
      </vt:variant>
      <vt:variant>
        <vt:lpwstr/>
      </vt:variant>
      <vt:variant>
        <vt:i4>1507414</vt:i4>
      </vt:variant>
      <vt:variant>
        <vt:i4>912</vt:i4>
      </vt:variant>
      <vt:variant>
        <vt:i4>0</vt:i4>
      </vt:variant>
      <vt:variant>
        <vt:i4>5</vt:i4>
      </vt:variant>
      <vt:variant>
        <vt:lpwstr>https://emeraude.my.site.com/OuifitGroupe/s/?language=fr</vt:lpwstr>
      </vt:variant>
      <vt:variant>
        <vt:lpwstr/>
      </vt:variant>
      <vt:variant>
        <vt:i4>5111835</vt:i4>
      </vt:variant>
      <vt:variant>
        <vt:i4>909</vt:i4>
      </vt:variant>
      <vt:variant>
        <vt:i4>0</vt:i4>
      </vt:variant>
      <vt:variant>
        <vt:i4>5</vt:i4>
      </vt:variant>
      <vt:variant>
        <vt:lpwstr>https://sncf.force.com/Ouifit/s/?language=fr&amp;applicationorigine=r5G3m%203Xft5zra%20H5FMmgg%3D%3D</vt:lpwstr>
      </vt:variant>
      <vt:variant>
        <vt:lpwstr/>
      </vt:variant>
      <vt:variant>
        <vt:i4>1310792</vt:i4>
      </vt:variant>
      <vt:variant>
        <vt:i4>906</vt:i4>
      </vt:variant>
      <vt:variant>
        <vt:i4>0</vt:i4>
      </vt:variant>
      <vt:variant>
        <vt:i4>5</vt:i4>
      </vt:variant>
      <vt:variant>
        <vt:lpwstr>http://www.tgvinoui.sncf/</vt:lpwstr>
      </vt:variant>
      <vt:variant>
        <vt:lpwstr/>
      </vt:variant>
      <vt:variant>
        <vt:i4>7471153</vt:i4>
      </vt:variant>
      <vt:variant>
        <vt:i4>903</vt:i4>
      </vt:variant>
      <vt:variant>
        <vt:i4>0</vt:i4>
      </vt:variant>
      <vt:variant>
        <vt:i4>5</vt:i4>
      </vt:variant>
      <vt:variant>
        <vt:lpwstr>https://tout-oui.sncf.com/</vt:lpwstr>
      </vt:variant>
      <vt:variant>
        <vt:lpwstr/>
      </vt:variant>
      <vt:variant>
        <vt:i4>6946920</vt:i4>
      </vt:variant>
      <vt:variant>
        <vt:i4>900</vt:i4>
      </vt:variant>
      <vt:variant>
        <vt:i4>0</vt:i4>
      </vt:variant>
      <vt:variant>
        <vt:i4>5</vt:i4>
      </vt:variant>
      <vt:variant>
        <vt:lpwstr>http://www.sncf-voyageurs.com/fr/contactez-nous/demande-et-reclamation/</vt:lpwstr>
      </vt:variant>
      <vt:variant>
        <vt:lpwstr/>
      </vt:variant>
      <vt:variant>
        <vt:i4>6422647</vt:i4>
      </vt:variant>
      <vt:variant>
        <vt:i4>897</vt:i4>
      </vt:variant>
      <vt:variant>
        <vt:i4>0</vt:i4>
      </vt:variant>
      <vt:variant>
        <vt:i4>5</vt:i4>
      </vt:variant>
      <vt:variant>
        <vt:lpwstr>https://www.garesetconnexions.sncf/fr/service-client/a-vos-cotes/objet-perdu-trouve</vt:lpwstr>
      </vt:variant>
      <vt:variant>
        <vt:lpwstr/>
      </vt:variant>
      <vt:variant>
        <vt:i4>6029380</vt:i4>
      </vt:variant>
      <vt:variant>
        <vt:i4>894</vt:i4>
      </vt:variant>
      <vt:variant>
        <vt:i4>0</vt:i4>
      </vt:variant>
      <vt:variant>
        <vt:i4>5</vt:i4>
      </vt:variant>
      <vt:variant>
        <vt:lpwstr>https://www.garesetconnexions.sncf/fr/mon-compte/objets-trouves/declaration-perte</vt:lpwstr>
      </vt:variant>
      <vt:variant>
        <vt:lpwstr/>
      </vt:variant>
      <vt:variant>
        <vt:i4>5111837</vt:i4>
      </vt:variant>
      <vt:variant>
        <vt:i4>891</vt:i4>
      </vt:variant>
      <vt:variant>
        <vt:i4>0</vt:i4>
      </vt:variant>
      <vt:variant>
        <vt:i4>5</vt:i4>
      </vt:variant>
      <vt:variant>
        <vt:lpwstr>https://www.tgvinoui.sncf/voyager/preparer-votre-voyage/avec-un-velo-bord</vt:lpwstr>
      </vt:variant>
      <vt:variant>
        <vt:lpwstr/>
      </vt:variant>
      <vt:variant>
        <vt:i4>2883644</vt:i4>
      </vt:variant>
      <vt:variant>
        <vt:i4>888</vt:i4>
      </vt:variant>
      <vt:variant>
        <vt:i4>0</vt:i4>
      </vt:variant>
      <vt:variant>
        <vt:i4>5</vt:i4>
      </vt:variant>
      <vt:variant>
        <vt:lpwstr>https://www.tgvinoui.sncf/voyager/informations-pratiques/politique-bagages</vt:lpwstr>
      </vt:variant>
      <vt:variant>
        <vt:lpwstr/>
      </vt:variant>
      <vt:variant>
        <vt:i4>7471153</vt:i4>
      </vt:variant>
      <vt:variant>
        <vt:i4>885</vt:i4>
      </vt:variant>
      <vt:variant>
        <vt:i4>0</vt:i4>
      </vt:variant>
      <vt:variant>
        <vt:i4>5</vt:i4>
      </vt:variant>
      <vt:variant>
        <vt:lpwstr>https://tout-oui.sncf.com/</vt:lpwstr>
      </vt:variant>
      <vt:variant>
        <vt:lpwstr/>
      </vt:variant>
      <vt:variant>
        <vt:i4>5505095</vt:i4>
      </vt:variant>
      <vt:variant>
        <vt:i4>882</vt:i4>
      </vt:variant>
      <vt:variant>
        <vt:i4>0</vt:i4>
      </vt:variant>
      <vt:variant>
        <vt:i4>5</vt:i4>
      </vt:variant>
      <vt:variant>
        <vt:lpwstr>https://www.sncf-voyageurs.com/fr/contactez-nous/en-cas-de-retard/billet-direct/</vt:lpwstr>
      </vt:variant>
      <vt:variant>
        <vt:lpwstr/>
      </vt:variant>
      <vt:variant>
        <vt:i4>2097189</vt:i4>
      </vt:variant>
      <vt:variant>
        <vt:i4>879</vt:i4>
      </vt:variant>
      <vt:variant>
        <vt:i4>0</vt:i4>
      </vt:variant>
      <vt:variant>
        <vt:i4>5</vt:i4>
      </vt:variant>
      <vt:variant>
        <vt:lpwstr>https://www.sncf-voyageurs.com/</vt:lpwstr>
      </vt:variant>
      <vt:variant>
        <vt:lpwstr/>
      </vt:variant>
      <vt:variant>
        <vt:i4>5308510</vt:i4>
      </vt:variant>
      <vt:variant>
        <vt:i4>876</vt:i4>
      </vt:variant>
      <vt:variant>
        <vt:i4>0</vt:i4>
      </vt:variant>
      <vt:variant>
        <vt:i4>5</vt:i4>
      </vt:variant>
      <vt:variant>
        <vt:lpwstr>https://eur-lex.europa.eu/eli/reg/2021/782/oj</vt:lpwstr>
      </vt:variant>
      <vt:variant>
        <vt:lpwstr/>
      </vt:variant>
      <vt:variant>
        <vt:i4>2097189</vt:i4>
      </vt:variant>
      <vt:variant>
        <vt:i4>873</vt:i4>
      </vt:variant>
      <vt:variant>
        <vt:i4>0</vt:i4>
      </vt:variant>
      <vt:variant>
        <vt:i4>5</vt:i4>
      </vt:variant>
      <vt:variant>
        <vt:lpwstr>https://www.sncf-voyageurs.com/</vt:lpwstr>
      </vt:variant>
      <vt:variant>
        <vt:lpwstr/>
      </vt:variant>
      <vt:variant>
        <vt:i4>1048636</vt:i4>
      </vt:variant>
      <vt:variant>
        <vt:i4>866</vt:i4>
      </vt:variant>
      <vt:variant>
        <vt:i4>0</vt:i4>
      </vt:variant>
      <vt:variant>
        <vt:i4>5</vt:i4>
      </vt:variant>
      <vt:variant>
        <vt:lpwstr/>
      </vt:variant>
      <vt:variant>
        <vt:lpwstr>_Toc238635572</vt:lpwstr>
      </vt:variant>
      <vt:variant>
        <vt:i4>1048636</vt:i4>
      </vt:variant>
      <vt:variant>
        <vt:i4>860</vt:i4>
      </vt:variant>
      <vt:variant>
        <vt:i4>0</vt:i4>
      </vt:variant>
      <vt:variant>
        <vt:i4>5</vt:i4>
      </vt:variant>
      <vt:variant>
        <vt:lpwstr/>
      </vt:variant>
      <vt:variant>
        <vt:lpwstr>_Toc238635571</vt:lpwstr>
      </vt:variant>
      <vt:variant>
        <vt:i4>1048636</vt:i4>
      </vt:variant>
      <vt:variant>
        <vt:i4>854</vt:i4>
      </vt:variant>
      <vt:variant>
        <vt:i4>0</vt:i4>
      </vt:variant>
      <vt:variant>
        <vt:i4>5</vt:i4>
      </vt:variant>
      <vt:variant>
        <vt:lpwstr/>
      </vt:variant>
      <vt:variant>
        <vt:lpwstr>_Toc238635570</vt:lpwstr>
      </vt:variant>
      <vt:variant>
        <vt:i4>1114172</vt:i4>
      </vt:variant>
      <vt:variant>
        <vt:i4>848</vt:i4>
      </vt:variant>
      <vt:variant>
        <vt:i4>0</vt:i4>
      </vt:variant>
      <vt:variant>
        <vt:i4>5</vt:i4>
      </vt:variant>
      <vt:variant>
        <vt:lpwstr/>
      </vt:variant>
      <vt:variant>
        <vt:lpwstr>_Toc238635569</vt:lpwstr>
      </vt:variant>
      <vt:variant>
        <vt:i4>1114172</vt:i4>
      </vt:variant>
      <vt:variant>
        <vt:i4>842</vt:i4>
      </vt:variant>
      <vt:variant>
        <vt:i4>0</vt:i4>
      </vt:variant>
      <vt:variant>
        <vt:i4>5</vt:i4>
      </vt:variant>
      <vt:variant>
        <vt:lpwstr/>
      </vt:variant>
      <vt:variant>
        <vt:lpwstr>_Toc238635568</vt:lpwstr>
      </vt:variant>
      <vt:variant>
        <vt:i4>1114172</vt:i4>
      </vt:variant>
      <vt:variant>
        <vt:i4>836</vt:i4>
      </vt:variant>
      <vt:variant>
        <vt:i4>0</vt:i4>
      </vt:variant>
      <vt:variant>
        <vt:i4>5</vt:i4>
      </vt:variant>
      <vt:variant>
        <vt:lpwstr/>
      </vt:variant>
      <vt:variant>
        <vt:lpwstr>_Toc238635567</vt:lpwstr>
      </vt:variant>
      <vt:variant>
        <vt:i4>1114172</vt:i4>
      </vt:variant>
      <vt:variant>
        <vt:i4>830</vt:i4>
      </vt:variant>
      <vt:variant>
        <vt:i4>0</vt:i4>
      </vt:variant>
      <vt:variant>
        <vt:i4>5</vt:i4>
      </vt:variant>
      <vt:variant>
        <vt:lpwstr/>
      </vt:variant>
      <vt:variant>
        <vt:lpwstr>_Toc238635566</vt:lpwstr>
      </vt:variant>
      <vt:variant>
        <vt:i4>1114172</vt:i4>
      </vt:variant>
      <vt:variant>
        <vt:i4>824</vt:i4>
      </vt:variant>
      <vt:variant>
        <vt:i4>0</vt:i4>
      </vt:variant>
      <vt:variant>
        <vt:i4>5</vt:i4>
      </vt:variant>
      <vt:variant>
        <vt:lpwstr/>
      </vt:variant>
      <vt:variant>
        <vt:lpwstr>_Toc238635565</vt:lpwstr>
      </vt:variant>
      <vt:variant>
        <vt:i4>1114172</vt:i4>
      </vt:variant>
      <vt:variant>
        <vt:i4>818</vt:i4>
      </vt:variant>
      <vt:variant>
        <vt:i4>0</vt:i4>
      </vt:variant>
      <vt:variant>
        <vt:i4>5</vt:i4>
      </vt:variant>
      <vt:variant>
        <vt:lpwstr/>
      </vt:variant>
      <vt:variant>
        <vt:lpwstr>_Toc238635564</vt:lpwstr>
      </vt:variant>
      <vt:variant>
        <vt:i4>1114172</vt:i4>
      </vt:variant>
      <vt:variant>
        <vt:i4>812</vt:i4>
      </vt:variant>
      <vt:variant>
        <vt:i4>0</vt:i4>
      </vt:variant>
      <vt:variant>
        <vt:i4>5</vt:i4>
      </vt:variant>
      <vt:variant>
        <vt:lpwstr/>
      </vt:variant>
      <vt:variant>
        <vt:lpwstr>_Toc238635563</vt:lpwstr>
      </vt:variant>
      <vt:variant>
        <vt:i4>1114172</vt:i4>
      </vt:variant>
      <vt:variant>
        <vt:i4>806</vt:i4>
      </vt:variant>
      <vt:variant>
        <vt:i4>0</vt:i4>
      </vt:variant>
      <vt:variant>
        <vt:i4>5</vt:i4>
      </vt:variant>
      <vt:variant>
        <vt:lpwstr/>
      </vt:variant>
      <vt:variant>
        <vt:lpwstr>_Toc238635562</vt:lpwstr>
      </vt:variant>
      <vt:variant>
        <vt:i4>1114172</vt:i4>
      </vt:variant>
      <vt:variant>
        <vt:i4>800</vt:i4>
      </vt:variant>
      <vt:variant>
        <vt:i4>0</vt:i4>
      </vt:variant>
      <vt:variant>
        <vt:i4>5</vt:i4>
      </vt:variant>
      <vt:variant>
        <vt:lpwstr/>
      </vt:variant>
      <vt:variant>
        <vt:lpwstr>_Toc238635561</vt:lpwstr>
      </vt:variant>
      <vt:variant>
        <vt:i4>1114172</vt:i4>
      </vt:variant>
      <vt:variant>
        <vt:i4>794</vt:i4>
      </vt:variant>
      <vt:variant>
        <vt:i4>0</vt:i4>
      </vt:variant>
      <vt:variant>
        <vt:i4>5</vt:i4>
      </vt:variant>
      <vt:variant>
        <vt:lpwstr/>
      </vt:variant>
      <vt:variant>
        <vt:lpwstr>_Toc238635560</vt:lpwstr>
      </vt:variant>
      <vt:variant>
        <vt:i4>1179708</vt:i4>
      </vt:variant>
      <vt:variant>
        <vt:i4>788</vt:i4>
      </vt:variant>
      <vt:variant>
        <vt:i4>0</vt:i4>
      </vt:variant>
      <vt:variant>
        <vt:i4>5</vt:i4>
      </vt:variant>
      <vt:variant>
        <vt:lpwstr/>
      </vt:variant>
      <vt:variant>
        <vt:lpwstr>_Toc238635559</vt:lpwstr>
      </vt:variant>
      <vt:variant>
        <vt:i4>1179708</vt:i4>
      </vt:variant>
      <vt:variant>
        <vt:i4>782</vt:i4>
      </vt:variant>
      <vt:variant>
        <vt:i4>0</vt:i4>
      </vt:variant>
      <vt:variant>
        <vt:i4>5</vt:i4>
      </vt:variant>
      <vt:variant>
        <vt:lpwstr/>
      </vt:variant>
      <vt:variant>
        <vt:lpwstr>_Toc238635558</vt:lpwstr>
      </vt:variant>
      <vt:variant>
        <vt:i4>1179708</vt:i4>
      </vt:variant>
      <vt:variant>
        <vt:i4>776</vt:i4>
      </vt:variant>
      <vt:variant>
        <vt:i4>0</vt:i4>
      </vt:variant>
      <vt:variant>
        <vt:i4>5</vt:i4>
      </vt:variant>
      <vt:variant>
        <vt:lpwstr/>
      </vt:variant>
      <vt:variant>
        <vt:lpwstr>_Toc238635557</vt:lpwstr>
      </vt:variant>
      <vt:variant>
        <vt:i4>1179708</vt:i4>
      </vt:variant>
      <vt:variant>
        <vt:i4>770</vt:i4>
      </vt:variant>
      <vt:variant>
        <vt:i4>0</vt:i4>
      </vt:variant>
      <vt:variant>
        <vt:i4>5</vt:i4>
      </vt:variant>
      <vt:variant>
        <vt:lpwstr/>
      </vt:variant>
      <vt:variant>
        <vt:lpwstr>_Toc238635556</vt:lpwstr>
      </vt:variant>
      <vt:variant>
        <vt:i4>1179708</vt:i4>
      </vt:variant>
      <vt:variant>
        <vt:i4>764</vt:i4>
      </vt:variant>
      <vt:variant>
        <vt:i4>0</vt:i4>
      </vt:variant>
      <vt:variant>
        <vt:i4>5</vt:i4>
      </vt:variant>
      <vt:variant>
        <vt:lpwstr/>
      </vt:variant>
      <vt:variant>
        <vt:lpwstr>_Toc238635555</vt:lpwstr>
      </vt:variant>
      <vt:variant>
        <vt:i4>1179708</vt:i4>
      </vt:variant>
      <vt:variant>
        <vt:i4>758</vt:i4>
      </vt:variant>
      <vt:variant>
        <vt:i4>0</vt:i4>
      </vt:variant>
      <vt:variant>
        <vt:i4>5</vt:i4>
      </vt:variant>
      <vt:variant>
        <vt:lpwstr/>
      </vt:variant>
      <vt:variant>
        <vt:lpwstr>_Toc238635554</vt:lpwstr>
      </vt:variant>
      <vt:variant>
        <vt:i4>1179708</vt:i4>
      </vt:variant>
      <vt:variant>
        <vt:i4>752</vt:i4>
      </vt:variant>
      <vt:variant>
        <vt:i4>0</vt:i4>
      </vt:variant>
      <vt:variant>
        <vt:i4>5</vt:i4>
      </vt:variant>
      <vt:variant>
        <vt:lpwstr/>
      </vt:variant>
      <vt:variant>
        <vt:lpwstr>_Toc238635553</vt:lpwstr>
      </vt:variant>
      <vt:variant>
        <vt:i4>1179708</vt:i4>
      </vt:variant>
      <vt:variant>
        <vt:i4>746</vt:i4>
      </vt:variant>
      <vt:variant>
        <vt:i4>0</vt:i4>
      </vt:variant>
      <vt:variant>
        <vt:i4>5</vt:i4>
      </vt:variant>
      <vt:variant>
        <vt:lpwstr/>
      </vt:variant>
      <vt:variant>
        <vt:lpwstr>_Toc238635552</vt:lpwstr>
      </vt:variant>
      <vt:variant>
        <vt:i4>1179708</vt:i4>
      </vt:variant>
      <vt:variant>
        <vt:i4>740</vt:i4>
      </vt:variant>
      <vt:variant>
        <vt:i4>0</vt:i4>
      </vt:variant>
      <vt:variant>
        <vt:i4>5</vt:i4>
      </vt:variant>
      <vt:variant>
        <vt:lpwstr/>
      </vt:variant>
      <vt:variant>
        <vt:lpwstr>_Toc238635551</vt:lpwstr>
      </vt:variant>
      <vt:variant>
        <vt:i4>1179708</vt:i4>
      </vt:variant>
      <vt:variant>
        <vt:i4>734</vt:i4>
      </vt:variant>
      <vt:variant>
        <vt:i4>0</vt:i4>
      </vt:variant>
      <vt:variant>
        <vt:i4>5</vt:i4>
      </vt:variant>
      <vt:variant>
        <vt:lpwstr/>
      </vt:variant>
      <vt:variant>
        <vt:lpwstr>_Toc238635550</vt:lpwstr>
      </vt:variant>
      <vt:variant>
        <vt:i4>1245244</vt:i4>
      </vt:variant>
      <vt:variant>
        <vt:i4>728</vt:i4>
      </vt:variant>
      <vt:variant>
        <vt:i4>0</vt:i4>
      </vt:variant>
      <vt:variant>
        <vt:i4>5</vt:i4>
      </vt:variant>
      <vt:variant>
        <vt:lpwstr/>
      </vt:variant>
      <vt:variant>
        <vt:lpwstr>_Toc238635549</vt:lpwstr>
      </vt:variant>
      <vt:variant>
        <vt:i4>1245244</vt:i4>
      </vt:variant>
      <vt:variant>
        <vt:i4>722</vt:i4>
      </vt:variant>
      <vt:variant>
        <vt:i4>0</vt:i4>
      </vt:variant>
      <vt:variant>
        <vt:i4>5</vt:i4>
      </vt:variant>
      <vt:variant>
        <vt:lpwstr/>
      </vt:variant>
      <vt:variant>
        <vt:lpwstr>_Toc238635548</vt:lpwstr>
      </vt:variant>
      <vt:variant>
        <vt:i4>1245244</vt:i4>
      </vt:variant>
      <vt:variant>
        <vt:i4>716</vt:i4>
      </vt:variant>
      <vt:variant>
        <vt:i4>0</vt:i4>
      </vt:variant>
      <vt:variant>
        <vt:i4>5</vt:i4>
      </vt:variant>
      <vt:variant>
        <vt:lpwstr/>
      </vt:variant>
      <vt:variant>
        <vt:lpwstr>_Toc238635547</vt:lpwstr>
      </vt:variant>
      <vt:variant>
        <vt:i4>1245244</vt:i4>
      </vt:variant>
      <vt:variant>
        <vt:i4>710</vt:i4>
      </vt:variant>
      <vt:variant>
        <vt:i4>0</vt:i4>
      </vt:variant>
      <vt:variant>
        <vt:i4>5</vt:i4>
      </vt:variant>
      <vt:variant>
        <vt:lpwstr/>
      </vt:variant>
      <vt:variant>
        <vt:lpwstr>_Toc238635546</vt:lpwstr>
      </vt:variant>
      <vt:variant>
        <vt:i4>1245244</vt:i4>
      </vt:variant>
      <vt:variant>
        <vt:i4>704</vt:i4>
      </vt:variant>
      <vt:variant>
        <vt:i4>0</vt:i4>
      </vt:variant>
      <vt:variant>
        <vt:i4>5</vt:i4>
      </vt:variant>
      <vt:variant>
        <vt:lpwstr/>
      </vt:variant>
      <vt:variant>
        <vt:lpwstr>_Toc238635545</vt:lpwstr>
      </vt:variant>
      <vt:variant>
        <vt:i4>1245244</vt:i4>
      </vt:variant>
      <vt:variant>
        <vt:i4>698</vt:i4>
      </vt:variant>
      <vt:variant>
        <vt:i4>0</vt:i4>
      </vt:variant>
      <vt:variant>
        <vt:i4>5</vt:i4>
      </vt:variant>
      <vt:variant>
        <vt:lpwstr/>
      </vt:variant>
      <vt:variant>
        <vt:lpwstr>_Toc238635544</vt:lpwstr>
      </vt:variant>
      <vt:variant>
        <vt:i4>1245244</vt:i4>
      </vt:variant>
      <vt:variant>
        <vt:i4>692</vt:i4>
      </vt:variant>
      <vt:variant>
        <vt:i4>0</vt:i4>
      </vt:variant>
      <vt:variant>
        <vt:i4>5</vt:i4>
      </vt:variant>
      <vt:variant>
        <vt:lpwstr/>
      </vt:variant>
      <vt:variant>
        <vt:lpwstr>_Toc238635543</vt:lpwstr>
      </vt:variant>
      <vt:variant>
        <vt:i4>1245244</vt:i4>
      </vt:variant>
      <vt:variant>
        <vt:i4>686</vt:i4>
      </vt:variant>
      <vt:variant>
        <vt:i4>0</vt:i4>
      </vt:variant>
      <vt:variant>
        <vt:i4>5</vt:i4>
      </vt:variant>
      <vt:variant>
        <vt:lpwstr/>
      </vt:variant>
      <vt:variant>
        <vt:lpwstr>_Toc238635542</vt:lpwstr>
      </vt:variant>
      <vt:variant>
        <vt:i4>1245244</vt:i4>
      </vt:variant>
      <vt:variant>
        <vt:i4>680</vt:i4>
      </vt:variant>
      <vt:variant>
        <vt:i4>0</vt:i4>
      </vt:variant>
      <vt:variant>
        <vt:i4>5</vt:i4>
      </vt:variant>
      <vt:variant>
        <vt:lpwstr/>
      </vt:variant>
      <vt:variant>
        <vt:lpwstr>_Toc238635541</vt:lpwstr>
      </vt:variant>
      <vt:variant>
        <vt:i4>1245244</vt:i4>
      </vt:variant>
      <vt:variant>
        <vt:i4>674</vt:i4>
      </vt:variant>
      <vt:variant>
        <vt:i4>0</vt:i4>
      </vt:variant>
      <vt:variant>
        <vt:i4>5</vt:i4>
      </vt:variant>
      <vt:variant>
        <vt:lpwstr/>
      </vt:variant>
      <vt:variant>
        <vt:lpwstr>_Toc238635540</vt:lpwstr>
      </vt:variant>
      <vt:variant>
        <vt:i4>1310780</vt:i4>
      </vt:variant>
      <vt:variant>
        <vt:i4>668</vt:i4>
      </vt:variant>
      <vt:variant>
        <vt:i4>0</vt:i4>
      </vt:variant>
      <vt:variant>
        <vt:i4>5</vt:i4>
      </vt:variant>
      <vt:variant>
        <vt:lpwstr/>
      </vt:variant>
      <vt:variant>
        <vt:lpwstr>_Toc238635539</vt:lpwstr>
      </vt:variant>
      <vt:variant>
        <vt:i4>1310780</vt:i4>
      </vt:variant>
      <vt:variant>
        <vt:i4>662</vt:i4>
      </vt:variant>
      <vt:variant>
        <vt:i4>0</vt:i4>
      </vt:variant>
      <vt:variant>
        <vt:i4>5</vt:i4>
      </vt:variant>
      <vt:variant>
        <vt:lpwstr/>
      </vt:variant>
      <vt:variant>
        <vt:lpwstr>_Toc238635538</vt:lpwstr>
      </vt:variant>
      <vt:variant>
        <vt:i4>1310780</vt:i4>
      </vt:variant>
      <vt:variant>
        <vt:i4>656</vt:i4>
      </vt:variant>
      <vt:variant>
        <vt:i4>0</vt:i4>
      </vt:variant>
      <vt:variant>
        <vt:i4>5</vt:i4>
      </vt:variant>
      <vt:variant>
        <vt:lpwstr/>
      </vt:variant>
      <vt:variant>
        <vt:lpwstr>_Toc238635537</vt:lpwstr>
      </vt:variant>
      <vt:variant>
        <vt:i4>1310780</vt:i4>
      </vt:variant>
      <vt:variant>
        <vt:i4>650</vt:i4>
      </vt:variant>
      <vt:variant>
        <vt:i4>0</vt:i4>
      </vt:variant>
      <vt:variant>
        <vt:i4>5</vt:i4>
      </vt:variant>
      <vt:variant>
        <vt:lpwstr/>
      </vt:variant>
      <vt:variant>
        <vt:lpwstr>_Toc238635536</vt:lpwstr>
      </vt:variant>
      <vt:variant>
        <vt:i4>1310780</vt:i4>
      </vt:variant>
      <vt:variant>
        <vt:i4>644</vt:i4>
      </vt:variant>
      <vt:variant>
        <vt:i4>0</vt:i4>
      </vt:variant>
      <vt:variant>
        <vt:i4>5</vt:i4>
      </vt:variant>
      <vt:variant>
        <vt:lpwstr/>
      </vt:variant>
      <vt:variant>
        <vt:lpwstr>_Toc238635535</vt:lpwstr>
      </vt:variant>
      <vt:variant>
        <vt:i4>1310780</vt:i4>
      </vt:variant>
      <vt:variant>
        <vt:i4>638</vt:i4>
      </vt:variant>
      <vt:variant>
        <vt:i4>0</vt:i4>
      </vt:variant>
      <vt:variant>
        <vt:i4>5</vt:i4>
      </vt:variant>
      <vt:variant>
        <vt:lpwstr/>
      </vt:variant>
      <vt:variant>
        <vt:lpwstr>_Toc238635534</vt:lpwstr>
      </vt:variant>
      <vt:variant>
        <vt:i4>1310780</vt:i4>
      </vt:variant>
      <vt:variant>
        <vt:i4>632</vt:i4>
      </vt:variant>
      <vt:variant>
        <vt:i4>0</vt:i4>
      </vt:variant>
      <vt:variant>
        <vt:i4>5</vt:i4>
      </vt:variant>
      <vt:variant>
        <vt:lpwstr/>
      </vt:variant>
      <vt:variant>
        <vt:lpwstr>_Toc238635533</vt:lpwstr>
      </vt:variant>
      <vt:variant>
        <vt:i4>1310780</vt:i4>
      </vt:variant>
      <vt:variant>
        <vt:i4>626</vt:i4>
      </vt:variant>
      <vt:variant>
        <vt:i4>0</vt:i4>
      </vt:variant>
      <vt:variant>
        <vt:i4>5</vt:i4>
      </vt:variant>
      <vt:variant>
        <vt:lpwstr/>
      </vt:variant>
      <vt:variant>
        <vt:lpwstr>_Toc238635532</vt:lpwstr>
      </vt:variant>
      <vt:variant>
        <vt:i4>1310780</vt:i4>
      </vt:variant>
      <vt:variant>
        <vt:i4>620</vt:i4>
      </vt:variant>
      <vt:variant>
        <vt:i4>0</vt:i4>
      </vt:variant>
      <vt:variant>
        <vt:i4>5</vt:i4>
      </vt:variant>
      <vt:variant>
        <vt:lpwstr/>
      </vt:variant>
      <vt:variant>
        <vt:lpwstr>_Toc238635531</vt:lpwstr>
      </vt:variant>
      <vt:variant>
        <vt:i4>1310780</vt:i4>
      </vt:variant>
      <vt:variant>
        <vt:i4>614</vt:i4>
      </vt:variant>
      <vt:variant>
        <vt:i4>0</vt:i4>
      </vt:variant>
      <vt:variant>
        <vt:i4>5</vt:i4>
      </vt:variant>
      <vt:variant>
        <vt:lpwstr/>
      </vt:variant>
      <vt:variant>
        <vt:lpwstr>_Toc238635530</vt:lpwstr>
      </vt:variant>
      <vt:variant>
        <vt:i4>1376316</vt:i4>
      </vt:variant>
      <vt:variant>
        <vt:i4>608</vt:i4>
      </vt:variant>
      <vt:variant>
        <vt:i4>0</vt:i4>
      </vt:variant>
      <vt:variant>
        <vt:i4>5</vt:i4>
      </vt:variant>
      <vt:variant>
        <vt:lpwstr/>
      </vt:variant>
      <vt:variant>
        <vt:lpwstr>_Toc238635529</vt:lpwstr>
      </vt:variant>
      <vt:variant>
        <vt:i4>1376316</vt:i4>
      </vt:variant>
      <vt:variant>
        <vt:i4>602</vt:i4>
      </vt:variant>
      <vt:variant>
        <vt:i4>0</vt:i4>
      </vt:variant>
      <vt:variant>
        <vt:i4>5</vt:i4>
      </vt:variant>
      <vt:variant>
        <vt:lpwstr/>
      </vt:variant>
      <vt:variant>
        <vt:lpwstr>_Toc238635528</vt:lpwstr>
      </vt:variant>
      <vt:variant>
        <vt:i4>1376316</vt:i4>
      </vt:variant>
      <vt:variant>
        <vt:i4>596</vt:i4>
      </vt:variant>
      <vt:variant>
        <vt:i4>0</vt:i4>
      </vt:variant>
      <vt:variant>
        <vt:i4>5</vt:i4>
      </vt:variant>
      <vt:variant>
        <vt:lpwstr/>
      </vt:variant>
      <vt:variant>
        <vt:lpwstr>_Toc238635527</vt:lpwstr>
      </vt:variant>
      <vt:variant>
        <vt:i4>1376316</vt:i4>
      </vt:variant>
      <vt:variant>
        <vt:i4>590</vt:i4>
      </vt:variant>
      <vt:variant>
        <vt:i4>0</vt:i4>
      </vt:variant>
      <vt:variant>
        <vt:i4>5</vt:i4>
      </vt:variant>
      <vt:variant>
        <vt:lpwstr/>
      </vt:variant>
      <vt:variant>
        <vt:lpwstr>_Toc238635526</vt:lpwstr>
      </vt:variant>
      <vt:variant>
        <vt:i4>1376316</vt:i4>
      </vt:variant>
      <vt:variant>
        <vt:i4>584</vt:i4>
      </vt:variant>
      <vt:variant>
        <vt:i4>0</vt:i4>
      </vt:variant>
      <vt:variant>
        <vt:i4>5</vt:i4>
      </vt:variant>
      <vt:variant>
        <vt:lpwstr/>
      </vt:variant>
      <vt:variant>
        <vt:lpwstr>_Toc238635525</vt:lpwstr>
      </vt:variant>
      <vt:variant>
        <vt:i4>1376316</vt:i4>
      </vt:variant>
      <vt:variant>
        <vt:i4>578</vt:i4>
      </vt:variant>
      <vt:variant>
        <vt:i4>0</vt:i4>
      </vt:variant>
      <vt:variant>
        <vt:i4>5</vt:i4>
      </vt:variant>
      <vt:variant>
        <vt:lpwstr/>
      </vt:variant>
      <vt:variant>
        <vt:lpwstr>_Toc238635524</vt:lpwstr>
      </vt:variant>
      <vt:variant>
        <vt:i4>1376316</vt:i4>
      </vt:variant>
      <vt:variant>
        <vt:i4>572</vt:i4>
      </vt:variant>
      <vt:variant>
        <vt:i4>0</vt:i4>
      </vt:variant>
      <vt:variant>
        <vt:i4>5</vt:i4>
      </vt:variant>
      <vt:variant>
        <vt:lpwstr/>
      </vt:variant>
      <vt:variant>
        <vt:lpwstr>_Toc238635523</vt:lpwstr>
      </vt:variant>
      <vt:variant>
        <vt:i4>1376316</vt:i4>
      </vt:variant>
      <vt:variant>
        <vt:i4>566</vt:i4>
      </vt:variant>
      <vt:variant>
        <vt:i4>0</vt:i4>
      </vt:variant>
      <vt:variant>
        <vt:i4>5</vt:i4>
      </vt:variant>
      <vt:variant>
        <vt:lpwstr/>
      </vt:variant>
      <vt:variant>
        <vt:lpwstr>_Toc238635522</vt:lpwstr>
      </vt:variant>
      <vt:variant>
        <vt:i4>1376316</vt:i4>
      </vt:variant>
      <vt:variant>
        <vt:i4>560</vt:i4>
      </vt:variant>
      <vt:variant>
        <vt:i4>0</vt:i4>
      </vt:variant>
      <vt:variant>
        <vt:i4>5</vt:i4>
      </vt:variant>
      <vt:variant>
        <vt:lpwstr/>
      </vt:variant>
      <vt:variant>
        <vt:lpwstr>_Toc238635521</vt:lpwstr>
      </vt:variant>
      <vt:variant>
        <vt:i4>1376316</vt:i4>
      </vt:variant>
      <vt:variant>
        <vt:i4>554</vt:i4>
      </vt:variant>
      <vt:variant>
        <vt:i4>0</vt:i4>
      </vt:variant>
      <vt:variant>
        <vt:i4>5</vt:i4>
      </vt:variant>
      <vt:variant>
        <vt:lpwstr/>
      </vt:variant>
      <vt:variant>
        <vt:lpwstr>_Toc238635520</vt:lpwstr>
      </vt:variant>
      <vt:variant>
        <vt:i4>1441852</vt:i4>
      </vt:variant>
      <vt:variant>
        <vt:i4>548</vt:i4>
      </vt:variant>
      <vt:variant>
        <vt:i4>0</vt:i4>
      </vt:variant>
      <vt:variant>
        <vt:i4>5</vt:i4>
      </vt:variant>
      <vt:variant>
        <vt:lpwstr/>
      </vt:variant>
      <vt:variant>
        <vt:lpwstr>_Toc238635519</vt:lpwstr>
      </vt:variant>
      <vt:variant>
        <vt:i4>1441852</vt:i4>
      </vt:variant>
      <vt:variant>
        <vt:i4>542</vt:i4>
      </vt:variant>
      <vt:variant>
        <vt:i4>0</vt:i4>
      </vt:variant>
      <vt:variant>
        <vt:i4>5</vt:i4>
      </vt:variant>
      <vt:variant>
        <vt:lpwstr/>
      </vt:variant>
      <vt:variant>
        <vt:lpwstr>_Toc238635518</vt:lpwstr>
      </vt:variant>
      <vt:variant>
        <vt:i4>1441852</vt:i4>
      </vt:variant>
      <vt:variant>
        <vt:i4>536</vt:i4>
      </vt:variant>
      <vt:variant>
        <vt:i4>0</vt:i4>
      </vt:variant>
      <vt:variant>
        <vt:i4>5</vt:i4>
      </vt:variant>
      <vt:variant>
        <vt:lpwstr/>
      </vt:variant>
      <vt:variant>
        <vt:lpwstr>_Toc238635517</vt:lpwstr>
      </vt:variant>
      <vt:variant>
        <vt:i4>1441852</vt:i4>
      </vt:variant>
      <vt:variant>
        <vt:i4>530</vt:i4>
      </vt:variant>
      <vt:variant>
        <vt:i4>0</vt:i4>
      </vt:variant>
      <vt:variant>
        <vt:i4>5</vt:i4>
      </vt:variant>
      <vt:variant>
        <vt:lpwstr/>
      </vt:variant>
      <vt:variant>
        <vt:lpwstr>_Toc238635516</vt:lpwstr>
      </vt:variant>
      <vt:variant>
        <vt:i4>1441852</vt:i4>
      </vt:variant>
      <vt:variant>
        <vt:i4>524</vt:i4>
      </vt:variant>
      <vt:variant>
        <vt:i4>0</vt:i4>
      </vt:variant>
      <vt:variant>
        <vt:i4>5</vt:i4>
      </vt:variant>
      <vt:variant>
        <vt:lpwstr/>
      </vt:variant>
      <vt:variant>
        <vt:lpwstr>_Toc238635515</vt:lpwstr>
      </vt:variant>
      <vt:variant>
        <vt:i4>1441852</vt:i4>
      </vt:variant>
      <vt:variant>
        <vt:i4>518</vt:i4>
      </vt:variant>
      <vt:variant>
        <vt:i4>0</vt:i4>
      </vt:variant>
      <vt:variant>
        <vt:i4>5</vt:i4>
      </vt:variant>
      <vt:variant>
        <vt:lpwstr/>
      </vt:variant>
      <vt:variant>
        <vt:lpwstr>_Toc238635514</vt:lpwstr>
      </vt:variant>
      <vt:variant>
        <vt:i4>1441852</vt:i4>
      </vt:variant>
      <vt:variant>
        <vt:i4>512</vt:i4>
      </vt:variant>
      <vt:variant>
        <vt:i4>0</vt:i4>
      </vt:variant>
      <vt:variant>
        <vt:i4>5</vt:i4>
      </vt:variant>
      <vt:variant>
        <vt:lpwstr/>
      </vt:variant>
      <vt:variant>
        <vt:lpwstr>_Toc238635513</vt:lpwstr>
      </vt:variant>
      <vt:variant>
        <vt:i4>1441852</vt:i4>
      </vt:variant>
      <vt:variant>
        <vt:i4>506</vt:i4>
      </vt:variant>
      <vt:variant>
        <vt:i4>0</vt:i4>
      </vt:variant>
      <vt:variant>
        <vt:i4>5</vt:i4>
      </vt:variant>
      <vt:variant>
        <vt:lpwstr/>
      </vt:variant>
      <vt:variant>
        <vt:lpwstr>_Toc238635512</vt:lpwstr>
      </vt:variant>
      <vt:variant>
        <vt:i4>1441852</vt:i4>
      </vt:variant>
      <vt:variant>
        <vt:i4>500</vt:i4>
      </vt:variant>
      <vt:variant>
        <vt:i4>0</vt:i4>
      </vt:variant>
      <vt:variant>
        <vt:i4>5</vt:i4>
      </vt:variant>
      <vt:variant>
        <vt:lpwstr/>
      </vt:variant>
      <vt:variant>
        <vt:lpwstr>_Toc238635511</vt:lpwstr>
      </vt:variant>
      <vt:variant>
        <vt:i4>1441852</vt:i4>
      </vt:variant>
      <vt:variant>
        <vt:i4>494</vt:i4>
      </vt:variant>
      <vt:variant>
        <vt:i4>0</vt:i4>
      </vt:variant>
      <vt:variant>
        <vt:i4>5</vt:i4>
      </vt:variant>
      <vt:variant>
        <vt:lpwstr/>
      </vt:variant>
      <vt:variant>
        <vt:lpwstr>_Toc238635510</vt:lpwstr>
      </vt:variant>
      <vt:variant>
        <vt:i4>1507388</vt:i4>
      </vt:variant>
      <vt:variant>
        <vt:i4>488</vt:i4>
      </vt:variant>
      <vt:variant>
        <vt:i4>0</vt:i4>
      </vt:variant>
      <vt:variant>
        <vt:i4>5</vt:i4>
      </vt:variant>
      <vt:variant>
        <vt:lpwstr/>
      </vt:variant>
      <vt:variant>
        <vt:lpwstr>_Toc238635509</vt:lpwstr>
      </vt:variant>
      <vt:variant>
        <vt:i4>1507388</vt:i4>
      </vt:variant>
      <vt:variant>
        <vt:i4>482</vt:i4>
      </vt:variant>
      <vt:variant>
        <vt:i4>0</vt:i4>
      </vt:variant>
      <vt:variant>
        <vt:i4>5</vt:i4>
      </vt:variant>
      <vt:variant>
        <vt:lpwstr/>
      </vt:variant>
      <vt:variant>
        <vt:lpwstr>_Toc238635508</vt:lpwstr>
      </vt:variant>
      <vt:variant>
        <vt:i4>1507388</vt:i4>
      </vt:variant>
      <vt:variant>
        <vt:i4>476</vt:i4>
      </vt:variant>
      <vt:variant>
        <vt:i4>0</vt:i4>
      </vt:variant>
      <vt:variant>
        <vt:i4>5</vt:i4>
      </vt:variant>
      <vt:variant>
        <vt:lpwstr/>
      </vt:variant>
      <vt:variant>
        <vt:lpwstr>_Toc238635507</vt:lpwstr>
      </vt:variant>
      <vt:variant>
        <vt:i4>1507388</vt:i4>
      </vt:variant>
      <vt:variant>
        <vt:i4>470</vt:i4>
      </vt:variant>
      <vt:variant>
        <vt:i4>0</vt:i4>
      </vt:variant>
      <vt:variant>
        <vt:i4>5</vt:i4>
      </vt:variant>
      <vt:variant>
        <vt:lpwstr/>
      </vt:variant>
      <vt:variant>
        <vt:lpwstr>_Toc238635506</vt:lpwstr>
      </vt:variant>
      <vt:variant>
        <vt:i4>1507388</vt:i4>
      </vt:variant>
      <vt:variant>
        <vt:i4>464</vt:i4>
      </vt:variant>
      <vt:variant>
        <vt:i4>0</vt:i4>
      </vt:variant>
      <vt:variant>
        <vt:i4>5</vt:i4>
      </vt:variant>
      <vt:variant>
        <vt:lpwstr/>
      </vt:variant>
      <vt:variant>
        <vt:lpwstr>_Toc238635505</vt:lpwstr>
      </vt:variant>
      <vt:variant>
        <vt:i4>1507388</vt:i4>
      </vt:variant>
      <vt:variant>
        <vt:i4>458</vt:i4>
      </vt:variant>
      <vt:variant>
        <vt:i4>0</vt:i4>
      </vt:variant>
      <vt:variant>
        <vt:i4>5</vt:i4>
      </vt:variant>
      <vt:variant>
        <vt:lpwstr/>
      </vt:variant>
      <vt:variant>
        <vt:lpwstr>_Toc238635504</vt:lpwstr>
      </vt:variant>
      <vt:variant>
        <vt:i4>1507388</vt:i4>
      </vt:variant>
      <vt:variant>
        <vt:i4>452</vt:i4>
      </vt:variant>
      <vt:variant>
        <vt:i4>0</vt:i4>
      </vt:variant>
      <vt:variant>
        <vt:i4>5</vt:i4>
      </vt:variant>
      <vt:variant>
        <vt:lpwstr/>
      </vt:variant>
      <vt:variant>
        <vt:lpwstr>_Toc238635503</vt:lpwstr>
      </vt:variant>
      <vt:variant>
        <vt:i4>1507388</vt:i4>
      </vt:variant>
      <vt:variant>
        <vt:i4>446</vt:i4>
      </vt:variant>
      <vt:variant>
        <vt:i4>0</vt:i4>
      </vt:variant>
      <vt:variant>
        <vt:i4>5</vt:i4>
      </vt:variant>
      <vt:variant>
        <vt:lpwstr/>
      </vt:variant>
      <vt:variant>
        <vt:lpwstr>_Toc238635502</vt:lpwstr>
      </vt:variant>
      <vt:variant>
        <vt:i4>1507388</vt:i4>
      </vt:variant>
      <vt:variant>
        <vt:i4>440</vt:i4>
      </vt:variant>
      <vt:variant>
        <vt:i4>0</vt:i4>
      </vt:variant>
      <vt:variant>
        <vt:i4>5</vt:i4>
      </vt:variant>
      <vt:variant>
        <vt:lpwstr/>
      </vt:variant>
      <vt:variant>
        <vt:lpwstr>_Toc238635501</vt:lpwstr>
      </vt:variant>
      <vt:variant>
        <vt:i4>1507388</vt:i4>
      </vt:variant>
      <vt:variant>
        <vt:i4>434</vt:i4>
      </vt:variant>
      <vt:variant>
        <vt:i4>0</vt:i4>
      </vt:variant>
      <vt:variant>
        <vt:i4>5</vt:i4>
      </vt:variant>
      <vt:variant>
        <vt:lpwstr/>
      </vt:variant>
      <vt:variant>
        <vt:lpwstr>_Toc238635500</vt:lpwstr>
      </vt:variant>
      <vt:variant>
        <vt:i4>1966141</vt:i4>
      </vt:variant>
      <vt:variant>
        <vt:i4>428</vt:i4>
      </vt:variant>
      <vt:variant>
        <vt:i4>0</vt:i4>
      </vt:variant>
      <vt:variant>
        <vt:i4>5</vt:i4>
      </vt:variant>
      <vt:variant>
        <vt:lpwstr/>
      </vt:variant>
      <vt:variant>
        <vt:lpwstr>_Toc238635499</vt:lpwstr>
      </vt:variant>
      <vt:variant>
        <vt:i4>1966141</vt:i4>
      </vt:variant>
      <vt:variant>
        <vt:i4>422</vt:i4>
      </vt:variant>
      <vt:variant>
        <vt:i4>0</vt:i4>
      </vt:variant>
      <vt:variant>
        <vt:i4>5</vt:i4>
      </vt:variant>
      <vt:variant>
        <vt:lpwstr/>
      </vt:variant>
      <vt:variant>
        <vt:lpwstr>_Toc238635498</vt:lpwstr>
      </vt:variant>
      <vt:variant>
        <vt:i4>1966141</vt:i4>
      </vt:variant>
      <vt:variant>
        <vt:i4>416</vt:i4>
      </vt:variant>
      <vt:variant>
        <vt:i4>0</vt:i4>
      </vt:variant>
      <vt:variant>
        <vt:i4>5</vt:i4>
      </vt:variant>
      <vt:variant>
        <vt:lpwstr/>
      </vt:variant>
      <vt:variant>
        <vt:lpwstr>_Toc238635497</vt:lpwstr>
      </vt:variant>
      <vt:variant>
        <vt:i4>1966141</vt:i4>
      </vt:variant>
      <vt:variant>
        <vt:i4>410</vt:i4>
      </vt:variant>
      <vt:variant>
        <vt:i4>0</vt:i4>
      </vt:variant>
      <vt:variant>
        <vt:i4>5</vt:i4>
      </vt:variant>
      <vt:variant>
        <vt:lpwstr/>
      </vt:variant>
      <vt:variant>
        <vt:lpwstr>_Toc238635496</vt:lpwstr>
      </vt:variant>
      <vt:variant>
        <vt:i4>1966141</vt:i4>
      </vt:variant>
      <vt:variant>
        <vt:i4>404</vt:i4>
      </vt:variant>
      <vt:variant>
        <vt:i4>0</vt:i4>
      </vt:variant>
      <vt:variant>
        <vt:i4>5</vt:i4>
      </vt:variant>
      <vt:variant>
        <vt:lpwstr/>
      </vt:variant>
      <vt:variant>
        <vt:lpwstr>_Toc238635495</vt:lpwstr>
      </vt:variant>
      <vt:variant>
        <vt:i4>1966141</vt:i4>
      </vt:variant>
      <vt:variant>
        <vt:i4>398</vt:i4>
      </vt:variant>
      <vt:variant>
        <vt:i4>0</vt:i4>
      </vt:variant>
      <vt:variant>
        <vt:i4>5</vt:i4>
      </vt:variant>
      <vt:variant>
        <vt:lpwstr/>
      </vt:variant>
      <vt:variant>
        <vt:lpwstr>_Toc238635494</vt:lpwstr>
      </vt:variant>
      <vt:variant>
        <vt:i4>1966141</vt:i4>
      </vt:variant>
      <vt:variant>
        <vt:i4>392</vt:i4>
      </vt:variant>
      <vt:variant>
        <vt:i4>0</vt:i4>
      </vt:variant>
      <vt:variant>
        <vt:i4>5</vt:i4>
      </vt:variant>
      <vt:variant>
        <vt:lpwstr/>
      </vt:variant>
      <vt:variant>
        <vt:lpwstr>_Toc238635493</vt:lpwstr>
      </vt:variant>
      <vt:variant>
        <vt:i4>1966141</vt:i4>
      </vt:variant>
      <vt:variant>
        <vt:i4>386</vt:i4>
      </vt:variant>
      <vt:variant>
        <vt:i4>0</vt:i4>
      </vt:variant>
      <vt:variant>
        <vt:i4>5</vt:i4>
      </vt:variant>
      <vt:variant>
        <vt:lpwstr/>
      </vt:variant>
      <vt:variant>
        <vt:lpwstr>_Toc238635492</vt:lpwstr>
      </vt:variant>
      <vt:variant>
        <vt:i4>1966141</vt:i4>
      </vt:variant>
      <vt:variant>
        <vt:i4>380</vt:i4>
      </vt:variant>
      <vt:variant>
        <vt:i4>0</vt:i4>
      </vt:variant>
      <vt:variant>
        <vt:i4>5</vt:i4>
      </vt:variant>
      <vt:variant>
        <vt:lpwstr/>
      </vt:variant>
      <vt:variant>
        <vt:lpwstr>_Toc238635491</vt:lpwstr>
      </vt:variant>
      <vt:variant>
        <vt:i4>1966141</vt:i4>
      </vt:variant>
      <vt:variant>
        <vt:i4>374</vt:i4>
      </vt:variant>
      <vt:variant>
        <vt:i4>0</vt:i4>
      </vt:variant>
      <vt:variant>
        <vt:i4>5</vt:i4>
      </vt:variant>
      <vt:variant>
        <vt:lpwstr/>
      </vt:variant>
      <vt:variant>
        <vt:lpwstr>_Toc238635490</vt:lpwstr>
      </vt:variant>
      <vt:variant>
        <vt:i4>2031677</vt:i4>
      </vt:variant>
      <vt:variant>
        <vt:i4>368</vt:i4>
      </vt:variant>
      <vt:variant>
        <vt:i4>0</vt:i4>
      </vt:variant>
      <vt:variant>
        <vt:i4>5</vt:i4>
      </vt:variant>
      <vt:variant>
        <vt:lpwstr/>
      </vt:variant>
      <vt:variant>
        <vt:lpwstr>_Toc238635489</vt:lpwstr>
      </vt:variant>
      <vt:variant>
        <vt:i4>2031677</vt:i4>
      </vt:variant>
      <vt:variant>
        <vt:i4>362</vt:i4>
      </vt:variant>
      <vt:variant>
        <vt:i4>0</vt:i4>
      </vt:variant>
      <vt:variant>
        <vt:i4>5</vt:i4>
      </vt:variant>
      <vt:variant>
        <vt:lpwstr/>
      </vt:variant>
      <vt:variant>
        <vt:lpwstr>_Toc238635488</vt:lpwstr>
      </vt:variant>
      <vt:variant>
        <vt:i4>2031677</vt:i4>
      </vt:variant>
      <vt:variant>
        <vt:i4>356</vt:i4>
      </vt:variant>
      <vt:variant>
        <vt:i4>0</vt:i4>
      </vt:variant>
      <vt:variant>
        <vt:i4>5</vt:i4>
      </vt:variant>
      <vt:variant>
        <vt:lpwstr/>
      </vt:variant>
      <vt:variant>
        <vt:lpwstr>_Toc238635487</vt:lpwstr>
      </vt:variant>
      <vt:variant>
        <vt:i4>2031677</vt:i4>
      </vt:variant>
      <vt:variant>
        <vt:i4>350</vt:i4>
      </vt:variant>
      <vt:variant>
        <vt:i4>0</vt:i4>
      </vt:variant>
      <vt:variant>
        <vt:i4>5</vt:i4>
      </vt:variant>
      <vt:variant>
        <vt:lpwstr/>
      </vt:variant>
      <vt:variant>
        <vt:lpwstr>_Toc238635486</vt:lpwstr>
      </vt:variant>
      <vt:variant>
        <vt:i4>2031677</vt:i4>
      </vt:variant>
      <vt:variant>
        <vt:i4>344</vt:i4>
      </vt:variant>
      <vt:variant>
        <vt:i4>0</vt:i4>
      </vt:variant>
      <vt:variant>
        <vt:i4>5</vt:i4>
      </vt:variant>
      <vt:variant>
        <vt:lpwstr/>
      </vt:variant>
      <vt:variant>
        <vt:lpwstr>_Toc238635485</vt:lpwstr>
      </vt:variant>
      <vt:variant>
        <vt:i4>2031677</vt:i4>
      </vt:variant>
      <vt:variant>
        <vt:i4>338</vt:i4>
      </vt:variant>
      <vt:variant>
        <vt:i4>0</vt:i4>
      </vt:variant>
      <vt:variant>
        <vt:i4>5</vt:i4>
      </vt:variant>
      <vt:variant>
        <vt:lpwstr/>
      </vt:variant>
      <vt:variant>
        <vt:lpwstr>_Toc238635484</vt:lpwstr>
      </vt:variant>
      <vt:variant>
        <vt:i4>2031677</vt:i4>
      </vt:variant>
      <vt:variant>
        <vt:i4>332</vt:i4>
      </vt:variant>
      <vt:variant>
        <vt:i4>0</vt:i4>
      </vt:variant>
      <vt:variant>
        <vt:i4>5</vt:i4>
      </vt:variant>
      <vt:variant>
        <vt:lpwstr/>
      </vt:variant>
      <vt:variant>
        <vt:lpwstr>_Toc238635483</vt:lpwstr>
      </vt:variant>
      <vt:variant>
        <vt:i4>2031677</vt:i4>
      </vt:variant>
      <vt:variant>
        <vt:i4>326</vt:i4>
      </vt:variant>
      <vt:variant>
        <vt:i4>0</vt:i4>
      </vt:variant>
      <vt:variant>
        <vt:i4>5</vt:i4>
      </vt:variant>
      <vt:variant>
        <vt:lpwstr/>
      </vt:variant>
      <vt:variant>
        <vt:lpwstr>_Toc238635482</vt:lpwstr>
      </vt:variant>
      <vt:variant>
        <vt:i4>2031677</vt:i4>
      </vt:variant>
      <vt:variant>
        <vt:i4>320</vt:i4>
      </vt:variant>
      <vt:variant>
        <vt:i4>0</vt:i4>
      </vt:variant>
      <vt:variant>
        <vt:i4>5</vt:i4>
      </vt:variant>
      <vt:variant>
        <vt:lpwstr/>
      </vt:variant>
      <vt:variant>
        <vt:lpwstr>_Toc238635481</vt:lpwstr>
      </vt:variant>
      <vt:variant>
        <vt:i4>2031677</vt:i4>
      </vt:variant>
      <vt:variant>
        <vt:i4>314</vt:i4>
      </vt:variant>
      <vt:variant>
        <vt:i4>0</vt:i4>
      </vt:variant>
      <vt:variant>
        <vt:i4>5</vt:i4>
      </vt:variant>
      <vt:variant>
        <vt:lpwstr/>
      </vt:variant>
      <vt:variant>
        <vt:lpwstr>_Toc238635480</vt:lpwstr>
      </vt:variant>
      <vt:variant>
        <vt:i4>1048637</vt:i4>
      </vt:variant>
      <vt:variant>
        <vt:i4>308</vt:i4>
      </vt:variant>
      <vt:variant>
        <vt:i4>0</vt:i4>
      </vt:variant>
      <vt:variant>
        <vt:i4>5</vt:i4>
      </vt:variant>
      <vt:variant>
        <vt:lpwstr/>
      </vt:variant>
      <vt:variant>
        <vt:lpwstr>_Toc238635479</vt:lpwstr>
      </vt:variant>
      <vt:variant>
        <vt:i4>1048637</vt:i4>
      </vt:variant>
      <vt:variant>
        <vt:i4>302</vt:i4>
      </vt:variant>
      <vt:variant>
        <vt:i4>0</vt:i4>
      </vt:variant>
      <vt:variant>
        <vt:i4>5</vt:i4>
      </vt:variant>
      <vt:variant>
        <vt:lpwstr/>
      </vt:variant>
      <vt:variant>
        <vt:lpwstr>_Toc238635478</vt:lpwstr>
      </vt:variant>
      <vt:variant>
        <vt:i4>1048637</vt:i4>
      </vt:variant>
      <vt:variant>
        <vt:i4>296</vt:i4>
      </vt:variant>
      <vt:variant>
        <vt:i4>0</vt:i4>
      </vt:variant>
      <vt:variant>
        <vt:i4>5</vt:i4>
      </vt:variant>
      <vt:variant>
        <vt:lpwstr/>
      </vt:variant>
      <vt:variant>
        <vt:lpwstr>_Toc238635477</vt:lpwstr>
      </vt:variant>
      <vt:variant>
        <vt:i4>1048637</vt:i4>
      </vt:variant>
      <vt:variant>
        <vt:i4>290</vt:i4>
      </vt:variant>
      <vt:variant>
        <vt:i4>0</vt:i4>
      </vt:variant>
      <vt:variant>
        <vt:i4>5</vt:i4>
      </vt:variant>
      <vt:variant>
        <vt:lpwstr/>
      </vt:variant>
      <vt:variant>
        <vt:lpwstr>_Toc238635476</vt:lpwstr>
      </vt:variant>
      <vt:variant>
        <vt:i4>1048637</vt:i4>
      </vt:variant>
      <vt:variant>
        <vt:i4>284</vt:i4>
      </vt:variant>
      <vt:variant>
        <vt:i4>0</vt:i4>
      </vt:variant>
      <vt:variant>
        <vt:i4>5</vt:i4>
      </vt:variant>
      <vt:variant>
        <vt:lpwstr/>
      </vt:variant>
      <vt:variant>
        <vt:lpwstr>_Toc238635475</vt:lpwstr>
      </vt:variant>
      <vt:variant>
        <vt:i4>1048637</vt:i4>
      </vt:variant>
      <vt:variant>
        <vt:i4>278</vt:i4>
      </vt:variant>
      <vt:variant>
        <vt:i4>0</vt:i4>
      </vt:variant>
      <vt:variant>
        <vt:i4>5</vt:i4>
      </vt:variant>
      <vt:variant>
        <vt:lpwstr/>
      </vt:variant>
      <vt:variant>
        <vt:lpwstr>_Toc238635474</vt:lpwstr>
      </vt:variant>
      <vt:variant>
        <vt:i4>1048637</vt:i4>
      </vt:variant>
      <vt:variant>
        <vt:i4>272</vt:i4>
      </vt:variant>
      <vt:variant>
        <vt:i4>0</vt:i4>
      </vt:variant>
      <vt:variant>
        <vt:i4>5</vt:i4>
      </vt:variant>
      <vt:variant>
        <vt:lpwstr/>
      </vt:variant>
      <vt:variant>
        <vt:lpwstr>_Toc238635473</vt:lpwstr>
      </vt:variant>
      <vt:variant>
        <vt:i4>1048637</vt:i4>
      </vt:variant>
      <vt:variant>
        <vt:i4>266</vt:i4>
      </vt:variant>
      <vt:variant>
        <vt:i4>0</vt:i4>
      </vt:variant>
      <vt:variant>
        <vt:i4>5</vt:i4>
      </vt:variant>
      <vt:variant>
        <vt:lpwstr/>
      </vt:variant>
      <vt:variant>
        <vt:lpwstr>_Toc238635472</vt:lpwstr>
      </vt:variant>
      <vt:variant>
        <vt:i4>1048637</vt:i4>
      </vt:variant>
      <vt:variant>
        <vt:i4>260</vt:i4>
      </vt:variant>
      <vt:variant>
        <vt:i4>0</vt:i4>
      </vt:variant>
      <vt:variant>
        <vt:i4>5</vt:i4>
      </vt:variant>
      <vt:variant>
        <vt:lpwstr/>
      </vt:variant>
      <vt:variant>
        <vt:lpwstr>_Toc238635471</vt:lpwstr>
      </vt:variant>
      <vt:variant>
        <vt:i4>1048637</vt:i4>
      </vt:variant>
      <vt:variant>
        <vt:i4>254</vt:i4>
      </vt:variant>
      <vt:variant>
        <vt:i4>0</vt:i4>
      </vt:variant>
      <vt:variant>
        <vt:i4>5</vt:i4>
      </vt:variant>
      <vt:variant>
        <vt:lpwstr/>
      </vt:variant>
      <vt:variant>
        <vt:lpwstr>_Toc238635470</vt:lpwstr>
      </vt:variant>
      <vt:variant>
        <vt:i4>1114173</vt:i4>
      </vt:variant>
      <vt:variant>
        <vt:i4>248</vt:i4>
      </vt:variant>
      <vt:variant>
        <vt:i4>0</vt:i4>
      </vt:variant>
      <vt:variant>
        <vt:i4>5</vt:i4>
      </vt:variant>
      <vt:variant>
        <vt:lpwstr/>
      </vt:variant>
      <vt:variant>
        <vt:lpwstr>_Toc238635469</vt:lpwstr>
      </vt:variant>
      <vt:variant>
        <vt:i4>1114173</vt:i4>
      </vt:variant>
      <vt:variant>
        <vt:i4>242</vt:i4>
      </vt:variant>
      <vt:variant>
        <vt:i4>0</vt:i4>
      </vt:variant>
      <vt:variant>
        <vt:i4>5</vt:i4>
      </vt:variant>
      <vt:variant>
        <vt:lpwstr/>
      </vt:variant>
      <vt:variant>
        <vt:lpwstr>_Toc238635468</vt:lpwstr>
      </vt:variant>
      <vt:variant>
        <vt:i4>1114173</vt:i4>
      </vt:variant>
      <vt:variant>
        <vt:i4>236</vt:i4>
      </vt:variant>
      <vt:variant>
        <vt:i4>0</vt:i4>
      </vt:variant>
      <vt:variant>
        <vt:i4>5</vt:i4>
      </vt:variant>
      <vt:variant>
        <vt:lpwstr/>
      </vt:variant>
      <vt:variant>
        <vt:lpwstr>_Toc238635467</vt:lpwstr>
      </vt:variant>
      <vt:variant>
        <vt:i4>1114173</vt:i4>
      </vt:variant>
      <vt:variant>
        <vt:i4>230</vt:i4>
      </vt:variant>
      <vt:variant>
        <vt:i4>0</vt:i4>
      </vt:variant>
      <vt:variant>
        <vt:i4>5</vt:i4>
      </vt:variant>
      <vt:variant>
        <vt:lpwstr/>
      </vt:variant>
      <vt:variant>
        <vt:lpwstr>_Toc238635466</vt:lpwstr>
      </vt:variant>
      <vt:variant>
        <vt:i4>1114173</vt:i4>
      </vt:variant>
      <vt:variant>
        <vt:i4>224</vt:i4>
      </vt:variant>
      <vt:variant>
        <vt:i4>0</vt:i4>
      </vt:variant>
      <vt:variant>
        <vt:i4>5</vt:i4>
      </vt:variant>
      <vt:variant>
        <vt:lpwstr/>
      </vt:variant>
      <vt:variant>
        <vt:lpwstr>_Toc238635465</vt:lpwstr>
      </vt:variant>
      <vt:variant>
        <vt:i4>1114173</vt:i4>
      </vt:variant>
      <vt:variant>
        <vt:i4>218</vt:i4>
      </vt:variant>
      <vt:variant>
        <vt:i4>0</vt:i4>
      </vt:variant>
      <vt:variant>
        <vt:i4>5</vt:i4>
      </vt:variant>
      <vt:variant>
        <vt:lpwstr/>
      </vt:variant>
      <vt:variant>
        <vt:lpwstr>_Toc238635464</vt:lpwstr>
      </vt:variant>
      <vt:variant>
        <vt:i4>1114173</vt:i4>
      </vt:variant>
      <vt:variant>
        <vt:i4>212</vt:i4>
      </vt:variant>
      <vt:variant>
        <vt:i4>0</vt:i4>
      </vt:variant>
      <vt:variant>
        <vt:i4>5</vt:i4>
      </vt:variant>
      <vt:variant>
        <vt:lpwstr/>
      </vt:variant>
      <vt:variant>
        <vt:lpwstr>_Toc238635463</vt:lpwstr>
      </vt:variant>
      <vt:variant>
        <vt:i4>1114173</vt:i4>
      </vt:variant>
      <vt:variant>
        <vt:i4>206</vt:i4>
      </vt:variant>
      <vt:variant>
        <vt:i4>0</vt:i4>
      </vt:variant>
      <vt:variant>
        <vt:i4>5</vt:i4>
      </vt:variant>
      <vt:variant>
        <vt:lpwstr/>
      </vt:variant>
      <vt:variant>
        <vt:lpwstr>_Toc238635462</vt:lpwstr>
      </vt:variant>
      <vt:variant>
        <vt:i4>1114173</vt:i4>
      </vt:variant>
      <vt:variant>
        <vt:i4>200</vt:i4>
      </vt:variant>
      <vt:variant>
        <vt:i4>0</vt:i4>
      </vt:variant>
      <vt:variant>
        <vt:i4>5</vt:i4>
      </vt:variant>
      <vt:variant>
        <vt:lpwstr/>
      </vt:variant>
      <vt:variant>
        <vt:lpwstr>_Toc238635461</vt:lpwstr>
      </vt:variant>
      <vt:variant>
        <vt:i4>1114173</vt:i4>
      </vt:variant>
      <vt:variant>
        <vt:i4>194</vt:i4>
      </vt:variant>
      <vt:variant>
        <vt:i4>0</vt:i4>
      </vt:variant>
      <vt:variant>
        <vt:i4>5</vt:i4>
      </vt:variant>
      <vt:variant>
        <vt:lpwstr/>
      </vt:variant>
      <vt:variant>
        <vt:lpwstr>_Toc238635460</vt:lpwstr>
      </vt:variant>
      <vt:variant>
        <vt:i4>1179709</vt:i4>
      </vt:variant>
      <vt:variant>
        <vt:i4>188</vt:i4>
      </vt:variant>
      <vt:variant>
        <vt:i4>0</vt:i4>
      </vt:variant>
      <vt:variant>
        <vt:i4>5</vt:i4>
      </vt:variant>
      <vt:variant>
        <vt:lpwstr/>
      </vt:variant>
      <vt:variant>
        <vt:lpwstr>_Toc238635459</vt:lpwstr>
      </vt:variant>
      <vt:variant>
        <vt:i4>1179709</vt:i4>
      </vt:variant>
      <vt:variant>
        <vt:i4>182</vt:i4>
      </vt:variant>
      <vt:variant>
        <vt:i4>0</vt:i4>
      </vt:variant>
      <vt:variant>
        <vt:i4>5</vt:i4>
      </vt:variant>
      <vt:variant>
        <vt:lpwstr/>
      </vt:variant>
      <vt:variant>
        <vt:lpwstr>_Toc238635458</vt:lpwstr>
      </vt:variant>
      <vt:variant>
        <vt:i4>1179709</vt:i4>
      </vt:variant>
      <vt:variant>
        <vt:i4>176</vt:i4>
      </vt:variant>
      <vt:variant>
        <vt:i4>0</vt:i4>
      </vt:variant>
      <vt:variant>
        <vt:i4>5</vt:i4>
      </vt:variant>
      <vt:variant>
        <vt:lpwstr/>
      </vt:variant>
      <vt:variant>
        <vt:lpwstr>_Toc238635457</vt:lpwstr>
      </vt:variant>
      <vt:variant>
        <vt:i4>1179709</vt:i4>
      </vt:variant>
      <vt:variant>
        <vt:i4>170</vt:i4>
      </vt:variant>
      <vt:variant>
        <vt:i4>0</vt:i4>
      </vt:variant>
      <vt:variant>
        <vt:i4>5</vt:i4>
      </vt:variant>
      <vt:variant>
        <vt:lpwstr/>
      </vt:variant>
      <vt:variant>
        <vt:lpwstr>_Toc238635456</vt:lpwstr>
      </vt:variant>
      <vt:variant>
        <vt:i4>1179709</vt:i4>
      </vt:variant>
      <vt:variant>
        <vt:i4>164</vt:i4>
      </vt:variant>
      <vt:variant>
        <vt:i4>0</vt:i4>
      </vt:variant>
      <vt:variant>
        <vt:i4>5</vt:i4>
      </vt:variant>
      <vt:variant>
        <vt:lpwstr/>
      </vt:variant>
      <vt:variant>
        <vt:lpwstr>_Toc238635455</vt:lpwstr>
      </vt:variant>
      <vt:variant>
        <vt:i4>1179709</vt:i4>
      </vt:variant>
      <vt:variant>
        <vt:i4>158</vt:i4>
      </vt:variant>
      <vt:variant>
        <vt:i4>0</vt:i4>
      </vt:variant>
      <vt:variant>
        <vt:i4>5</vt:i4>
      </vt:variant>
      <vt:variant>
        <vt:lpwstr/>
      </vt:variant>
      <vt:variant>
        <vt:lpwstr>_Toc238635454</vt:lpwstr>
      </vt:variant>
      <vt:variant>
        <vt:i4>1179709</vt:i4>
      </vt:variant>
      <vt:variant>
        <vt:i4>152</vt:i4>
      </vt:variant>
      <vt:variant>
        <vt:i4>0</vt:i4>
      </vt:variant>
      <vt:variant>
        <vt:i4>5</vt:i4>
      </vt:variant>
      <vt:variant>
        <vt:lpwstr/>
      </vt:variant>
      <vt:variant>
        <vt:lpwstr>_Toc238635453</vt:lpwstr>
      </vt:variant>
      <vt:variant>
        <vt:i4>1179709</vt:i4>
      </vt:variant>
      <vt:variant>
        <vt:i4>146</vt:i4>
      </vt:variant>
      <vt:variant>
        <vt:i4>0</vt:i4>
      </vt:variant>
      <vt:variant>
        <vt:i4>5</vt:i4>
      </vt:variant>
      <vt:variant>
        <vt:lpwstr/>
      </vt:variant>
      <vt:variant>
        <vt:lpwstr>_Toc238635452</vt:lpwstr>
      </vt:variant>
      <vt:variant>
        <vt:i4>1179709</vt:i4>
      </vt:variant>
      <vt:variant>
        <vt:i4>140</vt:i4>
      </vt:variant>
      <vt:variant>
        <vt:i4>0</vt:i4>
      </vt:variant>
      <vt:variant>
        <vt:i4>5</vt:i4>
      </vt:variant>
      <vt:variant>
        <vt:lpwstr/>
      </vt:variant>
      <vt:variant>
        <vt:lpwstr>_Toc238635451</vt:lpwstr>
      </vt:variant>
      <vt:variant>
        <vt:i4>1179709</vt:i4>
      </vt:variant>
      <vt:variant>
        <vt:i4>134</vt:i4>
      </vt:variant>
      <vt:variant>
        <vt:i4>0</vt:i4>
      </vt:variant>
      <vt:variant>
        <vt:i4>5</vt:i4>
      </vt:variant>
      <vt:variant>
        <vt:lpwstr/>
      </vt:variant>
      <vt:variant>
        <vt:lpwstr>_Toc238635450</vt:lpwstr>
      </vt:variant>
      <vt:variant>
        <vt:i4>1245245</vt:i4>
      </vt:variant>
      <vt:variant>
        <vt:i4>128</vt:i4>
      </vt:variant>
      <vt:variant>
        <vt:i4>0</vt:i4>
      </vt:variant>
      <vt:variant>
        <vt:i4>5</vt:i4>
      </vt:variant>
      <vt:variant>
        <vt:lpwstr/>
      </vt:variant>
      <vt:variant>
        <vt:lpwstr>_Toc238635449</vt:lpwstr>
      </vt:variant>
      <vt:variant>
        <vt:i4>1245245</vt:i4>
      </vt:variant>
      <vt:variant>
        <vt:i4>122</vt:i4>
      </vt:variant>
      <vt:variant>
        <vt:i4>0</vt:i4>
      </vt:variant>
      <vt:variant>
        <vt:i4>5</vt:i4>
      </vt:variant>
      <vt:variant>
        <vt:lpwstr/>
      </vt:variant>
      <vt:variant>
        <vt:lpwstr>_Toc238635448</vt:lpwstr>
      </vt:variant>
      <vt:variant>
        <vt:i4>1245245</vt:i4>
      </vt:variant>
      <vt:variant>
        <vt:i4>116</vt:i4>
      </vt:variant>
      <vt:variant>
        <vt:i4>0</vt:i4>
      </vt:variant>
      <vt:variant>
        <vt:i4>5</vt:i4>
      </vt:variant>
      <vt:variant>
        <vt:lpwstr/>
      </vt:variant>
      <vt:variant>
        <vt:lpwstr>_Toc238635447</vt:lpwstr>
      </vt:variant>
      <vt:variant>
        <vt:i4>1245245</vt:i4>
      </vt:variant>
      <vt:variant>
        <vt:i4>110</vt:i4>
      </vt:variant>
      <vt:variant>
        <vt:i4>0</vt:i4>
      </vt:variant>
      <vt:variant>
        <vt:i4>5</vt:i4>
      </vt:variant>
      <vt:variant>
        <vt:lpwstr/>
      </vt:variant>
      <vt:variant>
        <vt:lpwstr>_Toc238635446</vt:lpwstr>
      </vt:variant>
      <vt:variant>
        <vt:i4>1245245</vt:i4>
      </vt:variant>
      <vt:variant>
        <vt:i4>104</vt:i4>
      </vt:variant>
      <vt:variant>
        <vt:i4>0</vt:i4>
      </vt:variant>
      <vt:variant>
        <vt:i4>5</vt:i4>
      </vt:variant>
      <vt:variant>
        <vt:lpwstr/>
      </vt:variant>
      <vt:variant>
        <vt:lpwstr>_Toc238635445</vt:lpwstr>
      </vt:variant>
      <vt:variant>
        <vt:i4>1245245</vt:i4>
      </vt:variant>
      <vt:variant>
        <vt:i4>98</vt:i4>
      </vt:variant>
      <vt:variant>
        <vt:i4>0</vt:i4>
      </vt:variant>
      <vt:variant>
        <vt:i4>5</vt:i4>
      </vt:variant>
      <vt:variant>
        <vt:lpwstr/>
      </vt:variant>
      <vt:variant>
        <vt:lpwstr>_Toc238635444</vt:lpwstr>
      </vt:variant>
      <vt:variant>
        <vt:i4>1245245</vt:i4>
      </vt:variant>
      <vt:variant>
        <vt:i4>92</vt:i4>
      </vt:variant>
      <vt:variant>
        <vt:i4>0</vt:i4>
      </vt:variant>
      <vt:variant>
        <vt:i4>5</vt:i4>
      </vt:variant>
      <vt:variant>
        <vt:lpwstr/>
      </vt:variant>
      <vt:variant>
        <vt:lpwstr>_Toc238635443</vt:lpwstr>
      </vt:variant>
      <vt:variant>
        <vt:i4>1245245</vt:i4>
      </vt:variant>
      <vt:variant>
        <vt:i4>86</vt:i4>
      </vt:variant>
      <vt:variant>
        <vt:i4>0</vt:i4>
      </vt:variant>
      <vt:variant>
        <vt:i4>5</vt:i4>
      </vt:variant>
      <vt:variant>
        <vt:lpwstr/>
      </vt:variant>
      <vt:variant>
        <vt:lpwstr>_Toc238635442</vt:lpwstr>
      </vt:variant>
      <vt:variant>
        <vt:i4>1245245</vt:i4>
      </vt:variant>
      <vt:variant>
        <vt:i4>80</vt:i4>
      </vt:variant>
      <vt:variant>
        <vt:i4>0</vt:i4>
      </vt:variant>
      <vt:variant>
        <vt:i4>5</vt:i4>
      </vt:variant>
      <vt:variant>
        <vt:lpwstr/>
      </vt:variant>
      <vt:variant>
        <vt:lpwstr>_Toc238635441</vt:lpwstr>
      </vt:variant>
      <vt:variant>
        <vt:i4>1245245</vt:i4>
      </vt:variant>
      <vt:variant>
        <vt:i4>74</vt:i4>
      </vt:variant>
      <vt:variant>
        <vt:i4>0</vt:i4>
      </vt:variant>
      <vt:variant>
        <vt:i4>5</vt:i4>
      </vt:variant>
      <vt:variant>
        <vt:lpwstr/>
      </vt:variant>
      <vt:variant>
        <vt:lpwstr>_Toc238635440</vt:lpwstr>
      </vt:variant>
      <vt:variant>
        <vt:i4>1310781</vt:i4>
      </vt:variant>
      <vt:variant>
        <vt:i4>68</vt:i4>
      </vt:variant>
      <vt:variant>
        <vt:i4>0</vt:i4>
      </vt:variant>
      <vt:variant>
        <vt:i4>5</vt:i4>
      </vt:variant>
      <vt:variant>
        <vt:lpwstr/>
      </vt:variant>
      <vt:variant>
        <vt:lpwstr>_Toc238635439</vt:lpwstr>
      </vt:variant>
      <vt:variant>
        <vt:i4>1310781</vt:i4>
      </vt:variant>
      <vt:variant>
        <vt:i4>62</vt:i4>
      </vt:variant>
      <vt:variant>
        <vt:i4>0</vt:i4>
      </vt:variant>
      <vt:variant>
        <vt:i4>5</vt:i4>
      </vt:variant>
      <vt:variant>
        <vt:lpwstr/>
      </vt:variant>
      <vt:variant>
        <vt:lpwstr>_Toc238635438</vt:lpwstr>
      </vt:variant>
      <vt:variant>
        <vt:i4>1310781</vt:i4>
      </vt:variant>
      <vt:variant>
        <vt:i4>56</vt:i4>
      </vt:variant>
      <vt:variant>
        <vt:i4>0</vt:i4>
      </vt:variant>
      <vt:variant>
        <vt:i4>5</vt:i4>
      </vt:variant>
      <vt:variant>
        <vt:lpwstr/>
      </vt:variant>
      <vt:variant>
        <vt:lpwstr>_Toc238635437</vt:lpwstr>
      </vt:variant>
      <vt:variant>
        <vt:i4>1310781</vt:i4>
      </vt:variant>
      <vt:variant>
        <vt:i4>50</vt:i4>
      </vt:variant>
      <vt:variant>
        <vt:i4>0</vt:i4>
      </vt:variant>
      <vt:variant>
        <vt:i4>5</vt:i4>
      </vt:variant>
      <vt:variant>
        <vt:lpwstr/>
      </vt:variant>
      <vt:variant>
        <vt:lpwstr>_Toc238635436</vt:lpwstr>
      </vt:variant>
      <vt:variant>
        <vt:i4>1310781</vt:i4>
      </vt:variant>
      <vt:variant>
        <vt:i4>44</vt:i4>
      </vt:variant>
      <vt:variant>
        <vt:i4>0</vt:i4>
      </vt:variant>
      <vt:variant>
        <vt:i4>5</vt:i4>
      </vt:variant>
      <vt:variant>
        <vt:lpwstr/>
      </vt:variant>
      <vt:variant>
        <vt:lpwstr>_Toc238635435</vt:lpwstr>
      </vt:variant>
      <vt:variant>
        <vt:i4>1310781</vt:i4>
      </vt:variant>
      <vt:variant>
        <vt:i4>38</vt:i4>
      </vt:variant>
      <vt:variant>
        <vt:i4>0</vt:i4>
      </vt:variant>
      <vt:variant>
        <vt:i4>5</vt:i4>
      </vt:variant>
      <vt:variant>
        <vt:lpwstr/>
      </vt:variant>
      <vt:variant>
        <vt:lpwstr>_Toc238635434</vt:lpwstr>
      </vt:variant>
      <vt:variant>
        <vt:i4>1310781</vt:i4>
      </vt:variant>
      <vt:variant>
        <vt:i4>32</vt:i4>
      </vt:variant>
      <vt:variant>
        <vt:i4>0</vt:i4>
      </vt:variant>
      <vt:variant>
        <vt:i4>5</vt:i4>
      </vt:variant>
      <vt:variant>
        <vt:lpwstr/>
      </vt:variant>
      <vt:variant>
        <vt:lpwstr>_Toc238635433</vt:lpwstr>
      </vt:variant>
      <vt:variant>
        <vt:i4>1310781</vt:i4>
      </vt:variant>
      <vt:variant>
        <vt:i4>26</vt:i4>
      </vt:variant>
      <vt:variant>
        <vt:i4>0</vt:i4>
      </vt:variant>
      <vt:variant>
        <vt:i4>5</vt:i4>
      </vt:variant>
      <vt:variant>
        <vt:lpwstr/>
      </vt:variant>
      <vt:variant>
        <vt:lpwstr>_Toc238635432</vt:lpwstr>
      </vt:variant>
      <vt:variant>
        <vt:i4>1310781</vt:i4>
      </vt:variant>
      <vt:variant>
        <vt:i4>20</vt:i4>
      </vt:variant>
      <vt:variant>
        <vt:i4>0</vt:i4>
      </vt:variant>
      <vt:variant>
        <vt:i4>5</vt:i4>
      </vt:variant>
      <vt:variant>
        <vt:lpwstr/>
      </vt:variant>
      <vt:variant>
        <vt:lpwstr>_Toc238635431</vt:lpwstr>
      </vt:variant>
      <vt:variant>
        <vt:i4>1310781</vt:i4>
      </vt:variant>
      <vt:variant>
        <vt:i4>14</vt:i4>
      </vt:variant>
      <vt:variant>
        <vt:i4>0</vt:i4>
      </vt:variant>
      <vt:variant>
        <vt:i4>5</vt:i4>
      </vt:variant>
      <vt:variant>
        <vt:lpwstr/>
      </vt:variant>
      <vt:variant>
        <vt:lpwstr>_Toc238635430</vt:lpwstr>
      </vt:variant>
      <vt:variant>
        <vt:i4>1376317</vt:i4>
      </vt:variant>
      <vt:variant>
        <vt:i4>8</vt:i4>
      </vt:variant>
      <vt:variant>
        <vt:i4>0</vt:i4>
      </vt:variant>
      <vt:variant>
        <vt:i4>5</vt:i4>
      </vt:variant>
      <vt:variant>
        <vt:lpwstr/>
      </vt:variant>
      <vt:variant>
        <vt:lpwstr>_Toc238635429</vt:lpwstr>
      </vt:variant>
      <vt:variant>
        <vt:i4>1376317</vt:i4>
      </vt:variant>
      <vt:variant>
        <vt:i4>2</vt:i4>
      </vt:variant>
      <vt:variant>
        <vt:i4>0</vt:i4>
      </vt:variant>
      <vt:variant>
        <vt:i4>5</vt:i4>
      </vt:variant>
      <vt:variant>
        <vt:lpwstr/>
      </vt:variant>
      <vt:variant>
        <vt:lpwstr>_Toc238635428</vt:lpwstr>
      </vt:variant>
      <vt:variant>
        <vt:i4>6488080</vt:i4>
      </vt:variant>
      <vt:variant>
        <vt:i4>15</vt:i4>
      </vt:variant>
      <vt:variant>
        <vt:i4>0</vt:i4>
      </vt:variant>
      <vt:variant>
        <vt:i4>5</vt:i4>
      </vt:variant>
      <vt:variant>
        <vt:lpwstr>mailto:7712248D@commun.ad.sncf.fr</vt:lpwstr>
      </vt:variant>
      <vt:variant>
        <vt:lpwstr/>
      </vt:variant>
      <vt:variant>
        <vt:i4>6488080</vt:i4>
      </vt:variant>
      <vt:variant>
        <vt:i4>12</vt:i4>
      </vt:variant>
      <vt:variant>
        <vt:i4>0</vt:i4>
      </vt:variant>
      <vt:variant>
        <vt:i4>5</vt:i4>
      </vt:variant>
      <vt:variant>
        <vt:lpwstr>mailto:7712248D@commun.ad.sncf.fr</vt:lpwstr>
      </vt:variant>
      <vt:variant>
        <vt:lpwstr/>
      </vt:variant>
      <vt:variant>
        <vt:i4>6488080</vt:i4>
      </vt:variant>
      <vt:variant>
        <vt:i4>9</vt:i4>
      </vt:variant>
      <vt:variant>
        <vt:i4>0</vt:i4>
      </vt:variant>
      <vt:variant>
        <vt:i4>5</vt:i4>
      </vt:variant>
      <vt:variant>
        <vt:lpwstr>mailto:7712248D@commun.ad.sncf.fr</vt:lpwstr>
      </vt:variant>
      <vt:variant>
        <vt:lpwstr/>
      </vt:variant>
      <vt:variant>
        <vt:i4>6750228</vt:i4>
      </vt:variant>
      <vt:variant>
        <vt:i4>6</vt:i4>
      </vt:variant>
      <vt:variant>
        <vt:i4>0</vt:i4>
      </vt:variant>
      <vt:variant>
        <vt:i4>5</vt:i4>
      </vt:variant>
      <vt:variant>
        <vt:lpwstr>mailto:8913455N@commun.ad.sncf.fr</vt:lpwstr>
      </vt:variant>
      <vt:variant>
        <vt:lpwstr/>
      </vt:variant>
      <vt:variant>
        <vt:i4>6357013</vt:i4>
      </vt:variant>
      <vt:variant>
        <vt:i4>3</vt:i4>
      </vt:variant>
      <vt:variant>
        <vt:i4>0</vt:i4>
      </vt:variant>
      <vt:variant>
        <vt:i4>5</vt:i4>
      </vt:variant>
      <vt:variant>
        <vt:lpwstr>mailto:6911831K@commun.ad.sncf.fr</vt:lpwstr>
      </vt:variant>
      <vt:variant>
        <vt:lpwstr/>
      </vt:variant>
      <vt:variant>
        <vt:i4>6357013</vt:i4>
      </vt:variant>
      <vt:variant>
        <vt:i4>0</vt:i4>
      </vt:variant>
      <vt:variant>
        <vt:i4>0</vt:i4>
      </vt:variant>
      <vt:variant>
        <vt:i4>5</vt:i4>
      </vt:variant>
      <vt:variant>
        <vt:lpwstr>mailto:6911831K@commun.ad.sncf.fr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FERRON Elvire (SNCF VOYAGEURS / DIRECTION GENERALE TGV / DMX TGV INOUI CLIENT &amp; SA)</cp:lastModifiedBy>
  <cp:revision>2790</cp:revision>
  <cp:lastPrinted>2026-05-21T11:01:00Z</cp:lastPrinted>
  <dcterms:created xsi:type="dcterms:W3CDTF">2023-07-18T06:47:00Z</dcterms:created>
  <dcterms:modified xsi:type="dcterms:W3CDTF">2026-09-09T12:18:00Z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0x010100A7A6DAAC366C214085B112A7D800C187</vt:lpwstr>
  </property>
  <property fmtid="{D5CDD505-2E9C-101B-9397-08002B2CF9AE}" pid="4" name="docLang">
    <vt:lpwstr>fr</vt:lpwstr>
  </property>
  <property fmtid="{D5CDD505-2E9C-101B-9397-08002B2CF9AE}" pid="5" name="MSIP_Label_021ee20b-2db6-434b-a656-4500d2063055_Enabled">
    <vt:lpwstr>true</vt:lpwstr>
  </property>
  <property fmtid="{D5CDD505-2E9C-101B-9397-08002B2CF9AE}" pid="6" name="MSIP_Label_021ee20b-2db6-434b-a656-4500d2063055_SetDate">
    <vt:lpwstr>2026-05-19T14:01:10Z</vt:lpwstr>
  </property>
  <property fmtid="{D5CDD505-2E9C-101B-9397-08002B2CF9AE}" pid="7" name="MSIP_Label_021ee20b-2db6-434b-a656-4500d2063055_Method">
    <vt:lpwstr>Privileged</vt:lpwstr>
  </property>
  <property fmtid="{D5CDD505-2E9C-101B-9397-08002B2CF9AE}" pid="8" name="MSIP_Label_021ee20b-2db6-434b-a656-4500d2063055_Name">
    <vt:lpwstr>Sans Marquage - Groupe et Réseau</vt:lpwstr>
  </property>
  <property fmtid="{D5CDD505-2E9C-101B-9397-08002B2CF9AE}" pid="9" name="MSIP_Label_021ee20b-2db6-434b-a656-4500d2063055_SiteId">
    <vt:lpwstr>4a7c8238-5799-4b16-9fc6-9ad8fce5a7d9</vt:lpwstr>
  </property>
  <property fmtid="{D5CDD505-2E9C-101B-9397-08002B2CF9AE}" pid="10" name="MSIP_Label_021ee20b-2db6-434b-a656-4500d2063055_ActionId">
    <vt:lpwstr>e0e63c03-f814-4996-a6d0-5b7b8a5bc6fa</vt:lpwstr>
  </property>
  <property fmtid="{D5CDD505-2E9C-101B-9397-08002B2CF9AE}" pid="11" name="MSIP_Label_021ee20b-2db6-434b-a656-4500d2063055_ContentBits">
    <vt:lpwstr>0</vt:lpwstr>
  </property>
  <property fmtid="{D5CDD505-2E9C-101B-9397-08002B2CF9AE}" pid="12" name="MSIP_Label_021ee20b-2db6-434b-a656-4500d2063055_Tag">
    <vt:lpwstr>10, 0, 1, 1</vt:lpwstr>
  </property>
</Properties>
</file>